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0B3D4A" w:rsidTr="00A23438">
        <w:tc>
          <w:tcPr>
            <w:tcW w:w="5244" w:type="dxa"/>
          </w:tcPr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0B3D4A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0B3D4A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0B3D4A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0B3D4A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0B3D4A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0B3D4A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0B3D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0B3D4A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0B3D4A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0B3D4A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0B3D4A" w:rsidRDefault="000123DE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45A7">
        <w:rPr>
          <w:rFonts w:ascii="Times New Roman" w:hAnsi="Times New Roman" w:cs="Times New Roman"/>
          <w:b/>
          <w:sz w:val="24"/>
          <w:szCs w:val="24"/>
        </w:rPr>
        <w:t xml:space="preserve">ПДО </w:t>
      </w:r>
      <w:r w:rsidR="007845A7" w:rsidRPr="007845A7">
        <w:rPr>
          <w:rFonts w:ascii="Times New Roman" w:hAnsi="Times New Roman" w:cs="Times New Roman"/>
          <w:b/>
          <w:sz w:val="24"/>
          <w:szCs w:val="24"/>
        </w:rPr>
        <w:t>4</w:t>
      </w:r>
      <w:r w:rsidR="006761A3" w:rsidRPr="007845A7">
        <w:rPr>
          <w:rFonts w:ascii="Times New Roman" w:hAnsi="Times New Roman" w:cs="Times New Roman"/>
          <w:b/>
          <w:sz w:val="24"/>
          <w:szCs w:val="24"/>
        </w:rPr>
        <w:t>5</w:t>
      </w:r>
      <w:r w:rsidRPr="007845A7">
        <w:rPr>
          <w:rFonts w:ascii="Times New Roman" w:hAnsi="Times New Roman" w:cs="Times New Roman"/>
          <w:b/>
          <w:sz w:val="24"/>
          <w:szCs w:val="24"/>
        </w:rPr>
        <w:t>-БНГРЭ-2021. «Реализация невостребованных ликвидных, неликвидных</w:t>
      </w:r>
      <w:r w:rsidRPr="000B3D4A">
        <w:rPr>
          <w:rFonts w:ascii="Times New Roman" w:hAnsi="Times New Roman" w:cs="Times New Roman"/>
          <w:b/>
          <w:sz w:val="24"/>
          <w:szCs w:val="24"/>
        </w:rPr>
        <w:t xml:space="preserve"> активов, принадлежащих ООО «БНГРЭ». </w:t>
      </w:r>
      <w:r w:rsidR="006761A3" w:rsidRPr="000B3D4A">
        <w:rPr>
          <w:rFonts w:ascii="Times New Roman" w:hAnsi="Times New Roman" w:cs="Times New Roman"/>
          <w:b/>
          <w:sz w:val="24"/>
          <w:szCs w:val="24"/>
        </w:rPr>
        <w:t>Технологическая оснастка</w:t>
      </w:r>
      <w:r w:rsidRPr="000B3D4A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0B3D4A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D34B8D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D34B8D" w:rsidRPr="000B3D4A" w:rsidRDefault="00D34B8D" w:rsidP="00D34B8D">
      <w:pPr>
        <w:autoSpaceDE w:val="0"/>
        <w:autoSpaceDN w:val="0"/>
        <w:adjustRightInd w:val="0"/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0B3D4A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0B3D4A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D34B8D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0B3D4A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0B3D4A">
        <w:rPr>
          <w:rFonts w:ascii="Times New Roman" w:eastAsia="Times New Roman" w:hAnsi="Times New Roman" w:cs="Times New Roman"/>
          <w:sz w:val="24"/>
          <w:szCs w:val="24"/>
        </w:rPr>
        <w:t>и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определяющ</w:t>
      </w:r>
      <w:r w:rsidR="00320D5A" w:rsidRPr="000B3D4A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0B3D4A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0B3D4A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Продавец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23973" w:rsidRPr="000B3D4A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</w:t>
      </w:r>
      <w:proofErr w:type="spellStart"/>
      <w:r w:rsidRPr="000B3D4A">
        <w:rPr>
          <w:rFonts w:ascii="Times New Roman" w:eastAsia="Times New Roman" w:hAnsi="Times New Roman" w:cs="Times New Roman"/>
          <w:sz w:val="24"/>
          <w:szCs w:val="24"/>
        </w:rPr>
        <w:t>Байкитская</w:t>
      </w:r>
      <w:proofErr w:type="spellEnd"/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B3D4A">
        <w:rPr>
          <w:rFonts w:ascii="Times New Roman" w:eastAsia="Times New Roman" w:hAnsi="Times New Roman" w:cs="Times New Roman"/>
          <w:sz w:val="24"/>
          <w:szCs w:val="24"/>
        </w:rPr>
        <w:t>нефтегазоразведочная</w:t>
      </w:r>
      <w:proofErr w:type="spellEnd"/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экспедиция» (ООО «БНГРЭ»).</w:t>
      </w:r>
    </w:p>
    <w:p w:rsidR="00723973" w:rsidRPr="000B3D4A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  <w:r w:rsidR="00D34B8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B408A7" w:rsidRPr="000B3D4A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Default="00716944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0B3D4A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0B3D4A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D34B8D" w:rsidRPr="000B3D4A" w:rsidRDefault="00D34B8D" w:rsidP="00D34B8D">
      <w:pPr>
        <w:pStyle w:val="a3"/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2AF5" w:rsidRPr="000B3D4A" w:rsidRDefault="009F2AF5" w:rsidP="009F2AF5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4E6C0C" w:rsidRPr="00B93EDB" w:rsidRDefault="004E6C0C" w:rsidP="004E6C0C">
      <w:pPr>
        <w:pStyle w:val="a3"/>
        <w:numPr>
          <w:ilvl w:val="0"/>
          <w:numId w:val="14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край.</w:t>
      </w:r>
    </w:p>
    <w:p w:rsidR="00723973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</w:p>
    <w:p w:rsidR="00D34B8D" w:rsidRPr="000B3D4A" w:rsidRDefault="00D34B8D" w:rsidP="00D34B8D">
      <w:pPr>
        <w:autoSpaceDE w:val="0"/>
        <w:autoSpaceDN w:val="0"/>
        <w:adjustRightInd w:val="0"/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9B5263" w:rsidRPr="000B3D4A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0B3D4A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0B3D4A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0B3D4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0B3D4A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0B3D4A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0B3D4A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7845A7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7845A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7845A7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7845A7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7845A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4269" w:rsidRPr="007845A7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7B71BF" w:rsidRPr="007845A7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7845A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7845A7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7845A7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7845A7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0B3D4A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0B3D4A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Сделка осуществляется с претендентом, согласным с типовой формой договора, подавшим полный пакет документов, определенный ПДО и предоставившим 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lastRenderedPageBreak/>
        <w:t>наиболее выгодное ценовое предложение (оферту)</w:t>
      </w:r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, гарантирующим </w:t>
      </w:r>
      <w:proofErr w:type="spellStart"/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>самовывоз</w:t>
      </w:r>
      <w:proofErr w:type="spellEnd"/>
      <w:r w:rsidR="00DF20D3" w:rsidRPr="000B3D4A">
        <w:rPr>
          <w:rFonts w:ascii="Times New Roman" w:eastAsia="Times New Roman" w:hAnsi="Times New Roman" w:cs="Times New Roman"/>
          <w:sz w:val="24"/>
          <w:szCs w:val="24"/>
        </w:rPr>
        <w:t xml:space="preserve"> с мест хранения МПЗ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0B3D4A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0B3D4A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Основным критерием выбора победителя при реализации активов является </w:t>
      </w:r>
      <w:r w:rsidR="00992DA0" w:rsidRPr="000B3D4A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0B3D4A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0B3D4A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0B3D4A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0B3D4A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0B3D4A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0B3D4A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0B3D4A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0B3D4A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0B3D4A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0B3D4A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3683B" w:rsidRPr="00D3683B" w:rsidRDefault="00D3683B" w:rsidP="00D3683B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683B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D3683B" w:rsidRPr="00D3683B" w:rsidRDefault="00D3683B" w:rsidP="00D3683B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683B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 (форма 5);</w:t>
      </w:r>
    </w:p>
    <w:p w:rsidR="00D3683B" w:rsidRPr="00D3683B" w:rsidRDefault="00D3683B" w:rsidP="00D3683B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683B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D3683B" w:rsidRPr="00D3683B" w:rsidRDefault="00D3683B" w:rsidP="00D3683B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683B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D3683B">
        <w:rPr>
          <w:sz w:val="24"/>
          <w:szCs w:val="24"/>
        </w:rPr>
        <w:t xml:space="preserve"> </w:t>
      </w:r>
      <w:r w:rsidRPr="00D3683B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D3683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0B3D4A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0B3D4A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0B3D4A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0B3D4A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454269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0B3D4A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0B3D4A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0B3D4A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0B3D4A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0B3D4A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p w:rsidR="00A51EC3" w:rsidRPr="00A51EC3" w:rsidRDefault="00A51EC3" w:rsidP="00A51EC3">
      <w:pPr>
        <w:spacing w:after="0"/>
        <w:rPr>
          <w:rFonts w:ascii="Times New Roman" w:hAnsi="Times New Roman" w:cs="Times New Roman"/>
          <w:b/>
          <w:bCs/>
          <w:sz w:val="18"/>
          <w:szCs w:val="18"/>
        </w:rPr>
      </w:pPr>
      <w:r w:rsidRPr="00A51EC3">
        <w:rPr>
          <w:rFonts w:ascii="Times New Roman" w:hAnsi="Times New Roman" w:cs="Times New Roman"/>
          <w:b/>
          <w:bCs/>
          <w:sz w:val="18"/>
          <w:szCs w:val="18"/>
        </w:rPr>
        <w:t xml:space="preserve">ПЕРЕЧЕНЬ НЕВОСТРЕБОВАННЫХ ЛИКВИДНЫХ, НЕЛИКВИДНЫХ АКТИВОВ, ПОДЛЕЖАЩИХ </w:t>
      </w:r>
      <w:r w:rsidRPr="007845A7">
        <w:rPr>
          <w:rFonts w:ascii="Times New Roman" w:hAnsi="Times New Roman" w:cs="Times New Roman"/>
          <w:b/>
          <w:bCs/>
          <w:sz w:val="18"/>
          <w:szCs w:val="18"/>
        </w:rPr>
        <w:t xml:space="preserve">РЕАЛИЗАЦИИ, «ТЕХНОЛОГИЧЕСКАЯ ОСНАСТКА» </w:t>
      </w:r>
      <w:r w:rsidRPr="007845A7">
        <w:rPr>
          <w:rFonts w:ascii="Times New Roman" w:eastAsia="Times New Roman" w:hAnsi="Times New Roman" w:cs="Times New Roman"/>
          <w:b/>
          <w:sz w:val="18"/>
          <w:szCs w:val="18"/>
        </w:rPr>
        <w:t xml:space="preserve">ПДО </w:t>
      </w:r>
      <w:r w:rsidR="007845A7" w:rsidRPr="007845A7">
        <w:rPr>
          <w:rFonts w:ascii="Times New Roman" w:eastAsia="Times New Roman" w:hAnsi="Times New Roman" w:cs="Times New Roman"/>
          <w:b/>
          <w:sz w:val="18"/>
          <w:szCs w:val="18"/>
        </w:rPr>
        <w:t>4</w:t>
      </w:r>
      <w:r w:rsidRPr="007845A7">
        <w:rPr>
          <w:rFonts w:ascii="Times New Roman" w:eastAsia="Times New Roman" w:hAnsi="Times New Roman" w:cs="Times New Roman"/>
          <w:b/>
          <w:sz w:val="18"/>
          <w:szCs w:val="18"/>
        </w:rPr>
        <w:t>5-БНГРЭ-2021</w:t>
      </w:r>
    </w:p>
    <w:tbl>
      <w:tblPr>
        <w:tblW w:w="9798" w:type="dxa"/>
        <w:tblInd w:w="93" w:type="dxa"/>
        <w:tblLayout w:type="fixed"/>
        <w:tblLook w:val="04A0"/>
      </w:tblPr>
      <w:tblGrid>
        <w:gridCol w:w="581"/>
        <w:gridCol w:w="1418"/>
        <w:gridCol w:w="1418"/>
        <w:gridCol w:w="993"/>
        <w:gridCol w:w="709"/>
        <w:gridCol w:w="3120"/>
        <w:gridCol w:w="1559"/>
      </w:tblGrid>
      <w:tr w:rsidR="00B85E5C" w:rsidRPr="00F636F2" w:rsidTr="00A51EC3">
        <w:trPr>
          <w:trHeight w:val="3065"/>
          <w:tblHeader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зм</w:t>
            </w:r>
            <w:proofErr w:type="spellEnd"/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F636F2" w:rsidRDefault="00B85E5C" w:rsidP="006B09D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636F2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6B09D2" w:rsidRPr="00F636F2" w:rsidTr="00A51EC3">
        <w:trPr>
          <w:trHeight w:val="284"/>
        </w:trPr>
        <w:tc>
          <w:tcPr>
            <w:tcW w:w="97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6B09D2" w:rsidRPr="00D73AFC" w:rsidRDefault="006B09D2" w:rsidP="006B09D2">
            <w:pP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</w:pPr>
            <w:r w:rsidRPr="00D73AF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D73AF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D73AF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D73AF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п. Таёжный, </w:t>
            </w:r>
            <w:proofErr w:type="spellStart"/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D73AF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03010400013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Кран шаровой КШЛ 102х35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256FD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складское хранение. Тех. документация в наличии. Пригодно к дальнейшему использованию. Левая резьба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109 544,25</w:t>
            </w:r>
          </w:p>
        </w:tc>
      </w:tr>
      <w:tr w:rsidR="00646400" w:rsidRPr="00F636F2" w:rsidTr="00A51EC3">
        <w:trPr>
          <w:trHeight w:val="1048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03010400014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Кран шаровой КШЛ 133х35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256FD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складское хранение. Тех. документация в наличии. Пригодно к дальнейшему использованию. Левая резьба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63 824,25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551,25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1 626,00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Пробка </w:t>
            </w:r>
            <w:proofErr w:type="spell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продавочная</w:t>
            </w:r>
            <w:proofErr w:type="spellEnd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ПРП-Ц-В-324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1 734,75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04081000003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Муфта МСЦ-245 ОТТГ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по визуальному осмотру дефектов не обнаружено. Пригодно к дальнейшему использованию. Тех. документация в наличии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.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35 480,25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БТС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551,25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04080100004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Башмак колонный БКМ-127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551,25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С0000023507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Клапан обратный ЦКОД-127 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</w:t>
            </w:r>
            <w:r w:rsidRPr="00F636F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документация отсутствует</w:t>
            </w:r>
            <w:proofErr w:type="gram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.. 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1 626,00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ЦКОДМ-127 БТС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3 250,50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04080300002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Клапан обратный ЦКОДМ-245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1 626,00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С0000024028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Муфта  манжетного и ступенчатого цементирования МСЦ-178 ОТТМ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по визуальному осмотру дефектов не обнаружено.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26 610,00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Пробка </w:t>
            </w:r>
            <w:proofErr w:type="spellStart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продавочная</w:t>
            </w:r>
            <w:proofErr w:type="spellEnd"/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 ПРП-Ц-В-245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1 044,75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00000033828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ПРПЦ-В-178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864,75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00000033827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ПРПЦ-В-245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3 133,50</w:t>
            </w:r>
          </w:p>
        </w:tc>
      </w:tr>
      <w:tr w:rsidR="00646400" w:rsidRPr="00F636F2" w:rsidTr="00A51EC3">
        <w:trPr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6B09D2" w:rsidRDefault="00646400" w:rsidP="005230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04080700003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Пробка цементировочная ПЦЦ-324-340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6B09D2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BF28D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00" w:rsidRPr="00F636F2" w:rsidRDefault="00646400" w:rsidP="0002011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F636F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удовлетворительное, исправно. Пригодно к дальнейшему использованию. Тех. документация отсутствует.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400" w:rsidRPr="00646400" w:rsidRDefault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646400">
              <w:rPr>
                <w:rFonts w:ascii="Times New Roman" w:hAnsi="Times New Roman" w:cs="Times New Roman"/>
                <w:sz w:val="16"/>
                <w:szCs w:val="16"/>
              </w:rPr>
              <w:t>1 734,75</w:t>
            </w:r>
          </w:p>
        </w:tc>
      </w:tr>
      <w:tr w:rsidR="006B09D2" w:rsidRPr="00F636F2" w:rsidTr="00A51EC3">
        <w:trPr>
          <w:trHeight w:val="330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09D2" w:rsidRPr="00F636F2" w:rsidRDefault="006B09D2" w:rsidP="006B09D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3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09D2" w:rsidRPr="00F636F2" w:rsidRDefault="00646400" w:rsidP="00646400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253 753,50</w:t>
            </w:r>
          </w:p>
        </w:tc>
      </w:tr>
    </w:tbl>
    <w:p w:rsidR="00D34B8D" w:rsidRDefault="00D34B8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45A7" w:rsidRDefault="007845A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15FEB" w:rsidRDefault="00B21D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Фотоматериал</w:t>
      </w:r>
    </w:p>
    <w:p w:rsidR="00AB75F5" w:rsidRDefault="00AB75F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pPr w:leftFromText="180" w:rightFromText="180" w:vertAnchor="text" w:tblpX="-601" w:tblpY="1"/>
        <w:tblOverlap w:val="never"/>
        <w:tblW w:w="9968" w:type="dxa"/>
        <w:tblLook w:val="04A0"/>
      </w:tblPr>
      <w:tblGrid>
        <w:gridCol w:w="402"/>
        <w:gridCol w:w="4518"/>
        <w:gridCol w:w="433"/>
        <w:gridCol w:w="4615"/>
      </w:tblGrid>
      <w:tr w:rsidR="00B21D7F" w:rsidRPr="00AB75F5" w:rsidTr="00C957E6">
        <w:tc>
          <w:tcPr>
            <w:tcW w:w="402" w:type="dxa"/>
          </w:tcPr>
          <w:p w:rsid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:rsidR="00B21D7F" w:rsidRPr="00AB75F5" w:rsidRDefault="00B21D7F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52449" cy="2336360"/>
                  <wp:effectExtent l="514350" t="0" r="485901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52548" cy="233651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076594" cy="2599091"/>
                  <wp:effectExtent l="857250" t="0" r="866506" b="0"/>
                  <wp:docPr id="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76594" cy="259909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rPr>
          <w:trHeight w:val="1408"/>
        </w:trPr>
        <w:tc>
          <w:tcPr>
            <w:tcW w:w="402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518" w:type="dxa"/>
          </w:tcPr>
          <w:p w:rsid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23542" cy="2349977"/>
                  <wp:effectExtent l="533400" t="0" r="514808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24309" cy="23511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55968" cy="2568037"/>
                  <wp:effectExtent l="704850" t="0" r="701432" b="0"/>
                  <wp:docPr id="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55968" cy="25680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c>
          <w:tcPr>
            <w:tcW w:w="402" w:type="dxa"/>
          </w:tcPr>
          <w:p w:rsidR="00AB75F5" w:rsidRPr="00AB75F5" w:rsidRDefault="00B21D7F" w:rsidP="00602BA4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602BA4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93047" cy="2619398"/>
                  <wp:effectExtent l="628650" t="0" r="635803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93084" cy="26194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602BA4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615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849213" cy="2431948"/>
                  <wp:effectExtent l="419100" t="0" r="398687" b="0"/>
                  <wp:docPr id="1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49213" cy="243194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D7F" w:rsidRPr="00AB75F5" w:rsidTr="00C957E6">
        <w:trPr>
          <w:trHeight w:val="70"/>
        </w:trPr>
        <w:tc>
          <w:tcPr>
            <w:tcW w:w="402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</w:t>
            </w:r>
            <w:r w:rsidR="00602BA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18" w:type="dxa"/>
          </w:tcPr>
          <w:p w:rsidR="00AB75F5" w:rsidRPr="00AB75F5" w:rsidRDefault="00C957E6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D7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970257" cy="2575736"/>
                  <wp:effectExtent l="914400" t="0" r="896643" b="0"/>
                  <wp:docPr id="15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970257" cy="257573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" w:type="dxa"/>
          </w:tcPr>
          <w:p w:rsidR="00AB75F5" w:rsidRPr="00AB75F5" w:rsidRDefault="00AB75F5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15" w:type="dxa"/>
          </w:tcPr>
          <w:p w:rsidR="00AB75F5" w:rsidRPr="00AB75F5" w:rsidRDefault="00AB75F5" w:rsidP="00B21D7F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21D7F" w:rsidRDefault="00B21D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B15FEB" w:rsidRDefault="00B15FE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3074D" w:rsidRDefault="0043074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43128" w:rsidRDefault="0094312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0B3D4A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B3D4A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0D39AD" w:rsidRPr="000B3D4A" w:rsidRDefault="00D34B8D" w:rsidP="002B3ABA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обеспечению и транспорту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  </w:t>
      </w:r>
      <w:r w:rsidR="00CD4C7F" w:rsidRPr="000B3D4A">
        <w:rPr>
          <w:rFonts w:ascii="Times New Roman" w:eastAsia="Times New Roman" w:hAnsi="Times New Roman" w:cs="Times New Roman"/>
          <w:b/>
          <w:sz w:val="24"/>
          <w:szCs w:val="24"/>
        </w:rPr>
        <w:t>Валиулин Р.М.</w:t>
      </w:r>
    </w:p>
    <w:sectPr w:rsidR="000D39AD" w:rsidRPr="000B3D4A" w:rsidSect="00D34B8D">
      <w:headerReference w:type="default" r:id="rId15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64A4" w:rsidRDefault="00EC64A4" w:rsidP="002C398D">
      <w:pPr>
        <w:spacing w:after="0" w:line="240" w:lineRule="auto"/>
      </w:pPr>
      <w:r>
        <w:separator/>
      </w:r>
    </w:p>
  </w:endnote>
  <w:endnote w:type="continuationSeparator" w:id="0">
    <w:p w:rsidR="00EC64A4" w:rsidRDefault="00EC64A4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64A4" w:rsidRDefault="00EC64A4" w:rsidP="002C398D">
      <w:pPr>
        <w:spacing w:after="0" w:line="240" w:lineRule="auto"/>
      </w:pPr>
      <w:r>
        <w:separator/>
      </w:r>
    </w:p>
  </w:footnote>
  <w:footnote w:type="continuationSeparator" w:id="0">
    <w:p w:rsidR="00EC64A4" w:rsidRDefault="00EC64A4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0FEE" w:rsidRPr="00EE4B70" w:rsidRDefault="00440FEE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440FEE" w:rsidRDefault="00440FEE" w:rsidP="006877C0">
    <w:pPr>
      <w:jc w:val="right"/>
    </w:pPr>
    <w:bookmarkStart w:id="0" w:name="_GoBack"/>
    <w:bookmarkEnd w:id="0"/>
    <w:r w:rsidRPr="007845A7">
      <w:rPr>
        <w:rFonts w:ascii="Times New Roman" w:hAnsi="Times New Roman" w:cs="Times New Roman"/>
        <w:sz w:val="24"/>
        <w:szCs w:val="24"/>
      </w:rPr>
      <w:t xml:space="preserve">к предложению делать оферты ПДО </w:t>
    </w:r>
    <w:proofErr w:type="spellStart"/>
    <w:r w:rsidRPr="007845A7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7845A7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7845A7" w:rsidRPr="007845A7">
      <w:rPr>
        <w:rFonts w:ascii="Times New Roman" w:eastAsia="Times New Roman" w:hAnsi="Times New Roman" w:cs="Times New Roman"/>
        <w:b/>
        <w:sz w:val="24"/>
        <w:szCs w:val="24"/>
      </w:rPr>
      <w:t>4</w:t>
    </w:r>
    <w:r w:rsidRPr="007845A7">
      <w:rPr>
        <w:rFonts w:ascii="Times New Roman" w:eastAsia="Times New Roman" w:hAnsi="Times New Roman" w:cs="Times New Roman"/>
        <w:b/>
        <w:sz w:val="24"/>
        <w:szCs w:val="24"/>
      </w:rPr>
      <w:t>5-БНГРЭ-2021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5454BC8"/>
    <w:multiLevelType w:val="hybridMultilevel"/>
    <w:tmpl w:val="112E8B40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7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11"/>
  </w:num>
  <w:num w:numId="5">
    <w:abstractNumId w:val="10"/>
  </w:num>
  <w:num w:numId="6">
    <w:abstractNumId w:val="0"/>
  </w:num>
  <w:num w:numId="7">
    <w:abstractNumId w:val="7"/>
  </w:num>
  <w:num w:numId="8">
    <w:abstractNumId w:val="8"/>
  </w:num>
  <w:num w:numId="9">
    <w:abstractNumId w:val="1"/>
  </w:num>
  <w:num w:numId="10">
    <w:abstractNumId w:val="12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03AA7"/>
    <w:rsid w:val="00011588"/>
    <w:rsid w:val="000123DE"/>
    <w:rsid w:val="000133D5"/>
    <w:rsid w:val="00013E6E"/>
    <w:rsid w:val="00016052"/>
    <w:rsid w:val="00020117"/>
    <w:rsid w:val="00026009"/>
    <w:rsid w:val="000468C8"/>
    <w:rsid w:val="000530D9"/>
    <w:rsid w:val="0007257B"/>
    <w:rsid w:val="00076237"/>
    <w:rsid w:val="00080B8C"/>
    <w:rsid w:val="000A65DC"/>
    <w:rsid w:val="000B3D4A"/>
    <w:rsid w:val="000B72C5"/>
    <w:rsid w:val="000C7EB3"/>
    <w:rsid w:val="000D0BC4"/>
    <w:rsid w:val="000D0C22"/>
    <w:rsid w:val="000D2BF8"/>
    <w:rsid w:val="000D39AD"/>
    <w:rsid w:val="000D67B9"/>
    <w:rsid w:val="000E240C"/>
    <w:rsid w:val="000F129C"/>
    <w:rsid w:val="00101B64"/>
    <w:rsid w:val="0010452D"/>
    <w:rsid w:val="00104A4E"/>
    <w:rsid w:val="00121921"/>
    <w:rsid w:val="001262CB"/>
    <w:rsid w:val="0012700A"/>
    <w:rsid w:val="001341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1C36"/>
    <w:rsid w:val="001F301C"/>
    <w:rsid w:val="001F6621"/>
    <w:rsid w:val="001F737C"/>
    <w:rsid w:val="00210659"/>
    <w:rsid w:val="00210809"/>
    <w:rsid w:val="00210814"/>
    <w:rsid w:val="00213542"/>
    <w:rsid w:val="00214C5D"/>
    <w:rsid w:val="00217BC7"/>
    <w:rsid w:val="002245E9"/>
    <w:rsid w:val="00230C95"/>
    <w:rsid w:val="00237F8F"/>
    <w:rsid w:val="00240226"/>
    <w:rsid w:val="00241E7E"/>
    <w:rsid w:val="00244613"/>
    <w:rsid w:val="00256B98"/>
    <w:rsid w:val="00256FD6"/>
    <w:rsid w:val="00257BD5"/>
    <w:rsid w:val="00260592"/>
    <w:rsid w:val="002612B3"/>
    <w:rsid w:val="00264F41"/>
    <w:rsid w:val="00273B91"/>
    <w:rsid w:val="0028313C"/>
    <w:rsid w:val="00295738"/>
    <w:rsid w:val="002A175A"/>
    <w:rsid w:val="002A40EF"/>
    <w:rsid w:val="002B23BC"/>
    <w:rsid w:val="002B3ABA"/>
    <w:rsid w:val="002B71E1"/>
    <w:rsid w:val="002C2B1D"/>
    <w:rsid w:val="002C398D"/>
    <w:rsid w:val="002C41CD"/>
    <w:rsid w:val="002D078E"/>
    <w:rsid w:val="002D10A1"/>
    <w:rsid w:val="002E6C8B"/>
    <w:rsid w:val="002F34EB"/>
    <w:rsid w:val="0030098F"/>
    <w:rsid w:val="00304BFD"/>
    <w:rsid w:val="0031097E"/>
    <w:rsid w:val="00311A8D"/>
    <w:rsid w:val="00314A57"/>
    <w:rsid w:val="00314D54"/>
    <w:rsid w:val="00320694"/>
    <w:rsid w:val="00320D5A"/>
    <w:rsid w:val="003251F5"/>
    <w:rsid w:val="00342A74"/>
    <w:rsid w:val="00345368"/>
    <w:rsid w:val="0035013C"/>
    <w:rsid w:val="00354F0A"/>
    <w:rsid w:val="00362A1A"/>
    <w:rsid w:val="003653BA"/>
    <w:rsid w:val="003704FD"/>
    <w:rsid w:val="0038219C"/>
    <w:rsid w:val="00385BDD"/>
    <w:rsid w:val="00386FA0"/>
    <w:rsid w:val="003A1EC9"/>
    <w:rsid w:val="003A26D9"/>
    <w:rsid w:val="003A425D"/>
    <w:rsid w:val="003B087B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0ACE"/>
    <w:rsid w:val="00423BC6"/>
    <w:rsid w:val="0043074D"/>
    <w:rsid w:val="00431C42"/>
    <w:rsid w:val="00440FEE"/>
    <w:rsid w:val="004512F4"/>
    <w:rsid w:val="00454269"/>
    <w:rsid w:val="00457219"/>
    <w:rsid w:val="00460B7A"/>
    <w:rsid w:val="00470817"/>
    <w:rsid w:val="00472382"/>
    <w:rsid w:val="00484071"/>
    <w:rsid w:val="00491105"/>
    <w:rsid w:val="004A05E3"/>
    <w:rsid w:val="004A4E12"/>
    <w:rsid w:val="004A50D6"/>
    <w:rsid w:val="004B3702"/>
    <w:rsid w:val="004B5296"/>
    <w:rsid w:val="004B7FF5"/>
    <w:rsid w:val="004C228B"/>
    <w:rsid w:val="004C7A38"/>
    <w:rsid w:val="004D0814"/>
    <w:rsid w:val="004D57C9"/>
    <w:rsid w:val="004E0AA0"/>
    <w:rsid w:val="004E3247"/>
    <w:rsid w:val="004E4CBA"/>
    <w:rsid w:val="004E6C0C"/>
    <w:rsid w:val="004F1891"/>
    <w:rsid w:val="004F5329"/>
    <w:rsid w:val="004F71B3"/>
    <w:rsid w:val="004F7505"/>
    <w:rsid w:val="0051444C"/>
    <w:rsid w:val="005230D3"/>
    <w:rsid w:val="005231F0"/>
    <w:rsid w:val="0052444F"/>
    <w:rsid w:val="005244CA"/>
    <w:rsid w:val="00525B5F"/>
    <w:rsid w:val="00526218"/>
    <w:rsid w:val="005270BD"/>
    <w:rsid w:val="0052756B"/>
    <w:rsid w:val="00532611"/>
    <w:rsid w:val="0053392B"/>
    <w:rsid w:val="00541862"/>
    <w:rsid w:val="005473D2"/>
    <w:rsid w:val="005506C5"/>
    <w:rsid w:val="0055331B"/>
    <w:rsid w:val="00563E69"/>
    <w:rsid w:val="0057026B"/>
    <w:rsid w:val="00583AF3"/>
    <w:rsid w:val="0059201E"/>
    <w:rsid w:val="00596A24"/>
    <w:rsid w:val="005A42B4"/>
    <w:rsid w:val="005A74C7"/>
    <w:rsid w:val="005B18C2"/>
    <w:rsid w:val="005B45FA"/>
    <w:rsid w:val="005B7861"/>
    <w:rsid w:val="005B7F24"/>
    <w:rsid w:val="005D0188"/>
    <w:rsid w:val="005D1553"/>
    <w:rsid w:val="005D62AE"/>
    <w:rsid w:val="005D6637"/>
    <w:rsid w:val="005E20F1"/>
    <w:rsid w:val="005E3BAE"/>
    <w:rsid w:val="005E54A3"/>
    <w:rsid w:val="00602BA4"/>
    <w:rsid w:val="00610AAA"/>
    <w:rsid w:val="00610E6F"/>
    <w:rsid w:val="0062674D"/>
    <w:rsid w:val="0063050E"/>
    <w:rsid w:val="006346BC"/>
    <w:rsid w:val="006346C7"/>
    <w:rsid w:val="0063601D"/>
    <w:rsid w:val="006374D7"/>
    <w:rsid w:val="0064164E"/>
    <w:rsid w:val="00644178"/>
    <w:rsid w:val="006460F1"/>
    <w:rsid w:val="00646400"/>
    <w:rsid w:val="0065039E"/>
    <w:rsid w:val="006572B7"/>
    <w:rsid w:val="0065785E"/>
    <w:rsid w:val="00665490"/>
    <w:rsid w:val="00672426"/>
    <w:rsid w:val="006761A3"/>
    <w:rsid w:val="006824FB"/>
    <w:rsid w:val="006877C0"/>
    <w:rsid w:val="006A239C"/>
    <w:rsid w:val="006A3092"/>
    <w:rsid w:val="006A6887"/>
    <w:rsid w:val="006A6DFB"/>
    <w:rsid w:val="006B09D2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6944"/>
    <w:rsid w:val="00717EA4"/>
    <w:rsid w:val="00723973"/>
    <w:rsid w:val="00727A5A"/>
    <w:rsid w:val="0073147C"/>
    <w:rsid w:val="00734509"/>
    <w:rsid w:val="00747FEE"/>
    <w:rsid w:val="00755213"/>
    <w:rsid w:val="00757536"/>
    <w:rsid w:val="0075757A"/>
    <w:rsid w:val="0076041C"/>
    <w:rsid w:val="00760CC0"/>
    <w:rsid w:val="007753D8"/>
    <w:rsid w:val="00776483"/>
    <w:rsid w:val="007845A7"/>
    <w:rsid w:val="00784855"/>
    <w:rsid w:val="00791A2D"/>
    <w:rsid w:val="00793A23"/>
    <w:rsid w:val="007A1EA2"/>
    <w:rsid w:val="007A4F6F"/>
    <w:rsid w:val="007A7544"/>
    <w:rsid w:val="007B142E"/>
    <w:rsid w:val="007B4026"/>
    <w:rsid w:val="007B6F7A"/>
    <w:rsid w:val="007B71BF"/>
    <w:rsid w:val="007C4668"/>
    <w:rsid w:val="007D2E10"/>
    <w:rsid w:val="007D4206"/>
    <w:rsid w:val="007E26CF"/>
    <w:rsid w:val="007E2CCD"/>
    <w:rsid w:val="007F37CA"/>
    <w:rsid w:val="007F74C4"/>
    <w:rsid w:val="00814959"/>
    <w:rsid w:val="0081601E"/>
    <w:rsid w:val="00817188"/>
    <w:rsid w:val="00817F09"/>
    <w:rsid w:val="00820816"/>
    <w:rsid w:val="00820958"/>
    <w:rsid w:val="008308ED"/>
    <w:rsid w:val="00831B42"/>
    <w:rsid w:val="00840201"/>
    <w:rsid w:val="00847810"/>
    <w:rsid w:val="00850D43"/>
    <w:rsid w:val="0087436F"/>
    <w:rsid w:val="008760F3"/>
    <w:rsid w:val="00883C4E"/>
    <w:rsid w:val="00887FF1"/>
    <w:rsid w:val="00891E6D"/>
    <w:rsid w:val="0089519E"/>
    <w:rsid w:val="00897B6C"/>
    <w:rsid w:val="008A3B35"/>
    <w:rsid w:val="008B3B23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585A"/>
    <w:rsid w:val="00917971"/>
    <w:rsid w:val="00922A7D"/>
    <w:rsid w:val="009401B2"/>
    <w:rsid w:val="00940676"/>
    <w:rsid w:val="00943128"/>
    <w:rsid w:val="0096083E"/>
    <w:rsid w:val="00960846"/>
    <w:rsid w:val="009630D9"/>
    <w:rsid w:val="009654DF"/>
    <w:rsid w:val="00970235"/>
    <w:rsid w:val="00973ADF"/>
    <w:rsid w:val="0097582E"/>
    <w:rsid w:val="00982447"/>
    <w:rsid w:val="00982CD5"/>
    <w:rsid w:val="009929B4"/>
    <w:rsid w:val="00992A92"/>
    <w:rsid w:val="00992DA0"/>
    <w:rsid w:val="009A2DD0"/>
    <w:rsid w:val="009B5263"/>
    <w:rsid w:val="009B7653"/>
    <w:rsid w:val="009C219F"/>
    <w:rsid w:val="009D304F"/>
    <w:rsid w:val="009D5A30"/>
    <w:rsid w:val="009E48B8"/>
    <w:rsid w:val="009F083A"/>
    <w:rsid w:val="009F2AF5"/>
    <w:rsid w:val="009F5FF7"/>
    <w:rsid w:val="00A0439B"/>
    <w:rsid w:val="00A05522"/>
    <w:rsid w:val="00A200CA"/>
    <w:rsid w:val="00A23438"/>
    <w:rsid w:val="00A308B1"/>
    <w:rsid w:val="00A311F2"/>
    <w:rsid w:val="00A32812"/>
    <w:rsid w:val="00A35FCF"/>
    <w:rsid w:val="00A35FF7"/>
    <w:rsid w:val="00A36B60"/>
    <w:rsid w:val="00A4031A"/>
    <w:rsid w:val="00A40D79"/>
    <w:rsid w:val="00A515AD"/>
    <w:rsid w:val="00A51C52"/>
    <w:rsid w:val="00A51EC3"/>
    <w:rsid w:val="00A53497"/>
    <w:rsid w:val="00A556A4"/>
    <w:rsid w:val="00A60E21"/>
    <w:rsid w:val="00A60E2A"/>
    <w:rsid w:val="00A711E6"/>
    <w:rsid w:val="00A72609"/>
    <w:rsid w:val="00A733B8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B75F5"/>
    <w:rsid w:val="00AD0460"/>
    <w:rsid w:val="00AD0E19"/>
    <w:rsid w:val="00AD3B17"/>
    <w:rsid w:val="00AE1029"/>
    <w:rsid w:val="00AE6991"/>
    <w:rsid w:val="00AF1C1E"/>
    <w:rsid w:val="00AF314C"/>
    <w:rsid w:val="00AF374F"/>
    <w:rsid w:val="00B00002"/>
    <w:rsid w:val="00B0369F"/>
    <w:rsid w:val="00B0468A"/>
    <w:rsid w:val="00B0571E"/>
    <w:rsid w:val="00B11B6B"/>
    <w:rsid w:val="00B14563"/>
    <w:rsid w:val="00B15FEB"/>
    <w:rsid w:val="00B16E9D"/>
    <w:rsid w:val="00B204F4"/>
    <w:rsid w:val="00B21D7F"/>
    <w:rsid w:val="00B23B95"/>
    <w:rsid w:val="00B333D4"/>
    <w:rsid w:val="00B33A22"/>
    <w:rsid w:val="00B408A7"/>
    <w:rsid w:val="00B41EDE"/>
    <w:rsid w:val="00B44EAA"/>
    <w:rsid w:val="00B504CD"/>
    <w:rsid w:val="00B55FFD"/>
    <w:rsid w:val="00B61D53"/>
    <w:rsid w:val="00B62A85"/>
    <w:rsid w:val="00B6411B"/>
    <w:rsid w:val="00B721E7"/>
    <w:rsid w:val="00B80535"/>
    <w:rsid w:val="00B825AB"/>
    <w:rsid w:val="00B8286B"/>
    <w:rsid w:val="00B85E5C"/>
    <w:rsid w:val="00B86327"/>
    <w:rsid w:val="00B9494C"/>
    <w:rsid w:val="00B958E1"/>
    <w:rsid w:val="00BA0C35"/>
    <w:rsid w:val="00BA45C6"/>
    <w:rsid w:val="00BA6F1F"/>
    <w:rsid w:val="00BB4155"/>
    <w:rsid w:val="00BB5FF1"/>
    <w:rsid w:val="00BC5451"/>
    <w:rsid w:val="00BC5E39"/>
    <w:rsid w:val="00BE2102"/>
    <w:rsid w:val="00BF0C52"/>
    <w:rsid w:val="00BF28DF"/>
    <w:rsid w:val="00C00613"/>
    <w:rsid w:val="00C01B50"/>
    <w:rsid w:val="00C01E68"/>
    <w:rsid w:val="00C122A7"/>
    <w:rsid w:val="00C14C8B"/>
    <w:rsid w:val="00C15AFA"/>
    <w:rsid w:val="00C25267"/>
    <w:rsid w:val="00C275F9"/>
    <w:rsid w:val="00C27E32"/>
    <w:rsid w:val="00C33A9C"/>
    <w:rsid w:val="00C44DF4"/>
    <w:rsid w:val="00C46469"/>
    <w:rsid w:val="00C60494"/>
    <w:rsid w:val="00C6743A"/>
    <w:rsid w:val="00C721DF"/>
    <w:rsid w:val="00C80960"/>
    <w:rsid w:val="00C816BB"/>
    <w:rsid w:val="00C84EFE"/>
    <w:rsid w:val="00C856AE"/>
    <w:rsid w:val="00C8574B"/>
    <w:rsid w:val="00C92FE9"/>
    <w:rsid w:val="00C957E6"/>
    <w:rsid w:val="00CA0AD5"/>
    <w:rsid w:val="00CA25EA"/>
    <w:rsid w:val="00CA467C"/>
    <w:rsid w:val="00CA5F3F"/>
    <w:rsid w:val="00CB18BD"/>
    <w:rsid w:val="00CD4C7F"/>
    <w:rsid w:val="00CD54CA"/>
    <w:rsid w:val="00CD674A"/>
    <w:rsid w:val="00CD6CF8"/>
    <w:rsid w:val="00CD73D2"/>
    <w:rsid w:val="00CD7A78"/>
    <w:rsid w:val="00CE0409"/>
    <w:rsid w:val="00CE2221"/>
    <w:rsid w:val="00CE6D99"/>
    <w:rsid w:val="00CF5C0D"/>
    <w:rsid w:val="00D0319C"/>
    <w:rsid w:val="00D05324"/>
    <w:rsid w:val="00D101F3"/>
    <w:rsid w:val="00D126FD"/>
    <w:rsid w:val="00D20205"/>
    <w:rsid w:val="00D242B7"/>
    <w:rsid w:val="00D34B8D"/>
    <w:rsid w:val="00D3683B"/>
    <w:rsid w:val="00D37483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7663A"/>
    <w:rsid w:val="00D9082F"/>
    <w:rsid w:val="00D91162"/>
    <w:rsid w:val="00D9175B"/>
    <w:rsid w:val="00D95340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64EE"/>
    <w:rsid w:val="00DF7510"/>
    <w:rsid w:val="00E01078"/>
    <w:rsid w:val="00E03FA4"/>
    <w:rsid w:val="00E17866"/>
    <w:rsid w:val="00E2041D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30FC"/>
    <w:rsid w:val="00E748DD"/>
    <w:rsid w:val="00E86E8A"/>
    <w:rsid w:val="00EA159B"/>
    <w:rsid w:val="00EA5404"/>
    <w:rsid w:val="00EA5CA8"/>
    <w:rsid w:val="00EA637E"/>
    <w:rsid w:val="00EB45FA"/>
    <w:rsid w:val="00EC64A4"/>
    <w:rsid w:val="00EC6739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636F2"/>
    <w:rsid w:val="00F735C9"/>
    <w:rsid w:val="00F80B17"/>
    <w:rsid w:val="00F86478"/>
    <w:rsid w:val="00F9671B"/>
    <w:rsid w:val="00FA5B5B"/>
    <w:rsid w:val="00FB4BB2"/>
    <w:rsid w:val="00FC0557"/>
    <w:rsid w:val="00FC3CE7"/>
    <w:rsid w:val="00FC56D1"/>
    <w:rsid w:val="00FD2AD2"/>
    <w:rsid w:val="00FD690A"/>
    <w:rsid w:val="00FE25DF"/>
    <w:rsid w:val="00FE44E8"/>
    <w:rsid w:val="00FE4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AE5D4C-84CC-4213-B95D-1965DFF26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6</Pages>
  <Words>1125</Words>
  <Characters>6419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Ryaboshapko_ks</cp:lastModifiedBy>
  <cp:revision>68</cp:revision>
  <cp:lastPrinted>2021-05-27T07:46:00Z</cp:lastPrinted>
  <dcterms:created xsi:type="dcterms:W3CDTF">2021-05-28T02:59:00Z</dcterms:created>
  <dcterms:modified xsi:type="dcterms:W3CDTF">2021-07-29T07:33:00Z</dcterms:modified>
</cp:coreProperties>
</file>