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5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</w:t>
            </w:r>
            <w:r w:rsidR="005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</w:t>
            </w:r>
            <w:r w:rsidR="005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8A3B35" w:rsidRDefault="00992DA0" w:rsidP="008A3B35">
      <w:pPr>
        <w:rPr>
          <w:color w:val="1F497D"/>
        </w:rPr>
      </w:pPr>
      <w:r w:rsidRPr="00412BB6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2960CE">
        <w:rPr>
          <w:rFonts w:ascii="Times New Roman" w:eastAsia="Times New Roman" w:hAnsi="Times New Roman" w:cs="Times New Roman"/>
          <w:b/>
          <w:sz w:val="24"/>
          <w:szCs w:val="24"/>
        </w:rPr>
        <w:t>56</w:t>
      </w:r>
      <w:r w:rsidR="00412BB6" w:rsidRPr="00412BB6">
        <w:rPr>
          <w:rFonts w:ascii="Times New Roman" w:eastAsia="Times New Roman" w:hAnsi="Times New Roman" w:cs="Times New Roman"/>
          <w:b/>
          <w:sz w:val="24"/>
          <w:szCs w:val="24"/>
        </w:rPr>
        <w:t>-БНГРЭ-2018</w:t>
      </w:r>
      <w:r w:rsidR="00412BB6" w:rsidRPr="00DB3D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D83" w:rsidRPr="00313DD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13DD1" w:rsidRPr="00313DD1">
        <w:rPr>
          <w:rFonts w:ascii="Times New Roman" w:hAnsi="Times New Roman" w:cs="Times New Roman"/>
          <w:sz w:val="24"/>
          <w:szCs w:val="24"/>
        </w:rPr>
        <w:t>Реализация бурового оборудования, спец</w:t>
      </w:r>
      <w:proofErr w:type="gramStart"/>
      <w:r w:rsidR="00313DD1" w:rsidRPr="00313DD1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313DD1" w:rsidRPr="00313DD1">
        <w:rPr>
          <w:rFonts w:ascii="Times New Roman" w:hAnsi="Times New Roman" w:cs="Times New Roman"/>
          <w:sz w:val="24"/>
          <w:szCs w:val="24"/>
        </w:rPr>
        <w:t xml:space="preserve">идкости, комплектующих, запасных частей </w:t>
      </w:r>
      <w:r w:rsidR="00313DD1" w:rsidRPr="00313DD1">
        <w:rPr>
          <w:rFonts w:ascii="Times New Roman" w:hAnsi="Times New Roman" w:cs="Times New Roman"/>
          <w:color w:val="000000"/>
          <w:sz w:val="24"/>
          <w:szCs w:val="24"/>
        </w:rPr>
        <w:t>на условиях самостоятельного вывоза</w:t>
      </w:r>
      <w:r w:rsidR="00C6502F">
        <w:rPr>
          <w:rFonts w:ascii="Times New Roman" w:hAnsi="Times New Roman" w:cs="Times New Roman"/>
          <w:color w:val="000000"/>
          <w:sz w:val="24"/>
          <w:szCs w:val="24"/>
        </w:rPr>
        <w:t xml:space="preserve"> (2этап)</w:t>
      </w:r>
      <w:r w:rsidR="00E60C15" w:rsidRPr="00313DD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8974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313DD1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0</w:t>
      </w:r>
      <w:r w:rsidR="00313DD1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C6502F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:rsidR="00723973" w:rsidRPr="00A200CA" w:rsidRDefault="00DB3D83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материалы, указанные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ии</w:t>
      </w:r>
      <w:proofErr w:type="spell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  <w:r w:rsidR="00523C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025DCB">
      <w:pPr>
        <w:pStyle w:val="a3"/>
        <w:ind w:left="792" w:right="22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ЛОТ№1 - </w:t>
      </w:r>
      <w:r w:rsidR="008457A2">
        <w:rPr>
          <w:rFonts w:ascii="Times New Roman" w:eastAsia="Times New Roman" w:hAnsi="Times New Roman" w:cs="Times New Roman"/>
          <w:sz w:val="24"/>
          <w:szCs w:val="24"/>
        </w:rPr>
        <w:t>август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-декабрь</w:t>
      </w:r>
      <w:r w:rsidR="00845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DB3D8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ЛОТ№2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457A2">
        <w:rPr>
          <w:rFonts w:ascii="Times New Roman" w:eastAsia="Times New Roman" w:hAnsi="Times New Roman" w:cs="Times New Roman"/>
          <w:sz w:val="24"/>
          <w:szCs w:val="24"/>
        </w:rPr>
        <w:t>август</w:t>
      </w:r>
      <w:r>
        <w:rPr>
          <w:rFonts w:ascii="Times New Roman" w:eastAsia="Times New Roman" w:hAnsi="Times New Roman" w:cs="Times New Roman"/>
          <w:sz w:val="24"/>
          <w:szCs w:val="24"/>
        </w:rPr>
        <w:t>-декабрь</w:t>
      </w:r>
      <w:r w:rsidR="00845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D83" w:rsidRPr="00CD761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ЛОТ№3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457A2">
        <w:rPr>
          <w:rFonts w:ascii="Times New Roman" w:eastAsia="Times New Roman" w:hAnsi="Times New Roman" w:cs="Times New Roman"/>
          <w:sz w:val="24"/>
          <w:szCs w:val="24"/>
        </w:rPr>
        <w:t>август</w:t>
      </w:r>
      <w:r>
        <w:rPr>
          <w:rFonts w:ascii="Times New Roman" w:eastAsia="Times New Roman" w:hAnsi="Times New Roman" w:cs="Times New Roman"/>
          <w:sz w:val="24"/>
          <w:szCs w:val="24"/>
        </w:rPr>
        <w:t>-декабрь</w:t>
      </w:r>
      <w:r w:rsidR="00845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DD1" w:rsidRPr="00CD7613" w:rsidRDefault="00313DD1" w:rsidP="00313D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613">
        <w:rPr>
          <w:rFonts w:ascii="Times New Roman" w:hAnsi="Times New Roman" w:cs="Times New Roman"/>
          <w:sz w:val="24"/>
          <w:szCs w:val="24"/>
        </w:rPr>
        <w:t>Л</w:t>
      </w:r>
      <w:r w:rsidR="00CD7613" w:rsidRPr="00CD7613">
        <w:rPr>
          <w:rFonts w:ascii="Times New Roman" w:hAnsi="Times New Roman" w:cs="Times New Roman"/>
          <w:sz w:val="24"/>
          <w:szCs w:val="24"/>
        </w:rPr>
        <w:t>оты</w:t>
      </w:r>
      <w:r w:rsidRPr="00CD7613">
        <w:rPr>
          <w:rFonts w:ascii="Times New Roman" w:hAnsi="Times New Roman" w:cs="Times New Roman"/>
          <w:sz w:val="24"/>
          <w:szCs w:val="24"/>
        </w:rPr>
        <w:t xml:space="preserve"> №1, №2, №3 явля</w:t>
      </w:r>
      <w:r w:rsidR="00CD7613" w:rsidRPr="00CD7613">
        <w:rPr>
          <w:rFonts w:ascii="Times New Roman" w:hAnsi="Times New Roman" w:cs="Times New Roman"/>
          <w:sz w:val="24"/>
          <w:szCs w:val="24"/>
        </w:rPr>
        <w:t>ю</w:t>
      </w:r>
      <w:r w:rsidRPr="00CD7613">
        <w:rPr>
          <w:rFonts w:ascii="Times New Roman" w:hAnsi="Times New Roman" w:cs="Times New Roman"/>
          <w:sz w:val="24"/>
          <w:szCs w:val="24"/>
        </w:rPr>
        <w:t>тся делим</w:t>
      </w:r>
      <w:r w:rsidR="005D14F5">
        <w:rPr>
          <w:rFonts w:ascii="Times New Roman" w:hAnsi="Times New Roman" w:cs="Times New Roman"/>
          <w:sz w:val="24"/>
          <w:szCs w:val="24"/>
        </w:rPr>
        <w:t>ыми</w:t>
      </w:r>
      <w:r w:rsidRPr="00CD761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D7613">
        <w:rPr>
          <w:rFonts w:ascii="Times New Roman" w:hAnsi="Times New Roman" w:cs="Times New Roman"/>
          <w:sz w:val="24"/>
          <w:szCs w:val="24"/>
        </w:rPr>
        <w:t>Оферта может быть представлена как на всю номенклатуру, так и на отдельные ее части</w:t>
      </w:r>
      <w:r w:rsidR="00E26A01" w:rsidRPr="00CD7613">
        <w:rPr>
          <w:rFonts w:ascii="Times New Roman" w:hAnsi="Times New Roman" w:cs="Times New Roman"/>
          <w:sz w:val="24"/>
          <w:szCs w:val="24"/>
        </w:rPr>
        <w:t xml:space="preserve"> (по позиционно и по количеству).</w:t>
      </w:r>
      <w:proofErr w:type="gramEnd"/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невостребованного имущества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AA0" w:rsidRDefault="004E0A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EF" w:rsidRDefault="007759EF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D5D" w:rsidRDefault="00604D5D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D5D" w:rsidRDefault="00604D5D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13CF" w:rsidRDefault="00E813CF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3DE9" w:rsidRDefault="00353DE9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3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"/>
        <w:gridCol w:w="580"/>
        <w:gridCol w:w="1275"/>
        <w:gridCol w:w="2410"/>
        <w:gridCol w:w="709"/>
        <w:gridCol w:w="146"/>
        <w:gridCol w:w="421"/>
        <w:gridCol w:w="7"/>
        <w:gridCol w:w="1136"/>
        <w:gridCol w:w="1275"/>
        <w:gridCol w:w="1843"/>
        <w:gridCol w:w="1417"/>
      </w:tblGrid>
      <w:tr w:rsidR="00A05522" w:rsidRPr="00D9175B" w:rsidTr="00A570D6">
        <w:trPr>
          <w:gridAfter w:val="6"/>
          <w:wAfter w:w="6099" w:type="dxa"/>
          <w:trHeight w:val="331"/>
        </w:trPr>
        <w:tc>
          <w:tcPr>
            <w:tcW w:w="52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Pr="001B4FD8" w:rsidRDefault="00A05522" w:rsidP="00EA540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E01078" w:rsidRPr="00E01078" w:rsidRDefault="00E01078" w:rsidP="00E010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B1EF8" w:rsidRPr="00F00A8E" w:rsidTr="00E30D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5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F00A8E" w:rsidRDefault="005B1EF8" w:rsidP="005B1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F00A8E" w:rsidRDefault="005B1EF8" w:rsidP="005B1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F00A8E" w:rsidRDefault="005B1EF8" w:rsidP="005B1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F00A8E" w:rsidRDefault="005B1EF8" w:rsidP="005B1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F00A8E" w:rsidRDefault="005B1EF8" w:rsidP="005B1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F00A8E" w:rsidRDefault="005B1EF8" w:rsidP="005B1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F00A8E" w:rsidRDefault="005B1EF8" w:rsidP="005B1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F00A8E" w:rsidRDefault="005B1EF8" w:rsidP="005B1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F00A8E" w:rsidRDefault="005B1EF8" w:rsidP="005B1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F00A8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00"/>
        </w:trPr>
        <w:tc>
          <w:tcPr>
            <w:tcW w:w="11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F00A8E" w:rsidRPr="00F00A8E" w:rsidRDefault="00313DD1" w:rsidP="00313D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B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ЛОТ №1 Местонахождение: </w:t>
            </w:r>
            <w:r w:rsidRPr="003D2B12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Красноярский край, БОГУЧАНСКИЙ район, п. ТАЕЖНЫЙ, ул. Зеленая д. 3, база ООО «КЗЖБИ»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128102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Головка цементировочная универсальная ГУЦ-340БТС (с5-тью отводами)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216 815,87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216 815,87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№35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313DD1" w:rsidRDefault="00BB11BB" w:rsidP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121992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спиральный 10КСИ 215,9 </w:t>
            </w:r>
            <w:proofErr w:type="spell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СТКм</w:t>
            </w:r>
            <w:proofErr w:type="spellEnd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spellEnd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 xml:space="preserve"> 3-147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33 086,88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33 086,88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121995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спиральный 10КСИ 215,9 </w:t>
            </w:r>
            <w:proofErr w:type="spell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СТКм</w:t>
            </w:r>
            <w:proofErr w:type="spellEnd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spellEnd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 xml:space="preserve"> 3-147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25 286,91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25 286,91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23888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 xml:space="preserve">Кран </w:t>
            </w:r>
            <w:proofErr w:type="spell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шаровый</w:t>
            </w:r>
            <w:proofErr w:type="spellEnd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 xml:space="preserve"> КШЗ-102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25 998,14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25 998,14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№11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122741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Лаборатория глинистых растворов ЛГР-3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25 398,77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25 398,77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№5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121060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Лаборатория глинистых растворов ЛГР-З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25 365,36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25 365,36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121061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Лаборатория ЛБР-З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11 941,04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11 941,04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128157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Пакер</w:t>
            </w:r>
            <w:proofErr w:type="spellEnd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устьевой</w:t>
            </w:r>
            <w:proofErr w:type="gramEnd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 xml:space="preserve"> ПУ-340 с 2-мя запасными манжетами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86 583,89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86 583,89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№17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22321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Прибор для определения электропроводности ТДС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24 023,22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24 023,22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2ССК-215,9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41 907,94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41 907,94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2ССН-215,9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41 907,94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41 907,94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2ССН-215,9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41 907,94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41 907,94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127078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Стабилизатор ССК-215,9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3D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72 973,68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 14,15,16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122740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Лаборатория глинистых растворов ЛГР-3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25 398,77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25 398,77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№7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-0000000324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Плашка 147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738,28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10 335,86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00000014665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Челюсть 185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3 193,46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12 773,86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С0000019576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Вилка УКР 130/80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17 074,95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17 074,95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С0000024295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25 012,52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125 062,62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00000014983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Кассета трехслойная 0,2*0,2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2 317,19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69 515,57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-0000025859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Кассета Шторм 0,55х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proofErr w:type="gram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,55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7 852,23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133 487,85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С0000019582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Подвеска шаровая в комплекте с регулировочным винтом к УКР-130/80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61 928,49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61 928,49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С0000019579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Седло клапана УКР 130/80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7 411,15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7 411,15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</w:t>
            </w:r>
            <w:r w:rsidRPr="0021624B">
              <w:rPr>
                <w:color w:val="000000"/>
                <w:sz w:val="16"/>
                <w:szCs w:val="16"/>
              </w:rPr>
              <w:lastRenderedPageBreak/>
              <w:t>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С0000021711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Клапан ЦКОДМ-245 БТС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11 348,93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11 348,93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00000029122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Лопасть МГ2-4Х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1 893,02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9 465,08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-0000029687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Муфта МСЦ-Э-168 ОТТМ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66 303,23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66 303,23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С0000018667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Маховик 57-52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6 660,96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19 982,89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33030204004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Реагент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Робус-О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129 986,38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870 908,74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69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33030100007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Изоляционный материал "С-Пласт"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м3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75 635,60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Pr="00E51A14" w:rsidRDefault="005B1EF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1A14">
              <w:rPr>
                <w:rFonts w:ascii="Times New Roman" w:hAnsi="Times New Roman" w:cs="Times New Roman"/>
                <w:sz w:val="16"/>
                <w:szCs w:val="16"/>
              </w:rPr>
              <w:t>70 341,10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F8" w:rsidRDefault="005B1EF8" w:rsidP="00E51A14">
            <w:r>
              <w:rPr>
                <w:color w:val="000000"/>
                <w:sz w:val="16"/>
                <w:szCs w:val="16"/>
              </w:rPr>
              <w:t xml:space="preserve"> </w:t>
            </w:r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5B1EF8" w:rsidRDefault="005B1EF8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EF8" w:rsidRPr="005B1EF8" w:rsidRDefault="00A570D6" w:rsidP="005B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B1EF8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70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Default="005B1EF8" w:rsidP="005D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BB11BB" w:rsidP="00313DD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Итого поз. 1-37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1EF8" w:rsidRPr="00844E4F" w:rsidRDefault="005B1E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F8" w:rsidRPr="00844E4F" w:rsidRDefault="005B1EF8" w:rsidP="00B670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F8" w:rsidRPr="00844E4F" w:rsidRDefault="005B1EF8" w:rsidP="00B670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2 841 299,76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F8" w:rsidRDefault="005B1EF8"/>
        </w:tc>
      </w:tr>
      <w:tr w:rsidR="005D14F5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00"/>
        </w:trPr>
        <w:tc>
          <w:tcPr>
            <w:tcW w:w="11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5D14F5" w:rsidRPr="00844E4F" w:rsidRDefault="005D14F5" w:rsidP="00470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ЛОТ №2 Местонахождение: </w:t>
            </w:r>
            <w:r w:rsidRPr="00844E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Российская Федерация, ЯНАО, Тюменская обл., г. Новый Уренгой, р-н Коротчаево, ул. Коммунальная, дом 1, база ООО «</w:t>
            </w:r>
            <w:proofErr w:type="spellStart"/>
            <w:r w:rsidRPr="00844E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Красноярскгеоресурс</w:t>
            </w:r>
            <w:proofErr w:type="spellEnd"/>
            <w:r w:rsidRPr="00844E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70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00-000628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Катушка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надпревенторная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КП-180*70, сталь 40Х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,Н</w:t>
            </w:r>
            <w:proofErr w:type="gram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=550мм в комплекте с крепежом на обе стороны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98 327,73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98 327,73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128271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Оснастка для крепления СВП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8 351 920,64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8 351 920,64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120476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Превентор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ПП2-180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823 995,41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823 995,41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122808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Превентор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ПП2-180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838 145,38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838 145,38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-0000029785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Диск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фрик-ый</w:t>
            </w:r>
            <w:proofErr w:type="spellEnd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б. 08-11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5 720,16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51 481,40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07030400002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Челюсти ЭТА-50П под трубу НКТ-60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2 243,11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4 486,21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00000023323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Шток поршня НБТ-600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3 932,49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3 932,49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74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С0000012096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Герметизатор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КОПС 100*70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12 099,96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48 399,84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С0000009675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Захват сменный ЭТА  60мм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2 317,68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9 270,72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С0000009675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Захват сменный ЭТА  60мм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2 317,68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6 953,04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313DD1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Захват сменный ЭТА  73мм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2 277,73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38 721,41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32100300001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Колодки тормозные УПА-60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452,51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452,51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</w:t>
            </w:r>
            <w:r w:rsidRPr="0021624B">
              <w:rPr>
                <w:color w:val="000000"/>
                <w:sz w:val="16"/>
                <w:szCs w:val="16"/>
              </w:rPr>
              <w:lastRenderedPageBreak/>
              <w:t>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-0000026865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Челюсть 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4 840,11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9 680,21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00000031755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Счетчик оборотов СО-35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2 285,14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6 855,43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С0000015910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Головка регулировочная УКР -164/80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38 316,04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38 316,04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00000028190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5 КС 190,5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10 273,35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10 273,35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С0000011755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Клапан ЦКОДМ-114 ОТТМ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4 337,89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4 337,89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С0000015955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Обтиратор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 ОС-НКТ 60-114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9 244,78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55 468,70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00000014645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калибратор 10 КСИ 215,9 СТК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11 436,03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22 872,07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00000028190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5 КС 190,5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10 273,35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174 646,89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07010202002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Колокол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ловильный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К 110-91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24 773,14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24 773,14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28010133023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Втулка цилиндровая НБТ-600 180 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5 839,88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35 039,28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К0000005897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Катушка переходная 230*280, сталь 35ХМЛ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146 386,74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146 386,74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Default="00BB11BB" w:rsidP="00E51A1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С0000011008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Уплотнение ПУГ -280*35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71 204,49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BB11BB" w:rsidRDefault="00BB11B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1BB">
              <w:rPr>
                <w:rFonts w:ascii="Times New Roman" w:hAnsi="Times New Roman" w:cs="Times New Roman"/>
                <w:sz w:val="16"/>
                <w:szCs w:val="16"/>
              </w:rPr>
              <w:t>71 204,49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1BB" w:rsidRPr="0021624B" w:rsidRDefault="00BB11BB">
            <w:pPr>
              <w:rPr>
                <w:color w:val="000000"/>
                <w:sz w:val="16"/>
                <w:szCs w:val="16"/>
              </w:rPr>
            </w:pPr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100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Default="00BB11BB" w:rsidP="005D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 w:rsidP="007C65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 w:rsidP="00BB11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Итого поз.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</w:t>
            </w:r>
            <w:r w:rsidRPr="00844E4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1BB" w:rsidRPr="00844E4F" w:rsidRDefault="00BB11BB" w:rsidP="007C654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 w:rsidP="007C654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BB" w:rsidRPr="00844E4F" w:rsidRDefault="00BB11BB" w:rsidP="007C654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BB" w:rsidRPr="00844E4F" w:rsidRDefault="00BB11BB" w:rsidP="007C654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10 875 941,00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1BB" w:rsidRPr="00316E5B" w:rsidRDefault="00BB11BB" w:rsidP="008157D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B11BB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00"/>
        </w:trPr>
        <w:tc>
          <w:tcPr>
            <w:tcW w:w="11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BB11BB" w:rsidRPr="00CC6F91" w:rsidRDefault="00BB11BB" w:rsidP="00313D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1A">
              <w:rPr>
                <w:rFonts w:ascii="Times New Roman" w:eastAsia="Times New Roman" w:hAnsi="Times New Roman" w:cs="Times New Roman"/>
                <w:sz w:val="18"/>
                <w:szCs w:val="18"/>
              </w:rPr>
              <w:t>ЛОТ №3 Местонахождение</w:t>
            </w:r>
            <w:r w:rsidRPr="00181FDD">
              <w:rPr>
                <w:b/>
                <w:color w:val="000000"/>
              </w:rPr>
              <w:t xml:space="preserve"> </w:t>
            </w:r>
            <w:r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энергооборудования, инструмента, строительных материалов, метизов, Местонахождение: 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</w:t>
            </w:r>
            <w:r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proofErr w:type="gramStart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расноярск, ул. Коммунальная д.2, </w:t>
            </w:r>
            <w:r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ад в г. Красноярске (ОАО "КРП" грузовой район </w:t>
            </w:r>
            <w:proofErr w:type="spellStart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>Злобино</w:t>
            </w:r>
            <w:proofErr w:type="spellEnd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BB11BB" w:rsidRPr="00F00A8E" w:rsidRDefault="00BB11BB" w:rsidP="0083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22317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Вискозиметр OFFITE модель 900 кат номер 130-76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102 059,40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102 059,40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121268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Головка ГЦУ 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90 102,46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90 102,46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122002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Калибратор 190,5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27 727,13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27 727,13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122003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Калибратор 190,5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27 727,13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27 727,13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122004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Калибратор 190,5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27 727,13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27 727,13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121974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К269,9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121975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К269,9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</w:t>
            </w:r>
            <w:r w:rsidRPr="00EB617E">
              <w:rPr>
                <w:color w:val="000000"/>
                <w:sz w:val="16"/>
                <w:szCs w:val="16"/>
              </w:rPr>
              <w:lastRenderedPageBreak/>
              <w:t>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121976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К269,9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121977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К269,9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121978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К269,9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121979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К269,9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18 611,37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122016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спир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. верхний 148мм на УКК 127/80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13 663,03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13 663,03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121924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Калибратор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спир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. нижний 148мм на УКК 127/80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14 644,46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14 644,46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23525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Прибор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электостабильности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ПЭС-1000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20 268,02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20 268,02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122742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Скрепер колонный СК-219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52 154,38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52 154,38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128086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Элеватор КМ-340*320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102 576,77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102 576,77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128087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Элеватор КМ-340*320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102 576,77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102 576,77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00000026327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Втулка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127 мм АФНИ 715441,001-03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1 919,73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3 839,47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С0000018665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Клапан предохранительный Ду50*16 СППК 4Р 17 С 6НЖ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13 072,06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39 216,19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-0000029799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Венец зубчатый 08-38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13 949,88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41 849,64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-0000028058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Венец зубчатый 40145 45 23-2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162 523,52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325 047,05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С0000018464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Вентилятор ЛБ-750 левый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43 734,96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43 734,96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С0000018461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Вентилятор ЛБ-750 правый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43 734,96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43 734,96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00000026586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Втулка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целиндровая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80НБ32,02,020-02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1 701,43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23 820,06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С0000018402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Датчик реле уровня жидкости ДРУ -1 ПМ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3 685,53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36 855,33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К0000005946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Диафрагма Д-20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2 399,40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4 798,79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-0000029797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Звездочка 08-36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44 815,96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134 447,89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С0000024007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Клинья квадратные для ротора (зажим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рубы-малые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клинья) 3" 80*80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29 939,96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59 879,93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С0000023804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Клинья квадратные для ротора (зажим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рубы-малые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44E4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клинья)4*118х118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29 939,96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29 939,96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-0000029789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Колесо зубчатое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б. 08-12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37 653,97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75 307,95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00000029122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Лопасть МГ2-4Х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1 893,02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7 572,06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313DD1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00000027342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Лопасть МГ2-4Х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1 894,05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30 304,80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00000029236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Маховик в комплекте с корпусами и разрезной гайкой САТ-450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26 103,05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52 206,11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С0000021179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Маховик для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комп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4 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11 094,47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55 472,34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С0000021732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Поршень д.100 АФНИ 306171,002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555,71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16 115,71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05030100001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Пружина 4062.75.162 УТБК-5-225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18 224,88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36 449,76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07030400013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Пружина защелки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  <w:proofErr w:type="gram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114х140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112,45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1 349,34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-0000022931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Пружина клапана ПР52 НБ 80,02,00,023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99,89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8 191,05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07030400022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Пружина рукояти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  <w:proofErr w:type="gram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114х140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120,77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1 449,29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32080200458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28,90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924,66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С0000018839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Центратор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168 ПКР-560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9 053,56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36 214,24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-0000029788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Червяк 08-123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26 535,22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53 070,45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31140000086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Патрон самоцентр.3-х кулачковый 200 ММ 7100-0007 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6 033,97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6 033,97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С0000019576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Вилка УКР 130/80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17 074,95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68 299,82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С0000019580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Заглушка седла УКР 130/80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2 782,96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8 348,89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00000017390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Замок буровой ЭШК-133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3 253,51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195 210,81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Захват сменный ЭТА  73мм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2 277,73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81 998,28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С0000011765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Захват сменный ЭТА  89мм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2 253,82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15 776,74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С0000022487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Захват ЭТА-60 (89мм)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2 714,16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2 714,16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С0000019575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Кернометчик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 УКР 130/80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3 002,27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9 006,82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С0000023729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Клапан обратный ЦКОД-114 </w:t>
            </w:r>
            <w:r w:rsidRPr="00844E4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БТС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4 194,60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4 194,60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</w:t>
            </w:r>
            <w:r w:rsidRPr="00EB617E">
              <w:rPr>
                <w:color w:val="000000"/>
                <w:sz w:val="16"/>
                <w:szCs w:val="16"/>
              </w:rPr>
              <w:lastRenderedPageBreak/>
              <w:t>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С0000011755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Клапан ЦКОДМ-114 ОТТМ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4 337,89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4 337,89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С0000024295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25 012,52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750 375,72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С0000018478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Подвеска шаровая в комплекте с регулировочным винтом к УКР-127/80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62 832,56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251 330,24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С0000018479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Подвеска шаровая в комплекте с регулировочным винтом к УКР-164/80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75 005,86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150 011,71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С0000019579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Седло клапана УКР 130/80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7 411,15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14 822,30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00000024832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стабилизатор верхний 148,0</w:t>
            </w:r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УК-127/80,030) (нет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счф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33 945,93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33 945,93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-0000027477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Стабилизатор верхний 151 мм УК-127/80 Н3 102хМК-119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48 419,49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290 516,97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00000030089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Стабилизатор верхний 154,0 мм УК-127/80.030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35 303,52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70 607,04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-0000021219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Стабилизатор верхний к УК-127/80.30 154 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39 688,11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79 376,22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-0000027475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Стабилизатор нижний 151 мм УК-127/80 МК-119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48 290,98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579 491,76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00000030090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Стабилизатор нижний 154,0 мм УК-127/80.040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39 399,95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118 199,85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-0000021223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Стабилизатор нижний к УК-127/80.40 150 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38 176,18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38 176,18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-0000019473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для спуска,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цементир</w:t>
            </w:r>
            <w:proofErr w:type="spellEnd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 xml:space="preserve">. и подвески хвостовика </w:t>
            </w: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РУСХцк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190 502,93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190 502,93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С0000012038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Устройство РУСХцк-114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4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196 873,56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2960CE" w:rsidRDefault="002960C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960CE">
              <w:rPr>
                <w:rFonts w:ascii="Times New Roman" w:hAnsi="Times New Roman" w:cs="Times New Roman"/>
                <w:sz w:val="16"/>
                <w:szCs w:val="16"/>
              </w:rPr>
              <w:t>196 873,56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2960CE" w:rsidRPr="00F00A8E" w:rsidTr="00A570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1" w:type="dxa"/>
          <w:trHeight w:val="104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 w:rsidP="005D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 w:rsidP="00B81CB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 w:rsidP="00296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44E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Итого поз.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62</w:t>
            </w:r>
            <w:r w:rsidRPr="00844E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0CE" w:rsidRPr="00844E4F" w:rsidRDefault="002960CE" w:rsidP="00B81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 w:rsidP="00B81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0CE" w:rsidRPr="00844E4F" w:rsidRDefault="002960CE" w:rsidP="003766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CE" w:rsidRPr="00844E4F" w:rsidRDefault="002960CE" w:rsidP="00353D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5 014 839,28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CE" w:rsidRDefault="002960CE" w:rsidP="00E51A14"/>
        </w:tc>
      </w:tr>
    </w:tbl>
    <w:p w:rsidR="0065785E" w:rsidRPr="00E01078" w:rsidRDefault="0065785E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5785E" w:rsidRPr="00E01078" w:rsidSect="00604D5D">
      <w:headerReference w:type="default" r:id="rId8"/>
      <w:pgSz w:w="11906" w:h="16838"/>
      <w:pgMar w:top="17" w:right="282" w:bottom="284" w:left="567" w:header="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0CE" w:rsidRDefault="002960CE" w:rsidP="002C398D">
      <w:pPr>
        <w:spacing w:after="0" w:line="240" w:lineRule="auto"/>
      </w:pPr>
      <w:r>
        <w:separator/>
      </w:r>
    </w:p>
  </w:endnote>
  <w:endnote w:type="continuationSeparator" w:id="0">
    <w:p w:rsidR="002960CE" w:rsidRDefault="002960CE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0CE" w:rsidRDefault="002960CE" w:rsidP="002C398D">
      <w:pPr>
        <w:spacing w:after="0" w:line="240" w:lineRule="auto"/>
      </w:pPr>
      <w:r>
        <w:separator/>
      </w:r>
    </w:p>
  </w:footnote>
  <w:footnote w:type="continuationSeparator" w:id="0">
    <w:p w:rsidR="002960CE" w:rsidRDefault="002960CE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0CE" w:rsidRPr="00412BB6" w:rsidRDefault="002960CE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412BB6">
      <w:rPr>
        <w:rFonts w:ascii="Times New Roman" w:hAnsi="Times New Roman" w:cs="Times New Roman"/>
        <w:sz w:val="24"/>
        <w:szCs w:val="24"/>
      </w:rPr>
      <w:t>Приложение №1</w:t>
    </w:r>
  </w:p>
  <w:p w:rsidR="002960CE" w:rsidRPr="00412BB6" w:rsidRDefault="002960CE" w:rsidP="00E51A14">
    <w:pPr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412BB6">
      <w:rPr>
        <w:rFonts w:ascii="Times New Roman" w:hAnsi="Times New Roman" w:cs="Times New Roman"/>
        <w:sz w:val="24"/>
        <w:szCs w:val="24"/>
      </w:rPr>
      <w:t>к пр</w:t>
    </w:r>
    <w:r>
      <w:rPr>
        <w:rFonts w:ascii="Times New Roman" w:hAnsi="Times New Roman" w:cs="Times New Roman"/>
        <w:sz w:val="24"/>
        <w:szCs w:val="24"/>
      </w:rPr>
      <w:t>едложению делать оферты ПДО № 56</w:t>
    </w:r>
    <w:r w:rsidRPr="00412BB6">
      <w:rPr>
        <w:rFonts w:ascii="Times New Roman" w:hAnsi="Times New Roman" w:cs="Times New Roman"/>
        <w:sz w:val="24"/>
        <w:szCs w:val="24"/>
      </w:rPr>
      <w:t>-БНГРЭ-2018</w:t>
    </w:r>
  </w:p>
  <w:p w:rsidR="002960CE" w:rsidRDefault="002960CE" w:rsidP="007759EF">
    <w:pPr>
      <w:pStyle w:val="a6"/>
      <w:tabs>
        <w:tab w:val="clear" w:pos="4677"/>
        <w:tab w:val="clear" w:pos="9355"/>
        <w:tab w:val="left" w:pos="8064"/>
      </w:tabs>
      <w:contextualSpacing/>
    </w:pPr>
    <w:r>
      <w:tab/>
    </w:r>
  </w:p>
  <w:p w:rsidR="002960CE" w:rsidRDefault="002960C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E48"/>
    <w:multiLevelType w:val="hybridMultilevel"/>
    <w:tmpl w:val="CFC2C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6065"/>
    <w:multiLevelType w:val="hybridMultilevel"/>
    <w:tmpl w:val="7FDE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25E7312"/>
    <w:multiLevelType w:val="hybridMultilevel"/>
    <w:tmpl w:val="ACC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2BC4A28"/>
    <w:multiLevelType w:val="hybridMultilevel"/>
    <w:tmpl w:val="5654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71366E06"/>
    <w:multiLevelType w:val="hybridMultilevel"/>
    <w:tmpl w:val="3F1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14"/>
  </w:num>
  <w:num w:numId="11">
    <w:abstractNumId w:val="0"/>
  </w:num>
  <w:num w:numId="12">
    <w:abstractNumId w:val="10"/>
  </w:num>
  <w:num w:numId="13">
    <w:abstractNumId w:val="1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03CDE"/>
    <w:rsid w:val="00011588"/>
    <w:rsid w:val="000133D5"/>
    <w:rsid w:val="00013CC6"/>
    <w:rsid w:val="00013E6E"/>
    <w:rsid w:val="00016052"/>
    <w:rsid w:val="00025DCB"/>
    <w:rsid w:val="00025FEF"/>
    <w:rsid w:val="000468C8"/>
    <w:rsid w:val="000530D9"/>
    <w:rsid w:val="000715AF"/>
    <w:rsid w:val="00080B8C"/>
    <w:rsid w:val="000A65DC"/>
    <w:rsid w:val="000C7EB3"/>
    <w:rsid w:val="000D0BC4"/>
    <w:rsid w:val="000D67B9"/>
    <w:rsid w:val="000E240C"/>
    <w:rsid w:val="000F129C"/>
    <w:rsid w:val="00102BC5"/>
    <w:rsid w:val="0010452D"/>
    <w:rsid w:val="00114959"/>
    <w:rsid w:val="001262CB"/>
    <w:rsid w:val="0012700A"/>
    <w:rsid w:val="00151321"/>
    <w:rsid w:val="00166C3C"/>
    <w:rsid w:val="00170BD0"/>
    <w:rsid w:val="0017628F"/>
    <w:rsid w:val="00191988"/>
    <w:rsid w:val="00194D11"/>
    <w:rsid w:val="00195647"/>
    <w:rsid w:val="001A4DC8"/>
    <w:rsid w:val="001B4FD8"/>
    <w:rsid w:val="001C16D2"/>
    <w:rsid w:val="001C174E"/>
    <w:rsid w:val="001C18D1"/>
    <w:rsid w:val="001D05C1"/>
    <w:rsid w:val="001D724C"/>
    <w:rsid w:val="001E0D22"/>
    <w:rsid w:val="001E4864"/>
    <w:rsid w:val="001F6621"/>
    <w:rsid w:val="001F737C"/>
    <w:rsid w:val="00207FD7"/>
    <w:rsid w:val="00214C5D"/>
    <w:rsid w:val="002245E9"/>
    <w:rsid w:val="00230C95"/>
    <w:rsid w:val="00256247"/>
    <w:rsid w:val="00256B98"/>
    <w:rsid w:val="00260592"/>
    <w:rsid w:val="002612B3"/>
    <w:rsid w:val="00264F41"/>
    <w:rsid w:val="00273B91"/>
    <w:rsid w:val="002775F0"/>
    <w:rsid w:val="0028706C"/>
    <w:rsid w:val="00293842"/>
    <w:rsid w:val="00295738"/>
    <w:rsid w:val="002960CE"/>
    <w:rsid w:val="002A175A"/>
    <w:rsid w:val="002A40EF"/>
    <w:rsid w:val="002C2B1D"/>
    <w:rsid w:val="002C398D"/>
    <w:rsid w:val="002C64A0"/>
    <w:rsid w:val="002D10A1"/>
    <w:rsid w:val="0031097E"/>
    <w:rsid w:val="00311A8D"/>
    <w:rsid w:val="00312C67"/>
    <w:rsid w:val="00313DD1"/>
    <w:rsid w:val="00314A57"/>
    <w:rsid w:val="00314A9B"/>
    <w:rsid w:val="00314D54"/>
    <w:rsid w:val="00316E5B"/>
    <w:rsid w:val="00320D5A"/>
    <w:rsid w:val="003251F5"/>
    <w:rsid w:val="003471C8"/>
    <w:rsid w:val="00353DE9"/>
    <w:rsid w:val="00354F0A"/>
    <w:rsid w:val="003766F3"/>
    <w:rsid w:val="00381680"/>
    <w:rsid w:val="0038219C"/>
    <w:rsid w:val="00392375"/>
    <w:rsid w:val="003A1EC9"/>
    <w:rsid w:val="003A425D"/>
    <w:rsid w:val="003B087B"/>
    <w:rsid w:val="003B484E"/>
    <w:rsid w:val="003B54E6"/>
    <w:rsid w:val="003E2E43"/>
    <w:rsid w:val="003F249C"/>
    <w:rsid w:val="003F30F3"/>
    <w:rsid w:val="003F4635"/>
    <w:rsid w:val="003F7BF8"/>
    <w:rsid w:val="00400892"/>
    <w:rsid w:val="00404507"/>
    <w:rsid w:val="0040784C"/>
    <w:rsid w:val="004126C5"/>
    <w:rsid w:val="00412BB6"/>
    <w:rsid w:val="00412EF8"/>
    <w:rsid w:val="00423BC6"/>
    <w:rsid w:val="00436FA7"/>
    <w:rsid w:val="00453CBC"/>
    <w:rsid w:val="00470E9A"/>
    <w:rsid w:val="0047723B"/>
    <w:rsid w:val="00487F48"/>
    <w:rsid w:val="004A4E12"/>
    <w:rsid w:val="004B3702"/>
    <w:rsid w:val="004C228B"/>
    <w:rsid w:val="004C4EE4"/>
    <w:rsid w:val="004D0814"/>
    <w:rsid w:val="004E0AA0"/>
    <w:rsid w:val="004F1891"/>
    <w:rsid w:val="004F5329"/>
    <w:rsid w:val="004F71B3"/>
    <w:rsid w:val="004F7505"/>
    <w:rsid w:val="005231F0"/>
    <w:rsid w:val="00523CB3"/>
    <w:rsid w:val="0052444F"/>
    <w:rsid w:val="00526218"/>
    <w:rsid w:val="005270BD"/>
    <w:rsid w:val="0053392B"/>
    <w:rsid w:val="00541862"/>
    <w:rsid w:val="00545735"/>
    <w:rsid w:val="005473D2"/>
    <w:rsid w:val="00551360"/>
    <w:rsid w:val="0055331B"/>
    <w:rsid w:val="0057026B"/>
    <w:rsid w:val="00583AF3"/>
    <w:rsid w:val="0059201E"/>
    <w:rsid w:val="00596A24"/>
    <w:rsid w:val="005A42B4"/>
    <w:rsid w:val="005B1EF8"/>
    <w:rsid w:val="005B45FA"/>
    <w:rsid w:val="005B7861"/>
    <w:rsid w:val="005B7F24"/>
    <w:rsid w:val="005D0188"/>
    <w:rsid w:val="005D14F5"/>
    <w:rsid w:val="005D1553"/>
    <w:rsid w:val="005E20F1"/>
    <w:rsid w:val="00604D5D"/>
    <w:rsid w:val="006247FB"/>
    <w:rsid w:val="0063050E"/>
    <w:rsid w:val="006374D7"/>
    <w:rsid w:val="006460F1"/>
    <w:rsid w:val="006572B7"/>
    <w:rsid w:val="0065785E"/>
    <w:rsid w:val="00665490"/>
    <w:rsid w:val="00666D0E"/>
    <w:rsid w:val="00672426"/>
    <w:rsid w:val="006824FB"/>
    <w:rsid w:val="0068625E"/>
    <w:rsid w:val="006A239C"/>
    <w:rsid w:val="006A3092"/>
    <w:rsid w:val="006A6887"/>
    <w:rsid w:val="006A6DFB"/>
    <w:rsid w:val="006B7B28"/>
    <w:rsid w:val="006C4EFD"/>
    <w:rsid w:val="006D3AF8"/>
    <w:rsid w:val="006E0B10"/>
    <w:rsid w:val="006E486E"/>
    <w:rsid w:val="006F6994"/>
    <w:rsid w:val="00717EA4"/>
    <w:rsid w:val="00720D8E"/>
    <w:rsid w:val="00723973"/>
    <w:rsid w:val="00727A5A"/>
    <w:rsid w:val="0073147C"/>
    <w:rsid w:val="00734509"/>
    <w:rsid w:val="00747FEE"/>
    <w:rsid w:val="0075757A"/>
    <w:rsid w:val="0076041C"/>
    <w:rsid w:val="007753D8"/>
    <w:rsid w:val="007759EF"/>
    <w:rsid w:val="00776483"/>
    <w:rsid w:val="0077750E"/>
    <w:rsid w:val="00791A2D"/>
    <w:rsid w:val="00792557"/>
    <w:rsid w:val="00793A23"/>
    <w:rsid w:val="007A1EA2"/>
    <w:rsid w:val="007A21B9"/>
    <w:rsid w:val="007A7544"/>
    <w:rsid w:val="007B6F7A"/>
    <w:rsid w:val="007C6547"/>
    <w:rsid w:val="007E5425"/>
    <w:rsid w:val="007F37CA"/>
    <w:rsid w:val="007F74C4"/>
    <w:rsid w:val="00801E04"/>
    <w:rsid w:val="00814959"/>
    <w:rsid w:val="008157DC"/>
    <w:rsid w:val="00817F09"/>
    <w:rsid w:val="00820816"/>
    <w:rsid w:val="00820958"/>
    <w:rsid w:val="008308ED"/>
    <w:rsid w:val="0083167A"/>
    <w:rsid w:val="00844E4F"/>
    <w:rsid w:val="008457A2"/>
    <w:rsid w:val="00850D43"/>
    <w:rsid w:val="00880D53"/>
    <w:rsid w:val="00883C4E"/>
    <w:rsid w:val="00897416"/>
    <w:rsid w:val="00897B6C"/>
    <w:rsid w:val="008A3B35"/>
    <w:rsid w:val="008A718D"/>
    <w:rsid w:val="008B78CF"/>
    <w:rsid w:val="008C3835"/>
    <w:rsid w:val="008D08D0"/>
    <w:rsid w:val="008D53AA"/>
    <w:rsid w:val="008E604F"/>
    <w:rsid w:val="008E6D48"/>
    <w:rsid w:val="008F3C90"/>
    <w:rsid w:val="008F6410"/>
    <w:rsid w:val="008F676D"/>
    <w:rsid w:val="00906016"/>
    <w:rsid w:val="0091585A"/>
    <w:rsid w:val="00917971"/>
    <w:rsid w:val="009401B2"/>
    <w:rsid w:val="00960846"/>
    <w:rsid w:val="00970235"/>
    <w:rsid w:val="00973ADF"/>
    <w:rsid w:val="00982447"/>
    <w:rsid w:val="009929B4"/>
    <w:rsid w:val="00992CB2"/>
    <w:rsid w:val="00992DA0"/>
    <w:rsid w:val="009B5263"/>
    <w:rsid w:val="009C219F"/>
    <w:rsid w:val="009D5A30"/>
    <w:rsid w:val="009E2948"/>
    <w:rsid w:val="009E48B8"/>
    <w:rsid w:val="009E5446"/>
    <w:rsid w:val="009E7B15"/>
    <w:rsid w:val="009F083A"/>
    <w:rsid w:val="009F5FF7"/>
    <w:rsid w:val="00A05522"/>
    <w:rsid w:val="00A10FCB"/>
    <w:rsid w:val="00A200CA"/>
    <w:rsid w:val="00A35FCF"/>
    <w:rsid w:val="00A36B60"/>
    <w:rsid w:val="00A4031A"/>
    <w:rsid w:val="00A53497"/>
    <w:rsid w:val="00A556A4"/>
    <w:rsid w:val="00A570D6"/>
    <w:rsid w:val="00A72609"/>
    <w:rsid w:val="00A75C53"/>
    <w:rsid w:val="00A771A4"/>
    <w:rsid w:val="00A844D5"/>
    <w:rsid w:val="00A97AAA"/>
    <w:rsid w:val="00AA5BD5"/>
    <w:rsid w:val="00AA7B32"/>
    <w:rsid w:val="00AB00A8"/>
    <w:rsid w:val="00AB2B14"/>
    <w:rsid w:val="00AD0E19"/>
    <w:rsid w:val="00AE1029"/>
    <w:rsid w:val="00AF314C"/>
    <w:rsid w:val="00B0468A"/>
    <w:rsid w:val="00B04E36"/>
    <w:rsid w:val="00B10E27"/>
    <w:rsid w:val="00B14563"/>
    <w:rsid w:val="00B16E9D"/>
    <w:rsid w:val="00B23B95"/>
    <w:rsid w:val="00B2601A"/>
    <w:rsid w:val="00B333D4"/>
    <w:rsid w:val="00B408A7"/>
    <w:rsid w:val="00B41EDE"/>
    <w:rsid w:val="00B44EAA"/>
    <w:rsid w:val="00B504CD"/>
    <w:rsid w:val="00B55FFD"/>
    <w:rsid w:val="00B61BC0"/>
    <w:rsid w:val="00B6411B"/>
    <w:rsid w:val="00B67021"/>
    <w:rsid w:val="00B80535"/>
    <w:rsid w:val="00B81CB1"/>
    <w:rsid w:val="00B825AB"/>
    <w:rsid w:val="00B8286B"/>
    <w:rsid w:val="00BA45C6"/>
    <w:rsid w:val="00BA6508"/>
    <w:rsid w:val="00BA6F1F"/>
    <w:rsid w:val="00BB11BB"/>
    <w:rsid w:val="00BB5FF1"/>
    <w:rsid w:val="00BD6087"/>
    <w:rsid w:val="00BE2102"/>
    <w:rsid w:val="00BF0C52"/>
    <w:rsid w:val="00C00613"/>
    <w:rsid w:val="00C01E68"/>
    <w:rsid w:val="00C07BE0"/>
    <w:rsid w:val="00C15AFA"/>
    <w:rsid w:val="00C25267"/>
    <w:rsid w:val="00C275F9"/>
    <w:rsid w:val="00C44DF4"/>
    <w:rsid w:val="00C6502F"/>
    <w:rsid w:val="00C721DF"/>
    <w:rsid w:val="00C81745"/>
    <w:rsid w:val="00C84EFE"/>
    <w:rsid w:val="00C92FE9"/>
    <w:rsid w:val="00CA0AD5"/>
    <w:rsid w:val="00CA25EA"/>
    <w:rsid w:val="00CB18BD"/>
    <w:rsid w:val="00CD54CA"/>
    <w:rsid w:val="00CD674A"/>
    <w:rsid w:val="00CD7613"/>
    <w:rsid w:val="00CD7A78"/>
    <w:rsid w:val="00CE0409"/>
    <w:rsid w:val="00CE6D99"/>
    <w:rsid w:val="00CF2447"/>
    <w:rsid w:val="00D05324"/>
    <w:rsid w:val="00D20205"/>
    <w:rsid w:val="00D423BE"/>
    <w:rsid w:val="00D43A63"/>
    <w:rsid w:val="00D45994"/>
    <w:rsid w:val="00D475EE"/>
    <w:rsid w:val="00D503B6"/>
    <w:rsid w:val="00D50C3C"/>
    <w:rsid w:val="00D53982"/>
    <w:rsid w:val="00D53A53"/>
    <w:rsid w:val="00D73FAA"/>
    <w:rsid w:val="00D9175B"/>
    <w:rsid w:val="00DB3D83"/>
    <w:rsid w:val="00DD0159"/>
    <w:rsid w:val="00DD19E9"/>
    <w:rsid w:val="00DD29E7"/>
    <w:rsid w:val="00DD3326"/>
    <w:rsid w:val="00DD4E7E"/>
    <w:rsid w:val="00DE2D1D"/>
    <w:rsid w:val="00DE696B"/>
    <w:rsid w:val="00DF20D3"/>
    <w:rsid w:val="00DF4700"/>
    <w:rsid w:val="00DF7510"/>
    <w:rsid w:val="00E01078"/>
    <w:rsid w:val="00E15BC8"/>
    <w:rsid w:val="00E17866"/>
    <w:rsid w:val="00E22D0D"/>
    <w:rsid w:val="00E26495"/>
    <w:rsid w:val="00E26A01"/>
    <w:rsid w:val="00E30D9C"/>
    <w:rsid w:val="00E40F4A"/>
    <w:rsid w:val="00E44814"/>
    <w:rsid w:val="00E469AD"/>
    <w:rsid w:val="00E51A14"/>
    <w:rsid w:val="00E52F01"/>
    <w:rsid w:val="00E5709C"/>
    <w:rsid w:val="00E60C15"/>
    <w:rsid w:val="00E70E92"/>
    <w:rsid w:val="00E813CF"/>
    <w:rsid w:val="00E86E8A"/>
    <w:rsid w:val="00EA159B"/>
    <w:rsid w:val="00EA4F64"/>
    <w:rsid w:val="00EA5404"/>
    <w:rsid w:val="00EA5CA8"/>
    <w:rsid w:val="00EA637E"/>
    <w:rsid w:val="00EB51DA"/>
    <w:rsid w:val="00EC3EEA"/>
    <w:rsid w:val="00EC7757"/>
    <w:rsid w:val="00EE4B70"/>
    <w:rsid w:val="00EF2ED1"/>
    <w:rsid w:val="00EF4EC3"/>
    <w:rsid w:val="00EF7D61"/>
    <w:rsid w:val="00F00A8E"/>
    <w:rsid w:val="00F03D14"/>
    <w:rsid w:val="00F164E3"/>
    <w:rsid w:val="00F17646"/>
    <w:rsid w:val="00F25F94"/>
    <w:rsid w:val="00F27AEC"/>
    <w:rsid w:val="00F31ADF"/>
    <w:rsid w:val="00F32AB8"/>
    <w:rsid w:val="00F33534"/>
    <w:rsid w:val="00F33E7F"/>
    <w:rsid w:val="00F42526"/>
    <w:rsid w:val="00F46230"/>
    <w:rsid w:val="00F7428B"/>
    <w:rsid w:val="00F747AC"/>
    <w:rsid w:val="00F86478"/>
    <w:rsid w:val="00F9671B"/>
    <w:rsid w:val="00FA5B5B"/>
    <w:rsid w:val="00FB4BB2"/>
    <w:rsid w:val="00FC0557"/>
    <w:rsid w:val="00FC5DD8"/>
    <w:rsid w:val="00FD7D4D"/>
    <w:rsid w:val="00FE44E8"/>
    <w:rsid w:val="00FE5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character" w:styleId="af1">
    <w:name w:val="Placeholder Text"/>
    <w:basedOn w:val="a0"/>
    <w:uiPriority w:val="99"/>
    <w:semiHidden/>
    <w:rsid w:val="00E813C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E4356-2E3E-42C4-996D-EE61B7D5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9544</TotalTime>
  <Pages>9</Pages>
  <Words>3067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Ryaboshapko_ks</cp:lastModifiedBy>
  <cp:revision>164</cp:revision>
  <cp:lastPrinted>2018-03-29T02:19:00Z</cp:lastPrinted>
  <dcterms:created xsi:type="dcterms:W3CDTF">2015-04-08T11:39:00Z</dcterms:created>
  <dcterms:modified xsi:type="dcterms:W3CDTF">2018-07-09T09:15:00Z</dcterms:modified>
</cp:coreProperties>
</file>