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4509CC" w:rsidRPr="00152338" w:rsidRDefault="004509CC" w:rsidP="004509CC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Pr="00152338" w:rsidRDefault="004509CC" w:rsidP="004509C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4509CC" w:rsidRDefault="004509CC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9251AA" w:rsidRPr="00152338" w:rsidRDefault="009251AA" w:rsidP="004509CC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ПДО </w:t>
      </w:r>
      <w:r w:rsidR="00196AF5">
        <w:rPr>
          <w:rFonts w:ascii="Arial" w:eastAsia="Times New Roman" w:hAnsi="Arial" w:cs="Arial"/>
          <w:b/>
          <w:lang w:eastAsia="ru-RU"/>
        </w:rPr>
        <w:t>№КНГ</w:t>
      </w:r>
      <w:r w:rsidR="0059708E">
        <w:rPr>
          <w:rFonts w:ascii="Arial" w:eastAsia="Times New Roman" w:hAnsi="Arial" w:cs="Arial"/>
          <w:b/>
          <w:lang w:eastAsia="ru-RU"/>
        </w:rPr>
        <w:t>-РН</w:t>
      </w:r>
      <w:r w:rsidR="004C1FF0">
        <w:rPr>
          <w:rFonts w:ascii="Arial" w:eastAsia="Times New Roman" w:hAnsi="Arial" w:cs="Arial"/>
          <w:b/>
          <w:lang w:eastAsia="ru-RU"/>
        </w:rPr>
        <w:t>/</w:t>
      </w:r>
      <w:r w:rsidR="002D6DE3">
        <w:rPr>
          <w:rFonts w:ascii="Arial" w:eastAsia="Times New Roman" w:hAnsi="Arial" w:cs="Arial"/>
          <w:b/>
          <w:lang w:eastAsia="ru-RU"/>
        </w:rPr>
        <w:t>203</w:t>
      </w:r>
      <w:r w:rsidR="002D3EDD">
        <w:rPr>
          <w:rFonts w:ascii="Arial" w:eastAsia="Times New Roman" w:hAnsi="Arial" w:cs="Arial"/>
          <w:b/>
          <w:lang w:eastAsia="ru-RU"/>
        </w:rPr>
        <w:t>-МТР-2016</w:t>
      </w:r>
    </w:p>
    <w:p w:rsidR="004509CC" w:rsidRPr="00152338" w:rsidRDefault="004509CC" w:rsidP="004509CC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4509CC" w:rsidRPr="00072F52" w:rsidRDefault="004509CC" w:rsidP="00072F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072F52">
        <w:rPr>
          <w:rFonts w:ascii="Arial" w:eastAsia="Times New Roman" w:hAnsi="Arial" w:cs="Arial"/>
          <w:b/>
          <w:iCs/>
          <w:lang w:eastAsia="ru-RU"/>
        </w:rPr>
        <w:t xml:space="preserve">Общие положения   </w:t>
      </w:r>
    </w:p>
    <w:p w:rsidR="004509CC" w:rsidRDefault="004509CC" w:rsidP="004509CC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4509CC" w:rsidRDefault="00072F52" w:rsidP="00D216DE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Предмет закупки:</w:t>
      </w: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E4E2C">
        <w:rPr>
          <w:rFonts w:ascii="Arial" w:eastAsia="Times New Roman" w:hAnsi="Arial" w:cs="Arial"/>
          <w:b/>
          <w:kern w:val="28"/>
          <w:lang w:eastAsia="ru-RU"/>
        </w:rPr>
        <w:t>«</w:t>
      </w:r>
      <w:r w:rsidR="004C1FF0" w:rsidRPr="00B12D8E">
        <w:rPr>
          <w:rFonts w:ascii="Arial" w:eastAsia="Times New Roman" w:hAnsi="Arial" w:cs="Arial"/>
          <w:b/>
          <w:lang w:eastAsia="ru-RU"/>
        </w:rPr>
        <w:t xml:space="preserve">Поставка </w:t>
      </w:r>
      <w:proofErr w:type="spellStart"/>
      <w:r w:rsidR="002D6DE3">
        <w:rPr>
          <w:rFonts w:ascii="Arial" w:eastAsia="Times New Roman" w:hAnsi="Arial" w:cs="Arial"/>
          <w:b/>
          <w:lang w:eastAsia="ru-RU"/>
        </w:rPr>
        <w:t>термочехлов</w:t>
      </w:r>
      <w:proofErr w:type="spellEnd"/>
      <w:r w:rsidR="00196AF5">
        <w:rPr>
          <w:rFonts w:ascii="Arial" w:eastAsia="Times New Roman" w:hAnsi="Arial" w:cs="Arial"/>
          <w:b/>
          <w:lang w:eastAsia="ru-RU"/>
        </w:rPr>
        <w:t>»</w:t>
      </w:r>
      <w:r w:rsidR="00E91B16" w:rsidRPr="00ED3B0E">
        <w:rPr>
          <w:rFonts w:ascii="Arial" w:eastAsia="Times New Roman" w:hAnsi="Arial" w:cs="Arial"/>
          <w:b/>
          <w:kern w:val="28"/>
          <w:lang w:eastAsia="ru-RU"/>
        </w:rPr>
        <w:t xml:space="preserve"> </w:t>
      </w:r>
      <w:r w:rsidRPr="00ED3B0E">
        <w:rPr>
          <w:rFonts w:ascii="Arial" w:eastAsia="Times New Roman" w:hAnsi="Arial" w:cs="Arial"/>
          <w:b/>
          <w:lang w:eastAsia="ru-RU"/>
        </w:rPr>
        <w:t>в количестве</w:t>
      </w:r>
      <w:r>
        <w:rPr>
          <w:rFonts w:ascii="Arial" w:eastAsia="Times New Roman" w:hAnsi="Arial" w:cs="Arial"/>
          <w:b/>
          <w:lang w:eastAsia="ru-RU"/>
        </w:rPr>
        <w:t xml:space="preserve"> </w:t>
      </w:r>
      <w:r w:rsidR="002D6DE3">
        <w:rPr>
          <w:rFonts w:ascii="Arial" w:eastAsia="Times New Roman" w:hAnsi="Arial" w:cs="Arial"/>
          <w:b/>
          <w:lang w:eastAsia="ru-RU"/>
        </w:rPr>
        <w:t>44</w:t>
      </w:r>
      <w:r w:rsidR="00C61054">
        <w:rPr>
          <w:rFonts w:ascii="Arial" w:eastAsia="Times New Roman" w:hAnsi="Arial" w:cs="Arial"/>
          <w:b/>
          <w:lang w:eastAsia="ru-RU"/>
        </w:rPr>
        <w:t xml:space="preserve"> шт</w:t>
      </w:r>
      <w:r w:rsidR="00C178DC">
        <w:rPr>
          <w:rFonts w:ascii="Arial" w:eastAsia="Times New Roman" w:hAnsi="Arial" w:cs="Arial"/>
          <w:b/>
          <w:lang w:eastAsia="ru-RU"/>
        </w:rPr>
        <w:t>.</w:t>
      </w:r>
      <w:r>
        <w:rPr>
          <w:rFonts w:ascii="Arial" w:eastAsia="Times New Roman" w:hAnsi="Arial" w:cs="Arial"/>
          <w:b/>
          <w:lang w:eastAsia="ru-RU"/>
        </w:rPr>
        <w:t xml:space="preserve"> </w:t>
      </w:r>
      <w:r w:rsidRPr="003D6FF2">
        <w:rPr>
          <w:rFonts w:ascii="Arial" w:eastAsia="Times New Roman" w:hAnsi="Arial" w:cs="Arial"/>
          <w:lang w:eastAsia="ru-RU"/>
        </w:rPr>
        <w:t xml:space="preserve">(далее – </w:t>
      </w:r>
      <w:r>
        <w:rPr>
          <w:rFonts w:ascii="Arial" w:eastAsia="Times New Roman" w:hAnsi="Arial" w:cs="Arial"/>
          <w:lang w:eastAsia="ru-RU"/>
        </w:rPr>
        <w:t>МТР</w:t>
      </w:r>
      <w:r w:rsidRPr="003D6FF2">
        <w:rPr>
          <w:rFonts w:ascii="Arial" w:eastAsia="Times New Roman" w:hAnsi="Arial" w:cs="Arial"/>
          <w:lang w:eastAsia="ru-RU"/>
        </w:rPr>
        <w:t>).</w:t>
      </w:r>
    </w:p>
    <w:p w:rsidR="004509CC" w:rsidRPr="003D6FF2" w:rsidRDefault="004509CC" w:rsidP="004509CC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spacing w:after="0"/>
        <w:ind w:left="426" w:hanging="567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</w:t>
      </w:r>
      <w:r w:rsidR="00E91B16">
        <w:rPr>
          <w:rFonts w:ascii="Arial" w:eastAsia="Times New Roman" w:hAnsi="Arial" w:cs="Arial"/>
          <w:lang w:eastAsia="ru-RU"/>
        </w:rPr>
        <w:t>ярскнефтегаз» (далее – Общество</w:t>
      </w:r>
      <w:r w:rsidRPr="001415FC">
        <w:rPr>
          <w:rFonts w:ascii="Arial" w:eastAsia="Times New Roman" w:hAnsi="Arial" w:cs="Arial"/>
          <w:lang w:eastAsia="ru-RU"/>
        </w:rPr>
        <w:t>).</w:t>
      </w:r>
    </w:p>
    <w:p w:rsidR="00072F52" w:rsidRPr="00072F52" w:rsidRDefault="00072F52" w:rsidP="00072F52">
      <w:pPr>
        <w:pStyle w:val="a3"/>
        <w:spacing w:after="0"/>
        <w:ind w:left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Default="004509CC" w:rsidP="00AE7E59">
      <w:pPr>
        <w:pStyle w:val="a3"/>
        <w:numPr>
          <w:ilvl w:val="1"/>
          <w:numId w:val="1"/>
        </w:numPr>
        <w:autoSpaceDE w:val="0"/>
        <w:autoSpaceDN w:val="0"/>
        <w:adjustRightInd w:val="0"/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072F52" w:rsidRPr="00072F52" w:rsidRDefault="00072F52" w:rsidP="00072F52">
      <w:pPr>
        <w:pStyle w:val="a3"/>
        <w:rPr>
          <w:rFonts w:ascii="Arial" w:eastAsia="Times New Roman" w:hAnsi="Arial" w:cs="Arial"/>
          <w:sz w:val="16"/>
          <w:szCs w:val="16"/>
          <w:lang w:eastAsia="ru-RU"/>
        </w:rPr>
      </w:pPr>
    </w:p>
    <w:p w:rsidR="004509CC" w:rsidRPr="002D6DE3" w:rsidRDefault="004509CC" w:rsidP="00AE7E59">
      <w:pPr>
        <w:pStyle w:val="a3"/>
        <w:numPr>
          <w:ilvl w:val="1"/>
          <w:numId w:val="1"/>
        </w:numPr>
        <w:spacing w:before="240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участник </w:t>
      </w:r>
      <w:r w:rsidRPr="002D6DE3">
        <w:rPr>
          <w:rFonts w:ascii="Arial" w:eastAsia="Times New Roman" w:hAnsi="Arial" w:cs="Arial"/>
          <w:lang w:eastAsia="ru-RU"/>
        </w:rPr>
        <w:t>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780493" w:rsidRPr="002D6DE3" w:rsidRDefault="00780493" w:rsidP="00780493">
      <w:pPr>
        <w:pStyle w:val="a3"/>
        <w:numPr>
          <w:ilvl w:val="1"/>
          <w:numId w:val="1"/>
        </w:numPr>
        <w:spacing w:before="240" w:line="276" w:lineRule="auto"/>
        <w:ind w:left="426" w:hanging="568"/>
        <w:jc w:val="both"/>
        <w:rPr>
          <w:rFonts w:ascii="Arial" w:eastAsia="Times New Roman" w:hAnsi="Arial" w:cs="Arial"/>
          <w:lang w:eastAsia="ru-RU"/>
        </w:rPr>
      </w:pPr>
      <w:r w:rsidRPr="002D6DE3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FF540B" w:rsidRPr="002D6DE3" w:rsidRDefault="00FF540B" w:rsidP="00FF540B">
      <w:pPr>
        <w:pStyle w:val="a3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D6DE3">
        <w:rPr>
          <w:rFonts w:ascii="Arial" w:eastAsia="Times New Roman" w:hAnsi="Arial" w:cs="Arial"/>
          <w:lang w:eastAsia="ru-RU"/>
        </w:rPr>
        <w:t>• Для доставки товара автомобильным транспортом: Грузополучатель: ООО "Терминал",</w:t>
      </w:r>
      <w:r w:rsidR="004260A4" w:rsidRPr="002D6DE3">
        <w:rPr>
          <w:rFonts w:ascii="Arial" w:eastAsia="Times New Roman" w:hAnsi="Arial" w:cs="Arial"/>
          <w:lang w:eastAsia="ru-RU"/>
        </w:rPr>
        <w:t xml:space="preserve"> </w:t>
      </w:r>
      <w:r w:rsidRPr="002D6DE3">
        <w:rPr>
          <w:rFonts w:ascii="Arial" w:eastAsia="Times New Roman" w:hAnsi="Arial" w:cs="Arial"/>
          <w:lang w:eastAsia="ru-RU"/>
        </w:rPr>
        <w:t>п. Таёжный, ул. Чапаева 3В, строение 1, контейнерная площадка, для ООО "Славнефть-Красноярскнефтегаз";</w:t>
      </w:r>
    </w:p>
    <w:p w:rsidR="00072F52" w:rsidRPr="002D6DE3" w:rsidRDefault="00FF540B" w:rsidP="00FF540B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2D6DE3">
        <w:rPr>
          <w:rFonts w:ascii="Arial" w:eastAsia="Times New Roman" w:hAnsi="Arial" w:cs="Arial"/>
          <w:lang w:eastAsia="ru-RU"/>
        </w:rPr>
        <w:t xml:space="preserve">• Для доставки товара железнодорожным транспортом: Станция назначения: </w:t>
      </w:r>
      <w:proofErr w:type="spellStart"/>
      <w:r w:rsidRPr="002D6DE3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2D6DE3">
        <w:rPr>
          <w:rFonts w:ascii="Arial" w:eastAsia="Times New Roman" w:hAnsi="Arial" w:cs="Arial"/>
          <w:lang w:eastAsia="ru-RU"/>
        </w:rPr>
        <w:t xml:space="preserve"> Красноярской ЖД, Код станции: 895807, Получатель: ООО «</w:t>
      </w:r>
      <w:proofErr w:type="spellStart"/>
      <w:r w:rsidRPr="002D6DE3">
        <w:rPr>
          <w:rFonts w:ascii="Arial" w:eastAsia="Times New Roman" w:hAnsi="Arial" w:cs="Arial"/>
          <w:lang w:eastAsia="ru-RU"/>
        </w:rPr>
        <w:t>Кройл</w:t>
      </w:r>
      <w:proofErr w:type="spellEnd"/>
      <w:r w:rsidRPr="002D6DE3">
        <w:rPr>
          <w:rFonts w:ascii="Arial" w:eastAsia="Times New Roman" w:hAnsi="Arial" w:cs="Arial"/>
          <w:lang w:eastAsia="ru-RU"/>
        </w:rPr>
        <w:t>» (код 1275), ОКПО 49691895.</w:t>
      </w:r>
    </w:p>
    <w:p w:rsidR="004509CC" w:rsidRPr="002D6DE3" w:rsidRDefault="004509CC" w:rsidP="00AE7E59">
      <w:pPr>
        <w:pStyle w:val="a3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ru-RU"/>
        </w:rPr>
      </w:pPr>
      <w:r w:rsidRPr="002D6DE3">
        <w:rPr>
          <w:rFonts w:ascii="Arial" w:eastAsia="Times New Roman" w:hAnsi="Arial" w:cs="Arial"/>
          <w:lang w:eastAsia="ru-RU"/>
        </w:rPr>
        <w:t xml:space="preserve"> Плановые сроки поставки </w:t>
      </w:r>
      <w:r w:rsidR="00FF540B" w:rsidRPr="002D6DE3">
        <w:rPr>
          <w:rFonts w:ascii="Arial" w:eastAsia="Times New Roman" w:hAnsi="Arial" w:cs="Arial"/>
          <w:lang w:eastAsia="ru-RU"/>
        </w:rPr>
        <w:t xml:space="preserve">– </w:t>
      </w:r>
      <w:r w:rsidR="00C61054" w:rsidRPr="002D6DE3">
        <w:rPr>
          <w:rFonts w:ascii="Arial" w:eastAsia="Times New Roman" w:hAnsi="Arial" w:cs="Arial"/>
          <w:lang w:eastAsia="ru-RU"/>
        </w:rPr>
        <w:t>июль</w:t>
      </w:r>
      <w:r w:rsidR="00BD6C9D" w:rsidRPr="002D6DE3">
        <w:rPr>
          <w:rFonts w:ascii="Arial" w:eastAsia="Times New Roman" w:hAnsi="Arial" w:cs="Arial"/>
          <w:lang w:eastAsia="ru-RU"/>
        </w:rPr>
        <w:t xml:space="preserve"> 201</w:t>
      </w:r>
      <w:r w:rsidR="004260A4" w:rsidRPr="002D6DE3">
        <w:rPr>
          <w:rFonts w:ascii="Arial" w:eastAsia="Times New Roman" w:hAnsi="Arial" w:cs="Arial"/>
          <w:lang w:eastAsia="ru-RU"/>
        </w:rPr>
        <w:t>6</w:t>
      </w:r>
      <w:r w:rsidR="00BD6C9D" w:rsidRPr="002D6DE3">
        <w:rPr>
          <w:rFonts w:ascii="Arial" w:eastAsia="Times New Roman" w:hAnsi="Arial" w:cs="Arial"/>
          <w:lang w:eastAsia="ru-RU"/>
        </w:rPr>
        <w:t>г.</w:t>
      </w:r>
    </w:p>
    <w:p w:rsidR="00072F52" w:rsidRPr="002D6DE3" w:rsidRDefault="00072F52" w:rsidP="00072F52">
      <w:pPr>
        <w:pStyle w:val="a3"/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4509CC" w:rsidRDefault="004509CC" w:rsidP="004509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2D6D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91B16" w:rsidRPr="002D6DE3">
        <w:rPr>
          <w:rFonts w:ascii="Arial" w:eastAsia="Times New Roman" w:hAnsi="Arial" w:cs="Arial"/>
          <w:b/>
          <w:iCs/>
          <w:lang w:eastAsia="ru-RU"/>
        </w:rPr>
        <w:t>предмету оферты</w:t>
      </w:r>
      <w:r w:rsidRPr="002D6D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p w:rsidR="002D6DE3" w:rsidRPr="002D6DE3" w:rsidRDefault="002D6DE3" w:rsidP="002D6DE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382"/>
        <w:gridCol w:w="2694"/>
        <w:gridCol w:w="1745"/>
        <w:gridCol w:w="1036"/>
        <w:gridCol w:w="993"/>
      </w:tblGrid>
      <w:tr w:rsidR="00DF4DE1" w:rsidRPr="002D6DE3" w:rsidTr="00E03717">
        <w:trPr>
          <w:trHeight w:val="1308"/>
          <w:jc w:val="center"/>
        </w:trPr>
        <w:tc>
          <w:tcPr>
            <w:tcW w:w="582" w:type="dxa"/>
            <w:shd w:val="clear" w:color="auto" w:fill="BFBFBF" w:themeFill="background1" w:themeFillShade="BF"/>
            <w:vAlign w:val="center"/>
            <w:hideMark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3382" w:type="dxa"/>
            <w:shd w:val="clear" w:color="auto" w:fill="BFBFBF" w:themeFill="background1" w:themeFillShade="BF"/>
            <w:vAlign w:val="center"/>
            <w:hideMark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</w:rPr>
              <w:t>Требование (параметр оценки)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  <w:hideMark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</w:rPr>
              <w:t>Документы, подтверждающие соответствие требованиям</w:t>
            </w:r>
          </w:p>
        </w:tc>
        <w:tc>
          <w:tcPr>
            <w:tcW w:w="1745" w:type="dxa"/>
            <w:shd w:val="clear" w:color="auto" w:fill="BFBFBF" w:themeFill="background1" w:themeFillShade="BF"/>
            <w:vAlign w:val="center"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  <w:color w:val="000000"/>
              </w:rPr>
              <w:t>Критерии оценки соответствия требованию</w:t>
            </w:r>
          </w:p>
        </w:tc>
        <w:tc>
          <w:tcPr>
            <w:tcW w:w="1036" w:type="dxa"/>
            <w:shd w:val="clear" w:color="auto" w:fill="BFBFBF" w:themeFill="background1" w:themeFillShade="BF"/>
            <w:vAlign w:val="center"/>
            <w:hideMark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</w:rPr>
              <w:t>Ед. изм.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F4DE1" w:rsidRPr="002D6DE3" w:rsidRDefault="00DF4DE1" w:rsidP="00620A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D6DE3">
              <w:rPr>
                <w:rFonts w:ascii="Arial" w:hAnsi="Arial" w:cs="Arial"/>
                <w:b/>
                <w:bCs/>
              </w:rPr>
              <w:t>Кол-во</w:t>
            </w:r>
          </w:p>
        </w:tc>
      </w:tr>
      <w:tr w:rsidR="002D6DE3" w:rsidRPr="002D6DE3" w:rsidTr="002D6DE3">
        <w:trPr>
          <w:trHeight w:val="1004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1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proofErr w:type="spellStart"/>
            <w:r w:rsidRPr="002D6DE3">
              <w:rPr>
                <w:rFonts w:ascii="Arial" w:hAnsi="Arial" w:cs="Arial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</w:rPr>
              <w:t xml:space="preserve"> быстросъемный многоразового использования для арматуры dy50</w:t>
            </w:r>
            <w:r>
              <w:rPr>
                <w:rFonts w:ascii="Arial" w:hAnsi="Arial" w:cs="Arial"/>
              </w:rPr>
              <w:t xml:space="preserve"> </w:t>
            </w:r>
            <w:r w:rsidRPr="002D6DE3">
              <w:rPr>
                <w:rFonts w:ascii="Arial" w:hAnsi="Arial" w:cs="Arial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15</w:t>
            </w:r>
          </w:p>
        </w:tc>
      </w:tr>
      <w:tr w:rsidR="002D6DE3" w:rsidRPr="002D6DE3" w:rsidTr="002D6DE3">
        <w:trPr>
          <w:trHeight w:val="721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2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proofErr w:type="spellStart"/>
            <w:r w:rsidRPr="002D6DE3">
              <w:rPr>
                <w:rFonts w:ascii="Arial" w:hAnsi="Arial" w:cs="Arial"/>
                <w:color w:val="333333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  <w:color w:val="333333"/>
              </w:rPr>
              <w:t xml:space="preserve"> быстросъемный многоразового использования для арматуры dy89</w:t>
            </w:r>
            <w:r>
              <w:t xml:space="preserve"> </w:t>
            </w:r>
            <w:r w:rsidRPr="002D6DE3">
              <w:rPr>
                <w:rFonts w:ascii="Arial" w:hAnsi="Arial" w:cs="Arial"/>
                <w:color w:val="333333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1</w:t>
            </w:r>
          </w:p>
        </w:tc>
      </w:tr>
      <w:tr w:rsidR="002D6DE3" w:rsidRPr="002D6DE3" w:rsidTr="002D6DE3">
        <w:trPr>
          <w:trHeight w:val="862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3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proofErr w:type="spellStart"/>
            <w:r w:rsidRPr="002D6DE3">
              <w:rPr>
                <w:rFonts w:ascii="Arial" w:hAnsi="Arial" w:cs="Arial"/>
                <w:color w:val="333333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  <w:color w:val="333333"/>
              </w:rPr>
              <w:t xml:space="preserve"> быстросъемный многоразового использования для арматуры dy100</w:t>
            </w:r>
            <w:r>
              <w:t xml:space="preserve"> </w:t>
            </w:r>
            <w:r w:rsidRPr="002D6DE3">
              <w:rPr>
                <w:rFonts w:ascii="Arial" w:hAnsi="Arial" w:cs="Arial"/>
                <w:color w:val="333333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11</w:t>
            </w:r>
          </w:p>
        </w:tc>
      </w:tr>
      <w:tr w:rsidR="002D6DE3" w:rsidRPr="002D6DE3" w:rsidTr="00E03717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proofErr w:type="spellStart"/>
            <w:r w:rsidRPr="002D6DE3">
              <w:rPr>
                <w:rFonts w:ascii="Arial" w:hAnsi="Arial" w:cs="Arial"/>
                <w:color w:val="333333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  <w:color w:val="333333"/>
              </w:rPr>
              <w:t xml:space="preserve"> быстросъемный многоразового использования для арматуры dy150</w:t>
            </w:r>
            <w:r>
              <w:t xml:space="preserve"> </w:t>
            </w:r>
            <w:r w:rsidRPr="002D6DE3">
              <w:rPr>
                <w:rFonts w:ascii="Arial" w:hAnsi="Arial" w:cs="Arial"/>
                <w:color w:val="333333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9</w:t>
            </w:r>
          </w:p>
        </w:tc>
      </w:tr>
      <w:tr w:rsidR="002D6DE3" w:rsidRPr="002D6DE3" w:rsidTr="00E03717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5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proofErr w:type="spellStart"/>
            <w:r w:rsidRPr="002D6DE3">
              <w:rPr>
                <w:rFonts w:ascii="Arial" w:hAnsi="Arial" w:cs="Arial"/>
                <w:color w:val="333333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  <w:color w:val="333333"/>
              </w:rPr>
              <w:t xml:space="preserve"> быстросъемный многоразового использования для арматуры dy200</w:t>
            </w:r>
            <w:r>
              <w:t xml:space="preserve"> </w:t>
            </w:r>
            <w:r w:rsidRPr="002D6DE3">
              <w:rPr>
                <w:rFonts w:ascii="Arial" w:hAnsi="Arial" w:cs="Arial"/>
                <w:color w:val="333333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2</w:t>
            </w:r>
          </w:p>
        </w:tc>
      </w:tr>
      <w:tr w:rsidR="002D6DE3" w:rsidRPr="002D6DE3" w:rsidTr="00E03717">
        <w:trPr>
          <w:trHeight w:val="72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6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proofErr w:type="spellStart"/>
            <w:r w:rsidRPr="002D6DE3">
              <w:rPr>
                <w:rFonts w:ascii="Arial" w:hAnsi="Arial" w:cs="Arial"/>
                <w:color w:val="333333"/>
              </w:rPr>
              <w:t>Термочехол</w:t>
            </w:r>
            <w:proofErr w:type="spellEnd"/>
            <w:r w:rsidRPr="002D6DE3">
              <w:rPr>
                <w:rFonts w:ascii="Arial" w:hAnsi="Arial" w:cs="Arial"/>
                <w:color w:val="333333"/>
              </w:rPr>
              <w:t xml:space="preserve"> быстросъемный многоразового использования для арматуры dy250</w:t>
            </w:r>
            <w:r>
              <w:t xml:space="preserve"> </w:t>
            </w:r>
            <w:r w:rsidRPr="002D6DE3">
              <w:rPr>
                <w:rFonts w:ascii="Arial" w:hAnsi="Arial" w:cs="Arial"/>
                <w:color w:val="333333"/>
              </w:rPr>
              <w:t>ТУ 5762-003-62424578-2012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Техническая часть оферты, сертификаты качества</w:t>
            </w:r>
          </w:p>
        </w:tc>
        <w:tc>
          <w:tcPr>
            <w:tcW w:w="1745" w:type="dxa"/>
            <w:vAlign w:val="center"/>
          </w:tcPr>
          <w:p w:rsidR="002D6DE3" w:rsidRPr="002D6DE3" w:rsidRDefault="002D6DE3" w:rsidP="002D6DE3">
            <w:pPr>
              <w:spacing w:after="0"/>
              <w:jc w:val="center"/>
              <w:rPr>
                <w:rFonts w:ascii="Arial" w:hAnsi="Arial" w:cs="Arial"/>
                <w:kern w:val="28"/>
              </w:rPr>
            </w:pPr>
            <w:r w:rsidRPr="002D6DE3">
              <w:rPr>
                <w:rFonts w:ascii="Arial" w:hAnsi="Arial" w:cs="Arial"/>
                <w:kern w:val="28"/>
              </w:rPr>
              <w:t>Соответствует/не соответствует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</w:rPr>
            </w:pPr>
            <w:r w:rsidRPr="002D6DE3">
              <w:rPr>
                <w:rFonts w:ascii="Arial" w:hAnsi="Arial" w:cs="Arial"/>
              </w:rPr>
              <w:t>Шт.</w:t>
            </w:r>
          </w:p>
        </w:tc>
        <w:tc>
          <w:tcPr>
            <w:tcW w:w="993" w:type="dxa"/>
            <w:vAlign w:val="center"/>
          </w:tcPr>
          <w:p w:rsidR="002D6DE3" w:rsidRPr="002D6DE3" w:rsidRDefault="002D6DE3" w:rsidP="002D6DE3">
            <w:pPr>
              <w:jc w:val="center"/>
              <w:rPr>
                <w:rFonts w:ascii="Arial" w:hAnsi="Arial" w:cs="Arial"/>
                <w:color w:val="333333"/>
              </w:rPr>
            </w:pPr>
            <w:r w:rsidRPr="002D6DE3">
              <w:rPr>
                <w:rFonts w:ascii="Arial" w:hAnsi="Arial" w:cs="Arial"/>
                <w:color w:val="333333"/>
              </w:rPr>
              <w:t>6</w:t>
            </w:r>
          </w:p>
        </w:tc>
      </w:tr>
    </w:tbl>
    <w:p w:rsidR="004509CC" w:rsidRPr="002D6DE3" w:rsidRDefault="004509CC" w:rsidP="004509CC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ED3B0E" w:rsidRPr="002D6DE3" w:rsidRDefault="00DF4DE1" w:rsidP="00263A08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 w:rsidRPr="002D6DE3">
        <w:rPr>
          <w:rFonts w:ascii="Arial" w:hAnsi="Arial" w:cs="Arial"/>
          <w:kern w:val="28"/>
        </w:rPr>
        <w:t>2.2</w:t>
      </w:r>
      <w:r w:rsidR="00C178DC" w:rsidRPr="002D6DE3">
        <w:rPr>
          <w:rFonts w:ascii="Arial" w:hAnsi="Arial" w:cs="Arial"/>
          <w:kern w:val="28"/>
        </w:rPr>
        <w:t>.</w:t>
      </w:r>
      <w:r w:rsidRPr="002D6DE3">
        <w:rPr>
          <w:rFonts w:ascii="Arial" w:hAnsi="Arial" w:cs="Arial"/>
          <w:kern w:val="28"/>
        </w:rPr>
        <w:t xml:space="preserve"> </w:t>
      </w:r>
      <w:r w:rsidR="00ED3B0E" w:rsidRPr="002D6DE3">
        <w:rPr>
          <w:rFonts w:ascii="Arial" w:hAnsi="Arial" w:cs="Arial"/>
          <w:kern w:val="28"/>
        </w:rPr>
        <w:t>Год изготовления – не ранее 201</w:t>
      </w:r>
      <w:r w:rsidR="004C1FF0" w:rsidRPr="002D6DE3">
        <w:rPr>
          <w:rFonts w:ascii="Arial" w:hAnsi="Arial" w:cs="Arial"/>
          <w:kern w:val="28"/>
        </w:rPr>
        <w:t>6</w:t>
      </w:r>
      <w:r w:rsidR="00ED3B0E" w:rsidRPr="002D6DE3">
        <w:rPr>
          <w:rFonts w:ascii="Arial" w:hAnsi="Arial" w:cs="Arial"/>
          <w:kern w:val="28"/>
        </w:rPr>
        <w:t>г.</w:t>
      </w:r>
    </w:p>
    <w:p w:rsidR="00ED3B0E" w:rsidRPr="002D6DE3" w:rsidRDefault="00780493" w:rsidP="00780493">
      <w:pPr>
        <w:pStyle w:val="a3"/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kern w:val="28"/>
        </w:rPr>
      </w:pPr>
      <w:r w:rsidRPr="002D6DE3">
        <w:rPr>
          <w:rFonts w:ascii="Arial" w:hAnsi="Arial" w:cs="Arial"/>
          <w:kern w:val="28"/>
        </w:rPr>
        <w:t xml:space="preserve">2.3. МТР должны быть новыми, не бывшими в использовании, </w:t>
      </w:r>
      <w:r w:rsidR="00ED3B0E" w:rsidRPr="002D6DE3">
        <w:rPr>
          <w:rFonts w:ascii="Arial" w:hAnsi="Arial" w:cs="Arial"/>
          <w:kern w:val="28"/>
        </w:rPr>
        <w:t xml:space="preserve">иметь гарантию качества завода изготовителя (На этапе предварительной квалификации Участник должен </w:t>
      </w:r>
      <w:r w:rsidR="00EC3F97" w:rsidRPr="002D6DE3">
        <w:rPr>
          <w:rFonts w:ascii="Arial" w:hAnsi="Arial" w:cs="Arial"/>
          <w:kern w:val="28"/>
        </w:rPr>
        <w:t>п</w:t>
      </w:r>
      <w:r w:rsidR="00ED3B0E" w:rsidRPr="002D6DE3">
        <w:rPr>
          <w:rFonts w:ascii="Arial" w:hAnsi="Arial" w:cs="Arial"/>
          <w:kern w:val="28"/>
        </w:rPr>
        <w:t xml:space="preserve">редоставить сертификат </w:t>
      </w:r>
      <w:r w:rsidR="00196AF5" w:rsidRPr="002D6DE3">
        <w:rPr>
          <w:rFonts w:ascii="Arial" w:hAnsi="Arial" w:cs="Arial"/>
          <w:kern w:val="28"/>
        </w:rPr>
        <w:t>качества на предлагаемые МТР)</w:t>
      </w:r>
      <w:r w:rsidR="00ED3B0E" w:rsidRPr="002D6DE3">
        <w:rPr>
          <w:rFonts w:ascii="Arial" w:hAnsi="Arial" w:cs="Arial"/>
          <w:kern w:val="28"/>
        </w:rPr>
        <w:t>.</w:t>
      </w:r>
    </w:p>
    <w:p w:rsidR="00ED3B0E" w:rsidRPr="002D6DE3" w:rsidRDefault="00ED3B0E" w:rsidP="002D6DE3">
      <w:pPr>
        <w:pStyle w:val="a9"/>
        <w:numPr>
          <w:ilvl w:val="0"/>
          <w:numId w:val="1"/>
        </w:numPr>
        <w:spacing w:after="240"/>
        <w:rPr>
          <w:rFonts w:ascii="Arial" w:hAnsi="Arial" w:cs="Arial"/>
          <w:b/>
        </w:rPr>
      </w:pPr>
      <w:r w:rsidRPr="002D6DE3">
        <w:rPr>
          <w:rFonts w:ascii="Arial" w:hAnsi="Arial" w:cs="Arial"/>
          <w:b/>
        </w:rPr>
        <w:t xml:space="preserve">Требования к </w:t>
      </w:r>
      <w:r w:rsidR="00B464A1" w:rsidRPr="002D6DE3">
        <w:rPr>
          <w:rFonts w:ascii="Arial" w:hAnsi="Arial" w:cs="Arial"/>
          <w:b/>
        </w:rPr>
        <w:t>поставке МТР</w:t>
      </w:r>
    </w:p>
    <w:p w:rsidR="00C61054" w:rsidRPr="00DA26CF" w:rsidRDefault="00C61054" w:rsidP="002D6DE3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  <w:kern w:val="28"/>
        </w:rPr>
        <w:t>С</w:t>
      </w:r>
      <w:r w:rsidRPr="003A3362">
        <w:rPr>
          <w:rFonts w:ascii="Arial" w:hAnsi="Arial" w:cs="Arial"/>
        </w:rPr>
        <w:t xml:space="preserve"> целью обеспечения идентификации МТР, поставляемого по договору для ООО «Славнефть-Красноярскнефтегаз», Поставщи</w:t>
      </w:r>
      <w:r>
        <w:rPr>
          <w:rFonts w:ascii="Arial" w:hAnsi="Arial" w:cs="Arial"/>
        </w:rPr>
        <w:t xml:space="preserve">к обязан указывать на упаковке </w:t>
      </w:r>
      <w:r w:rsidRPr="003A3362">
        <w:rPr>
          <w:rFonts w:ascii="Arial" w:hAnsi="Arial" w:cs="Arial"/>
        </w:rPr>
        <w:t xml:space="preserve">наименование МТР, </w:t>
      </w:r>
      <w:r w:rsidRPr="00DA26CF">
        <w:rPr>
          <w:rFonts w:ascii="Arial" w:hAnsi="Arial" w:cs="Arial"/>
        </w:rPr>
        <w:t>наименование объекта.</w:t>
      </w:r>
    </w:p>
    <w:p w:rsidR="00C61054" w:rsidRPr="00DA26CF" w:rsidRDefault="00C61054" w:rsidP="00C6105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3.2</w:t>
      </w:r>
      <w:r w:rsidRPr="00DA26CF">
        <w:rPr>
          <w:rFonts w:ascii="Arial" w:eastAsia="Times New Roman" w:hAnsi="Arial" w:cs="Arial"/>
          <w:lang w:eastAsia="ru-RU"/>
        </w:rPr>
        <w:t>. Гарантийный срок на Товар срок согласно гарантии производителя, на Товар с момента получения Покупателем Товара вместе с его принадлежностями и относящимися к нему документ</w:t>
      </w:r>
      <w:bookmarkStart w:id="0" w:name="_GoBack"/>
      <w:r w:rsidRPr="00DA26CF">
        <w:rPr>
          <w:rFonts w:ascii="Arial" w:eastAsia="Times New Roman" w:hAnsi="Arial" w:cs="Arial"/>
          <w:lang w:eastAsia="ru-RU"/>
        </w:rPr>
        <w:t>а</w:t>
      </w:r>
      <w:bookmarkEnd w:id="0"/>
      <w:r w:rsidRPr="00DA26CF">
        <w:rPr>
          <w:rFonts w:ascii="Arial" w:eastAsia="Times New Roman" w:hAnsi="Arial" w:cs="Arial"/>
          <w:lang w:eastAsia="ru-RU"/>
        </w:rPr>
        <w:t>ми.</w:t>
      </w:r>
    </w:p>
    <w:p w:rsidR="00C61054" w:rsidRPr="00DA26CF" w:rsidRDefault="00C61054" w:rsidP="00C6105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3.3.</w:t>
      </w:r>
      <w:r w:rsidRPr="00DA26CF">
        <w:rPr>
          <w:rFonts w:ascii="Arial" w:eastAsia="Times New Roman" w:hAnsi="Arial" w:cs="Arial"/>
          <w:lang w:eastAsia="ru-RU"/>
        </w:rPr>
        <w:t xml:space="preserve"> Расходы по перевозке продукции, тара, упаковка, маркировка и страховка включены в цену МТР и возмещению не подлежат.</w:t>
      </w:r>
    </w:p>
    <w:p w:rsidR="00C61054" w:rsidRPr="00DA26CF" w:rsidRDefault="00C61054" w:rsidP="00C6105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3.4.</w:t>
      </w:r>
      <w:r w:rsidRPr="00DA26CF">
        <w:t xml:space="preserve"> </w:t>
      </w:r>
      <w:r w:rsidRPr="00DA26CF">
        <w:rPr>
          <w:rFonts w:ascii="Arial" w:eastAsia="Times New Roman" w:hAnsi="Arial" w:cs="Arial"/>
          <w:lang w:eastAsia="ru-RU"/>
        </w:rPr>
        <w:t xml:space="preserve">Тара и упаковка должны соответствовать ГОСТ 15846-2002 «Продукция, отправляемая в районы Крайнего Севера: упаковка, транспортирование и хранение»; «Межотраслевые правила по охране труда и ПРР и размещение грузов» (постановление Министерства труда и социального развития РФ от 20 марта 1998 №16). Тара и упаковка должны содержать одно наименование продукции - одно </w:t>
      </w:r>
      <w:proofErr w:type="spellStart"/>
      <w:r w:rsidRPr="00DA26CF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Pr="00DA26CF">
        <w:rPr>
          <w:rFonts w:ascii="Arial" w:eastAsia="Times New Roman" w:hAnsi="Arial" w:cs="Arial"/>
          <w:lang w:eastAsia="ru-RU"/>
        </w:rPr>
        <w:t>;</w:t>
      </w:r>
    </w:p>
    <w:p w:rsidR="00C61054" w:rsidRPr="00DA26CF" w:rsidRDefault="00C61054" w:rsidP="00C61054">
      <w:pPr>
        <w:pStyle w:val="a3"/>
        <w:ind w:left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Pr="00DA26CF">
        <w:rPr>
          <w:rFonts w:ascii="Arial" w:eastAsia="Times New Roman" w:hAnsi="Arial" w:cs="Arial"/>
          <w:lang w:eastAsia="ru-RU"/>
        </w:rPr>
        <w:t xml:space="preserve">. Тара и упаковка должна содержать одно наименование продукции - одно </w:t>
      </w:r>
      <w:proofErr w:type="spellStart"/>
      <w:r w:rsidRPr="00DA26CF">
        <w:rPr>
          <w:rFonts w:ascii="Arial" w:eastAsia="Times New Roman" w:hAnsi="Arial" w:cs="Arial"/>
          <w:lang w:eastAsia="ru-RU"/>
        </w:rPr>
        <w:t>грузоместо</w:t>
      </w:r>
      <w:proofErr w:type="spellEnd"/>
      <w:r w:rsidRPr="00DA26CF">
        <w:rPr>
          <w:rFonts w:ascii="Arial" w:eastAsia="Times New Roman" w:hAnsi="Arial" w:cs="Arial"/>
          <w:lang w:eastAsia="ru-RU"/>
        </w:rPr>
        <w:t>. Допускается упаковка мелкой продукции в один ящик, но только на один объект. На каждый ящик/пакет/ крепится бирка с указанием: название материала, объект (данные указаны в приложении к договору), надпись "груз собственность ООО "Славнефть-Красноярскнефтегаз". Если материалы упакованы в коробки/ящики, отметки должны быть нанесены на наружную поверхность коробок/ящиков. Запрещается комплектовать одну упаковку материалами, поставляемыми по разным заказам и на разные объекты.</w:t>
      </w:r>
    </w:p>
    <w:p w:rsidR="00C61054" w:rsidRPr="00DA26CF" w:rsidRDefault="00C61054" w:rsidP="00C61054">
      <w:pPr>
        <w:pStyle w:val="a3"/>
        <w:spacing w:after="0"/>
        <w:ind w:left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3.6.</w:t>
      </w:r>
      <w:r w:rsidRPr="00DA26CF">
        <w:rPr>
          <w:rFonts w:ascii="Arial" w:eastAsia="Times New Roman" w:hAnsi="Arial" w:cs="Arial"/>
          <w:lang w:eastAsia="ru-RU"/>
        </w:rPr>
        <w:t xml:space="preserve"> Для всех единиц упакованных материалов, которые не могут быть погружены - выгружены вручную, должны быть предусмотрены специальные карманы для использования вилочного погрузчика или подъемные петли для подъема лебедкой или краном, согласно необходимости. Проволока и ленты, закрепляющие груз, которые предлагается использовать при погрузке-выгрузке, должны быть специально предназначены для таких операций. Запрещается погрузка товара "навалом" без упаковки, маркировки.</w:t>
      </w:r>
    </w:p>
    <w:p w:rsidR="00C61054" w:rsidRPr="00601F2C" w:rsidRDefault="00C61054" w:rsidP="00C61054">
      <w:pPr>
        <w:pStyle w:val="a3"/>
        <w:spacing w:after="0"/>
        <w:ind w:left="0"/>
        <w:jc w:val="both"/>
        <w:rPr>
          <w:rFonts w:ascii="Arial" w:eastAsia="Times New Roman" w:hAnsi="Arial" w:cs="Arial"/>
          <w:b/>
          <w:lang w:eastAsia="ru-RU"/>
        </w:rPr>
      </w:pPr>
      <w:r w:rsidRPr="00DA26CF">
        <w:rPr>
          <w:rFonts w:ascii="Arial" w:eastAsia="Times New Roman" w:hAnsi="Arial" w:cs="Arial"/>
          <w:b/>
          <w:lang w:eastAsia="ru-RU"/>
        </w:rPr>
        <w:t>Запрещается погрузка товара навалом, без упаковки и маркировки.</w:t>
      </w:r>
    </w:p>
    <w:p w:rsidR="00C61054" w:rsidRPr="003A3362" w:rsidRDefault="00C61054" w:rsidP="00C61054">
      <w:pPr>
        <w:pStyle w:val="2"/>
        <w:spacing w:after="0" w:line="240" w:lineRule="auto"/>
        <w:ind w:left="1571" w:hanging="15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3.7. </w:t>
      </w:r>
      <w:r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ГОСТ 14192-96 «Маркировка грузов».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7</w:t>
      </w:r>
      <w:r w:rsidRPr="003A3362">
        <w:rPr>
          <w:rFonts w:ascii="Arial" w:hAnsi="Arial" w:cs="Arial"/>
          <w:sz w:val="22"/>
          <w:szCs w:val="22"/>
        </w:rPr>
        <w:t>.1. 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61054" w:rsidRPr="003A3362" w:rsidRDefault="00C61054" w:rsidP="00C6105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61054" w:rsidRPr="003A3362" w:rsidRDefault="00C61054" w:rsidP="00C61054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lastRenderedPageBreak/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</w:t>
      </w:r>
      <w:r>
        <w:rPr>
          <w:rFonts w:ascii="Arial" w:hAnsi="Arial" w:cs="Arial"/>
          <w:kern w:val="28"/>
          <w:sz w:val="22"/>
          <w:szCs w:val="22"/>
        </w:rPr>
        <w:t>Красноярскнефтегаз</w:t>
      </w:r>
      <w:r w:rsidRPr="003A3362">
        <w:rPr>
          <w:rFonts w:ascii="Arial" w:hAnsi="Arial" w:cs="Arial"/>
          <w:kern w:val="28"/>
          <w:sz w:val="22"/>
          <w:szCs w:val="22"/>
        </w:rPr>
        <w:t>».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7</w:t>
      </w:r>
      <w:r w:rsidRPr="003A3362">
        <w:rPr>
          <w:rFonts w:ascii="Arial" w:hAnsi="Arial" w:cs="Arial"/>
          <w:sz w:val="22"/>
          <w:szCs w:val="22"/>
        </w:rPr>
        <w:t xml:space="preserve">.2. </w:t>
      </w:r>
      <w:r w:rsidRPr="003A3362">
        <w:rPr>
          <w:rFonts w:ascii="Arial" w:hAnsi="Arial" w:cs="Arial"/>
          <w:b/>
          <w:sz w:val="22"/>
          <w:szCs w:val="22"/>
        </w:rPr>
        <w:t xml:space="preserve"> Дополнительные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грузоотправителя;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61054" w:rsidRPr="003A3362" w:rsidRDefault="00C61054" w:rsidP="00C6105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a3"/>
        <w:numPr>
          <w:ilvl w:val="0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a3"/>
        <w:numPr>
          <w:ilvl w:val="1"/>
          <w:numId w:val="6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3.7</w:t>
      </w:r>
      <w:r w:rsidRPr="00874E12">
        <w:rPr>
          <w:rFonts w:ascii="Arial" w:hAnsi="Arial" w:cs="Arial"/>
          <w:sz w:val="22"/>
          <w:szCs w:val="22"/>
        </w:rPr>
        <w:t>.3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3A3362">
        <w:rPr>
          <w:rFonts w:ascii="Arial" w:hAnsi="Arial" w:cs="Arial"/>
          <w:b/>
          <w:sz w:val="22"/>
          <w:szCs w:val="22"/>
        </w:rPr>
        <w:t>Информационные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C61054" w:rsidRPr="003A3362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3A33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8</w:t>
      </w:r>
      <w:r w:rsidRPr="003A3362">
        <w:rPr>
          <w:rFonts w:ascii="Arial" w:hAnsi="Arial" w:cs="Arial"/>
          <w:sz w:val="22"/>
          <w:szCs w:val="22"/>
        </w:rPr>
        <w:t xml:space="preserve">. 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маркировки. Основные, дополнительные и информационные надписи располагают на одной из боковых сторон. </w:t>
      </w:r>
    </w:p>
    <w:p w:rsidR="00C61054" w:rsidRDefault="00C61054" w:rsidP="00C61054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3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>
        <w:rPr>
          <w:rFonts w:ascii="Arial" w:hAnsi="Arial" w:cs="Arial"/>
          <w:kern w:val="28"/>
          <w:sz w:val="22"/>
          <w:szCs w:val="22"/>
        </w:rPr>
        <w:t>9</w:t>
      </w:r>
      <w:r w:rsidRPr="003A3362">
        <w:rPr>
          <w:rFonts w:ascii="Arial" w:hAnsi="Arial" w:cs="Arial"/>
          <w:kern w:val="28"/>
          <w:sz w:val="22"/>
          <w:szCs w:val="22"/>
        </w:rPr>
        <w:t>.</w:t>
      </w:r>
      <w:r w:rsidRPr="003A3362">
        <w:rPr>
          <w:rFonts w:ascii="Arial" w:hAnsi="Arial" w:cs="Arial"/>
          <w:sz w:val="22"/>
          <w:szCs w:val="22"/>
        </w:rPr>
        <w:t>Расходы по доставке продукции, тара, упаковка и маркировка включены в цену МТР и возмещению не подлежат.</w:t>
      </w:r>
    </w:p>
    <w:p w:rsidR="00C61054" w:rsidRPr="003D1F99" w:rsidRDefault="00C61054" w:rsidP="00C610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</w:rPr>
        <w:t>3.10.</w:t>
      </w:r>
      <w:r w:rsidRPr="003D1F99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C61054" w:rsidRPr="003A3362" w:rsidRDefault="00C61054" w:rsidP="00C61054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C61054" w:rsidRPr="003A3362" w:rsidRDefault="00C61054" w:rsidP="00C6105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</w:t>
      </w:r>
      <w:r>
        <w:rPr>
          <w:rFonts w:ascii="Arial" w:hAnsi="Arial" w:cs="Arial"/>
          <w:spacing w:val="3"/>
        </w:rPr>
        <w:t>й</w:t>
      </w:r>
      <w:r w:rsidRPr="003A3362">
        <w:rPr>
          <w:rFonts w:ascii="Arial" w:hAnsi="Arial" w:cs="Arial"/>
          <w:spacing w:val="3"/>
        </w:rPr>
        <w:t xml:space="preserve"> поставщиком сертификат качества</w:t>
      </w:r>
      <w:r>
        <w:rPr>
          <w:rFonts w:ascii="Arial" w:hAnsi="Arial" w:cs="Arial"/>
          <w:spacing w:val="3"/>
        </w:rPr>
        <w:t xml:space="preserve">, </w:t>
      </w:r>
      <w:proofErr w:type="gramStart"/>
      <w:r>
        <w:rPr>
          <w:rFonts w:ascii="Arial" w:hAnsi="Arial" w:cs="Arial"/>
          <w:spacing w:val="3"/>
        </w:rPr>
        <w:t>паспорт</w:t>
      </w:r>
      <w:r w:rsidRPr="003A3362">
        <w:rPr>
          <w:rFonts w:ascii="Arial" w:hAnsi="Arial" w:cs="Arial"/>
          <w:spacing w:val="3"/>
        </w:rPr>
        <w:t xml:space="preserve">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C61054" w:rsidRPr="003A3362" w:rsidRDefault="00C61054" w:rsidP="00C6105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гарантийный талон/книга (копия)</w:t>
      </w:r>
    </w:p>
    <w:p w:rsidR="00C61054" w:rsidRPr="003A3362" w:rsidRDefault="00C61054" w:rsidP="00C6105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руководства (инструкции) по эксплуатации Товара (копия)</w:t>
      </w:r>
    </w:p>
    <w:p w:rsidR="00C61054" w:rsidRPr="003A3362" w:rsidRDefault="00C61054" w:rsidP="00C61054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 xml:space="preserve"> упаковочные листы на каждое грузовое место</w:t>
      </w:r>
    </w:p>
    <w:p w:rsidR="00C61054" w:rsidRPr="003A3362" w:rsidRDefault="00C61054" w:rsidP="00C61054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документации (паспорт, сертификаты, проч.) на МТР должны отправляться по адресу ООО «Славнефть-Красноярскнефтегаз»: 660012, г. Красноярск, ул. Гладкова, д. 2А с пометкой «для ДМТО», копии документации (паспорт, сертификаты, проч.) должны направляться совместно с поставляемым МТР до пункта назначения.</w:t>
      </w:r>
    </w:p>
    <w:p w:rsidR="00C61054" w:rsidRDefault="00C61054" w:rsidP="00C61054">
      <w:pPr>
        <w:shd w:val="clear" w:color="auto" w:fill="FFFFFF"/>
        <w:tabs>
          <w:tab w:val="left" w:pos="0"/>
        </w:tabs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3.11.</w:t>
      </w:r>
      <w:r w:rsidRPr="003A3362">
        <w:rPr>
          <w:rFonts w:ascii="Arial" w:eastAsia="Times New Roman" w:hAnsi="Arial" w:cs="Arial"/>
          <w:lang w:eastAsia="ru-RU"/>
        </w:rPr>
        <w:t xml:space="preserve"> При некомплектной поставке Товара, Поставщик обязан за свой счет</w:t>
      </w:r>
      <w:r>
        <w:rPr>
          <w:rFonts w:ascii="Arial" w:eastAsia="Times New Roman" w:hAnsi="Arial" w:cs="Arial"/>
          <w:lang w:eastAsia="ru-RU"/>
        </w:rPr>
        <w:t xml:space="preserve"> </w:t>
      </w:r>
      <w:r w:rsidRPr="003A3362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Pr="003A3362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Pr="003A3362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 поставленным.</w:t>
      </w:r>
    </w:p>
    <w:p w:rsidR="004509CC" w:rsidRPr="0035292A" w:rsidRDefault="004509CC" w:rsidP="002D6DE3">
      <w:pPr>
        <w:shd w:val="clear" w:color="auto" w:fill="FFFFFF"/>
        <w:tabs>
          <w:tab w:val="left" w:pos="284"/>
        </w:tabs>
        <w:spacing w:before="240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4</w:t>
      </w:r>
      <w:r w:rsidRPr="00152338">
        <w:rPr>
          <w:rFonts w:ascii="Arial" w:eastAsia="Times New Roman" w:hAnsi="Arial" w:cs="Arial"/>
          <w:b/>
          <w:lang w:eastAsia="ru-RU"/>
        </w:rPr>
        <w:t>. Основные требования к Контрагенту</w:t>
      </w:r>
    </w:p>
    <w:p w:rsidR="002D6DE3" w:rsidRPr="00EB551E" w:rsidRDefault="00EC6E79" w:rsidP="002D6D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EB551E">
        <w:rPr>
          <w:rFonts w:ascii="Arial" w:hAnsi="Arial" w:cs="Arial"/>
        </w:rPr>
        <w:t>1</w:t>
      </w:r>
      <w:r w:rsidR="004C1FF0" w:rsidRPr="004C1FF0">
        <w:rPr>
          <w:rStyle w:val="ac"/>
          <w:rFonts w:ascii="Arial" w:hAnsi="Arial" w:cs="Arial"/>
          <w:i w:val="0"/>
        </w:rPr>
        <w:t xml:space="preserve"> </w:t>
      </w:r>
      <w:r w:rsidR="002D6DE3" w:rsidRPr="00EB551E">
        <w:rPr>
          <w:rStyle w:val="ac"/>
          <w:rFonts w:ascii="Arial" w:hAnsi="Arial" w:cs="Arial"/>
          <w:i w:val="0"/>
        </w:rPr>
        <w:t>К участию в тендере допускаются производители, торговые дома производителей в случае, если производитель не осуществляет реализацию МТР, дилеры/дистрибьюторы</w:t>
      </w:r>
      <w:r w:rsidR="002D6DE3">
        <w:rPr>
          <w:rStyle w:val="ac"/>
          <w:rFonts w:ascii="Arial" w:hAnsi="Arial" w:cs="Arial"/>
          <w:i w:val="0"/>
        </w:rPr>
        <w:t>, а также участники</w:t>
      </w:r>
      <w:r w:rsidR="002D6DE3" w:rsidRPr="00EB551E">
        <w:rPr>
          <w:rStyle w:val="ac"/>
          <w:rFonts w:ascii="Arial" w:hAnsi="Arial" w:cs="Arial"/>
          <w:i w:val="0"/>
        </w:rPr>
        <w:t xml:space="preserve"> с опытом работы с производителем не менее 1 года</w:t>
      </w:r>
      <w:r w:rsidR="002D6DE3">
        <w:rPr>
          <w:rStyle w:val="ac"/>
          <w:rFonts w:ascii="Arial" w:hAnsi="Arial" w:cs="Arial"/>
          <w:i w:val="0"/>
        </w:rPr>
        <w:t>, при наличии документов, подтверждающих данный опыт</w:t>
      </w:r>
      <w:r w:rsidR="002D6DE3" w:rsidRPr="00EB551E">
        <w:rPr>
          <w:rStyle w:val="ac"/>
          <w:rFonts w:ascii="Arial" w:hAnsi="Arial" w:cs="Arial"/>
          <w:i w:val="0"/>
        </w:rPr>
        <w:t>. Контрагенты</w:t>
      </w:r>
      <w:r w:rsidR="002D6DE3">
        <w:rPr>
          <w:rStyle w:val="ac"/>
          <w:rFonts w:ascii="Arial" w:hAnsi="Arial" w:cs="Arial"/>
          <w:i w:val="0"/>
        </w:rPr>
        <w:t>,</w:t>
      </w:r>
      <w:r w:rsidR="002D6DE3" w:rsidRPr="00EB551E">
        <w:rPr>
          <w:rStyle w:val="ac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</w:t>
      </w:r>
      <w:r w:rsidR="002D6DE3">
        <w:rPr>
          <w:rStyle w:val="ac"/>
          <w:rFonts w:ascii="Arial" w:hAnsi="Arial" w:cs="Arial"/>
          <w:i w:val="0"/>
        </w:rPr>
        <w:t>менты, подтверждающие их статус.</w:t>
      </w:r>
    </w:p>
    <w:p w:rsidR="00120EBC" w:rsidRDefault="00EB551E" w:rsidP="00EB551E">
      <w:pPr>
        <w:jc w:val="both"/>
        <w:rPr>
          <w:rFonts w:ascii="Arial" w:hAnsi="Arial" w:cs="Arial"/>
        </w:rPr>
      </w:pPr>
      <w:r w:rsidRPr="00EB551E">
        <w:rPr>
          <w:rFonts w:ascii="Arial" w:hAnsi="Arial" w:cs="Arial"/>
        </w:rPr>
        <w:t xml:space="preserve"> </w:t>
      </w:r>
      <w:r w:rsidR="004509CC" w:rsidRPr="00EB551E">
        <w:rPr>
          <w:rFonts w:ascii="Arial" w:hAnsi="Arial" w:cs="Arial"/>
        </w:rPr>
        <w:t xml:space="preserve">4.2. Отсутствие признанных поставщиком неудовлетворенных претензий по качеству и срокам поставки </w:t>
      </w:r>
      <w:r w:rsidR="00E91B16" w:rsidRPr="00EB551E">
        <w:rPr>
          <w:rFonts w:ascii="Arial" w:eastAsia="Times New Roman" w:hAnsi="Arial" w:cs="Arial"/>
          <w:lang w:eastAsia="ru-RU"/>
        </w:rPr>
        <w:t>ООО «Славнефть-Красноярскнефтегаз</w:t>
      </w:r>
      <w:r w:rsidR="00E91B16" w:rsidRPr="00152338">
        <w:rPr>
          <w:rFonts w:ascii="Arial" w:eastAsia="Times New Roman" w:hAnsi="Arial" w:cs="Arial"/>
          <w:lang w:eastAsia="ru-RU"/>
        </w:rPr>
        <w:t>»</w:t>
      </w:r>
      <w:r w:rsidR="004509CC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решением.</w:t>
      </w:r>
    </w:p>
    <w:p w:rsidR="004509CC" w:rsidRPr="00152338" w:rsidRDefault="00072F52" w:rsidP="002D6DE3">
      <w:pPr>
        <w:shd w:val="clear" w:color="auto" w:fill="FFFFFF"/>
        <w:tabs>
          <w:tab w:val="num" w:pos="360"/>
          <w:tab w:val="left" w:pos="709"/>
        </w:tabs>
        <w:spacing w:line="276" w:lineRule="auto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4509CC" w:rsidRPr="00152338">
        <w:rPr>
          <w:rFonts w:ascii="Arial" w:eastAsia="Times New Roman" w:hAnsi="Arial" w:cs="Arial"/>
          <w:b/>
          <w:i/>
          <w:iCs/>
          <w:lang w:eastAsia="ru-RU"/>
        </w:rPr>
        <w:t>. Особые условия</w:t>
      </w:r>
    </w:p>
    <w:p w:rsidR="004509CC" w:rsidRDefault="004509CC" w:rsidP="002D6DE3">
      <w:pPr>
        <w:suppressAutoHyphens/>
        <w:spacing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</w:t>
      </w:r>
      <w:r w:rsidRPr="00152338">
        <w:rPr>
          <w:rFonts w:ascii="Arial" w:eastAsia="Times New Roman" w:hAnsi="Arial" w:cs="Arial"/>
          <w:lang w:eastAsia="ru-RU"/>
        </w:rPr>
        <w:lastRenderedPageBreak/>
        <w:t>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ED3B0E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2D6DE3" w:rsidRDefault="002D6DE3" w:rsidP="002D6DE3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</w:p>
    <w:p w:rsidR="002D6DE3" w:rsidRDefault="002D6DE3" w:rsidP="002D6DE3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F92420" w:rsidRDefault="004509CC" w:rsidP="002D6DE3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Директор Департамента </w:t>
      </w:r>
      <w:r w:rsidR="00D8090D">
        <w:rPr>
          <w:rFonts w:ascii="Arial" w:eastAsia="Times New Roman" w:hAnsi="Arial" w:cs="Arial"/>
          <w:iCs/>
          <w:lang w:eastAsia="ru-RU"/>
        </w:rPr>
        <w:t>МТО____________________________</w:t>
      </w:r>
      <w:r w:rsidR="004260A4">
        <w:rPr>
          <w:rFonts w:ascii="Arial" w:eastAsia="Times New Roman" w:hAnsi="Arial" w:cs="Arial"/>
          <w:iCs/>
          <w:lang w:eastAsia="ru-RU"/>
        </w:rPr>
        <w:t>Д.С. Чурбаков</w:t>
      </w:r>
    </w:p>
    <w:sectPr w:rsidR="00F92420" w:rsidSect="00EB551E">
      <w:footerReference w:type="default" r:id="rId8"/>
      <w:pgSz w:w="11906" w:h="16838"/>
      <w:pgMar w:top="567" w:right="851" w:bottom="567" w:left="709" w:header="510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66F" w:rsidRDefault="005F566F">
      <w:pPr>
        <w:spacing w:after="0" w:line="240" w:lineRule="auto"/>
      </w:pPr>
      <w:r>
        <w:separator/>
      </w:r>
    </w:p>
  </w:endnote>
  <w:endnote w:type="continuationSeparator" w:id="0">
    <w:p w:rsidR="005F566F" w:rsidRDefault="005F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4509C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DE3">
          <w:rPr>
            <w:noProof/>
          </w:rPr>
          <w:t>1</w:t>
        </w:r>
        <w:r>
          <w:fldChar w:fldCharType="end"/>
        </w:r>
      </w:p>
    </w:sdtContent>
  </w:sdt>
  <w:p w:rsidR="005718E7" w:rsidRDefault="005F56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66F" w:rsidRDefault="005F566F">
      <w:pPr>
        <w:spacing w:after="0" w:line="240" w:lineRule="auto"/>
      </w:pPr>
      <w:r>
        <w:separator/>
      </w:r>
    </w:p>
  </w:footnote>
  <w:footnote w:type="continuationSeparator" w:id="0">
    <w:p w:rsidR="005F566F" w:rsidRDefault="005F5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EDA7049"/>
    <w:multiLevelType w:val="multilevel"/>
    <w:tmpl w:val="C3201F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8134B46"/>
    <w:multiLevelType w:val="multilevel"/>
    <w:tmpl w:val="EB4C78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6" w15:restartNumberingAfterBreak="0">
    <w:nsid w:val="2E453704"/>
    <w:multiLevelType w:val="hybridMultilevel"/>
    <w:tmpl w:val="7E7CF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B6838"/>
    <w:multiLevelType w:val="multilevel"/>
    <w:tmpl w:val="F46690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652582"/>
    <w:multiLevelType w:val="multilevel"/>
    <w:tmpl w:val="3E78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69E7BD5"/>
    <w:multiLevelType w:val="multilevel"/>
    <w:tmpl w:val="E3BC68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7"/>
    <w:rsid w:val="0002644B"/>
    <w:rsid w:val="000422E1"/>
    <w:rsid w:val="00066477"/>
    <w:rsid w:val="00072F52"/>
    <w:rsid w:val="000F4CAA"/>
    <w:rsid w:val="001174C2"/>
    <w:rsid w:val="00120EBC"/>
    <w:rsid w:val="00162F3F"/>
    <w:rsid w:val="00196AF5"/>
    <w:rsid w:val="001A207A"/>
    <w:rsid w:val="001D636C"/>
    <w:rsid w:val="001E3A15"/>
    <w:rsid w:val="0021724F"/>
    <w:rsid w:val="00253EC9"/>
    <w:rsid w:val="00263A08"/>
    <w:rsid w:val="0026688B"/>
    <w:rsid w:val="00290005"/>
    <w:rsid w:val="00296062"/>
    <w:rsid w:val="002B411A"/>
    <w:rsid w:val="002D3EDD"/>
    <w:rsid w:val="002D6DE3"/>
    <w:rsid w:val="002E612C"/>
    <w:rsid w:val="0035292A"/>
    <w:rsid w:val="00367D79"/>
    <w:rsid w:val="00376290"/>
    <w:rsid w:val="00392E42"/>
    <w:rsid w:val="003D1F99"/>
    <w:rsid w:val="003E2594"/>
    <w:rsid w:val="004046F4"/>
    <w:rsid w:val="00404AAD"/>
    <w:rsid w:val="004260A4"/>
    <w:rsid w:val="004465A7"/>
    <w:rsid w:val="004509CC"/>
    <w:rsid w:val="0045179A"/>
    <w:rsid w:val="00452A00"/>
    <w:rsid w:val="00472061"/>
    <w:rsid w:val="004B1A1B"/>
    <w:rsid w:val="004C1FF0"/>
    <w:rsid w:val="004C7EB9"/>
    <w:rsid w:val="00505A2B"/>
    <w:rsid w:val="0059708E"/>
    <w:rsid w:val="005B7F07"/>
    <w:rsid w:val="005E37DE"/>
    <w:rsid w:val="005F566F"/>
    <w:rsid w:val="00697EE0"/>
    <w:rsid w:val="006B35DF"/>
    <w:rsid w:val="006E29A0"/>
    <w:rsid w:val="007164B2"/>
    <w:rsid w:val="00771890"/>
    <w:rsid w:val="00780493"/>
    <w:rsid w:val="007E36CA"/>
    <w:rsid w:val="00823910"/>
    <w:rsid w:val="008633C5"/>
    <w:rsid w:val="00874E12"/>
    <w:rsid w:val="00895555"/>
    <w:rsid w:val="008A7A24"/>
    <w:rsid w:val="009251AA"/>
    <w:rsid w:val="009A73E2"/>
    <w:rsid w:val="009F37D7"/>
    <w:rsid w:val="00A77655"/>
    <w:rsid w:val="00AE7E59"/>
    <w:rsid w:val="00AF30B7"/>
    <w:rsid w:val="00B464A1"/>
    <w:rsid w:val="00B52DCD"/>
    <w:rsid w:val="00B80E24"/>
    <w:rsid w:val="00BB11B5"/>
    <w:rsid w:val="00BC0E62"/>
    <w:rsid w:val="00BC3F2E"/>
    <w:rsid w:val="00BD6C9D"/>
    <w:rsid w:val="00C178DC"/>
    <w:rsid w:val="00C22F49"/>
    <w:rsid w:val="00C238A1"/>
    <w:rsid w:val="00C325A8"/>
    <w:rsid w:val="00C35CD3"/>
    <w:rsid w:val="00C61054"/>
    <w:rsid w:val="00D216DE"/>
    <w:rsid w:val="00D23FD9"/>
    <w:rsid w:val="00D3623B"/>
    <w:rsid w:val="00D6087B"/>
    <w:rsid w:val="00D8090D"/>
    <w:rsid w:val="00DE25AE"/>
    <w:rsid w:val="00DF4DE1"/>
    <w:rsid w:val="00E03717"/>
    <w:rsid w:val="00E516C5"/>
    <w:rsid w:val="00E7196E"/>
    <w:rsid w:val="00E75042"/>
    <w:rsid w:val="00E90B6C"/>
    <w:rsid w:val="00E91B16"/>
    <w:rsid w:val="00EB551E"/>
    <w:rsid w:val="00EC3F97"/>
    <w:rsid w:val="00EC6E79"/>
    <w:rsid w:val="00ED3B0E"/>
    <w:rsid w:val="00EE20E4"/>
    <w:rsid w:val="00F14A1F"/>
    <w:rsid w:val="00F72E02"/>
    <w:rsid w:val="00F819CC"/>
    <w:rsid w:val="00F92420"/>
    <w:rsid w:val="00FB350E"/>
    <w:rsid w:val="00FB7564"/>
    <w:rsid w:val="00FD2390"/>
    <w:rsid w:val="00FD3C08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5F657-8B61-479F-B1EE-A4F20380E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C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509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509CC"/>
  </w:style>
  <w:style w:type="character" w:styleId="a6">
    <w:name w:val="Hyperlink"/>
    <w:basedOn w:val="a0"/>
    <w:uiPriority w:val="99"/>
    <w:unhideWhenUsed/>
    <w:rsid w:val="004509CC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2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292A"/>
    <w:rPr>
      <w:rFonts w:ascii="Segoe UI" w:hAnsi="Segoe UI" w:cs="Segoe UI"/>
      <w:sz w:val="18"/>
      <w:szCs w:val="18"/>
    </w:rPr>
  </w:style>
  <w:style w:type="paragraph" w:styleId="a9">
    <w:name w:val="No Spacing"/>
    <w:link w:val="aa"/>
    <w:qFormat/>
    <w:rsid w:val="00ED3B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locked/>
    <w:rsid w:val="00ED3B0E"/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ED3B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D3B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Гипертекстовая ссылка"/>
    <w:uiPriority w:val="99"/>
    <w:rsid w:val="00196AF5"/>
    <w:rPr>
      <w:rFonts w:cs="Times New Roman"/>
      <w:b w:val="0"/>
      <w:color w:val="008000"/>
    </w:rPr>
  </w:style>
  <w:style w:type="character" w:styleId="ac">
    <w:name w:val="Emphasis"/>
    <w:basedOn w:val="a0"/>
    <w:uiPriority w:val="20"/>
    <w:qFormat/>
    <w:rsid w:val="0026688B"/>
    <w:rPr>
      <w:i/>
      <w:iCs/>
    </w:rPr>
  </w:style>
  <w:style w:type="table" w:styleId="ad">
    <w:name w:val="Table Grid"/>
    <w:basedOn w:val="a1"/>
    <w:uiPriority w:val="39"/>
    <w:rsid w:val="00FF5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42F13-2472-4841-806A-6D8386D6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Долмат Антон Владимирович</cp:lastModifiedBy>
  <cp:revision>73</cp:revision>
  <cp:lastPrinted>2016-05-24T00:58:00Z</cp:lastPrinted>
  <dcterms:created xsi:type="dcterms:W3CDTF">2015-10-12T03:27:00Z</dcterms:created>
  <dcterms:modified xsi:type="dcterms:W3CDTF">2016-05-29T09:46:00Z</dcterms:modified>
</cp:coreProperties>
</file>