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774" w:rsidRPr="00E80774" w:rsidRDefault="00E80774" w:rsidP="00E80774">
      <w:pPr>
        <w:spacing w:before="120" w:after="0" w:line="240" w:lineRule="auto"/>
        <w:jc w:val="right"/>
        <w:rPr>
          <w:rFonts w:ascii="Arial" w:eastAsia="Times New Roman" w:hAnsi="Arial" w:cs="Arial"/>
          <w:b/>
          <w:szCs w:val="24"/>
          <w:lang w:eastAsia="ru-RU"/>
        </w:rPr>
      </w:pPr>
      <w:r w:rsidRPr="00E80774">
        <w:rPr>
          <w:rFonts w:ascii="Arial" w:eastAsia="Times New Roman" w:hAnsi="Arial" w:cs="Arial"/>
          <w:b/>
          <w:szCs w:val="24"/>
          <w:lang w:eastAsia="ru-RU"/>
        </w:rPr>
        <w:t>Форма 6к1 «Коммерческое предложение. Услуги»</w:t>
      </w:r>
      <w:r w:rsidRPr="00E80774">
        <w:rPr>
          <w:rFonts w:ascii="Arial" w:eastAsia="Times New Roman" w:hAnsi="Arial" w:cs="Arial"/>
          <w:b/>
          <w:szCs w:val="24"/>
          <w:vertAlign w:val="superscript"/>
          <w:lang w:eastAsia="ru-RU"/>
        </w:rPr>
        <w:t xml:space="preserve"> </w:t>
      </w:r>
    </w:p>
    <w:p w:rsidR="00E80774" w:rsidRPr="00E80774" w:rsidRDefault="00E80774" w:rsidP="00E80774">
      <w:pPr>
        <w:spacing w:before="120" w:after="0" w:line="240" w:lineRule="auto"/>
        <w:jc w:val="right"/>
        <w:rPr>
          <w:rFonts w:ascii="Arial" w:eastAsia="Times New Roman" w:hAnsi="Arial" w:cs="Arial"/>
          <w:b/>
          <w:szCs w:val="24"/>
          <w:lang w:eastAsia="ru-RU"/>
        </w:rPr>
      </w:pPr>
    </w:p>
    <w:p w:rsidR="00E80774" w:rsidRPr="00E80774" w:rsidRDefault="00E80774" w:rsidP="00E80774">
      <w:pPr>
        <w:spacing w:before="120" w:after="0"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  <w:r w:rsidRPr="00E80774">
        <w:rPr>
          <w:rFonts w:ascii="Arial" w:eastAsia="Times New Roman" w:hAnsi="Arial" w:cs="Arial"/>
          <w:b/>
          <w:szCs w:val="24"/>
          <w:lang w:eastAsia="ru-RU"/>
        </w:rPr>
        <w:t>КОММЕРЧЕСКОЕ ПРЕДЛОЖЕНИЕ</w:t>
      </w:r>
    </w:p>
    <w:p w:rsidR="00E80774" w:rsidRPr="00E80774" w:rsidRDefault="00E80774" w:rsidP="00E80774">
      <w:pPr>
        <w:spacing w:before="120" w:after="0"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Cs/>
          <w:u w:val="single"/>
          <w:lang w:eastAsia="ru-RU"/>
        </w:rPr>
      </w:pPr>
      <w:r w:rsidRPr="00E80774">
        <w:rPr>
          <w:rFonts w:ascii="Arial" w:eastAsia="Times New Roman" w:hAnsi="Arial" w:cs="Arial"/>
          <w:bCs/>
          <w:lang w:eastAsia="ru-RU"/>
        </w:rPr>
        <w:t xml:space="preserve">Участник закупки: </w:t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ru-RU"/>
        </w:rPr>
      </w:pPr>
      <w:r w:rsidRPr="00E80774">
        <w:rPr>
          <w:rFonts w:ascii="Arial" w:eastAsia="Times New Roman" w:hAnsi="Arial" w:cs="Arial"/>
          <w:bCs/>
          <w:lang w:eastAsia="ru-RU"/>
        </w:rPr>
        <w:t xml:space="preserve">№ ПДО: </w:t>
      </w:r>
      <w:r w:rsidR="00590328">
        <w:rPr>
          <w:rFonts w:ascii="Arial" w:eastAsia="Times New Roman" w:hAnsi="Arial" w:cs="Arial"/>
          <w:bCs/>
          <w:lang w:eastAsia="ru-RU"/>
        </w:rPr>
        <w:t>КНГ</w:t>
      </w:r>
      <w:r w:rsidR="00723BBC" w:rsidRPr="00723BBC">
        <w:rPr>
          <w:rFonts w:ascii="Arial" w:eastAsia="Times New Roman" w:hAnsi="Arial" w:cs="Arial"/>
          <w:bCs/>
          <w:lang w:eastAsia="ru-RU"/>
        </w:rPr>
        <w:t>-</w:t>
      </w:r>
      <w:r w:rsidR="008068BF">
        <w:rPr>
          <w:rFonts w:ascii="Arial" w:eastAsia="Times New Roman" w:hAnsi="Arial" w:cs="Arial"/>
          <w:bCs/>
          <w:lang w:eastAsia="ru-RU"/>
        </w:rPr>
        <w:t>178</w:t>
      </w:r>
      <w:bookmarkStart w:id="0" w:name="_GoBack"/>
      <w:bookmarkEnd w:id="0"/>
      <w:r w:rsidR="00723BBC">
        <w:rPr>
          <w:rFonts w:ascii="Arial" w:eastAsia="Times New Roman" w:hAnsi="Arial" w:cs="Arial"/>
          <w:bCs/>
          <w:lang w:eastAsia="ru-RU"/>
        </w:rPr>
        <w:t>-МТР</w:t>
      </w:r>
      <w:r w:rsidRPr="00E80774">
        <w:rPr>
          <w:rFonts w:ascii="Arial" w:eastAsia="Times New Roman" w:hAnsi="Arial" w:cs="Arial"/>
          <w:bCs/>
          <w:lang w:eastAsia="ru-RU"/>
        </w:rPr>
        <w:t>-201</w:t>
      </w:r>
      <w:r w:rsidR="001B16BC">
        <w:rPr>
          <w:rFonts w:ascii="Arial" w:eastAsia="Times New Roman" w:hAnsi="Arial" w:cs="Arial"/>
          <w:bCs/>
          <w:lang w:eastAsia="ru-RU"/>
        </w:rPr>
        <w:t>7</w:t>
      </w:r>
      <w:r w:rsidRPr="00E80774">
        <w:rPr>
          <w:rFonts w:ascii="Arial" w:eastAsia="Times New Roman" w:hAnsi="Arial" w:cs="Arial"/>
          <w:bCs/>
          <w:lang w:eastAsia="ru-RU"/>
        </w:rPr>
        <w:t xml:space="preserve"> от «_____» ____________ 201</w:t>
      </w:r>
      <w:r w:rsidR="00723BBC" w:rsidRPr="00723BBC">
        <w:rPr>
          <w:rFonts w:ascii="Arial" w:eastAsia="Times New Roman" w:hAnsi="Arial" w:cs="Arial"/>
          <w:bCs/>
          <w:lang w:eastAsia="ru-RU"/>
        </w:rPr>
        <w:t>6</w:t>
      </w:r>
      <w:r w:rsidRPr="00E80774">
        <w:rPr>
          <w:rFonts w:ascii="Arial" w:eastAsia="Times New Roman" w:hAnsi="Arial" w:cs="Arial"/>
          <w:bCs/>
          <w:lang w:eastAsia="ru-RU"/>
        </w:rPr>
        <w:t xml:space="preserve"> г.</w:t>
      </w: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E80774">
        <w:rPr>
          <w:rFonts w:ascii="Arial" w:eastAsia="Times New Roman" w:hAnsi="Arial" w:cs="Arial"/>
          <w:bCs/>
          <w:sz w:val="20"/>
          <w:szCs w:val="20"/>
          <w:lang w:eastAsia="ru-RU"/>
        </w:rPr>
        <w:t>Поля, выделенные желтым фоном, заполняются контрагентом в обязательном порядке</w:t>
      </w:r>
    </w:p>
    <w:p w:rsidR="00E80774" w:rsidRPr="00E80774" w:rsidRDefault="00DC026C" w:rsidP="00E80774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DC026C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="00E80774" w:rsidRPr="00E80774">
        <w:rPr>
          <w:rFonts w:ascii="Arial" w:eastAsia="Times New Roman" w:hAnsi="Arial" w:cs="Arial"/>
          <w:sz w:val="20"/>
          <w:szCs w:val="20"/>
          <w:lang w:eastAsia="ru-RU"/>
        </w:rPr>
        <w:t xml:space="preserve">для п. 1 таблицы цен Форма 6к   </w:t>
      </w:r>
    </w:p>
    <w:tbl>
      <w:tblPr>
        <w:tblpPr w:leftFromText="180" w:rightFromText="180" w:vertAnchor="text" w:tblpX="109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"/>
        <w:gridCol w:w="9812"/>
        <w:gridCol w:w="2562"/>
      </w:tblGrid>
      <w:tr w:rsidR="00E80774" w:rsidRPr="00E80774" w:rsidTr="00DC026C">
        <w:trPr>
          <w:trHeight w:val="20"/>
        </w:trPr>
        <w:tc>
          <w:tcPr>
            <w:tcW w:w="521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81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Наименование </w:t>
            </w:r>
            <w:r w:rsidR="00590328"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работ (</w:t>
            </w: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указать ТМЦ) </w:t>
            </w:r>
          </w:p>
        </w:tc>
        <w:tc>
          <w:tcPr>
            <w:tcW w:w="256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  <w:lang w:eastAsia="ru-RU"/>
              </w:rPr>
              <w:t xml:space="preserve">Стоимость, руб., </w:t>
            </w: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  <w:lang w:eastAsia="ru-RU"/>
              </w:rPr>
              <w:br/>
              <w:t>без НДС (18%)</w:t>
            </w:r>
          </w:p>
        </w:tc>
      </w:tr>
      <w:tr w:rsidR="00E80774" w:rsidRPr="00E80774" w:rsidTr="00DC026C">
        <w:trPr>
          <w:trHeight w:val="20"/>
        </w:trPr>
        <w:tc>
          <w:tcPr>
            <w:tcW w:w="521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Полный перечень работ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E80774" w:rsidRPr="00E80774" w:rsidTr="00DC026C">
        <w:trPr>
          <w:trHeight w:val="20"/>
        </w:trPr>
        <w:tc>
          <w:tcPr>
            <w:tcW w:w="521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n-US" w:eastAsia="ru-RU"/>
              </w:rPr>
            </w:pPr>
            <w:r w:rsidRPr="00E80774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Шеф-монтажные работы</w:t>
            </w:r>
            <w:r w:rsidR="00DC026C">
              <w:rPr>
                <w:rFonts w:ascii="Arial" w:eastAsia="Times New Roman" w:hAnsi="Arial" w:cs="Arial"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E80774" w:rsidRPr="00E80774" w:rsidTr="00DC026C">
        <w:trPr>
          <w:trHeight w:val="651"/>
        </w:trPr>
        <w:tc>
          <w:tcPr>
            <w:tcW w:w="521" w:type="dxa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12" w:type="dxa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Пусконаладочные работы (</w:t>
            </w:r>
            <w:r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индивидуальное испытание оборудования на холостом </w:t>
            </w:r>
            <w:r w:rsidR="00BD5EE7"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ходу)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E80774" w:rsidRPr="00E80774" w:rsidTr="00DC026C">
        <w:trPr>
          <w:trHeight w:val="601"/>
        </w:trPr>
        <w:tc>
          <w:tcPr>
            <w:tcW w:w="521" w:type="dxa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12" w:type="dxa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Пусконаладочные работы (</w:t>
            </w:r>
            <w:r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индивидуальное испытание оборудования под нагрузкой 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E80774" w:rsidRPr="00E80774" w:rsidTr="00DC026C">
        <w:trPr>
          <w:trHeight w:val="601"/>
        </w:trPr>
        <w:tc>
          <w:tcPr>
            <w:tcW w:w="521" w:type="dxa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12" w:type="dxa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Пусконаладочные работы (</w:t>
            </w:r>
            <w:r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комплексное опробование </w:t>
            </w:r>
            <w:r w:rsidR="00BD5EE7"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оборудования)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</w:tbl>
    <w:p w:rsidR="00E80774" w:rsidRPr="00E80774" w:rsidRDefault="00E80774" w:rsidP="00E80774">
      <w:pPr>
        <w:spacing w:before="120" w:after="0" w:line="240" w:lineRule="auto"/>
        <w:rPr>
          <w:rFonts w:ascii="Arial" w:eastAsia="Times New Roman" w:hAnsi="Arial" w:cs="Times New Roman"/>
          <w:szCs w:val="24"/>
          <w:lang w:eastAsia="ru-RU"/>
        </w:rPr>
      </w:pPr>
    </w:p>
    <w:p w:rsidR="00E80774" w:rsidRPr="00E80774" w:rsidRDefault="00E80774" w:rsidP="00E80774">
      <w:pPr>
        <w:spacing w:before="120" w:after="0" w:line="240" w:lineRule="auto"/>
        <w:rPr>
          <w:rFonts w:ascii="Arial" w:eastAsia="Times New Roman" w:hAnsi="Arial" w:cs="Times New Roman"/>
          <w:szCs w:val="24"/>
          <w:lang w:eastAsia="ru-RU"/>
        </w:rPr>
      </w:pP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1B16BC" w:rsidRDefault="00DC026C" w:rsidP="001B16BC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  <w:r w:rsidRPr="00DC026C">
        <w:rPr>
          <w:rFonts w:ascii="Arial" w:eastAsia="Times New Roman" w:hAnsi="Arial" w:cs="Arial"/>
          <w:lang w:eastAsia="ru-RU"/>
        </w:rPr>
        <w:t xml:space="preserve">  </w:t>
      </w:r>
      <w:proofErr w:type="gramStart"/>
      <w:r w:rsidR="00E80774" w:rsidRPr="00E80774">
        <w:rPr>
          <w:rFonts w:ascii="Arial" w:eastAsia="Times New Roman" w:hAnsi="Arial" w:cs="Arial"/>
          <w:lang w:eastAsia="ru-RU"/>
        </w:rPr>
        <w:t>Подпись:_</w:t>
      </w:r>
      <w:proofErr w:type="gramEnd"/>
      <w:r w:rsidR="00E80774" w:rsidRPr="00E80774">
        <w:rPr>
          <w:rFonts w:ascii="Arial" w:eastAsia="Times New Roman" w:hAnsi="Arial" w:cs="Arial"/>
          <w:lang w:eastAsia="ru-RU"/>
        </w:rPr>
        <w:t>_______________________________ /Должность, Фамилия И.О./</w:t>
      </w:r>
    </w:p>
    <w:p w:rsidR="006A326F" w:rsidRDefault="00E80774" w:rsidP="001B16BC">
      <w:pPr>
        <w:spacing w:before="120" w:after="0" w:line="240" w:lineRule="auto"/>
      </w:pPr>
      <w:r w:rsidRPr="00E80774">
        <w:rPr>
          <w:rFonts w:ascii="Arial" w:eastAsia="Times New Roman" w:hAnsi="Arial" w:cs="Arial"/>
          <w:lang w:eastAsia="ru-RU"/>
        </w:rPr>
        <w:tab/>
      </w:r>
      <w:r w:rsidR="00DC026C" w:rsidRPr="00723BBC">
        <w:rPr>
          <w:rFonts w:ascii="Arial" w:eastAsia="Times New Roman" w:hAnsi="Arial" w:cs="Arial"/>
          <w:lang w:eastAsia="ru-RU"/>
        </w:rPr>
        <w:t xml:space="preserve">         </w:t>
      </w:r>
      <w:r w:rsidRPr="00E80774">
        <w:rPr>
          <w:rFonts w:ascii="Arial" w:eastAsia="Times New Roman" w:hAnsi="Arial" w:cs="Arial"/>
          <w:lang w:eastAsia="ru-RU"/>
        </w:rPr>
        <w:t>МП</w:t>
      </w:r>
    </w:p>
    <w:sectPr w:rsidR="006A326F" w:rsidSect="001B16B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774"/>
    <w:rsid w:val="00182524"/>
    <w:rsid w:val="001B16BC"/>
    <w:rsid w:val="00590328"/>
    <w:rsid w:val="006A326F"/>
    <w:rsid w:val="00723BBC"/>
    <w:rsid w:val="008068BF"/>
    <w:rsid w:val="00BD5EE7"/>
    <w:rsid w:val="00DC026C"/>
    <w:rsid w:val="00E8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50C37-1C76-46F4-8440-DFDB8EB54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2016-05-11T09:20:00Z</dcterms:created>
  <dcterms:modified xsi:type="dcterms:W3CDTF">2016-05-11T09:20:00Z</dcterms:modified>
</cp:coreProperties>
</file>