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E748FF">
        <w:rPr>
          <w:rFonts w:ascii="Times New Roman" w:hAnsi="Times New Roman"/>
          <w:sz w:val="24"/>
        </w:rPr>
        <w:t xml:space="preserve">Ватинское </w:t>
      </w:r>
      <w:r w:rsidR="00E12A48">
        <w:rPr>
          <w:rFonts w:ascii="Times New Roman" w:hAnsi="Times New Roman"/>
          <w:sz w:val="24"/>
        </w:rPr>
        <w:t xml:space="preserve"> месторождение</w:t>
      </w:r>
    </w:p>
    <w:p w:rsidR="004F7382"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EB6FEA">
        <w:rPr>
          <w:rFonts w:ascii="Times New Roman" w:hAnsi="Times New Roman"/>
          <w:bCs/>
          <w:sz w:val="24"/>
        </w:rPr>
        <w:t>Напорный н/провод ДНС-1</w:t>
      </w:r>
      <w:r w:rsidR="00AF2B9B" w:rsidRPr="00AF2B9B">
        <w:rPr>
          <w:rFonts w:ascii="Times New Roman" w:hAnsi="Times New Roman"/>
          <w:bCs/>
          <w:sz w:val="24"/>
        </w:rPr>
        <w:t>-ВЦТП Инвентарный № 130000017507</w:t>
      </w:r>
    </w:p>
    <w:p w:rsidR="00F42D18" w:rsidRPr="00A3355F" w:rsidRDefault="00CF4E5E"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F2B9B" w:rsidRDefault="00F42D18" w:rsidP="00AF2B9B">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EB6FEA">
        <w:rPr>
          <w:rFonts w:ascii="Times New Roman" w:hAnsi="Times New Roman"/>
          <w:bCs/>
          <w:sz w:val="24"/>
        </w:rPr>
        <w:t>Напорный н/провод ДНС-1</w:t>
      </w:r>
      <w:r w:rsidR="00EB6FEA" w:rsidRPr="00AF2B9B">
        <w:rPr>
          <w:rFonts w:ascii="Times New Roman" w:hAnsi="Times New Roman"/>
          <w:bCs/>
          <w:sz w:val="24"/>
        </w:rPr>
        <w:t>-ВЦТП Инвентарный № 130000017507</w:t>
      </w:r>
      <w:bookmarkStart w:id="0" w:name="_GoBack"/>
      <w:bookmarkEnd w:id="0"/>
      <w:r w:rsidR="00AF2B9B">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490F54" w:rsidRPr="00490F54" w:rsidRDefault="00490F54" w:rsidP="00490F54">
      <w:pPr>
        <w:widowControl w:val="0"/>
        <w:autoSpaceDE w:val="0"/>
        <w:autoSpaceDN w:val="0"/>
        <w:adjustRightInd w:val="0"/>
        <w:spacing w:line="300" w:lineRule="auto"/>
        <w:ind w:firstLine="709"/>
        <w:jc w:val="both"/>
        <w:rPr>
          <w:rFonts w:ascii="Times New Roman" w:hAnsi="Times New Roman"/>
          <w:sz w:val="24"/>
        </w:rPr>
      </w:pPr>
      <w:r w:rsidRPr="00490F54">
        <w:rPr>
          <w:rFonts w:ascii="Times New Roman" w:hAnsi="Times New Roman"/>
          <w:sz w:val="24"/>
        </w:rPr>
        <w:t xml:space="preserve">Реестр должен быть завизирован инженером производственного отдела УКС Заказчика, начальником ОКОиМ, начальником ОКРОФ УКС строительных ресурсов департамента по комплектации ОКС, начальником отдела контроля закупочных процедур.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В случае привлечения Подрядчиком  с письменного согласия Заказчика, третьих лиц </w:t>
      </w:r>
      <w:r w:rsidRPr="00A3355F">
        <w:rPr>
          <w:rFonts w:ascii="Times New Roman" w:hAnsi="Times New Roman"/>
          <w:sz w:val="24"/>
        </w:rPr>
        <w:lastRenderedPageBreak/>
        <w:t>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w:t>
      </w:r>
      <w:r w:rsidRPr="00A3355F">
        <w:rPr>
          <w:rFonts w:ascii="Times New Roman" w:hAnsi="Times New Roman"/>
          <w:sz w:val="24"/>
        </w:rPr>
        <w:lastRenderedPageBreak/>
        <w:t>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w:t>
      </w:r>
      <w:r w:rsidRPr="00A3355F">
        <w:rPr>
          <w:rFonts w:ascii="Times New Roman" w:hAnsi="Times New Roman"/>
          <w:sz w:val="24"/>
        </w:rPr>
        <w:lastRenderedPageBreak/>
        <w:t xml:space="preserve">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w:t>
      </w:r>
      <w:r w:rsidRPr="00A3355F">
        <w:rPr>
          <w:rFonts w:ascii="Times New Roman" w:hAnsi="Times New Roman"/>
          <w:sz w:val="24"/>
        </w:rPr>
        <w:lastRenderedPageBreak/>
        <w:t>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5.3.1. Привлекать Субподрядчиков для выполнения Работ. Привлечение Субподрядчиков </w:t>
      </w:r>
      <w:r w:rsidRPr="00C7260F">
        <w:rPr>
          <w:rFonts w:ascii="Times New Roman" w:hAnsi="Times New Roman"/>
          <w:sz w:val="24"/>
        </w:rPr>
        <w:lastRenderedPageBreak/>
        <w:t>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w:t>
      </w:r>
      <w:r w:rsidRPr="004467FC">
        <w:rPr>
          <w:rFonts w:ascii="Times New Roman" w:hAnsi="Times New Roman"/>
          <w:sz w:val="24"/>
        </w:rPr>
        <w:lastRenderedPageBreak/>
        <w:t>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Перед началом производства работ и после завершения всего комплекса работ по </w:t>
      </w:r>
      <w:r w:rsidRPr="001352B0">
        <w:rPr>
          <w:rFonts w:ascii="Times New Roman" w:hAnsi="Times New Roman"/>
          <w:sz w:val="24"/>
        </w:rPr>
        <w:lastRenderedPageBreak/>
        <w:t>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6.6. Подрядчик обязуется направлять Заказчику по форме согласованной Сторонами отчеты </w:t>
      </w:r>
      <w:r w:rsidRPr="00A3355F">
        <w:rPr>
          <w:rFonts w:ascii="Times New Roman" w:hAnsi="Times New Roman"/>
          <w:sz w:val="24"/>
        </w:rPr>
        <w:lastRenderedPageBreak/>
        <w:t>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w:t>
      </w:r>
      <w:r w:rsidRPr="00A3355F">
        <w:rPr>
          <w:rStyle w:val="itemtext1"/>
          <w:rFonts w:ascii="Times New Roman" w:hAnsi="Times New Roman" w:cs="Times New Roman"/>
          <w:sz w:val="24"/>
          <w:szCs w:val="24"/>
        </w:rPr>
        <w:lastRenderedPageBreak/>
        <w:t>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8.2. Заказчик вправе в любое время проверять и контролировать ход и качество работ, </w:t>
      </w:r>
      <w:r w:rsidRPr="00A3355F">
        <w:rPr>
          <w:rFonts w:ascii="Times New Roman" w:hAnsi="Times New Roman"/>
          <w:sz w:val="24"/>
        </w:rPr>
        <w:lastRenderedPageBreak/>
        <w:t>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9.8. Заказчик не несет ответственности за профессиональные заболевания (отравления), </w:t>
      </w:r>
      <w:r w:rsidRPr="00A3355F">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CCC" w:rsidRDefault="00177CCC">
      <w:r>
        <w:separator/>
      </w:r>
    </w:p>
  </w:endnote>
  <w:endnote w:type="continuationSeparator" w:id="0">
    <w:p w:rsidR="00177CCC" w:rsidRDefault="00177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EB6FEA">
      <w:rPr>
        <w:rStyle w:val="ae"/>
        <w:noProof/>
      </w:rPr>
      <w:t>6</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CCC" w:rsidRDefault="00177CCC">
      <w:r>
        <w:separator/>
      </w:r>
    </w:p>
  </w:footnote>
  <w:footnote w:type="continuationSeparator" w:id="0">
    <w:p w:rsidR="00177CCC" w:rsidRDefault="00177C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25A22"/>
    <w:rsid w:val="001352B0"/>
    <w:rsid w:val="00177CCC"/>
    <w:rsid w:val="001A42F1"/>
    <w:rsid w:val="001B5570"/>
    <w:rsid w:val="001D348F"/>
    <w:rsid w:val="001E676D"/>
    <w:rsid w:val="00211CA4"/>
    <w:rsid w:val="002120B2"/>
    <w:rsid w:val="00232C32"/>
    <w:rsid w:val="0028190D"/>
    <w:rsid w:val="00292C9D"/>
    <w:rsid w:val="002D027F"/>
    <w:rsid w:val="003143CA"/>
    <w:rsid w:val="0032254D"/>
    <w:rsid w:val="003351E3"/>
    <w:rsid w:val="0033613F"/>
    <w:rsid w:val="00381B78"/>
    <w:rsid w:val="00392368"/>
    <w:rsid w:val="003C58BB"/>
    <w:rsid w:val="003F418B"/>
    <w:rsid w:val="00442FF3"/>
    <w:rsid w:val="00461478"/>
    <w:rsid w:val="00484D36"/>
    <w:rsid w:val="00490F54"/>
    <w:rsid w:val="004D5260"/>
    <w:rsid w:val="004F7382"/>
    <w:rsid w:val="0050117D"/>
    <w:rsid w:val="005A330A"/>
    <w:rsid w:val="005B7CB8"/>
    <w:rsid w:val="005D6048"/>
    <w:rsid w:val="005E0969"/>
    <w:rsid w:val="00612C79"/>
    <w:rsid w:val="00651E3E"/>
    <w:rsid w:val="006956C0"/>
    <w:rsid w:val="006970B3"/>
    <w:rsid w:val="006A1EC0"/>
    <w:rsid w:val="006E7D5F"/>
    <w:rsid w:val="007020A3"/>
    <w:rsid w:val="00723FA7"/>
    <w:rsid w:val="007322F0"/>
    <w:rsid w:val="007A52A2"/>
    <w:rsid w:val="007D5B6E"/>
    <w:rsid w:val="007F3C61"/>
    <w:rsid w:val="00803623"/>
    <w:rsid w:val="00826D68"/>
    <w:rsid w:val="00837C7F"/>
    <w:rsid w:val="008579DC"/>
    <w:rsid w:val="00864634"/>
    <w:rsid w:val="008773A1"/>
    <w:rsid w:val="008B53CC"/>
    <w:rsid w:val="008D051A"/>
    <w:rsid w:val="00913365"/>
    <w:rsid w:val="00916402"/>
    <w:rsid w:val="009471A4"/>
    <w:rsid w:val="00967CF3"/>
    <w:rsid w:val="009B08BE"/>
    <w:rsid w:val="009C077B"/>
    <w:rsid w:val="009D1636"/>
    <w:rsid w:val="00A32780"/>
    <w:rsid w:val="00A4497C"/>
    <w:rsid w:val="00A60658"/>
    <w:rsid w:val="00A66F69"/>
    <w:rsid w:val="00A76A36"/>
    <w:rsid w:val="00AF2B9B"/>
    <w:rsid w:val="00AF446C"/>
    <w:rsid w:val="00B04410"/>
    <w:rsid w:val="00B3797D"/>
    <w:rsid w:val="00B46B72"/>
    <w:rsid w:val="00B507E1"/>
    <w:rsid w:val="00B62185"/>
    <w:rsid w:val="00B758ED"/>
    <w:rsid w:val="00B93E99"/>
    <w:rsid w:val="00B966BD"/>
    <w:rsid w:val="00B96847"/>
    <w:rsid w:val="00BE4E22"/>
    <w:rsid w:val="00BE5027"/>
    <w:rsid w:val="00C11DC5"/>
    <w:rsid w:val="00C24DCF"/>
    <w:rsid w:val="00C36E4A"/>
    <w:rsid w:val="00C40D8C"/>
    <w:rsid w:val="00C60302"/>
    <w:rsid w:val="00C67D55"/>
    <w:rsid w:val="00C7260F"/>
    <w:rsid w:val="00CE7972"/>
    <w:rsid w:val="00CF4E5E"/>
    <w:rsid w:val="00D013D3"/>
    <w:rsid w:val="00D26A33"/>
    <w:rsid w:val="00D32409"/>
    <w:rsid w:val="00D55648"/>
    <w:rsid w:val="00D575FF"/>
    <w:rsid w:val="00D74B9C"/>
    <w:rsid w:val="00D910D6"/>
    <w:rsid w:val="00D9754C"/>
    <w:rsid w:val="00DE1487"/>
    <w:rsid w:val="00DE1907"/>
    <w:rsid w:val="00DE6D55"/>
    <w:rsid w:val="00E12A48"/>
    <w:rsid w:val="00E23165"/>
    <w:rsid w:val="00E26A1A"/>
    <w:rsid w:val="00E55435"/>
    <w:rsid w:val="00E747C5"/>
    <w:rsid w:val="00E748FF"/>
    <w:rsid w:val="00E83BAC"/>
    <w:rsid w:val="00EB6FEA"/>
    <w:rsid w:val="00ED01AA"/>
    <w:rsid w:val="00F310A7"/>
    <w:rsid w:val="00F42D18"/>
    <w:rsid w:val="00F824B5"/>
    <w:rsid w:val="00FB6CB5"/>
    <w:rsid w:val="00FC1EE6"/>
    <w:rsid w:val="00FD136A"/>
    <w:rsid w:val="00FE202F"/>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15898</Words>
  <Characters>90621</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38</cp:revision>
  <cp:lastPrinted>2016-01-11T05:12:00Z</cp:lastPrinted>
  <dcterms:created xsi:type="dcterms:W3CDTF">2016-03-11T09:21:00Z</dcterms:created>
  <dcterms:modified xsi:type="dcterms:W3CDTF">2016-08-03T12:49:00Z</dcterms:modified>
</cp:coreProperties>
</file>