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2AB" w:rsidRPr="00A552AE" w:rsidRDefault="00B06A57" w:rsidP="00B06A57">
      <w:pPr>
        <w:tabs>
          <w:tab w:val="left" w:pos="-180"/>
          <w:tab w:val="left" w:pos="1620"/>
        </w:tabs>
        <w:jc w:val="right"/>
      </w:pPr>
      <w:r>
        <w:t>Приложение № </w:t>
      </w:r>
      <w:r w:rsidRPr="00B06A57">
        <w:rPr>
          <w:shd w:val="clear" w:color="auto" w:fill="BFBFBF" w:themeFill="background1" w:themeFillShade="BF"/>
        </w:rPr>
        <w:t>3</w:t>
      </w:r>
    </w:p>
    <w:p w:rsidR="003762AB" w:rsidRDefault="00B06A57" w:rsidP="00B06A57">
      <w:pPr>
        <w:tabs>
          <w:tab w:val="left" w:pos="-180"/>
          <w:tab w:val="left" w:pos="1620"/>
        </w:tabs>
        <w:jc w:val="right"/>
      </w:pPr>
      <w:r>
        <w:t>к договору № </w:t>
      </w:r>
      <w:r w:rsidRPr="00B06A57">
        <w:rPr>
          <w:shd w:val="clear" w:color="auto" w:fill="BFBFBF" w:themeFill="background1" w:themeFillShade="BF"/>
        </w:rPr>
        <w:t>________</w:t>
      </w:r>
      <w:r>
        <w:t xml:space="preserve"> </w:t>
      </w:r>
      <w:r w:rsidR="003762AB" w:rsidRPr="00A552AE">
        <w:t xml:space="preserve">от </w:t>
      </w:r>
      <w:r w:rsidR="003762AB">
        <w:t>«</w:t>
      </w:r>
      <w:r w:rsidRPr="00B06A57">
        <w:rPr>
          <w:shd w:val="clear" w:color="auto" w:fill="BFBFBF" w:themeFill="background1" w:themeFillShade="BF"/>
        </w:rPr>
        <w:t>____</w:t>
      </w:r>
      <w:r w:rsidR="003762AB">
        <w:t xml:space="preserve">» </w:t>
      </w:r>
      <w:r w:rsidRPr="00B06A57">
        <w:rPr>
          <w:shd w:val="clear" w:color="auto" w:fill="BFBFBF" w:themeFill="background1" w:themeFillShade="BF"/>
        </w:rPr>
        <w:t>___________</w:t>
      </w:r>
      <w:r w:rsidR="003762AB">
        <w:t xml:space="preserve"> </w:t>
      </w:r>
      <w:r w:rsidR="003762AB" w:rsidRPr="00A552AE">
        <w:t>20</w:t>
      </w:r>
      <w:r w:rsidRPr="00B06A57">
        <w:rPr>
          <w:shd w:val="clear" w:color="auto" w:fill="BFBFBF" w:themeFill="background1" w:themeFillShade="BF"/>
        </w:rPr>
        <w:t>___</w:t>
      </w:r>
      <w:r w:rsidR="003762AB" w:rsidRPr="00A552AE">
        <w:t>г.</w:t>
      </w:r>
    </w:p>
    <w:p w:rsidR="003762AB" w:rsidRDefault="003762AB" w:rsidP="00FF6859">
      <w:pPr>
        <w:tabs>
          <w:tab w:val="left" w:pos="-180"/>
          <w:tab w:val="left" w:pos="1620"/>
        </w:tabs>
        <w:jc w:val="left"/>
      </w:pPr>
    </w:p>
    <w:p w:rsidR="003762AB" w:rsidRPr="00726998" w:rsidRDefault="003762AB" w:rsidP="00FF6859">
      <w:pPr>
        <w:tabs>
          <w:tab w:val="left" w:pos="-180"/>
          <w:tab w:val="left" w:pos="1620"/>
        </w:tabs>
        <w:jc w:val="left"/>
      </w:pPr>
    </w:p>
    <w:p w:rsidR="00657889" w:rsidRDefault="00520D3D" w:rsidP="003762AB">
      <w:pPr>
        <w:keepNext/>
        <w:jc w:val="center"/>
        <w:outlineLvl w:val="0"/>
        <w:rPr>
          <w:b/>
        </w:rPr>
      </w:pPr>
      <w:r>
        <w:rPr>
          <w:b/>
        </w:rPr>
        <w:t>РАСЧЕТ</w:t>
      </w:r>
    </w:p>
    <w:p w:rsidR="00657889" w:rsidRDefault="00520D3D" w:rsidP="00657889">
      <w:pPr>
        <w:keepNext/>
        <w:jc w:val="center"/>
        <w:outlineLvl w:val="0"/>
      </w:pPr>
      <w:r>
        <w:t xml:space="preserve">стоимости </w:t>
      </w:r>
      <w:r w:rsidR="00B06A57">
        <w:t xml:space="preserve">работ </w:t>
      </w:r>
      <w:r w:rsidR="006E6D0D">
        <w:t xml:space="preserve">по </w:t>
      </w:r>
      <w:r w:rsidR="00B06A57">
        <w:t>ремонт</w:t>
      </w:r>
      <w:r w:rsidR="006E6D0D">
        <w:t>у</w:t>
      </w:r>
      <w:r w:rsidR="00B06A57">
        <w:t xml:space="preserve"> грузоподъемн</w:t>
      </w:r>
      <w:r w:rsidR="00B06A57" w:rsidRPr="00374072">
        <w:t>ых</w:t>
      </w:r>
      <w:r w:rsidR="00B06A57">
        <w:t xml:space="preserve"> кран</w:t>
      </w:r>
      <w:r w:rsidR="00B06A57" w:rsidRPr="00374072">
        <w:t>ов</w:t>
      </w:r>
    </w:p>
    <w:p w:rsidR="00657889" w:rsidRDefault="00657889" w:rsidP="00FF6859">
      <w:pPr>
        <w:tabs>
          <w:tab w:val="left" w:pos="-180"/>
          <w:tab w:val="left" w:pos="1620"/>
        </w:tabs>
        <w:jc w:val="left"/>
      </w:pPr>
    </w:p>
    <w:p w:rsidR="00FF6859" w:rsidRDefault="00FF6859" w:rsidP="00FF6859">
      <w:pPr>
        <w:tabs>
          <w:tab w:val="left" w:pos="-180"/>
          <w:tab w:val="left" w:pos="1620"/>
        </w:tabs>
        <w:jc w:val="left"/>
      </w:pPr>
    </w:p>
    <w:p w:rsidR="003762AB" w:rsidRPr="00FF6859" w:rsidRDefault="003762AB" w:rsidP="00FF6859">
      <w:pPr>
        <w:tabs>
          <w:tab w:val="left" w:pos="-180"/>
          <w:tab w:val="left" w:pos="1620"/>
        </w:tabs>
        <w:jc w:val="left"/>
      </w:pP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4080"/>
        <w:gridCol w:w="850"/>
        <w:gridCol w:w="994"/>
        <w:gridCol w:w="1841"/>
        <w:gridCol w:w="1559"/>
      </w:tblGrid>
      <w:tr w:rsidR="007B44DD" w:rsidRPr="007B44DD" w:rsidTr="00FA0A4D">
        <w:trPr>
          <w:trHeight w:val="570"/>
        </w:trPr>
        <w:tc>
          <w:tcPr>
            <w:tcW w:w="740" w:type="dxa"/>
            <w:vAlign w:val="center"/>
          </w:tcPr>
          <w:p w:rsidR="007B44DD" w:rsidRPr="00FF6859" w:rsidRDefault="007B44DD" w:rsidP="00B06A57">
            <w:pPr>
              <w:tabs>
                <w:tab w:val="left" w:pos="-180"/>
                <w:tab w:val="left" w:pos="1620"/>
              </w:tabs>
              <w:autoSpaceDE w:val="0"/>
              <w:autoSpaceDN w:val="0"/>
              <w:ind w:left="-180"/>
              <w:jc w:val="center"/>
              <w:rPr>
                <w:szCs w:val="24"/>
                <w:lang w:eastAsia="ru-RU"/>
              </w:rPr>
            </w:pPr>
            <w:r w:rsidRPr="00FF6859">
              <w:rPr>
                <w:szCs w:val="24"/>
                <w:lang w:eastAsia="ru-RU"/>
              </w:rPr>
              <w:t xml:space="preserve">№ </w:t>
            </w:r>
            <w:proofErr w:type="gramStart"/>
            <w:r w:rsidRPr="00FF6859">
              <w:rPr>
                <w:szCs w:val="24"/>
                <w:lang w:eastAsia="ru-RU"/>
              </w:rPr>
              <w:t>п</w:t>
            </w:r>
            <w:proofErr w:type="gramEnd"/>
            <w:r w:rsidRPr="00FF6859">
              <w:rPr>
                <w:szCs w:val="24"/>
                <w:lang w:eastAsia="ru-RU"/>
              </w:rPr>
              <w:t>/п</w:t>
            </w:r>
          </w:p>
        </w:tc>
        <w:tc>
          <w:tcPr>
            <w:tcW w:w="4080" w:type="dxa"/>
            <w:vAlign w:val="center"/>
          </w:tcPr>
          <w:p w:rsidR="007B44DD" w:rsidRPr="00FF6859" w:rsidRDefault="007B44DD" w:rsidP="00B06A57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  <w:r w:rsidRPr="00FF6859">
              <w:rPr>
                <w:szCs w:val="24"/>
                <w:lang w:eastAsia="ru-RU"/>
              </w:rPr>
              <w:t>Наименование</w:t>
            </w:r>
            <w:r w:rsidR="00B06A57" w:rsidRPr="00FF6859">
              <w:rPr>
                <w:szCs w:val="24"/>
                <w:lang w:eastAsia="ru-RU"/>
              </w:rPr>
              <w:t xml:space="preserve"> работ</w:t>
            </w:r>
          </w:p>
        </w:tc>
        <w:tc>
          <w:tcPr>
            <w:tcW w:w="850" w:type="dxa"/>
            <w:vAlign w:val="center"/>
          </w:tcPr>
          <w:p w:rsidR="007B44DD" w:rsidRPr="00FF6859" w:rsidRDefault="007B44DD" w:rsidP="00FF6859">
            <w:pPr>
              <w:tabs>
                <w:tab w:val="left" w:pos="1620"/>
              </w:tabs>
              <w:autoSpaceDE w:val="0"/>
              <w:autoSpaceDN w:val="0"/>
              <w:ind w:left="-180"/>
              <w:jc w:val="center"/>
              <w:rPr>
                <w:szCs w:val="24"/>
                <w:lang w:eastAsia="ru-RU"/>
              </w:rPr>
            </w:pPr>
            <w:r w:rsidRPr="00FF6859">
              <w:rPr>
                <w:szCs w:val="24"/>
                <w:lang w:eastAsia="ru-RU"/>
              </w:rPr>
              <w:t>Ед.</w:t>
            </w:r>
            <w:r w:rsidR="00FF6859">
              <w:rPr>
                <w:szCs w:val="24"/>
                <w:lang w:eastAsia="ru-RU"/>
              </w:rPr>
              <w:br/>
            </w:r>
            <w:r w:rsidRPr="00FF6859">
              <w:rPr>
                <w:szCs w:val="24"/>
                <w:lang w:eastAsia="ru-RU"/>
              </w:rPr>
              <w:t>изм.</w:t>
            </w:r>
          </w:p>
        </w:tc>
        <w:tc>
          <w:tcPr>
            <w:tcW w:w="994" w:type="dxa"/>
            <w:vAlign w:val="center"/>
          </w:tcPr>
          <w:p w:rsidR="007B44DD" w:rsidRPr="00FF6859" w:rsidRDefault="007B44DD" w:rsidP="00B06A57">
            <w:pPr>
              <w:tabs>
                <w:tab w:val="left" w:pos="1620"/>
              </w:tabs>
              <w:autoSpaceDE w:val="0"/>
              <w:autoSpaceDN w:val="0"/>
              <w:ind w:left="-180"/>
              <w:jc w:val="center"/>
              <w:rPr>
                <w:szCs w:val="24"/>
                <w:lang w:eastAsia="ru-RU"/>
              </w:rPr>
            </w:pPr>
            <w:r w:rsidRPr="00FF6859">
              <w:rPr>
                <w:szCs w:val="24"/>
                <w:lang w:eastAsia="ru-RU"/>
              </w:rPr>
              <w:t>Кол-во</w:t>
            </w:r>
          </w:p>
        </w:tc>
        <w:tc>
          <w:tcPr>
            <w:tcW w:w="1841" w:type="dxa"/>
            <w:vAlign w:val="center"/>
          </w:tcPr>
          <w:p w:rsidR="007B44DD" w:rsidRPr="00FF6859" w:rsidRDefault="00FA0A4D" w:rsidP="00B06A57">
            <w:pPr>
              <w:tabs>
                <w:tab w:val="left" w:pos="0"/>
                <w:tab w:val="left" w:pos="1620"/>
              </w:tabs>
              <w:autoSpaceDE w:val="0"/>
              <w:autoSpaceDN w:val="0"/>
              <w:ind w:left="-76"/>
              <w:jc w:val="center"/>
              <w:rPr>
                <w:szCs w:val="24"/>
                <w:lang w:eastAsia="ru-RU"/>
              </w:rPr>
            </w:pPr>
            <w:r w:rsidRPr="00FF6859">
              <w:rPr>
                <w:szCs w:val="24"/>
                <w:lang w:eastAsia="ru-RU"/>
              </w:rPr>
              <w:t>Цена руб.</w:t>
            </w:r>
            <w:r w:rsidRPr="00FF6859">
              <w:rPr>
                <w:szCs w:val="24"/>
                <w:lang w:eastAsia="ru-RU"/>
              </w:rPr>
              <w:br/>
            </w:r>
            <w:r w:rsidR="007B44DD" w:rsidRPr="00FF6859">
              <w:rPr>
                <w:szCs w:val="24"/>
                <w:lang w:eastAsia="ru-RU"/>
              </w:rPr>
              <w:t>без НДС</w:t>
            </w:r>
          </w:p>
        </w:tc>
        <w:tc>
          <w:tcPr>
            <w:tcW w:w="1559" w:type="dxa"/>
            <w:vAlign w:val="center"/>
          </w:tcPr>
          <w:p w:rsidR="007B44DD" w:rsidRPr="00FF6859" w:rsidRDefault="007B44DD" w:rsidP="00FA0A4D">
            <w:pPr>
              <w:tabs>
                <w:tab w:val="left" w:pos="1620"/>
              </w:tabs>
              <w:autoSpaceDE w:val="0"/>
              <w:autoSpaceDN w:val="0"/>
              <w:ind w:left="-11"/>
              <w:jc w:val="center"/>
              <w:rPr>
                <w:szCs w:val="24"/>
                <w:lang w:eastAsia="ru-RU"/>
              </w:rPr>
            </w:pPr>
            <w:r w:rsidRPr="00FF6859">
              <w:rPr>
                <w:szCs w:val="24"/>
                <w:lang w:eastAsia="ru-RU"/>
              </w:rPr>
              <w:t>Стоимость руб.</w:t>
            </w:r>
            <w:r w:rsidR="00FA0A4D" w:rsidRPr="00FF6859">
              <w:rPr>
                <w:szCs w:val="24"/>
                <w:lang w:eastAsia="ru-RU"/>
              </w:rPr>
              <w:br/>
            </w:r>
            <w:r w:rsidRPr="00FF6859">
              <w:rPr>
                <w:szCs w:val="24"/>
                <w:lang w:eastAsia="ru-RU"/>
              </w:rPr>
              <w:t>без НДС</w:t>
            </w:r>
          </w:p>
        </w:tc>
      </w:tr>
      <w:tr w:rsidR="007B44DD" w:rsidRPr="007B44DD" w:rsidTr="006D2351">
        <w:trPr>
          <w:trHeight w:val="267"/>
        </w:trPr>
        <w:tc>
          <w:tcPr>
            <w:tcW w:w="740" w:type="dxa"/>
            <w:shd w:val="clear" w:color="auto" w:fill="auto"/>
            <w:vAlign w:val="center"/>
          </w:tcPr>
          <w:p w:rsidR="007B44DD" w:rsidRPr="00FF6859" w:rsidRDefault="007B44DD" w:rsidP="00FA0A4D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autoSpaceDE w:val="0"/>
              <w:autoSpaceDN w:val="0"/>
              <w:ind w:left="397" w:hanging="227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4080" w:type="dxa"/>
            <w:shd w:val="clear" w:color="auto" w:fill="auto"/>
            <w:vAlign w:val="center"/>
          </w:tcPr>
          <w:p w:rsidR="007B44DD" w:rsidRPr="00FF6859" w:rsidRDefault="00374072" w:rsidP="007855D6">
            <w:pPr>
              <w:tabs>
                <w:tab w:val="left" w:pos="1620"/>
              </w:tabs>
              <w:autoSpaceDE w:val="0"/>
              <w:autoSpaceDN w:val="0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Замена оттяжных канатов </w:t>
            </w:r>
            <w:r w:rsidR="0018799D">
              <w:rPr>
                <w:szCs w:val="24"/>
                <w:lang w:eastAsia="ru-RU"/>
              </w:rPr>
              <w:t xml:space="preserve">и редуктора поворота А-420 </w:t>
            </w:r>
            <w:r w:rsidR="003D5A82">
              <w:rPr>
                <w:szCs w:val="24"/>
                <w:lang w:eastAsia="ru-RU"/>
              </w:rPr>
              <w:t xml:space="preserve">портального </w:t>
            </w:r>
            <w:r>
              <w:rPr>
                <w:szCs w:val="24"/>
                <w:lang w:eastAsia="ru-RU"/>
              </w:rPr>
              <w:t>крана КПМ 32/16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44DD" w:rsidRPr="00FF6859" w:rsidRDefault="007B44DD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  <w:r w:rsidRPr="00FF6859">
              <w:rPr>
                <w:szCs w:val="24"/>
                <w:lang w:eastAsia="ru-RU"/>
              </w:rPr>
              <w:t>шт.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B44DD" w:rsidRPr="00FF6859" w:rsidRDefault="0018799D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7B44DD" w:rsidRPr="00FF6859" w:rsidRDefault="007B44DD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B44DD" w:rsidRPr="00FF6859" w:rsidRDefault="007B44DD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</w:p>
        </w:tc>
      </w:tr>
      <w:tr w:rsidR="0018799D" w:rsidRPr="007B44DD" w:rsidTr="006D2351">
        <w:trPr>
          <w:trHeight w:val="267"/>
        </w:trPr>
        <w:tc>
          <w:tcPr>
            <w:tcW w:w="740" w:type="dxa"/>
            <w:shd w:val="clear" w:color="auto" w:fill="auto"/>
            <w:vAlign w:val="center"/>
          </w:tcPr>
          <w:p w:rsidR="0018799D" w:rsidRPr="00FF6859" w:rsidRDefault="0018799D" w:rsidP="00FA0A4D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autoSpaceDE w:val="0"/>
              <w:autoSpaceDN w:val="0"/>
              <w:ind w:left="397" w:hanging="227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4080" w:type="dxa"/>
            <w:shd w:val="clear" w:color="auto" w:fill="auto"/>
            <w:vAlign w:val="center"/>
          </w:tcPr>
          <w:p w:rsidR="0018799D" w:rsidRDefault="0018799D" w:rsidP="003D5A82">
            <w:pPr>
              <w:tabs>
                <w:tab w:val="left" w:pos="1620"/>
              </w:tabs>
              <w:autoSpaceDE w:val="0"/>
              <w:autoSpaceDN w:val="0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Замена оттяжных канатов портального крана КПМ 32/16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799D" w:rsidRDefault="0018799D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  <w:r w:rsidRPr="00FF6859">
              <w:rPr>
                <w:szCs w:val="24"/>
                <w:lang w:eastAsia="ru-RU"/>
              </w:rPr>
              <w:t>шт.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8799D" w:rsidRDefault="0018799D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18799D" w:rsidRPr="00FF6859" w:rsidRDefault="0018799D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799D" w:rsidRPr="00FF6859" w:rsidRDefault="0018799D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</w:p>
        </w:tc>
      </w:tr>
      <w:tr w:rsidR="003D5A82" w:rsidRPr="007B44DD" w:rsidTr="006D2351">
        <w:trPr>
          <w:trHeight w:val="267"/>
        </w:trPr>
        <w:tc>
          <w:tcPr>
            <w:tcW w:w="740" w:type="dxa"/>
            <w:shd w:val="clear" w:color="auto" w:fill="auto"/>
            <w:vAlign w:val="center"/>
          </w:tcPr>
          <w:p w:rsidR="003D5A82" w:rsidRPr="00FF6859" w:rsidRDefault="003D5A82" w:rsidP="00FA0A4D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autoSpaceDE w:val="0"/>
              <w:autoSpaceDN w:val="0"/>
              <w:ind w:left="397" w:hanging="227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4080" w:type="dxa"/>
            <w:shd w:val="clear" w:color="auto" w:fill="auto"/>
            <w:vAlign w:val="center"/>
          </w:tcPr>
          <w:p w:rsidR="003D5A82" w:rsidRDefault="003D5A82" w:rsidP="003D5A82">
            <w:pPr>
              <w:tabs>
                <w:tab w:val="left" w:pos="1620"/>
              </w:tabs>
              <w:autoSpaceDE w:val="0"/>
              <w:autoSpaceDN w:val="0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Замена оттяжн</w:t>
            </w:r>
            <w:r w:rsidR="008D068E">
              <w:rPr>
                <w:szCs w:val="24"/>
                <w:lang w:eastAsia="ru-RU"/>
              </w:rPr>
              <w:t>ых канатов портального крана КПП</w:t>
            </w:r>
            <w:bookmarkStart w:id="0" w:name="_GoBack"/>
            <w:bookmarkEnd w:id="0"/>
            <w:r>
              <w:rPr>
                <w:szCs w:val="24"/>
                <w:lang w:eastAsia="ru-RU"/>
              </w:rPr>
              <w:t xml:space="preserve"> 16/20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5A82" w:rsidRPr="00FF6859" w:rsidRDefault="003D5A82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шт.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5A82" w:rsidRDefault="003D5A82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3D5A82" w:rsidRPr="00FF6859" w:rsidRDefault="003D5A82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5A82" w:rsidRPr="00FF6859" w:rsidRDefault="003D5A82" w:rsidP="007B44DD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szCs w:val="24"/>
                <w:lang w:eastAsia="ru-RU"/>
              </w:rPr>
            </w:pPr>
          </w:p>
        </w:tc>
      </w:tr>
      <w:tr w:rsidR="004C5075" w:rsidRPr="007B44DD" w:rsidTr="006D2351">
        <w:trPr>
          <w:trHeight w:val="312"/>
        </w:trPr>
        <w:tc>
          <w:tcPr>
            <w:tcW w:w="8505" w:type="dxa"/>
            <w:gridSpan w:val="5"/>
            <w:vAlign w:val="center"/>
          </w:tcPr>
          <w:p w:rsidR="004C5075" w:rsidRPr="00FF6859" w:rsidRDefault="004C5075" w:rsidP="00374072">
            <w:pPr>
              <w:tabs>
                <w:tab w:val="left" w:pos="1620"/>
              </w:tabs>
              <w:autoSpaceDE w:val="0"/>
              <w:autoSpaceDN w:val="0"/>
              <w:ind w:left="900" w:right="176"/>
              <w:jc w:val="right"/>
              <w:rPr>
                <w:b/>
                <w:szCs w:val="24"/>
                <w:lang w:eastAsia="ru-RU"/>
              </w:rPr>
            </w:pPr>
            <w:r w:rsidRPr="00FF6859">
              <w:rPr>
                <w:b/>
                <w:szCs w:val="24"/>
                <w:lang w:eastAsia="ru-RU"/>
              </w:rPr>
              <w:t>Итого</w:t>
            </w:r>
            <w:r>
              <w:rPr>
                <w:b/>
                <w:szCs w:val="24"/>
                <w:lang w:eastAsia="ru-RU"/>
              </w:rPr>
              <w:t xml:space="preserve"> </w:t>
            </w:r>
            <w:r w:rsidR="00374072">
              <w:rPr>
                <w:b/>
                <w:szCs w:val="24"/>
                <w:lang w:eastAsia="ru-RU"/>
              </w:rPr>
              <w:t>Р</w:t>
            </w:r>
            <w:r>
              <w:rPr>
                <w:b/>
                <w:szCs w:val="24"/>
                <w:lang w:eastAsia="ru-RU"/>
              </w:rPr>
              <w:t>емонт грузоподъемн</w:t>
            </w:r>
            <w:r w:rsidR="00374072">
              <w:rPr>
                <w:b/>
                <w:szCs w:val="24"/>
                <w:lang w:eastAsia="ru-RU"/>
              </w:rPr>
              <w:t>ых</w:t>
            </w:r>
            <w:r>
              <w:rPr>
                <w:b/>
                <w:szCs w:val="24"/>
                <w:lang w:eastAsia="ru-RU"/>
              </w:rPr>
              <w:t xml:space="preserve"> кран</w:t>
            </w:r>
            <w:r w:rsidR="00374072">
              <w:rPr>
                <w:b/>
                <w:szCs w:val="24"/>
                <w:lang w:eastAsia="ru-RU"/>
              </w:rPr>
              <w:t>ов</w:t>
            </w:r>
            <w:r w:rsidRPr="00FF6859">
              <w:rPr>
                <w:b/>
                <w:szCs w:val="24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5075" w:rsidRPr="00FF6859" w:rsidRDefault="004C5075" w:rsidP="00C87E48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b/>
                <w:szCs w:val="24"/>
                <w:lang w:eastAsia="ru-RU"/>
              </w:rPr>
            </w:pPr>
          </w:p>
        </w:tc>
      </w:tr>
      <w:tr w:rsidR="00352850" w:rsidRPr="007B44DD" w:rsidTr="006D2351">
        <w:trPr>
          <w:trHeight w:val="312"/>
        </w:trPr>
        <w:tc>
          <w:tcPr>
            <w:tcW w:w="8505" w:type="dxa"/>
            <w:gridSpan w:val="5"/>
            <w:vAlign w:val="center"/>
          </w:tcPr>
          <w:p w:rsidR="00352850" w:rsidRPr="00FF6859" w:rsidRDefault="004C5075" w:rsidP="00FA0A4D">
            <w:pPr>
              <w:tabs>
                <w:tab w:val="left" w:pos="1620"/>
              </w:tabs>
              <w:autoSpaceDE w:val="0"/>
              <w:autoSpaceDN w:val="0"/>
              <w:ind w:left="900" w:right="176"/>
              <w:jc w:val="right"/>
              <w:rPr>
                <w:b/>
                <w:szCs w:val="24"/>
                <w:lang w:eastAsia="ru-RU"/>
              </w:rPr>
            </w:pPr>
            <w:r w:rsidRPr="004C5075">
              <w:rPr>
                <w:b/>
                <w:szCs w:val="24"/>
                <w:lang w:eastAsia="ru-RU"/>
              </w:rPr>
              <w:t>Ориентировочная стоимость материалов</w:t>
            </w:r>
            <w:r>
              <w:rPr>
                <w:b/>
                <w:szCs w:val="24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2850" w:rsidRPr="00FF6859" w:rsidRDefault="00352850" w:rsidP="00C87E48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b/>
                <w:szCs w:val="24"/>
                <w:lang w:eastAsia="ru-RU"/>
              </w:rPr>
            </w:pPr>
          </w:p>
        </w:tc>
      </w:tr>
      <w:tr w:rsidR="004C5075" w:rsidRPr="007B44DD" w:rsidTr="006D2351">
        <w:trPr>
          <w:trHeight w:val="312"/>
        </w:trPr>
        <w:tc>
          <w:tcPr>
            <w:tcW w:w="8505" w:type="dxa"/>
            <w:gridSpan w:val="5"/>
            <w:vAlign w:val="center"/>
          </w:tcPr>
          <w:p w:rsidR="004C5075" w:rsidRPr="00FF6859" w:rsidRDefault="004C5075" w:rsidP="004C5075">
            <w:pPr>
              <w:tabs>
                <w:tab w:val="left" w:pos="1620"/>
              </w:tabs>
              <w:autoSpaceDE w:val="0"/>
              <w:autoSpaceDN w:val="0"/>
              <w:ind w:left="900" w:right="176"/>
              <w:jc w:val="right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5075" w:rsidRPr="00FF6859" w:rsidRDefault="004C5075" w:rsidP="00C87E48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b/>
                <w:szCs w:val="24"/>
                <w:lang w:eastAsia="ru-RU"/>
              </w:rPr>
            </w:pPr>
          </w:p>
        </w:tc>
      </w:tr>
      <w:tr w:rsidR="007B44DD" w:rsidRPr="007B44DD" w:rsidTr="006D2351">
        <w:trPr>
          <w:trHeight w:val="312"/>
        </w:trPr>
        <w:tc>
          <w:tcPr>
            <w:tcW w:w="8505" w:type="dxa"/>
            <w:gridSpan w:val="5"/>
            <w:vAlign w:val="center"/>
          </w:tcPr>
          <w:p w:rsidR="007B44DD" w:rsidRPr="00FF6859" w:rsidRDefault="00FA0A4D" w:rsidP="00FA0A4D">
            <w:pPr>
              <w:tabs>
                <w:tab w:val="left" w:pos="1620"/>
              </w:tabs>
              <w:autoSpaceDE w:val="0"/>
              <w:autoSpaceDN w:val="0"/>
              <w:ind w:left="900" w:right="176"/>
              <w:jc w:val="right"/>
              <w:rPr>
                <w:b/>
                <w:szCs w:val="24"/>
                <w:lang w:eastAsia="ru-RU"/>
              </w:rPr>
            </w:pPr>
            <w:r w:rsidRPr="00FF6859">
              <w:rPr>
                <w:b/>
                <w:szCs w:val="24"/>
                <w:lang w:eastAsia="ru-RU"/>
              </w:rPr>
              <w:t>НДС (18%)</w:t>
            </w:r>
            <w:r w:rsidR="00C87E48" w:rsidRPr="00FF6859">
              <w:rPr>
                <w:b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44DD" w:rsidRPr="00FF6859" w:rsidRDefault="007B44DD" w:rsidP="00C87E48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b/>
                <w:szCs w:val="24"/>
                <w:lang w:eastAsia="ru-RU"/>
              </w:rPr>
            </w:pPr>
          </w:p>
        </w:tc>
      </w:tr>
      <w:tr w:rsidR="00FA0A4D" w:rsidRPr="007B44DD" w:rsidTr="006D2351">
        <w:trPr>
          <w:trHeight w:val="312"/>
        </w:trPr>
        <w:tc>
          <w:tcPr>
            <w:tcW w:w="8505" w:type="dxa"/>
            <w:gridSpan w:val="5"/>
            <w:vAlign w:val="center"/>
          </w:tcPr>
          <w:p w:rsidR="00FA0A4D" w:rsidRPr="00FF6859" w:rsidRDefault="00FA0A4D" w:rsidP="00C87E48">
            <w:pPr>
              <w:tabs>
                <w:tab w:val="left" w:pos="1620"/>
              </w:tabs>
              <w:autoSpaceDE w:val="0"/>
              <w:autoSpaceDN w:val="0"/>
              <w:ind w:left="900" w:right="176"/>
              <w:jc w:val="right"/>
              <w:rPr>
                <w:b/>
                <w:szCs w:val="24"/>
                <w:lang w:eastAsia="ru-RU"/>
              </w:rPr>
            </w:pPr>
            <w:r w:rsidRPr="00FF6859">
              <w:rPr>
                <w:b/>
                <w:szCs w:val="24"/>
                <w:lang w:eastAsia="ru-RU"/>
              </w:rPr>
              <w:t>Всего с НДС: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0A4D" w:rsidRPr="00FF6859" w:rsidRDefault="00FA0A4D" w:rsidP="00C87E48">
            <w:pPr>
              <w:tabs>
                <w:tab w:val="left" w:pos="1620"/>
              </w:tabs>
              <w:autoSpaceDE w:val="0"/>
              <w:autoSpaceDN w:val="0"/>
              <w:jc w:val="center"/>
              <w:rPr>
                <w:b/>
                <w:szCs w:val="24"/>
                <w:lang w:eastAsia="ru-RU"/>
              </w:rPr>
            </w:pPr>
          </w:p>
        </w:tc>
      </w:tr>
    </w:tbl>
    <w:p w:rsidR="003762AB" w:rsidRPr="00FF6859" w:rsidRDefault="003762AB" w:rsidP="00FF6859">
      <w:pPr>
        <w:tabs>
          <w:tab w:val="left" w:pos="-180"/>
          <w:tab w:val="left" w:pos="1620"/>
        </w:tabs>
        <w:jc w:val="left"/>
      </w:pPr>
    </w:p>
    <w:p w:rsidR="003762AB" w:rsidRPr="00FF6859" w:rsidRDefault="003762AB" w:rsidP="00FF6859">
      <w:pPr>
        <w:tabs>
          <w:tab w:val="left" w:pos="-180"/>
          <w:tab w:val="left" w:pos="1620"/>
        </w:tabs>
        <w:jc w:val="left"/>
      </w:pPr>
    </w:p>
    <w:p w:rsidR="00FA0A4D" w:rsidRPr="00FF6859" w:rsidRDefault="00FA0A4D" w:rsidP="00FF6859">
      <w:pPr>
        <w:tabs>
          <w:tab w:val="left" w:pos="-180"/>
          <w:tab w:val="left" w:pos="1620"/>
        </w:tabs>
        <w:jc w:val="left"/>
      </w:pPr>
    </w:p>
    <w:p w:rsidR="00FA0A4D" w:rsidRPr="00FF6859" w:rsidRDefault="00FA0A4D" w:rsidP="00FF6859">
      <w:pPr>
        <w:tabs>
          <w:tab w:val="left" w:pos="-180"/>
          <w:tab w:val="left" w:pos="1620"/>
        </w:tabs>
        <w:jc w:val="left"/>
      </w:pPr>
    </w:p>
    <w:tbl>
      <w:tblPr>
        <w:tblW w:w="100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567"/>
        <w:gridCol w:w="4695"/>
      </w:tblGrid>
      <w:tr w:rsidR="00FA0A4D" w:rsidRPr="000D50D1" w:rsidTr="00FA0A4D">
        <w:trPr>
          <w:cantSplit/>
        </w:trPr>
        <w:tc>
          <w:tcPr>
            <w:tcW w:w="4820" w:type="dxa"/>
          </w:tcPr>
          <w:p w:rsidR="00FA0A4D" w:rsidRPr="000D50D1" w:rsidRDefault="00FA0A4D" w:rsidP="00FA0A4D">
            <w:pPr>
              <w:rPr>
                <w:b/>
              </w:rPr>
            </w:pPr>
            <w:r w:rsidRPr="000D50D1">
              <w:rPr>
                <w:b/>
              </w:rPr>
              <w:t>ПОДРЯДЧИК</w:t>
            </w:r>
          </w:p>
        </w:tc>
        <w:tc>
          <w:tcPr>
            <w:tcW w:w="567" w:type="dxa"/>
          </w:tcPr>
          <w:p w:rsidR="00FA0A4D" w:rsidRPr="000D50D1" w:rsidRDefault="00FA0A4D" w:rsidP="00FA0A4D">
            <w:pPr>
              <w:rPr>
                <w:b/>
              </w:rPr>
            </w:pPr>
          </w:p>
        </w:tc>
        <w:tc>
          <w:tcPr>
            <w:tcW w:w="4695" w:type="dxa"/>
          </w:tcPr>
          <w:p w:rsidR="00FA0A4D" w:rsidRPr="000D50D1" w:rsidRDefault="00FA0A4D" w:rsidP="00FA0A4D">
            <w:pPr>
              <w:rPr>
                <w:b/>
              </w:rPr>
            </w:pPr>
            <w:r w:rsidRPr="000D50D1">
              <w:rPr>
                <w:b/>
              </w:rPr>
              <w:t>ЗАКАЗЧИК</w:t>
            </w:r>
          </w:p>
        </w:tc>
      </w:tr>
      <w:tr w:rsidR="00FA0A4D" w:rsidRPr="000D50D1" w:rsidTr="00FA0A4D">
        <w:trPr>
          <w:cantSplit/>
        </w:trPr>
        <w:tc>
          <w:tcPr>
            <w:tcW w:w="4820" w:type="dxa"/>
            <w:shd w:val="clear" w:color="auto" w:fill="D9D9D9" w:themeFill="background1" w:themeFillShade="D9"/>
          </w:tcPr>
          <w:p w:rsidR="00FA0A4D" w:rsidRPr="000D50D1" w:rsidRDefault="00FA0A4D" w:rsidP="00FA0A4D">
            <w:pPr>
              <w:rPr>
                <w:b/>
              </w:rPr>
            </w:pPr>
            <w:r w:rsidRPr="000D50D1">
              <w:rPr>
                <w:b/>
              </w:rPr>
              <w:t>Наименование Подрядчика</w:t>
            </w:r>
          </w:p>
        </w:tc>
        <w:tc>
          <w:tcPr>
            <w:tcW w:w="567" w:type="dxa"/>
          </w:tcPr>
          <w:p w:rsidR="00FA0A4D" w:rsidRPr="000D50D1" w:rsidRDefault="00FA0A4D" w:rsidP="00FA0A4D">
            <w:pPr>
              <w:rPr>
                <w:b/>
              </w:rPr>
            </w:pPr>
          </w:p>
        </w:tc>
        <w:tc>
          <w:tcPr>
            <w:tcW w:w="4695" w:type="dxa"/>
          </w:tcPr>
          <w:p w:rsidR="00FA0A4D" w:rsidRPr="000D50D1" w:rsidRDefault="00FA0A4D" w:rsidP="00FA0A4D">
            <w:pPr>
              <w:rPr>
                <w:b/>
              </w:rPr>
            </w:pPr>
            <w:r w:rsidRPr="000D50D1">
              <w:rPr>
                <w:b/>
              </w:rPr>
              <w:t>ОАО «СН-МНГ»</w:t>
            </w:r>
          </w:p>
        </w:tc>
      </w:tr>
      <w:tr w:rsidR="00FA0A4D" w:rsidRPr="000D50D1" w:rsidTr="00FA0A4D">
        <w:trPr>
          <w:cantSplit/>
        </w:trPr>
        <w:tc>
          <w:tcPr>
            <w:tcW w:w="4820" w:type="dxa"/>
            <w:shd w:val="clear" w:color="auto" w:fill="D9D9D9" w:themeFill="background1" w:themeFillShade="D9"/>
          </w:tcPr>
          <w:p w:rsidR="00FA0A4D" w:rsidRPr="000D50D1" w:rsidRDefault="00FA0A4D" w:rsidP="00FA0A4D">
            <w:r w:rsidRPr="000D50D1">
              <w:t>Генеральный директор (должность иного уполномоченного 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FA0A4D" w:rsidRPr="000D50D1" w:rsidRDefault="00FA0A4D" w:rsidP="00FA0A4D"/>
        </w:tc>
        <w:tc>
          <w:tcPr>
            <w:tcW w:w="4695" w:type="dxa"/>
            <w:shd w:val="clear" w:color="auto" w:fill="D9D9D9" w:themeFill="background1" w:themeFillShade="D9"/>
          </w:tcPr>
          <w:p w:rsidR="00FA0A4D" w:rsidRPr="000D50D1" w:rsidRDefault="00FA0A4D" w:rsidP="00FA0A4D">
            <w:r w:rsidRPr="000D50D1">
              <w:t>Генеральный директор (должность иного уполномоченного на основании Доверенности)</w:t>
            </w:r>
          </w:p>
        </w:tc>
      </w:tr>
      <w:tr w:rsidR="00FA0A4D" w:rsidRPr="000D50D1" w:rsidTr="00FA0A4D">
        <w:trPr>
          <w:cantSplit/>
          <w:trHeight w:val="717"/>
        </w:trPr>
        <w:tc>
          <w:tcPr>
            <w:tcW w:w="4820" w:type="dxa"/>
            <w:shd w:val="clear" w:color="auto" w:fill="D9D9D9" w:themeFill="background1" w:themeFillShade="D9"/>
          </w:tcPr>
          <w:p w:rsidR="00FA0A4D" w:rsidRDefault="00FA0A4D" w:rsidP="00FA0A4D">
            <w:pPr>
              <w:rPr>
                <w:bCs/>
              </w:rPr>
            </w:pPr>
          </w:p>
          <w:p w:rsidR="00FA0A4D" w:rsidRPr="000D50D1" w:rsidRDefault="00FA0A4D" w:rsidP="00FA0A4D">
            <w:r w:rsidRPr="000D50D1">
              <w:rPr>
                <w:bCs/>
              </w:rPr>
              <w:t>___________________ (Ф.И.О.)</w:t>
            </w:r>
          </w:p>
        </w:tc>
        <w:tc>
          <w:tcPr>
            <w:tcW w:w="567" w:type="dxa"/>
            <w:shd w:val="clear" w:color="auto" w:fill="auto"/>
          </w:tcPr>
          <w:p w:rsidR="00FA0A4D" w:rsidRDefault="00FA0A4D" w:rsidP="00FA0A4D">
            <w:pPr>
              <w:rPr>
                <w:bCs/>
              </w:rPr>
            </w:pPr>
          </w:p>
        </w:tc>
        <w:tc>
          <w:tcPr>
            <w:tcW w:w="4695" w:type="dxa"/>
            <w:shd w:val="clear" w:color="auto" w:fill="D9D9D9" w:themeFill="background1" w:themeFillShade="D9"/>
          </w:tcPr>
          <w:p w:rsidR="00FA0A4D" w:rsidRDefault="00FA0A4D" w:rsidP="00FA0A4D">
            <w:pPr>
              <w:rPr>
                <w:bCs/>
              </w:rPr>
            </w:pPr>
          </w:p>
          <w:p w:rsidR="00FA0A4D" w:rsidRPr="000D50D1" w:rsidRDefault="00FA0A4D" w:rsidP="00FA0A4D">
            <w:r w:rsidRPr="000D50D1">
              <w:rPr>
                <w:bCs/>
              </w:rPr>
              <w:t>___________________ (Ф.И.О.)</w:t>
            </w:r>
          </w:p>
        </w:tc>
      </w:tr>
    </w:tbl>
    <w:p w:rsidR="003762AB" w:rsidRPr="00FF6859" w:rsidRDefault="003762AB" w:rsidP="00FF6859">
      <w:pPr>
        <w:tabs>
          <w:tab w:val="left" w:pos="-180"/>
          <w:tab w:val="left" w:pos="1620"/>
        </w:tabs>
        <w:jc w:val="left"/>
      </w:pPr>
    </w:p>
    <w:sectPr w:rsidR="003762AB" w:rsidRPr="00FF6859" w:rsidSect="007B44DD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1189C"/>
    <w:multiLevelType w:val="hybridMultilevel"/>
    <w:tmpl w:val="80944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AB"/>
    <w:rsid w:val="00134085"/>
    <w:rsid w:val="0018799D"/>
    <w:rsid w:val="0023667B"/>
    <w:rsid w:val="003043B6"/>
    <w:rsid w:val="00342CB3"/>
    <w:rsid w:val="00352850"/>
    <w:rsid w:val="00374072"/>
    <w:rsid w:val="003762AB"/>
    <w:rsid w:val="003D5A82"/>
    <w:rsid w:val="004C5075"/>
    <w:rsid w:val="00520D3D"/>
    <w:rsid w:val="00591965"/>
    <w:rsid w:val="00657889"/>
    <w:rsid w:val="00664087"/>
    <w:rsid w:val="00696386"/>
    <w:rsid w:val="006D2351"/>
    <w:rsid w:val="006E6D0D"/>
    <w:rsid w:val="00706A5B"/>
    <w:rsid w:val="00740184"/>
    <w:rsid w:val="007855D6"/>
    <w:rsid w:val="007B44DD"/>
    <w:rsid w:val="008D068E"/>
    <w:rsid w:val="00A41A03"/>
    <w:rsid w:val="00B06A57"/>
    <w:rsid w:val="00BF03B2"/>
    <w:rsid w:val="00C87E48"/>
    <w:rsid w:val="00C96A6D"/>
    <w:rsid w:val="00CE598E"/>
    <w:rsid w:val="00D565C5"/>
    <w:rsid w:val="00DA4C77"/>
    <w:rsid w:val="00DE4636"/>
    <w:rsid w:val="00E70878"/>
    <w:rsid w:val="00E84047"/>
    <w:rsid w:val="00EB64DA"/>
    <w:rsid w:val="00FA0A4D"/>
    <w:rsid w:val="00FA3A7F"/>
    <w:rsid w:val="00FF429C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7B44DD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FA0A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7B44DD"/>
    <w:pPr>
      <w:keepLines/>
      <w:spacing w:after="160" w:line="240" w:lineRule="exact"/>
      <w:jc w:val="lef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FA0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Юрий Алексеевич Киндиков</cp:lastModifiedBy>
  <cp:revision>7</cp:revision>
  <cp:lastPrinted>2014-12-11T10:39:00Z</cp:lastPrinted>
  <dcterms:created xsi:type="dcterms:W3CDTF">2015-04-07T06:47:00Z</dcterms:created>
  <dcterms:modified xsi:type="dcterms:W3CDTF">2015-04-15T09:23:00Z</dcterms:modified>
</cp:coreProperties>
</file>