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>
        <w:rPr>
          <w:snapToGrid w:val="0"/>
          <w:szCs w:val="20"/>
        </w:rPr>
        <w:t>Приложение № 4</w:t>
      </w:r>
      <w:r w:rsidRPr="00E2437D">
        <w:rPr>
          <w:snapToGrid w:val="0"/>
          <w:szCs w:val="20"/>
        </w:rPr>
        <w:t xml:space="preserve"> </w:t>
      </w:r>
    </w:p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 w:rsidRPr="00E2437D">
        <w:rPr>
          <w:snapToGrid w:val="0"/>
          <w:szCs w:val="20"/>
        </w:rPr>
        <w:t>к договору № ________ от «___» ________ 2016г.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Pr="00637B95" w:rsidRDefault="00F93178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Акт приема – передачи</w:t>
      </w:r>
    </w:p>
    <w:p w:rsidR="00F93178" w:rsidRPr="007B0EC8" w:rsidRDefault="00B464CF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л</w:t>
      </w:r>
      <w:r w:rsidR="00F93178" w:rsidRPr="00637B95">
        <w:rPr>
          <w:b/>
          <w:lang w:val="uk-UA"/>
        </w:rPr>
        <w:t xml:space="preserve">окальных нормативных </w:t>
      </w:r>
      <w:r w:rsidR="00BA6494" w:rsidRPr="00637B95">
        <w:rPr>
          <w:b/>
          <w:lang w:val="uk-UA"/>
        </w:rPr>
        <w:t>актов</w:t>
      </w:r>
      <w:r w:rsidR="00F93178" w:rsidRPr="00637B95">
        <w:rPr>
          <w:b/>
          <w:lang w:val="uk-UA"/>
        </w:rPr>
        <w:t xml:space="preserve"> Заказчика</w:t>
      </w:r>
      <w:r w:rsidR="00F93178" w:rsidRPr="007B0EC8">
        <w:rPr>
          <w:b/>
          <w:lang w:val="uk-UA"/>
        </w:rPr>
        <w:t xml:space="preserve"> </w:t>
      </w:r>
    </w:p>
    <w:p w:rsidR="00F93178" w:rsidRDefault="00F93178" w:rsidP="00F93178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F93178" w:rsidRPr="00112E23" w:rsidTr="00112E2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№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 xml:space="preserve">Наименование </w:t>
            </w:r>
            <w:r w:rsidR="007B0EC8" w:rsidRPr="00112E23">
              <w:rPr>
                <w:b/>
                <w:lang w:val="uk-UA"/>
              </w:rPr>
              <w:t>локальних</w:t>
            </w:r>
            <w:r w:rsidRPr="00112E23">
              <w:rPr>
                <w:b/>
                <w:lang w:val="uk-UA"/>
              </w:rPr>
              <w:t xml:space="preserve"> </w:t>
            </w:r>
            <w:r w:rsidR="007B0EC8" w:rsidRPr="00112E23">
              <w:rPr>
                <w:b/>
                <w:lang w:val="uk-UA"/>
              </w:rPr>
              <w:t>нормативних</w:t>
            </w:r>
            <w:r w:rsidRPr="00112E23">
              <w:rPr>
                <w:b/>
                <w:lang w:val="uk-UA"/>
              </w:rPr>
              <w:t xml:space="preserve"> акт</w:t>
            </w:r>
            <w:r w:rsidR="00784AAA" w:rsidRPr="00112E23">
              <w:rPr>
                <w:b/>
                <w:lang w:val="uk-UA"/>
              </w:rPr>
              <w:t>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12E23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112E23">
              <w:rPr>
                <w:sz w:val="20"/>
                <w:szCs w:val="20"/>
                <w:lang w:val="uk-UA"/>
              </w:rPr>
              <w:t xml:space="preserve"> листов)</w:t>
            </w:r>
          </w:p>
        </w:tc>
      </w:tr>
      <w:tr w:rsidR="00F93178" w:rsidRPr="00112E23" w:rsidTr="00112E23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1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718E7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  <w:r w:rsidR="004718E7">
              <w:rPr>
                <w:sz w:val="22"/>
                <w:szCs w:val="22"/>
              </w:rPr>
              <w:t xml:space="preserve"> СТО 025-2016.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9C08F2" w:rsidRDefault="009C08F2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9C08F2">
              <w:rPr>
                <w:sz w:val="20"/>
                <w:szCs w:val="20"/>
                <w:lang w:val="uk-UA"/>
              </w:rPr>
              <w:t>13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2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23F1F" w:rsidRDefault="004718E7" w:rsidP="001D2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407D75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3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b/>
                <w:sz w:val="22"/>
                <w:szCs w:val="22"/>
                <w:lang w:val="uk-UA"/>
              </w:rPr>
            </w:pPr>
            <w:r w:rsidRPr="00112E23">
              <w:rPr>
                <w:sz w:val="22"/>
                <w:szCs w:val="22"/>
              </w:rPr>
              <w:t>Процедура «Контроль употребления алкоголя, наркотических и токсических веществ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99119F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 xml:space="preserve">Положение о </w:t>
            </w:r>
            <w:proofErr w:type="gramStart"/>
            <w:r w:rsidRPr="00112E23">
              <w:rPr>
                <w:sz w:val="22"/>
                <w:szCs w:val="22"/>
              </w:rPr>
              <w:t>пропускном</w:t>
            </w:r>
            <w:proofErr w:type="gramEnd"/>
            <w:r w:rsidRPr="00112E23">
              <w:rPr>
                <w:sz w:val="22"/>
                <w:szCs w:val="22"/>
              </w:rPr>
              <w:t xml:space="preserve"> и внутриобъектовом режимах на объектах ОАО «СН-МНГ».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119F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A734F8" w:rsidRPr="00112E23" w:rsidTr="00112E23">
        <w:trPr>
          <w:cantSplit/>
          <w:trHeight w:val="7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«Транспортная безопасность в ОАО «СН-МНГ»</w:t>
            </w:r>
            <w:r w:rsidR="004718E7">
              <w:rPr>
                <w:sz w:val="22"/>
                <w:szCs w:val="22"/>
              </w:rPr>
              <w:t xml:space="preserve"> СТБ 034-2016</w:t>
            </w:r>
            <w:r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34F8" w:rsidRPr="00A85524" w:rsidRDefault="004718E7" w:rsidP="001D2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</w:t>
            </w:r>
            <w:bookmarkStart w:id="0" w:name="_GoBack"/>
            <w:bookmarkEnd w:id="0"/>
          </w:p>
        </w:tc>
      </w:tr>
    </w:tbl>
    <w:p w:rsidR="00F93178" w:rsidRPr="00112E23" w:rsidRDefault="00F93178" w:rsidP="00F93178">
      <w:pPr>
        <w:ind w:firstLine="709"/>
        <w:rPr>
          <w:color w:val="000000"/>
          <w:sz w:val="20"/>
          <w:szCs w:val="20"/>
        </w:rPr>
      </w:pPr>
      <w:r w:rsidRPr="00112E23">
        <w:rPr>
          <w:b/>
          <w:color w:val="000000"/>
        </w:rPr>
        <w:t>*</w:t>
      </w:r>
      <w:r w:rsidRPr="00112E23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CA1832" w:rsidRPr="00112E23">
        <w:rPr>
          <w:color w:val="000000"/>
          <w:sz w:val="20"/>
          <w:szCs w:val="20"/>
        </w:rPr>
        <w:t xml:space="preserve">Исполнителю </w:t>
      </w:r>
      <w:r w:rsidRPr="00112E23">
        <w:rPr>
          <w:color w:val="000000"/>
          <w:sz w:val="20"/>
          <w:szCs w:val="20"/>
        </w:rPr>
        <w:t xml:space="preserve"> вышеуказанных документов, а </w:t>
      </w:r>
      <w:r w:rsidR="00CA1832" w:rsidRPr="00112E23">
        <w:rPr>
          <w:color w:val="000000"/>
          <w:sz w:val="20"/>
          <w:szCs w:val="20"/>
        </w:rPr>
        <w:t>Исполнитель</w:t>
      </w:r>
      <w:r w:rsidRPr="00112E23">
        <w:rPr>
          <w:color w:val="000000"/>
          <w:sz w:val="20"/>
          <w:szCs w:val="20"/>
        </w:rPr>
        <w:t xml:space="preserve"> в свою очередь подтверждает их получение</w:t>
      </w:r>
      <w:r w:rsidR="003A329E" w:rsidRPr="00112E23">
        <w:rPr>
          <w:color w:val="000000"/>
          <w:sz w:val="20"/>
          <w:szCs w:val="20"/>
        </w:rPr>
        <w:t xml:space="preserve">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F93178" w:rsidRPr="00112E23" w:rsidRDefault="00F93178" w:rsidP="00F93178">
      <w:pPr>
        <w:jc w:val="center"/>
        <w:rPr>
          <w:b/>
          <w:color w:val="000000"/>
        </w:rPr>
      </w:pPr>
      <w:r w:rsidRPr="00112E23">
        <w:rPr>
          <w:b/>
          <w:color w:val="000000"/>
        </w:rPr>
        <w:t>Подписи Сторон</w:t>
      </w:r>
    </w:p>
    <w:p w:rsidR="00F62F2B" w:rsidRPr="00112E23" w:rsidRDefault="00F62F2B" w:rsidP="00F93178">
      <w:pPr>
        <w:jc w:val="center"/>
        <w:rPr>
          <w:b/>
          <w:color w:val="000000"/>
        </w:rPr>
      </w:pP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Заказчик: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Исполнитель: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ОАО «СН-МНГ»</w:t>
            </w:r>
          </w:p>
          <w:p w:rsidR="00E2437D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CA010A">
              <w:rPr>
                <w:snapToGrid w:val="0"/>
                <w:szCs w:val="20"/>
              </w:rPr>
              <w:t xml:space="preserve">Юридический адрес: Российская Федерация,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город Мегион, Ханты-Мансийский автономный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Почтовый адрес: Российская Федерация, 628684, город  Мегион, Ханты-Мансийский автономный 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ИНН 8605003932  КПП 997150001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ОКПО 05679120   ОКВЭД 11.10.11 БИК 044525204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proofErr w:type="gramStart"/>
            <w:r w:rsidRPr="00B169A5">
              <w:rPr>
                <w:snapToGrid w:val="0"/>
                <w:szCs w:val="20"/>
              </w:rPr>
              <w:t>Р</w:t>
            </w:r>
            <w:proofErr w:type="gramEnd"/>
            <w:r w:rsidRPr="00B169A5">
              <w:rPr>
                <w:snapToGrid w:val="0"/>
                <w:szCs w:val="20"/>
              </w:rPr>
              <w:t>/с 40702810400004262190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АО АКБ «ЕВРОФИНАНС МОСНАРБАНК»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г. Москва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К/с 30101810900000000204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«_________________________________»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 xml:space="preserve">          Наименование Исполнителя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rPr>
                <w:b/>
              </w:rPr>
            </w:pPr>
            <w:r w:rsidRPr="0019004B">
              <w:rPr>
                <w:b/>
              </w:rPr>
              <w:t>Генеральный директор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______________________________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>(должность)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____________________________ </w:t>
            </w:r>
            <w:r w:rsidRPr="00B169A5">
              <w:rPr>
                <w:b/>
                <w:snapToGrid w:val="0"/>
                <w:szCs w:val="20"/>
              </w:rPr>
              <w:t>А.Г. Кан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0"/>
                <w:szCs w:val="20"/>
                <w:highlight w:val="lightGray"/>
              </w:rPr>
            </w:pPr>
            <w:r>
              <w:rPr>
                <w:snapToGrid w:val="0"/>
                <w:szCs w:val="20"/>
                <w:highlight w:val="lightGray"/>
              </w:rPr>
              <w:t xml:space="preserve">__________________________ </w:t>
            </w:r>
            <w:r>
              <w:rPr>
                <w:b/>
                <w:snapToGrid w:val="0"/>
                <w:szCs w:val="20"/>
                <w:highlight w:val="lightGray"/>
              </w:rPr>
              <w:t>(ФИО)</w:t>
            </w:r>
          </w:p>
        </w:tc>
      </w:tr>
    </w:tbl>
    <w:p w:rsidR="00351448" w:rsidRDefault="00351448" w:rsidP="00351448">
      <w:pPr>
        <w:jc w:val="both"/>
      </w:pPr>
    </w:p>
    <w:p w:rsidR="00D63585" w:rsidRDefault="00D63585" w:rsidP="003A329E">
      <w:pPr>
        <w:shd w:val="clear" w:color="auto" w:fill="FFFFFF"/>
        <w:rPr>
          <w:bCs/>
          <w:sz w:val="16"/>
          <w:szCs w:val="16"/>
        </w:rPr>
      </w:pPr>
    </w:p>
    <w:sectPr w:rsidR="00D63585" w:rsidSect="007B0E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034" w:rsidRDefault="005B6034" w:rsidP="00180225">
      <w:r>
        <w:separator/>
      </w:r>
    </w:p>
  </w:endnote>
  <w:endnote w:type="continuationSeparator" w:id="0">
    <w:p w:rsidR="005B6034" w:rsidRDefault="005B60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034" w:rsidRDefault="005B6034" w:rsidP="00180225">
      <w:r>
        <w:separator/>
      </w:r>
    </w:p>
  </w:footnote>
  <w:footnote w:type="continuationSeparator" w:id="0">
    <w:p w:rsidR="005B6034" w:rsidRDefault="005B60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8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0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1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2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3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5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2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6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0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1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2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3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6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0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2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5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7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6"/>
  </w:num>
  <w:num w:numId="4">
    <w:abstractNumId w:val="46"/>
  </w:num>
  <w:num w:numId="5">
    <w:abstractNumId w:val="8"/>
  </w:num>
  <w:num w:numId="6">
    <w:abstractNumId w:val="36"/>
  </w:num>
  <w:num w:numId="7">
    <w:abstractNumId w:val="4"/>
  </w:num>
  <w:num w:numId="8">
    <w:abstractNumId w:val="18"/>
  </w:num>
  <w:num w:numId="9">
    <w:abstractNumId w:val="2"/>
  </w:num>
  <w:num w:numId="10">
    <w:abstractNumId w:val="43"/>
  </w:num>
  <w:num w:numId="11">
    <w:abstractNumId w:val="40"/>
  </w:num>
  <w:num w:numId="12">
    <w:abstractNumId w:val="9"/>
  </w:num>
  <w:num w:numId="13">
    <w:abstractNumId w:val="42"/>
  </w:num>
  <w:num w:numId="14">
    <w:abstractNumId w:val="3"/>
  </w:num>
  <w:num w:numId="15">
    <w:abstractNumId w:val="25"/>
  </w:num>
  <w:num w:numId="16">
    <w:abstractNumId w:val="21"/>
  </w:num>
  <w:num w:numId="17">
    <w:abstractNumId w:val="13"/>
  </w:num>
  <w:num w:numId="18">
    <w:abstractNumId w:val="20"/>
  </w:num>
  <w:num w:numId="19">
    <w:abstractNumId w:val="33"/>
  </w:num>
  <w:num w:numId="20">
    <w:abstractNumId w:val="23"/>
  </w:num>
  <w:num w:numId="21">
    <w:abstractNumId w:val="14"/>
  </w:num>
  <w:num w:numId="22">
    <w:abstractNumId w:val="37"/>
  </w:num>
  <w:num w:numId="23">
    <w:abstractNumId w:val="24"/>
  </w:num>
  <w:num w:numId="24">
    <w:abstractNumId w:val="10"/>
  </w:num>
  <w:num w:numId="25">
    <w:abstractNumId w:val="31"/>
  </w:num>
  <w:num w:numId="26">
    <w:abstractNumId w:val="29"/>
  </w:num>
  <w:num w:numId="27">
    <w:abstractNumId w:val="7"/>
  </w:num>
  <w:num w:numId="28">
    <w:abstractNumId w:val="12"/>
  </w:num>
  <w:num w:numId="29">
    <w:abstractNumId w:val="17"/>
  </w:num>
  <w:num w:numId="30">
    <w:abstractNumId w:val="1"/>
  </w:num>
  <w:num w:numId="31">
    <w:abstractNumId w:val="16"/>
  </w:num>
  <w:num w:numId="32">
    <w:abstractNumId w:val="28"/>
  </w:num>
  <w:num w:numId="33">
    <w:abstractNumId w:val="6"/>
  </w:num>
  <w:num w:numId="34">
    <w:abstractNumId w:val="22"/>
  </w:num>
  <w:num w:numId="35">
    <w:abstractNumId w:val="38"/>
  </w:num>
  <w:num w:numId="36">
    <w:abstractNumId w:val="11"/>
  </w:num>
  <w:num w:numId="37">
    <w:abstractNumId w:val="34"/>
  </w:num>
  <w:num w:numId="38">
    <w:abstractNumId w:val="39"/>
  </w:num>
  <w:num w:numId="39">
    <w:abstractNumId w:val="27"/>
  </w:num>
  <w:num w:numId="40">
    <w:abstractNumId w:val="41"/>
  </w:num>
  <w:num w:numId="41">
    <w:abstractNumId w:val="30"/>
  </w:num>
  <w:num w:numId="42">
    <w:abstractNumId w:val="44"/>
  </w:num>
  <w:num w:numId="43">
    <w:abstractNumId w:val="35"/>
  </w:num>
  <w:num w:numId="44">
    <w:abstractNumId w:val="45"/>
  </w:num>
  <w:num w:numId="45">
    <w:abstractNumId w:val="32"/>
  </w:num>
  <w:num w:numId="46">
    <w:abstractNumId w:val="19"/>
  </w:num>
  <w:num w:numId="47">
    <w:abstractNumId w:val="5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076D5"/>
    <w:rsid w:val="00017982"/>
    <w:rsid w:val="000309A4"/>
    <w:rsid w:val="00067BCE"/>
    <w:rsid w:val="00072FFE"/>
    <w:rsid w:val="0008474B"/>
    <w:rsid w:val="000A0147"/>
    <w:rsid w:val="000B53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12E23"/>
    <w:rsid w:val="00120513"/>
    <w:rsid w:val="00123F1F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2CED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A6E18"/>
    <w:rsid w:val="002B114E"/>
    <w:rsid w:val="002B17B5"/>
    <w:rsid w:val="002B34DB"/>
    <w:rsid w:val="002B37F6"/>
    <w:rsid w:val="002C1A99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29E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39E7"/>
    <w:rsid w:val="0040556B"/>
    <w:rsid w:val="0040574A"/>
    <w:rsid w:val="00407D75"/>
    <w:rsid w:val="00410E1D"/>
    <w:rsid w:val="00413E0C"/>
    <w:rsid w:val="00421EC5"/>
    <w:rsid w:val="0043028A"/>
    <w:rsid w:val="00447668"/>
    <w:rsid w:val="004478F5"/>
    <w:rsid w:val="00450C7D"/>
    <w:rsid w:val="00452649"/>
    <w:rsid w:val="00457362"/>
    <w:rsid w:val="0046386A"/>
    <w:rsid w:val="00466DB8"/>
    <w:rsid w:val="00470E22"/>
    <w:rsid w:val="004718E7"/>
    <w:rsid w:val="00480AD4"/>
    <w:rsid w:val="004913D2"/>
    <w:rsid w:val="00494390"/>
    <w:rsid w:val="004B2BE6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B6034"/>
    <w:rsid w:val="005C1408"/>
    <w:rsid w:val="005C15A1"/>
    <w:rsid w:val="005C5359"/>
    <w:rsid w:val="005D37C5"/>
    <w:rsid w:val="005F0ABB"/>
    <w:rsid w:val="00605CB7"/>
    <w:rsid w:val="006152F6"/>
    <w:rsid w:val="0062251E"/>
    <w:rsid w:val="00637344"/>
    <w:rsid w:val="00637B95"/>
    <w:rsid w:val="0064077A"/>
    <w:rsid w:val="00641DCE"/>
    <w:rsid w:val="006505D2"/>
    <w:rsid w:val="006644B6"/>
    <w:rsid w:val="00665171"/>
    <w:rsid w:val="00667CB0"/>
    <w:rsid w:val="00673DE1"/>
    <w:rsid w:val="006901D0"/>
    <w:rsid w:val="00694C34"/>
    <w:rsid w:val="006A27A5"/>
    <w:rsid w:val="006B026A"/>
    <w:rsid w:val="006B038E"/>
    <w:rsid w:val="006B57BB"/>
    <w:rsid w:val="006C7DD7"/>
    <w:rsid w:val="006E39D8"/>
    <w:rsid w:val="006F0BCD"/>
    <w:rsid w:val="006F4C3A"/>
    <w:rsid w:val="00714B5F"/>
    <w:rsid w:val="00742CE5"/>
    <w:rsid w:val="007505B5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C0DCB"/>
    <w:rsid w:val="008D36DD"/>
    <w:rsid w:val="008D7A50"/>
    <w:rsid w:val="008E1980"/>
    <w:rsid w:val="008E55E0"/>
    <w:rsid w:val="008E5975"/>
    <w:rsid w:val="008F670A"/>
    <w:rsid w:val="00903F87"/>
    <w:rsid w:val="00914219"/>
    <w:rsid w:val="00926CFD"/>
    <w:rsid w:val="009327A6"/>
    <w:rsid w:val="00936214"/>
    <w:rsid w:val="00947044"/>
    <w:rsid w:val="009571A1"/>
    <w:rsid w:val="009834F1"/>
    <w:rsid w:val="00987F94"/>
    <w:rsid w:val="0099119F"/>
    <w:rsid w:val="00997925"/>
    <w:rsid w:val="009A2BD9"/>
    <w:rsid w:val="009B0093"/>
    <w:rsid w:val="009B445A"/>
    <w:rsid w:val="009C0079"/>
    <w:rsid w:val="009C08F2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BE5"/>
    <w:rsid w:val="00A3715A"/>
    <w:rsid w:val="00A42EDD"/>
    <w:rsid w:val="00A46E22"/>
    <w:rsid w:val="00A734F8"/>
    <w:rsid w:val="00A84ABB"/>
    <w:rsid w:val="00A85524"/>
    <w:rsid w:val="00A87AD0"/>
    <w:rsid w:val="00A93E2C"/>
    <w:rsid w:val="00A94CD9"/>
    <w:rsid w:val="00AA41DA"/>
    <w:rsid w:val="00AB7712"/>
    <w:rsid w:val="00AC0045"/>
    <w:rsid w:val="00AC7007"/>
    <w:rsid w:val="00AD7144"/>
    <w:rsid w:val="00AE34FF"/>
    <w:rsid w:val="00B02B11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23ACE"/>
    <w:rsid w:val="00C33043"/>
    <w:rsid w:val="00C335A0"/>
    <w:rsid w:val="00C35D4A"/>
    <w:rsid w:val="00C64837"/>
    <w:rsid w:val="00C762BB"/>
    <w:rsid w:val="00C81281"/>
    <w:rsid w:val="00CA1832"/>
    <w:rsid w:val="00CB4A10"/>
    <w:rsid w:val="00CC52A2"/>
    <w:rsid w:val="00CC6F5A"/>
    <w:rsid w:val="00CD17CD"/>
    <w:rsid w:val="00CD1CF4"/>
    <w:rsid w:val="00CE7BD7"/>
    <w:rsid w:val="00D248EB"/>
    <w:rsid w:val="00D3319A"/>
    <w:rsid w:val="00D46441"/>
    <w:rsid w:val="00D541E5"/>
    <w:rsid w:val="00D63585"/>
    <w:rsid w:val="00D70313"/>
    <w:rsid w:val="00D71D76"/>
    <w:rsid w:val="00D73A9F"/>
    <w:rsid w:val="00D83308"/>
    <w:rsid w:val="00D83893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2437D"/>
    <w:rsid w:val="00E526A6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4CD6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C55AA"/>
    <w:rsid w:val="00FD3A1E"/>
    <w:rsid w:val="00FD7097"/>
    <w:rsid w:val="00FF00F1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79162BC-C627-4F98-AECB-D19F78EB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16</cp:revision>
  <cp:lastPrinted>2015-11-11T05:15:00Z</cp:lastPrinted>
  <dcterms:created xsi:type="dcterms:W3CDTF">2015-07-07T05:29:00Z</dcterms:created>
  <dcterms:modified xsi:type="dcterms:W3CDTF">2016-04-11T11:31:00Z</dcterms:modified>
</cp:coreProperties>
</file>