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6F6837">
            <w:pPr>
              <w:spacing w:before="0"/>
              <w:jc w:val="both"/>
              <w:rPr>
                <w:rFonts w:ascii="Times New Roman" w:hAnsi="Times New Roman"/>
                <w:sz w:val="24"/>
              </w:rPr>
            </w:pPr>
            <w:r w:rsidRPr="000127F9">
              <w:rPr>
                <w:rFonts w:ascii="Times New Roman" w:hAnsi="Times New Roman"/>
                <w:sz w:val="24"/>
              </w:rPr>
              <w:t xml:space="preserve">Протокол  № </w:t>
            </w:r>
            <w:r w:rsidR="006F6837">
              <w:rPr>
                <w:rFonts w:ascii="Times New Roman" w:hAnsi="Times New Roman"/>
                <w:sz w:val="24"/>
              </w:rPr>
              <w:t>271</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6F6837">
            <w:pPr>
              <w:spacing w:before="0"/>
              <w:jc w:val="both"/>
              <w:rPr>
                <w:rFonts w:ascii="Times New Roman" w:hAnsi="Times New Roman"/>
                <w:sz w:val="24"/>
              </w:rPr>
            </w:pPr>
            <w:r w:rsidRPr="000127F9">
              <w:rPr>
                <w:rFonts w:ascii="Times New Roman" w:hAnsi="Times New Roman"/>
                <w:sz w:val="24"/>
              </w:rPr>
              <w:t>«_</w:t>
            </w:r>
            <w:r w:rsidR="006F6837">
              <w:rPr>
                <w:rFonts w:ascii="Times New Roman" w:hAnsi="Times New Roman"/>
                <w:sz w:val="24"/>
              </w:rPr>
              <w:t>05</w:t>
            </w:r>
            <w:r w:rsidRPr="000127F9">
              <w:rPr>
                <w:rFonts w:ascii="Times New Roman" w:hAnsi="Times New Roman"/>
                <w:sz w:val="24"/>
              </w:rPr>
              <w:t>» _</w:t>
            </w:r>
            <w:r w:rsidR="006F6837">
              <w:rPr>
                <w:rFonts w:ascii="Times New Roman" w:hAnsi="Times New Roman"/>
                <w:sz w:val="24"/>
              </w:rPr>
              <w:t>мая</w:t>
            </w:r>
            <w:r w:rsidRPr="000127F9">
              <w:rPr>
                <w:rFonts w:ascii="Times New Roman" w:hAnsi="Times New Roman"/>
                <w:sz w:val="24"/>
              </w:rPr>
              <w:t xml:space="preserve">_  </w:t>
            </w:r>
            <w:r w:rsidR="00FB4902">
              <w:rPr>
                <w:rFonts w:ascii="Times New Roman" w:hAnsi="Times New Roman"/>
                <w:sz w:val="24"/>
              </w:rPr>
              <w:t>201</w:t>
            </w:r>
            <w:r w:rsidR="00536258">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9034C">
        <w:rPr>
          <w:rFonts w:ascii="Times New Roman" w:hAnsi="Times New Roman"/>
          <w:b/>
          <w:sz w:val="24"/>
        </w:rPr>
        <w:t xml:space="preserve">ПДО </w:t>
      </w:r>
      <w:r w:rsidRPr="00E72D12">
        <w:rPr>
          <w:rFonts w:ascii="Times New Roman" w:hAnsi="Times New Roman"/>
          <w:b/>
          <w:sz w:val="24"/>
        </w:rPr>
        <w:t>№</w:t>
      </w:r>
      <w:r w:rsidR="000367D5" w:rsidRPr="00E72D12">
        <w:rPr>
          <w:rFonts w:ascii="Times New Roman" w:hAnsi="Times New Roman"/>
          <w:b/>
          <w:sz w:val="24"/>
        </w:rPr>
        <w:t xml:space="preserve"> </w:t>
      </w:r>
      <w:r w:rsidR="00FD60D0" w:rsidRPr="00E72D12">
        <w:rPr>
          <w:rFonts w:ascii="Times New Roman" w:hAnsi="Times New Roman"/>
          <w:b/>
          <w:sz w:val="24"/>
        </w:rPr>
        <w:t>1</w:t>
      </w:r>
      <w:r w:rsidR="00E72D12" w:rsidRPr="00E72D12">
        <w:rPr>
          <w:rFonts w:ascii="Times New Roman" w:hAnsi="Times New Roman"/>
          <w:b/>
          <w:sz w:val="24"/>
        </w:rPr>
        <w:t>95</w:t>
      </w:r>
      <w:r w:rsidR="00EA7411" w:rsidRPr="00E72D12">
        <w:rPr>
          <w:rFonts w:ascii="Times New Roman" w:hAnsi="Times New Roman"/>
          <w:b/>
          <w:sz w:val="24"/>
        </w:rPr>
        <w:t>/ТК/201</w:t>
      </w:r>
      <w:r w:rsidR="000367D5" w:rsidRPr="00E72D12">
        <w:rPr>
          <w:rFonts w:ascii="Times New Roman" w:hAnsi="Times New Roman"/>
          <w:b/>
          <w:sz w:val="24"/>
        </w:rPr>
        <w:t>6</w:t>
      </w:r>
      <w:r w:rsidR="00EA7411" w:rsidRPr="00E72D12">
        <w:rPr>
          <w:rFonts w:ascii="Times New Roman" w:hAnsi="Times New Roman"/>
          <w:b/>
          <w:sz w:val="24"/>
        </w:rPr>
        <w:t xml:space="preserve"> от</w:t>
      </w:r>
      <w:r w:rsidR="00EA7411" w:rsidRPr="00FD60D0">
        <w:rPr>
          <w:rFonts w:ascii="Times New Roman" w:hAnsi="Times New Roman"/>
          <w:b/>
          <w:sz w:val="24"/>
        </w:rPr>
        <w:t xml:space="preserve"> </w:t>
      </w:r>
      <w:r w:rsidR="007F74A6" w:rsidRPr="00FD60D0">
        <w:rPr>
          <w:rFonts w:ascii="Times New Roman" w:hAnsi="Times New Roman"/>
          <w:b/>
          <w:sz w:val="24"/>
        </w:rPr>
        <w:t xml:space="preserve"> </w:t>
      </w:r>
      <w:r w:rsidR="00107110" w:rsidRPr="00FD60D0">
        <w:rPr>
          <w:rFonts w:ascii="Times New Roman" w:hAnsi="Times New Roman"/>
          <w:b/>
          <w:sz w:val="24"/>
        </w:rPr>
        <w:t>_</w:t>
      </w:r>
      <w:r w:rsidR="006F6837">
        <w:rPr>
          <w:rFonts w:ascii="Times New Roman" w:hAnsi="Times New Roman"/>
          <w:b/>
          <w:sz w:val="24"/>
        </w:rPr>
        <w:t xml:space="preserve">05 мая </w:t>
      </w:r>
      <w:r w:rsidRPr="00FD60D0">
        <w:rPr>
          <w:rFonts w:ascii="Times New Roman" w:hAnsi="Times New Roman"/>
          <w:b/>
          <w:sz w:val="24"/>
        </w:rPr>
        <w:t>201</w:t>
      </w:r>
      <w:r w:rsidR="000367D5" w:rsidRPr="00FD60D0">
        <w:rPr>
          <w:rFonts w:ascii="Times New Roman" w:hAnsi="Times New Roman"/>
          <w:b/>
          <w:sz w:val="24"/>
        </w:rPr>
        <w:t>6</w:t>
      </w:r>
      <w:r w:rsidR="00FB4902" w:rsidRPr="00FD60D0">
        <w:rPr>
          <w:rFonts w:ascii="Times New Roman" w:hAnsi="Times New Roman"/>
          <w:b/>
          <w:sz w:val="24"/>
        </w:rPr>
        <w:t xml:space="preserve"> </w:t>
      </w:r>
      <w:r w:rsidRPr="00FD60D0">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4F159C" w:rsidP="00F90BBA">
      <w:pPr>
        <w:pStyle w:val="1KGK9"/>
        <w:ind w:firstLine="709"/>
        <w:jc w:val="center"/>
        <w:rPr>
          <w:rFonts w:ascii="Times New Roman" w:hAnsi="Times New Roman"/>
          <w:b/>
          <w:sz w:val="24"/>
          <w:szCs w:val="20"/>
        </w:rPr>
      </w:pPr>
      <w:r>
        <w:rPr>
          <w:rFonts w:ascii="Times New Roman" w:hAnsi="Times New Roman"/>
          <w:b/>
          <w:sz w:val="24"/>
        </w:rPr>
        <w:t xml:space="preserve">        </w:t>
      </w:r>
      <w:r w:rsidR="00FA3E46" w:rsidRPr="00D12CD3">
        <w:rPr>
          <w:rFonts w:ascii="Times New Roman" w:hAnsi="Times New Roman"/>
          <w:b/>
          <w:sz w:val="24"/>
        </w:rPr>
        <w:t>ОАО «СН - МНГ»</w:t>
      </w:r>
      <w:r w:rsidR="00FA3E46" w:rsidRPr="00D12CD3">
        <w:rPr>
          <w:rFonts w:ascii="Times New Roman" w:hAnsi="Times New Roman"/>
          <w:sz w:val="24"/>
        </w:rPr>
        <w:t xml:space="preserve"> (далее – Общество) приглашает вас сделать предложение (оферту) </w:t>
      </w:r>
      <w:r w:rsidRPr="00F90BBA">
        <w:rPr>
          <w:rFonts w:ascii="Times New Roman" w:hAnsi="Times New Roman"/>
          <w:b/>
          <w:sz w:val="24"/>
        </w:rPr>
        <w:t xml:space="preserve">на </w:t>
      </w:r>
      <w:r w:rsidR="00F90BBA" w:rsidRPr="00F90BBA">
        <w:rPr>
          <w:rFonts w:ascii="Times New Roman" w:hAnsi="Times New Roman"/>
          <w:b/>
          <w:sz w:val="24"/>
        </w:rPr>
        <w:t>выполнение работ по восстановлению покрытий ПЭД и обработке от коррозии</w:t>
      </w:r>
      <w:r w:rsidR="00FB4902" w:rsidRPr="00F90BBA">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BE7E39">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634779">
        <w:rPr>
          <w:rFonts w:ascii="Times New Roman" w:hAnsi="Times New Roman"/>
          <w:b/>
          <w:sz w:val="24"/>
        </w:rPr>
        <w:t>3</w:t>
      </w:r>
      <w:r w:rsidR="009420DF" w:rsidRPr="00634779">
        <w:rPr>
          <w:rFonts w:ascii="Times New Roman" w:hAnsi="Times New Roman"/>
          <w:b/>
          <w:sz w:val="24"/>
        </w:rPr>
        <w:t>0</w:t>
      </w:r>
      <w:r w:rsidR="00C24ACB" w:rsidRPr="00634779">
        <w:rPr>
          <w:rFonts w:ascii="Times New Roman" w:hAnsi="Times New Roman"/>
          <w:b/>
          <w:sz w:val="24"/>
        </w:rPr>
        <w:t>.</w:t>
      </w:r>
      <w:r w:rsidR="00634779" w:rsidRPr="00634779">
        <w:rPr>
          <w:rFonts w:ascii="Times New Roman" w:hAnsi="Times New Roman"/>
          <w:b/>
          <w:sz w:val="24"/>
        </w:rPr>
        <w:t>11</w:t>
      </w:r>
      <w:r w:rsidR="00C24ACB" w:rsidRPr="00634779">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9034C">
        <w:rPr>
          <w:rFonts w:ascii="Times New Roman" w:hAnsi="Times New Roman"/>
          <w:b/>
          <w:sz w:val="24"/>
        </w:rPr>
        <w:t>№</w:t>
      </w:r>
      <w:r w:rsidR="00CD1245" w:rsidRPr="0049034C">
        <w:rPr>
          <w:rFonts w:ascii="Times New Roman" w:hAnsi="Times New Roman"/>
          <w:b/>
          <w:sz w:val="24"/>
        </w:rPr>
        <w:t xml:space="preserve"> </w:t>
      </w:r>
      <w:r w:rsidR="00FD60D0" w:rsidRPr="00E72D12">
        <w:rPr>
          <w:rFonts w:ascii="Times New Roman" w:hAnsi="Times New Roman"/>
          <w:b/>
          <w:sz w:val="24"/>
        </w:rPr>
        <w:t>1</w:t>
      </w:r>
      <w:r w:rsidR="00E72D12" w:rsidRPr="00E72D12">
        <w:rPr>
          <w:rFonts w:ascii="Times New Roman" w:hAnsi="Times New Roman"/>
          <w:b/>
          <w:sz w:val="24"/>
        </w:rPr>
        <w:t>95</w:t>
      </w:r>
      <w:r w:rsidR="00496585" w:rsidRPr="00E72D12">
        <w:rPr>
          <w:rFonts w:ascii="Times New Roman" w:hAnsi="Times New Roman"/>
          <w:b/>
          <w:sz w:val="24"/>
        </w:rPr>
        <w:t>/</w:t>
      </w:r>
      <w:r w:rsidR="008A1AF9" w:rsidRPr="00E72D12">
        <w:rPr>
          <w:rFonts w:ascii="Times New Roman" w:hAnsi="Times New Roman"/>
          <w:b/>
          <w:sz w:val="24"/>
        </w:rPr>
        <w:t>ТК/201</w:t>
      </w:r>
      <w:r w:rsidR="00CD1245" w:rsidRPr="00E72D12">
        <w:rPr>
          <w:rFonts w:ascii="Times New Roman" w:hAnsi="Times New Roman"/>
          <w:b/>
          <w:sz w:val="24"/>
        </w:rPr>
        <w:t>6</w:t>
      </w:r>
      <w:r w:rsidR="008A1AF9" w:rsidRPr="00E72D12">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C400C0">
        <w:rPr>
          <w:rFonts w:ascii="Times New Roman" w:hAnsi="Times New Roman"/>
          <w:b/>
          <w:sz w:val="24"/>
        </w:rPr>
        <w:t>05</w:t>
      </w:r>
      <w:r w:rsidRPr="00D12CD3">
        <w:rPr>
          <w:rFonts w:ascii="Times New Roman" w:hAnsi="Times New Roman"/>
          <w:b/>
          <w:sz w:val="24"/>
        </w:rPr>
        <w:t xml:space="preserve">_» </w:t>
      </w:r>
      <w:r w:rsidR="00C400C0">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C400C0">
        <w:rPr>
          <w:rFonts w:ascii="Times New Roman" w:hAnsi="Times New Roman"/>
          <w:b/>
          <w:sz w:val="24"/>
        </w:rPr>
        <w:t>15</w:t>
      </w:r>
      <w:r w:rsidRPr="00D12CD3">
        <w:rPr>
          <w:rFonts w:ascii="Times New Roman" w:hAnsi="Times New Roman"/>
          <w:b/>
          <w:sz w:val="24"/>
        </w:rPr>
        <w:t>_:_</w:t>
      </w:r>
      <w:r w:rsidR="00C400C0">
        <w:rPr>
          <w:rFonts w:ascii="Times New Roman" w:hAnsi="Times New Roman"/>
          <w:b/>
          <w:sz w:val="24"/>
        </w:rPr>
        <w:t xml:space="preserve">00ч. </w:t>
      </w:r>
      <w:proofErr w:type="gramStart"/>
      <w:r w:rsidR="00C400C0">
        <w:rPr>
          <w:rFonts w:ascii="Times New Roman" w:hAnsi="Times New Roman"/>
          <w:b/>
          <w:sz w:val="24"/>
        </w:rPr>
        <w:t>МСК</w:t>
      </w:r>
      <w:proofErr w:type="gramEnd"/>
      <w:r w:rsidRPr="00D12CD3">
        <w:rPr>
          <w:rFonts w:ascii="Times New Roman" w:hAnsi="Times New Roman"/>
          <w:b/>
          <w:sz w:val="24"/>
        </w:rPr>
        <w:t xml:space="preserve"> «__</w:t>
      </w:r>
      <w:r w:rsidR="00C400C0">
        <w:rPr>
          <w:rFonts w:ascii="Times New Roman" w:hAnsi="Times New Roman"/>
          <w:b/>
          <w:sz w:val="24"/>
        </w:rPr>
        <w:t>19</w:t>
      </w:r>
      <w:r w:rsidRPr="00D12CD3">
        <w:rPr>
          <w:rFonts w:ascii="Times New Roman" w:hAnsi="Times New Roman"/>
          <w:b/>
          <w:sz w:val="24"/>
        </w:rPr>
        <w:t xml:space="preserve">_» </w:t>
      </w:r>
      <w:r w:rsidR="00C400C0">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9420DF">
        <w:rPr>
          <w:rFonts w:ascii="Times New Roman" w:hAnsi="Times New Roman"/>
          <w:b/>
          <w:sz w:val="24"/>
        </w:rPr>
        <w:t>0</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634779">
        <w:rPr>
          <w:rFonts w:ascii="Times New Roman" w:hAnsi="Times New Roman"/>
          <w:b/>
          <w:sz w:val="24"/>
        </w:rPr>
        <w:t xml:space="preserve">ноября </w:t>
      </w:r>
      <w:r w:rsidR="00D513DB" w:rsidRPr="00363F7F">
        <w:rPr>
          <w:rFonts w:ascii="Times New Roman" w:hAnsi="Times New Roman"/>
          <w:b/>
          <w:sz w:val="24"/>
        </w:rPr>
        <w:t>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626BB5">
        <w:rPr>
          <w:rFonts w:ascii="Times New Roman" w:hAnsi="Times New Roman"/>
          <w:sz w:val="24"/>
        </w:rPr>
        <w:t>16</w:t>
      </w:r>
      <w:r w:rsidR="00D513DB" w:rsidRPr="00D12CD3">
        <w:rPr>
          <w:rFonts w:ascii="Times New Roman" w:hAnsi="Times New Roman"/>
          <w:sz w:val="24"/>
        </w:rPr>
        <w:t xml:space="preserve">» </w:t>
      </w:r>
      <w:r w:rsidR="00626BB5">
        <w:rPr>
          <w:rFonts w:ascii="Times New Roman" w:hAnsi="Times New Roman"/>
          <w:sz w:val="24"/>
        </w:rPr>
        <w:t>мая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2C189C" w:rsidRPr="002C189C" w:rsidRDefault="002C189C" w:rsidP="002C189C">
      <w:pPr>
        <w:pStyle w:val="af0"/>
        <w:rPr>
          <w:rFonts w:ascii="Times New Roman" w:hAnsi="Times New Roman"/>
          <w:sz w:val="24"/>
          <w:szCs w:val="24"/>
        </w:rPr>
      </w:pPr>
      <w:r w:rsidRPr="002C189C">
        <w:rPr>
          <w:rFonts w:ascii="Times New Roman" w:hAnsi="Times New Roman"/>
          <w:sz w:val="24"/>
          <w:szCs w:val="24"/>
        </w:rPr>
        <w:t xml:space="preserve">Начальник технологического отдела </w:t>
      </w:r>
    </w:p>
    <w:p w:rsidR="002C189C" w:rsidRPr="002C189C" w:rsidRDefault="002C189C" w:rsidP="002C189C">
      <w:pPr>
        <w:pStyle w:val="af0"/>
        <w:rPr>
          <w:rFonts w:ascii="Times New Roman" w:hAnsi="Times New Roman"/>
          <w:sz w:val="24"/>
          <w:szCs w:val="24"/>
        </w:rPr>
      </w:pPr>
      <w:r w:rsidRPr="002C189C">
        <w:rPr>
          <w:rFonts w:ascii="Times New Roman" w:hAnsi="Times New Roman"/>
          <w:sz w:val="24"/>
          <w:szCs w:val="24"/>
        </w:rPr>
        <w:t xml:space="preserve">Шамсутдинов </w:t>
      </w:r>
      <w:proofErr w:type="spellStart"/>
      <w:r w:rsidRPr="002C189C">
        <w:rPr>
          <w:rFonts w:ascii="Times New Roman" w:hAnsi="Times New Roman"/>
          <w:sz w:val="24"/>
          <w:szCs w:val="24"/>
        </w:rPr>
        <w:t>Нафис</w:t>
      </w:r>
      <w:proofErr w:type="spellEnd"/>
      <w:r w:rsidRPr="002C189C">
        <w:rPr>
          <w:rFonts w:ascii="Times New Roman" w:hAnsi="Times New Roman"/>
          <w:sz w:val="24"/>
          <w:szCs w:val="24"/>
        </w:rPr>
        <w:t xml:space="preserve"> </w:t>
      </w:r>
      <w:proofErr w:type="spellStart"/>
      <w:r w:rsidRPr="002C189C">
        <w:rPr>
          <w:rFonts w:ascii="Times New Roman" w:hAnsi="Times New Roman"/>
          <w:sz w:val="24"/>
          <w:szCs w:val="24"/>
        </w:rPr>
        <w:t>Ринатович</w:t>
      </w:r>
      <w:proofErr w:type="spellEnd"/>
      <w:r w:rsidRPr="002C189C">
        <w:rPr>
          <w:rFonts w:ascii="Times New Roman" w:hAnsi="Times New Roman"/>
          <w:sz w:val="24"/>
          <w:szCs w:val="24"/>
        </w:rPr>
        <w:t>,</w:t>
      </w:r>
    </w:p>
    <w:p w:rsidR="002C189C" w:rsidRPr="002C189C" w:rsidRDefault="002C189C" w:rsidP="002C189C">
      <w:pPr>
        <w:pStyle w:val="af0"/>
        <w:rPr>
          <w:rStyle w:val="ab"/>
          <w:rFonts w:ascii="Times New Roman" w:hAnsi="Times New Roman"/>
          <w:sz w:val="24"/>
          <w:szCs w:val="24"/>
          <w:lang w:val="en-US"/>
        </w:rPr>
      </w:pPr>
      <w:r w:rsidRPr="002C189C">
        <w:rPr>
          <w:rFonts w:ascii="Times New Roman" w:hAnsi="Times New Roman"/>
          <w:sz w:val="24"/>
          <w:szCs w:val="24"/>
        </w:rPr>
        <w:t>тел</w:t>
      </w:r>
      <w:r w:rsidRPr="002C189C">
        <w:rPr>
          <w:rFonts w:ascii="Times New Roman" w:hAnsi="Times New Roman"/>
          <w:sz w:val="24"/>
          <w:szCs w:val="24"/>
          <w:lang w:val="en-US"/>
        </w:rPr>
        <w:t>.: 8(34643)46-368, mail: ShamsutdinovNR</w:t>
      </w:r>
      <w:hyperlink r:id="rId9" w:history="1">
        <w:r w:rsidRPr="002C189C">
          <w:rPr>
            <w:rStyle w:val="ab"/>
            <w:rFonts w:ascii="Times New Roman" w:hAnsi="Times New Roman"/>
            <w:sz w:val="24"/>
            <w:szCs w:val="24"/>
            <w:lang w:val="en-US"/>
          </w:rPr>
          <w:t>@mng.slavneft.ru</w:t>
        </w:r>
      </w:hyperlink>
    </w:p>
    <w:p w:rsidR="002C189C" w:rsidRPr="002C189C" w:rsidRDefault="002C189C" w:rsidP="002C189C">
      <w:pPr>
        <w:pStyle w:val="af0"/>
        <w:rPr>
          <w:rStyle w:val="ab"/>
          <w:rFonts w:ascii="Times New Roman" w:hAnsi="Times New Roman"/>
          <w:sz w:val="24"/>
          <w:szCs w:val="24"/>
          <w:lang w:val="en-US"/>
        </w:rPr>
      </w:pPr>
    </w:p>
    <w:p w:rsidR="002C189C" w:rsidRPr="002C189C" w:rsidRDefault="002C189C" w:rsidP="002C189C">
      <w:pPr>
        <w:pStyle w:val="af0"/>
        <w:rPr>
          <w:rFonts w:ascii="Times New Roman" w:hAnsi="Times New Roman"/>
          <w:sz w:val="24"/>
          <w:szCs w:val="24"/>
        </w:rPr>
      </w:pPr>
      <w:r w:rsidRPr="002C189C">
        <w:rPr>
          <w:rFonts w:ascii="Times New Roman" w:hAnsi="Times New Roman"/>
          <w:sz w:val="24"/>
          <w:szCs w:val="24"/>
        </w:rPr>
        <w:t>Технолог 1 категории</w:t>
      </w:r>
    </w:p>
    <w:p w:rsidR="002C189C" w:rsidRPr="002C189C" w:rsidRDefault="002C189C" w:rsidP="002C189C">
      <w:pPr>
        <w:pStyle w:val="af0"/>
        <w:rPr>
          <w:rFonts w:ascii="Times New Roman" w:hAnsi="Times New Roman"/>
          <w:sz w:val="24"/>
          <w:szCs w:val="24"/>
        </w:rPr>
      </w:pPr>
      <w:proofErr w:type="spellStart"/>
      <w:r w:rsidRPr="002C189C">
        <w:rPr>
          <w:rFonts w:ascii="Times New Roman" w:hAnsi="Times New Roman"/>
          <w:sz w:val="24"/>
          <w:szCs w:val="24"/>
        </w:rPr>
        <w:t>Тараев</w:t>
      </w:r>
      <w:proofErr w:type="spellEnd"/>
      <w:r w:rsidRPr="002C189C">
        <w:rPr>
          <w:rFonts w:ascii="Times New Roman" w:hAnsi="Times New Roman"/>
          <w:sz w:val="24"/>
          <w:szCs w:val="24"/>
        </w:rPr>
        <w:t xml:space="preserve"> Артем Алексеевич, </w:t>
      </w:r>
    </w:p>
    <w:p w:rsidR="002C189C" w:rsidRPr="002C189C" w:rsidRDefault="002C189C" w:rsidP="002C189C">
      <w:pPr>
        <w:pStyle w:val="af0"/>
        <w:rPr>
          <w:rFonts w:ascii="Times New Roman" w:hAnsi="Times New Roman"/>
          <w:sz w:val="24"/>
          <w:szCs w:val="24"/>
          <w:lang w:val="en-US"/>
        </w:rPr>
      </w:pPr>
      <w:r w:rsidRPr="002C189C">
        <w:rPr>
          <w:rFonts w:ascii="Times New Roman" w:hAnsi="Times New Roman"/>
          <w:sz w:val="24"/>
          <w:szCs w:val="24"/>
        </w:rPr>
        <w:t>тел</w:t>
      </w:r>
      <w:r w:rsidRPr="002C189C">
        <w:rPr>
          <w:rFonts w:ascii="Times New Roman" w:hAnsi="Times New Roman"/>
          <w:sz w:val="24"/>
          <w:szCs w:val="24"/>
          <w:lang w:val="en-US"/>
        </w:rPr>
        <w:t>.: 8(34643)46-565, mail: TaraevAA</w:t>
      </w:r>
      <w:hyperlink r:id="rId10" w:history="1">
        <w:r w:rsidRPr="002C189C">
          <w:rPr>
            <w:rStyle w:val="ab"/>
            <w:rFonts w:ascii="Times New Roman" w:hAnsi="Times New Roman"/>
            <w:sz w:val="24"/>
            <w:szCs w:val="24"/>
            <w:lang w:val="en-US"/>
          </w:rPr>
          <w:t>@mng.slavneft.ru</w:t>
        </w:r>
      </w:hyperlink>
    </w:p>
    <w:p w:rsidR="00CD1245" w:rsidRPr="002C189C" w:rsidRDefault="00CD1245" w:rsidP="00EA132E">
      <w:pPr>
        <w:spacing w:before="0"/>
        <w:jc w:val="both"/>
        <w:rPr>
          <w:rStyle w:val="ab"/>
          <w:rFonts w:ascii="Times New Roman" w:hAnsi="Times New Roman"/>
          <w:sz w:val="24"/>
          <w:highlight w:val="yellow"/>
          <w:lang w:val="en-US"/>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11"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sidRPr="00E72D12">
        <w:rPr>
          <w:rFonts w:ascii="Times New Roman" w:hAnsi="Times New Roman"/>
          <w:b/>
          <w:sz w:val="24"/>
        </w:rPr>
        <w:t>№</w:t>
      </w:r>
      <w:r w:rsidR="00CD1245" w:rsidRPr="00E72D12">
        <w:rPr>
          <w:rFonts w:ascii="Times New Roman" w:hAnsi="Times New Roman"/>
          <w:b/>
          <w:sz w:val="24"/>
        </w:rPr>
        <w:t xml:space="preserve"> </w:t>
      </w:r>
      <w:r w:rsidR="00FD60D0" w:rsidRPr="00E72D12">
        <w:rPr>
          <w:rFonts w:ascii="Times New Roman" w:hAnsi="Times New Roman"/>
          <w:b/>
          <w:sz w:val="24"/>
        </w:rPr>
        <w:t>1</w:t>
      </w:r>
      <w:r w:rsidR="00E72D12" w:rsidRPr="00E72D12">
        <w:rPr>
          <w:rFonts w:ascii="Times New Roman" w:hAnsi="Times New Roman"/>
          <w:b/>
          <w:sz w:val="24"/>
        </w:rPr>
        <w:t>95</w:t>
      </w:r>
      <w:r w:rsidR="00496585" w:rsidRPr="00E72D12">
        <w:rPr>
          <w:rFonts w:ascii="Times New Roman" w:hAnsi="Times New Roman"/>
          <w:b/>
          <w:sz w:val="24"/>
        </w:rPr>
        <w:t>/</w:t>
      </w:r>
      <w:r w:rsidR="00F42CF0" w:rsidRPr="00E72D12">
        <w:rPr>
          <w:rFonts w:ascii="Times New Roman" w:hAnsi="Times New Roman"/>
          <w:b/>
          <w:sz w:val="24"/>
        </w:rPr>
        <w:t>ТК/201</w:t>
      </w:r>
      <w:r w:rsidR="00CD1245" w:rsidRPr="00E72D12">
        <w:rPr>
          <w:rFonts w:ascii="Times New Roman" w:hAnsi="Times New Roman"/>
          <w:b/>
          <w:sz w:val="24"/>
        </w:rPr>
        <w:t>6</w:t>
      </w:r>
      <w:r w:rsidRPr="00E72D12">
        <w:rPr>
          <w:rFonts w:ascii="Times New Roman" w:hAnsi="Times New Roman"/>
          <w:sz w:val="24"/>
        </w:rPr>
        <w:t>:</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lastRenderedPageBreak/>
        <w:t xml:space="preserve">Извещение о проведении тендера (настоящий документ) на </w:t>
      </w:r>
      <w:r w:rsidR="002451F2" w:rsidRPr="00716FA9">
        <w:rPr>
          <w:rFonts w:ascii="Times New Roman" w:hAnsi="Times New Roman"/>
          <w:sz w:val="24"/>
        </w:rPr>
        <w:t>1</w:t>
      </w:r>
      <w:r w:rsidR="00716FA9" w:rsidRPr="00716FA9">
        <w:rPr>
          <w:rFonts w:ascii="Times New Roman" w:hAnsi="Times New Roman"/>
          <w:sz w:val="24"/>
        </w:rPr>
        <w:t>4</w:t>
      </w:r>
      <w:r w:rsidRPr="00716FA9">
        <w:rPr>
          <w:rFonts w:ascii="Times New Roman" w:hAnsi="Times New Roman"/>
          <w:sz w:val="24"/>
        </w:rPr>
        <w:t xml:space="preserve"> 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Требования к предмету оферты на </w:t>
      </w:r>
      <w:r w:rsidR="00716FA9" w:rsidRPr="00716FA9">
        <w:rPr>
          <w:rFonts w:ascii="Times New Roman" w:hAnsi="Times New Roman"/>
          <w:sz w:val="24"/>
        </w:rPr>
        <w:t>3</w:t>
      </w:r>
      <w:r w:rsidRPr="00716FA9">
        <w:rPr>
          <w:rFonts w:ascii="Times New Roman" w:hAnsi="Times New Roman"/>
          <w:sz w:val="24"/>
        </w:rPr>
        <w:t xml:space="preserve"> 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Проект договора на </w:t>
      </w:r>
      <w:r w:rsidR="00716FA9" w:rsidRPr="00716FA9">
        <w:rPr>
          <w:rFonts w:ascii="Times New Roman" w:hAnsi="Times New Roman"/>
          <w:sz w:val="24"/>
        </w:rPr>
        <w:t>38</w:t>
      </w:r>
      <w:r w:rsidR="002C08CB" w:rsidRPr="00716FA9">
        <w:rPr>
          <w:rFonts w:ascii="Times New Roman" w:hAnsi="Times New Roman"/>
          <w:sz w:val="24"/>
        </w:rPr>
        <w:t xml:space="preserve"> </w:t>
      </w:r>
      <w:r w:rsidRPr="00716FA9">
        <w:rPr>
          <w:rFonts w:ascii="Times New Roman" w:hAnsi="Times New Roman"/>
          <w:sz w:val="24"/>
        </w:rPr>
        <w:t>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Извещение о согласии сделать оферту  на 1 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Предложение о заключении договора на 1 л. в 1 экз.;</w:t>
      </w:r>
    </w:p>
    <w:p w:rsidR="00FF6375" w:rsidRPr="00716FA9" w:rsidRDefault="00FA4CFC" w:rsidP="00FA4CFC">
      <w:pPr>
        <w:tabs>
          <w:tab w:val="left" w:pos="0"/>
        </w:tabs>
        <w:spacing w:before="0"/>
        <w:rPr>
          <w:rFonts w:ascii="Times New Roman" w:hAnsi="Times New Roman"/>
          <w:sz w:val="24"/>
        </w:rPr>
      </w:pPr>
      <w:r w:rsidRPr="00716FA9">
        <w:rPr>
          <w:rFonts w:ascii="Times New Roman" w:hAnsi="Times New Roman"/>
          <w:sz w:val="24"/>
        </w:rPr>
        <w:t xml:space="preserve">6к. </w:t>
      </w:r>
      <w:r w:rsidR="00FF6375" w:rsidRPr="00716FA9">
        <w:rPr>
          <w:rFonts w:ascii="Times New Roman" w:hAnsi="Times New Roman"/>
          <w:sz w:val="24"/>
        </w:rPr>
        <w:t xml:space="preserve"> </w:t>
      </w:r>
      <w:r w:rsidRPr="00716FA9">
        <w:rPr>
          <w:rFonts w:ascii="Times New Roman" w:hAnsi="Times New Roman"/>
          <w:sz w:val="24"/>
        </w:rPr>
        <w:t xml:space="preserve">      Форма «Коммерческое предложение»</w:t>
      </w:r>
      <w:r w:rsidR="00FF6375" w:rsidRPr="00716FA9">
        <w:rPr>
          <w:rFonts w:ascii="Times New Roman" w:hAnsi="Times New Roman"/>
          <w:sz w:val="24"/>
        </w:rPr>
        <w:t xml:space="preserve"> на </w:t>
      </w:r>
      <w:r w:rsidR="00C915CB" w:rsidRPr="00716FA9">
        <w:rPr>
          <w:rFonts w:ascii="Times New Roman" w:hAnsi="Times New Roman"/>
          <w:sz w:val="24"/>
        </w:rPr>
        <w:t>1</w:t>
      </w:r>
      <w:r w:rsidR="00FF6375" w:rsidRPr="00716FA9">
        <w:rPr>
          <w:rFonts w:ascii="Times New Roman" w:hAnsi="Times New Roman"/>
          <w:sz w:val="24"/>
        </w:rPr>
        <w:t xml:space="preserve"> л. в 1 экз.;</w:t>
      </w:r>
    </w:p>
    <w:p w:rsidR="00FF6375" w:rsidRPr="00716FA9" w:rsidRDefault="00FF6375" w:rsidP="00002208">
      <w:pPr>
        <w:pStyle w:val="ac"/>
        <w:numPr>
          <w:ilvl w:val="0"/>
          <w:numId w:val="6"/>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w:t>
      </w:r>
      <w:r w:rsidR="00FA4CFC" w:rsidRPr="00716FA9">
        <w:rPr>
          <w:rFonts w:ascii="Times New Roman" w:hAnsi="Times New Roman"/>
          <w:sz w:val="24"/>
        </w:rPr>
        <w:t xml:space="preserve">Форма </w:t>
      </w:r>
      <w:r w:rsidRPr="00716FA9">
        <w:rPr>
          <w:rFonts w:ascii="Times New Roman" w:hAnsi="Times New Roman"/>
          <w:sz w:val="24"/>
        </w:rPr>
        <w:t>«Перечень аффилированных организаций» на 1 л. в 1 экз.;</w:t>
      </w:r>
    </w:p>
    <w:p w:rsidR="00FF6375" w:rsidRPr="00716FA9" w:rsidRDefault="00FF6375" w:rsidP="00002208">
      <w:pPr>
        <w:pStyle w:val="ac"/>
        <w:numPr>
          <w:ilvl w:val="0"/>
          <w:numId w:val="6"/>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Форма </w:t>
      </w:r>
      <w:r w:rsidR="00FA4CFC" w:rsidRPr="00716FA9">
        <w:rPr>
          <w:rFonts w:ascii="Times New Roman" w:hAnsi="Times New Roman"/>
          <w:sz w:val="24"/>
        </w:rPr>
        <w:t>«</w:t>
      </w:r>
      <w:r w:rsidRPr="00716FA9">
        <w:rPr>
          <w:rFonts w:ascii="Times New Roman" w:hAnsi="Times New Roman"/>
          <w:sz w:val="24"/>
        </w:rPr>
        <w:t>Кал</w:t>
      </w:r>
      <w:r w:rsidR="00FA4CFC" w:rsidRPr="00716FA9">
        <w:rPr>
          <w:rFonts w:ascii="Times New Roman" w:hAnsi="Times New Roman"/>
          <w:sz w:val="24"/>
        </w:rPr>
        <w:t>ькуляция»</w:t>
      </w:r>
      <w:r w:rsidRPr="00716FA9">
        <w:rPr>
          <w:rFonts w:ascii="Times New Roman" w:hAnsi="Times New Roman"/>
          <w:sz w:val="24"/>
        </w:rPr>
        <w:t xml:space="preserve"> на производство единицы работ с расшифровкой по статьям </w:t>
      </w:r>
      <w:r w:rsidR="00FA4CFC" w:rsidRPr="00716FA9">
        <w:rPr>
          <w:rFonts w:ascii="Times New Roman" w:hAnsi="Times New Roman"/>
          <w:sz w:val="24"/>
        </w:rPr>
        <w:t xml:space="preserve">затрат </w:t>
      </w:r>
      <w:r w:rsidRPr="00716FA9">
        <w:rPr>
          <w:rFonts w:ascii="Times New Roman" w:hAnsi="Times New Roman"/>
          <w:sz w:val="24"/>
        </w:rPr>
        <w:t xml:space="preserve">на </w:t>
      </w:r>
      <w:r w:rsidR="002C08CB" w:rsidRPr="00716FA9">
        <w:rPr>
          <w:rFonts w:ascii="Times New Roman" w:hAnsi="Times New Roman"/>
          <w:sz w:val="24"/>
        </w:rPr>
        <w:t>1</w:t>
      </w:r>
      <w:r w:rsidRPr="00716FA9">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B7560C" w:rsidRPr="00D12CD3" w:rsidRDefault="00B7560C"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F424E6" w:rsidRDefault="00F424E6"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F424E6" w:rsidRPr="00D12CD3" w:rsidRDefault="00F424E6"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5F6C94" w:rsidRDefault="005F6C94" w:rsidP="00C37F97">
      <w:pPr>
        <w:jc w:val="right"/>
        <w:rPr>
          <w:rFonts w:ascii="Times New Roman" w:hAnsi="Times New Roman"/>
          <w:b/>
          <w:sz w:val="24"/>
        </w:rPr>
      </w:pPr>
    </w:p>
    <w:p w:rsidR="005F6C94" w:rsidRDefault="005F6C94" w:rsidP="00C37F97">
      <w:pPr>
        <w:jc w:val="right"/>
        <w:rPr>
          <w:rFonts w:ascii="Times New Roman" w:hAnsi="Times New Roman"/>
          <w:b/>
          <w:sz w:val="24"/>
        </w:rPr>
      </w:pPr>
    </w:p>
    <w:p w:rsidR="005F6C94" w:rsidRDefault="005F6C94" w:rsidP="00C37F97">
      <w:pPr>
        <w:jc w:val="right"/>
        <w:rPr>
          <w:rFonts w:ascii="Times New Roman" w:hAnsi="Times New Roman"/>
          <w:b/>
          <w:sz w:val="24"/>
        </w:rPr>
      </w:pPr>
    </w:p>
    <w:p w:rsidR="005F6C94" w:rsidRDefault="005F6C94"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4A650D">
      <w:pPr>
        <w:ind w:left="2410" w:hanging="2126"/>
        <w:jc w:val="both"/>
        <w:rPr>
          <w:rFonts w:ascii="Times New Roman" w:hAnsi="Times New Roman"/>
          <w:sz w:val="24"/>
        </w:rPr>
      </w:pPr>
      <w:r w:rsidRPr="00AA5AF8">
        <w:rPr>
          <w:rFonts w:ascii="Times New Roman" w:hAnsi="Times New Roman"/>
          <w:sz w:val="24"/>
          <w:u w:val="single"/>
        </w:rPr>
        <w:t>Предмет закупки:</w:t>
      </w:r>
      <w:r w:rsidRPr="0063302F">
        <w:rPr>
          <w:rFonts w:ascii="Times New Roman" w:hAnsi="Times New Roman"/>
          <w:sz w:val="24"/>
        </w:rPr>
        <w:t xml:space="preserve"> </w:t>
      </w:r>
      <w:r w:rsidR="004A650D" w:rsidRPr="00582487">
        <w:rPr>
          <w:b/>
        </w:rPr>
        <w:t xml:space="preserve"> </w:t>
      </w:r>
      <w:r w:rsidR="00F90BBA" w:rsidRPr="00F90BBA">
        <w:rPr>
          <w:rFonts w:ascii="Times New Roman" w:hAnsi="Times New Roman"/>
          <w:b/>
          <w:sz w:val="24"/>
        </w:rPr>
        <w:t>выполнение работ по восстановлению покрытий ПЭД и обработке от коррозии</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B540A9">
        <w:rPr>
          <w:rFonts w:ascii="Times New Roman" w:hAnsi="Times New Roman" w:cs="Times New Roman"/>
          <w:sz w:val="24"/>
          <w:szCs w:val="24"/>
        </w:rPr>
        <w:t>01</w:t>
      </w:r>
      <w:r>
        <w:rPr>
          <w:rFonts w:ascii="Times New Roman" w:hAnsi="Times New Roman" w:cs="Times New Roman"/>
          <w:sz w:val="24"/>
          <w:szCs w:val="24"/>
        </w:rPr>
        <w:t>.</w:t>
      </w:r>
      <w:r w:rsidR="00634779">
        <w:rPr>
          <w:rFonts w:ascii="Times New Roman" w:hAnsi="Times New Roman" w:cs="Times New Roman"/>
          <w:sz w:val="24"/>
          <w:szCs w:val="24"/>
        </w:rPr>
        <w:t>10</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2C189C" w:rsidRDefault="00BC1500" w:rsidP="00002208">
      <w:pPr>
        <w:numPr>
          <w:ilvl w:val="0"/>
          <w:numId w:val="5"/>
        </w:numPr>
        <w:autoSpaceDE w:val="0"/>
        <w:autoSpaceDN w:val="0"/>
        <w:adjustRightInd w:val="0"/>
        <w:spacing w:before="0"/>
        <w:contextualSpacing/>
        <w:jc w:val="both"/>
        <w:rPr>
          <w:rFonts w:ascii="Times New Roman" w:hAnsi="Times New Roman"/>
          <w:sz w:val="24"/>
        </w:rPr>
      </w:pPr>
      <w:r w:rsidRPr="002C189C">
        <w:rPr>
          <w:rFonts w:ascii="Times New Roman" w:hAnsi="Times New Roman"/>
          <w:sz w:val="24"/>
          <w:u w:val="single"/>
        </w:rPr>
        <w:t>Условие делимости/неделимости:</w:t>
      </w:r>
      <w:r w:rsidR="00C37F97" w:rsidRPr="002C189C">
        <w:rPr>
          <w:rFonts w:ascii="Times New Roman" w:hAnsi="Times New Roman"/>
          <w:sz w:val="24"/>
        </w:rPr>
        <w:t xml:space="preserve"> </w:t>
      </w:r>
      <w:r w:rsidRPr="002C189C">
        <w:rPr>
          <w:rFonts w:ascii="Times New Roman" w:hAnsi="Times New Roman"/>
          <w:b/>
          <w:sz w:val="24"/>
        </w:rPr>
        <w:t>данный объем работ является</w:t>
      </w:r>
      <w:r w:rsidRPr="002C189C">
        <w:rPr>
          <w:rFonts w:ascii="Times New Roman" w:hAnsi="Times New Roman"/>
          <w:sz w:val="24"/>
        </w:rPr>
        <w:t xml:space="preserve"> </w:t>
      </w:r>
      <w:r w:rsidR="002C189C" w:rsidRPr="002C189C">
        <w:rPr>
          <w:rFonts w:ascii="Times New Roman" w:hAnsi="Times New Roman"/>
          <w:sz w:val="24"/>
        </w:rPr>
        <w:t xml:space="preserve">не </w:t>
      </w:r>
      <w:r w:rsidR="00C37F97" w:rsidRPr="002C189C">
        <w:rPr>
          <w:rFonts w:ascii="Times New Roman" w:hAnsi="Times New Roman"/>
          <w:b/>
          <w:sz w:val="24"/>
        </w:rPr>
        <w:t>делимым</w:t>
      </w:r>
      <w:r w:rsidR="00C37F97" w:rsidRPr="002C189C">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F90BBA" w:rsidRPr="00F90BBA" w:rsidRDefault="00D4537D" w:rsidP="00B540A9">
      <w:pPr>
        <w:pStyle w:val="24"/>
        <w:keepLines/>
        <w:widowControl w:val="0"/>
        <w:numPr>
          <w:ilvl w:val="0"/>
          <w:numId w:val="2"/>
        </w:numPr>
        <w:shd w:val="clear" w:color="auto" w:fill="auto"/>
        <w:spacing w:line="240" w:lineRule="auto"/>
        <w:jc w:val="both"/>
        <w:rPr>
          <w:bCs/>
          <w:sz w:val="24"/>
          <w:szCs w:val="24"/>
        </w:rPr>
      </w:pPr>
      <w:r w:rsidRPr="00F90BBA">
        <w:rPr>
          <w:b/>
          <w:sz w:val="24"/>
        </w:rPr>
        <w:t>Требования к предмету закупки:</w:t>
      </w:r>
      <w:r w:rsidR="00B6363C" w:rsidRPr="00F90BBA">
        <w:rPr>
          <w:b/>
          <w:sz w:val="24"/>
        </w:rPr>
        <w:t xml:space="preserve"> </w:t>
      </w:r>
      <w:r w:rsidR="0031041E" w:rsidRPr="00F90BBA">
        <w:rPr>
          <w:b/>
          <w:sz w:val="24"/>
        </w:rPr>
        <w:t xml:space="preserve">ТЕХНИЧЕСКОЕ ЗАДАНИЕ на </w:t>
      </w:r>
      <w:r w:rsidR="00C331D9" w:rsidRPr="00F90BBA">
        <w:rPr>
          <w:rFonts w:ascii="Calibri" w:hAnsi="Calibri"/>
          <w:b/>
          <w:bCs/>
          <w:sz w:val="24"/>
          <w:szCs w:val="24"/>
        </w:rPr>
        <w:t xml:space="preserve"> </w:t>
      </w:r>
      <w:r w:rsidR="00F90BBA" w:rsidRPr="00F90BBA">
        <w:rPr>
          <w:b/>
          <w:sz w:val="24"/>
        </w:rPr>
        <w:t>выполнение работ по восстановлению покрытий ПЭД и обработке от коррозии</w:t>
      </w:r>
      <w:r w:rsidR="00F90BBA" w:rsidRPr="00F90BBA">
        <w:rPr>
          <w:bCs/>
          <w:sz w:val="24"/>
          <w:szCs w:val="24"/>
          <w:highlight w:val="yellow"/>
        </w:rPr>
        <w:t xml:space="preserve"> </w:t>
      </w:r>
    </w:p>
    <w:p w:rsidR="0031041E" w:rsidRPr="00F90BBA" w:rsidRDefault="0031041E" w:rsidP="00F90BBA">
      <w:pPr>
        <w:pStyle w:val="24"/>
        <w:keepLines/>
        <w:widowControl w:val="0"/>
        <w:shd w:val="clear" w:color="auto" w:fill="auto"/>
        <w:spacing w:line="240" w:lineRule="auto"/>
        <w:ind w:left="720"/>
        <w:jc w:val="both"/>
        <w:rPr>
          <w:bCs/>
          <w:sz w:val="24"/>
          <w:szCs w:val="24"/>
        </w:rPr>
      </w:pPr>
      <w:r w:rsidRPr="00051D0B">
        <w:rPr>
          <w:bCs/>
          <w:sz w:val="24"/>
          <w:szCs w:val="24"/>
        </w:rPr>
        <w:t xml:space="preserve">Тип сделки: </w:t>
      </w:r>
      <w:r w:rsidR="00FB0648" w:rsidRPr="00051D0B">
        <w:rPr>
          <w:bCs/>
          <w:sz w:val="24"/>
          <w:szCs w:val="24"/>
        </w:rPr>
        <w:t>1</w:t>
      </w:r>
      <w:r w:rsidR="00F90BBA" w:rsidRPr="00051D0B">
        <w:rPr>
          <w:bCs/>
          <w:sz w:val="24"/>
          <w:szCs w:val="24"/>
        </w:rPr>
        <w:t>023</w:t>
      </w:r>
      <w:r w:rsidRPr="00051D0B">
        <w:rPr>
          <w:bCs/>
          <w:sz w:val="24"/>
          <w:szCs w:val="24"/>
        </w:rPr>
        <w:t xml:space="preserve"> </w:t>
      </w:r>
      <w:r w:rsidR="00051D0B" w:rsidRPr="00051D0B">
        <w:rPr>
          <w:bCs/>
          <w:sz w:val="24"/>
          <w:szCs w:val="24"/>
        </w:rPr>
        <w:t>Восстановление</w:t>
      </w:r>
      <w:r w:rsidR="00051D0B">
        <w:rPr>
          <w:bCs/>
          <w:sz w:val="24"/>
          <w:szCs w:val="24"/>
        </w:rPr>
        <w:t xml:space="preserve"> и обработка корпусов ПЭД от коррозии</w:t>
      </w:r>
    </w:p>
    <w:p w:rsidR="00287F9C" w:rsidRDefault="00287F9C" w:rsidP="00B540A9">
      <w:pPr>
        <w:pStyle w:val="24"/>
        <w:keepLines/>
        <w:widowControl w:val="0"/>
        <w:shd w:val="clear" w:color="auto" w:fill="auto"/>
        <w:spacing w:line="240" w:lineRule="auto"/>
        <w:ind w:left="720"/>
        <w:jc w:val="both"/>
        <w:rPr>
          <w:bCs/>
          <w:sz w:val="24"/>
          <w:szCs w:val="24"/>
        </w:rPr>
      </w:pPr>
    </w:p>
    <w:tbl>
      <w:tblPr>
        <w:tblStyle w:val="af9"/>
        <w:tblW w:w="0" w:type="auto"/>
        <w:tblInd w:w="-34" w:type="dxa"/>
        <w:tblLook w:val="04A0" w:firstRow="1" w:lastRow="0" w:firstColumn="1" w:lastColumn="0" w:noHBand="0" w:noVBand="1"/>
      </w:tblPr>
      <w:tblGrid>
        <w:gridCol w:w="2655"/>
        <w:gridCol w:w="7567"/>
      </w:tblGrid>
      <w:tr w:rsidR="00287F9C" w:rsidTr="006C0744">
        <w:tc>
          <w:tcPr>
            <w:tcW w:w="2655" w:type="dxa"/>
            <w:vAlign w:val="center"/>
          </w:tcPr>
          <w:p w:rsidR="00287F9C" w:rsidRPr="00B92B4E" w:rsidRDefault="00051D0B" w:rsidP="002C189C">
            <w:pPr>
              <w:pStyle w:val="21"/>
              <w:keepNext w:val="0"/>
              <w:keepLines w:val="0"/>
              <w:widowControl w:val="0"/>
              <w:numPr>
                <w:ilvl w:val="0"/>
                <w:numId w:val="34"/>
              </w:numPr>
              <w:spacing w:before="0"/>
              <w:ind w:left="425" w:hanging="425"/>
              <w:contextualSpacing/>
              <w:outlineLvl w:val="1"/>
              <w:rPr>
                <w:rFonts w:ascii="Times New Roman" w:hAnsi="Times New Roman" w:cs="Times New Roman"/>
                <w:bCs w:val="0"/>
                <w:color w:val="auto"/>
                <w:sz w:val="24"/>
                <w:szCs w:val="24"/>
              </w:rPr>
            </w:pPr>
            <w:r w:rsidRPr="00B92B4E">
              <w:rPr>
                <w:rFonts w:ascii="Times New Roman" w:hAnsi="Times New Roman" w:cs="Times New Roman"/>
                <w:color w:val="auto"/>
                <w:sz w:val="24"/>
                <w:szCs w:val="24"/>
              </w:rPr>
              <w:t>Общие сведения об услуге</w:t>
            </w:r>
          </w:p>
        </w:tc>
        <w:tc>
          <w:tcPr>
            <w:tcW w:w="7567" w:type="dxa"/>
            <w:vAlign w:val="center"/>
          </w:tcPr>
          <w:p w:rsidR="00051D0B" w:rsidRPr="009B3C13" w:rsidRDefault="002C189C" w:rsidP="002C189C">
            <w:pPr>
              <w:pStyle w:val="4"/>
              <w:keepNext w:val="0"/>
              <w:contextualSpacing/>
              <w:jc w:val="both"/>
              <w:outlineLvl w:val="3"/>
              <w:rPr>
                <w:rFonts w:ascii="Times New Roman" w:hAnsi="Times New Roman" w:cs="Times New Roman"/>
                <w:b w:val="0"/>
                <w:i w:val="0"/>
                <w:color w:val="auto"/>
                <w:sz w:val="24"/>
              </w:rPr>
            </w:pPr>
            <w:r>
              <w:rPr>
                <w:rFonts w:ascii="Times New Roman" w:hAnsi="Times New Roman" w:cs="Times New Roman"/>
                <w:b w:val="0"/>
                <w:i w:val="0"/>
                <w:color w:val="auto"/>
                <w:sz w:val="24"/>
              </w:rPr>
              <w:t xml:space="preserve">        </w:t>
            </w:r>
            <w:r w:rsidR="00051D0B" w:rsidRPr="009B3C13">
              <w:rPr>
                <w:rFonts w:ascii="Times New Roman" w:hAnsi="Times New Roman" w:cs="Times New Roman"/>
                <w:b w:val="0"/>
                <w:i w:val="0"/>
                <w:color w:val="auto"/>
                <w:sz w:val="24"/>
              </w:rPr>
              <w:t>Запрос предусматривает привлечение предприятий выполняющих работы по восстановлению корпуса ПЭД методом газопламенного напыления коррозионностойкого металла. Данные работы  позволят увеличить срок службы ПЭД, подлежащих списанию по причине коррозии корпуса, что позволит снизить списание и сократить закуп ПЭД.</w:t>
            </w:r>
          </w:p>
          <w:p w:rsidR="00287F9C" w:rsidRPr="009B3C13" w:rsidRDefault="00287F9C" w:rsidP="006C0744">
            <w:pPr>
              <w:pStyle w:val="ac"/>
              <w:widowControl w:val="0"/>
              <w:spacing w:before="0"/>
              <w:ind w:left="513"/>
              <w:jc w:val="center"/>
              <w:rPr>
                <w:rFonts w:ascii="Times New Roman" w:hAnsi="Times New Roman"/>
                <w:sz w:val="24"/>
              </w:rPr>
            </w:pPr>
          </w:p>
        </w:tc>
      </w:tr>
      <w:tr w:rsidR="009A53C9" w:rsidTr="006C0744">
        <w:tc>
          <w:tcPr>
            <w:tcW w:w="2655" w:type="dxa"/>
            <w:vAlign w:val="center"/>
          </w:tcPr>
          <w:p w:rsidR="00051D0B" w:rsidRPr="009B3C13" w:rsidRDefault="00051D0B" w:rsidP="002C189C">
            <w:pPr>
              <w:pStyle w:val="21"/>
              <w:keepNext w:val="0"/>
              <w:keepLines w:val="0"/>
              <w:widowControl w:val="0"/>
              <w:numPr>
                <w:ilvl w:val="0"/>
                <w:numId w:val="34"/>
              </w:numPr>
              <w:spacing w:before="0"/>
              <w:ind w:left="425" w:hanging="425"/>
              <w:contextualSpacing/>
              <w:outlineLvl w:val="1"/>
              <w:rPr>
                <w:rFonts w:ascii="Times New Roman" w:hAnsi="Times New Roman" w:cs="Times New Roman"/>
                <w:color w:val="auto"/>
                <w:sz w:val="24"/>
                <w:szCs w:val="24"/>
              </w:rPr>
            </w:pPr>
            <w:r w:rsidRPr="009B3C13">
              <w:rPr>
                <w:rFonts w:ascii="Times New Roman" w:hAnsi="Times New Roman" w:cs="Times New Roman"/>
                <w:color w:val="auto"/>
                <w:sz w:val="24"/>
                <w:szCs w:val="24"/>
              </w:rPr>
              <w:t>Срок оказания услуг</w:t>
            </w:r>
          </w:p>
          <w:p w:rsidR="009A53C9" w:rsidRPr="009B3C13" w:rsidRDefault="009A53C9" w:rsidP="002C189C">
            <w:pPr>
              <w:pStyle w:val="24"/>
              <w:keepLines/>
              <w:widowControl w:val="0"/>
              <w:shd w:val="clear" w:color="auto" w:fill="auto"/>
              <w:spacing w:line="240" w:lineRule="auto"/>
              <w:ind w:left="318"/>
              <w:rPr>
                <w:b/>
                <w:sz w:val="24"/>
                <w:szCs w:val="24"/>
              </w:rPr>
            </w:pPr>
          </w:p>
        </w:tc>
        <w:tc>
          <w:tcPr>
            <w:tcW w:w="7567" w:type="dxa"/>
            <w:vAlign w:val="center"/>
          </w:tcPr>
          <w:p w:rsidR="009A53C9" w:rsidRPr="002C189C" w:rsidRDefault="00051D0B" w:rsidP="002C189C">
            <w:pPr>
              <w:pStyle w:val="31"/>
              <w:widowControl w:val="0"/>
              <w:shd w:val="clear" w:color="auto" w:fill="FFFFFF"/>
              <w:tabs>
                <w:tab w:val="left" w:pos="180"/>
              </w:tabs>
              <w:spacing w:before="0" w:after="0"/>
              <w:ind w:left="513"/>
              <w:rPr>
                <w:rFonts w:ascii="Times New Roman" w:hAnsi="Times New Roman"/>
                <w:b/>
                <w:sz w:val="24"/>
                <w:szCs w:val="24"/>
              </w:rPr>
            </w:pPr>
            <w:r w:rsidRPr="002C189C">
              <w:rPr>
                <w:rFonts w:ascii="Times New Roman" w:hAnsi="Times New Roman"/>
                <w:b/>
                <w:sz w:val="24"/>
                <w:szCs w:val="24"/>
              </w:rPr>
              <w:t>с 01.10.2016г. по 31.12.2016 г.</w:t>
            </w:r>
          </w:p>
        </w:tc>
      </w:tr>
      <w:tr w:rsidR="009A53C9" w:rsidTr="006C0744">
        <w:tc>
          <w:tcPr>
            <w:tcW w:w="2655" w:type="dxa"/>
            <w:vAlign w:val="center"/>
          </w:tcPr>
          <w:p w:rsidR="00051D0B" w:rsidRPr="009B3C13" w:rsidRDefault="00051D0B" w:rsidP="002C189C">
            <w:pPr>
              <w:pStyle w:val="21"/>
              <w:keepNext w:val="0"/>
              <w:keepLines w:val="0"/>
              <w:widowControl w:val="0"/>
              <w:numPr>
                <w:ilvl w:val="0"/>
                <w:numId w:val="34"/>
              </w:numPr>
              <w:spacing w:before="0"/>
              <w:ind w:left="425" w:hanging="425"/>
              <w:contextualSpacing/>
              <w:outlineLvl w:val="1"/>
              <w:rPr>
                <w:rFonts w:ascii="Times New Roman" w:hAnsi="Times New Roman" w:cs="Times New Roman"/>
                <w:bCs w:val="0"/>
                <w:color w:val="auto"/>
                <w:sz w:val="24"/>
                <w:szCs w:val="24"/>
              </w:rPr>
            </w:pPr>
            <w:r w:rsidRPr="009B3C13">
              <w:rPr>
                <w:rFonts w:ascii="Times New Roman" w:hAnsi="Times New Roman" w:cs="Times New Roman"/>
                <w:bCs w:val="0"/>
                <w:color w:val="auto"/>
                <w:sz w:val="24"/>
                <w:szCs w:val="24"/>
              </w:rPr>
              <w:t>Термины и сокращения</w:t>
            </w:r>
          </w:p>
          <w:p w:rsidR="009A53C9" w:rsidRPr="009B3C13" w:rsidRDefault="009A53C9" w:rsidP="002C189C">
            <w:pPr>
              <w:pStyle w:val="24"/>
              <w:keepLines/>
              <w:widowControl w:val="0"/>
              <w:shd w:val="clear" w:color="auto" w:fill="auto"/>
              <w:spacing w:line="240" w:lineRule="auto"/>
              <w:ind w:left="318"/>
              <w:rPr>
                <w:b/>
                <w:sz w:val="24"/>
                <w:szCs w:val="24"/>
              </w:rPr>
            </w:pPr>
          </w:p>
        </w:tc>
        <w:tc>
          <w:tcPr>
            <w:tcW w:w="7567" w:type="dxa"/>
            <w:vAlign w:val="center"/>
          </w:tcPr>
          <w:p w:rsidR="00051D0B" w:rsidRPr="009B3C13" w:rsidRDefault="00051D0B" w:rsidP="002C189C">
            <w:pPr>
              <w:pStyle w:val="4"/>
              <w:keepNext w:val="0"/>
              <w:contextualSpacing/>
              <w:outlineLvl w:val="3"/>
              <w:rPr>
                <w:rFonts w:ascii="Times New Roman" w:hAnsi="Times New Roman" w:cs="Times New Roman"/>
                <w:b w:val="0"/>
                <w:i w:val="0"/>
                <w:color w:val="auto"/>
                <w:sz w:val="24"/>
              </w:rPr>
            </w:pPr>
            <w:r w:rsidRPr="002C189C">
              <w:rPr>
                <w:rFonts w:ascii="Times New Roman" w:hAnsi="Times New Roman" w:cs="Times New Roman"/>
                <w:i w:val="0"/>
                <w:color w:val="auto"/>
                <w:sz w:val="24"/>
              </w:rPr>
              <w:t>ПЭД</w:t>
            </w:r>
            <w:r w:rsidRPr="009B3C13">
              <w:rPr>
                <w:rFonts w:ascii="Times New Roman" w:hAnsi="Times New Roman" w:cs="Times New Roman"/>
                <w:b w:val="0"/>
                <w:i w:val="0"/>
                <w:color w:val="auto"/>
                <w:sz w:val="24"/>
              </w:rPr>
              <w:t xml:space="preserve"> – погружной электродвигатель</w:t>
            </w:r>
          </w:p>
          <w:p w:rsidR="00051D0B" w:rsidRPr="009B3C13" w:rsidRDefault="00051D0B" w:rsidP="002C189C">
            <w:pPr>
              <w:pStyle w:val="4"/>
              <w:keepNext w:val="0"/>
              <w:contextualSpacing/>
              <w:outlineLvl w:val="3"/>
              <w:rPr>
                <w:rFonts w:ascii="Times New Roman" w:hAnsi="Times New Roman" w:cs="Times New Roman"/>
                <w:b w:val="0"/>
                <w:i w:val="0"/>
                <w:color w:val="auto"/>
                <w:sz w:val="24"/>
              </w:rPr>
            </w:pPr>
            <w:r w:rsidRPr="002C189C">
              <w:rPr>
                <w:rFonts w:ascii="Times New Roman" w:hAnsi="Times New Roman" w:cs="Times New Roman"/>
                <w:i w:val="0"/>
                <w:color w:val="auto"/>
                <w:sz w:val="24"/>
              </w:rPr>
              <w:t>УЭЦН</w:t>
            </w:r>
            <w:r w:rsidRPr="009B3C13">
              <w:rPr>
                <w:rFonts w:ascii="Times New Roman" w:hAnsi="Times New Roman" w:cs="Times New Roman"/>
                <w:b w:val="0"/>
                <w:i w:val="0"/>
                <w:color w:val="auto"/>
                <w:sz w:val="24"/>
              </w:rPr>
              <w:t xml:space="preserve"> – установка электроцентробежного насоса</w:t>
            </w:r>
          </w:p>
          <w:p w:rsidR="009A53C9" w:rsidRPr="009B3C13" w:rsidRDefault="009A53C9" w:rsidP="002C189C">
            <w:pPr>
              <w:widowControl w:val="0"/>
              <w:spacing w:before="0"/>
              <w:ind w:left="709"/>
              <w:rPr>
                <w:rFonts w:ascii="Times New Roman" w:hAnsi="Times New Roman"/>
                <w:b/>
                <w:sz w:val="24"/>
              </w:rPr>
            </w:pPr>
          </w:p>
        </w:tc>
      </w:tr>
      <w:tr w:rsidR="009A53C9" w:rsidTr="006C0744">
        <w:tc>
          <w:tcPr>
            <w:tcW w:w="2655" w:type="dxa"/>
            <w:vAlign w:val="center"/>
          </w:tcPr>
          <w:p w:rsidR="00051D0B" w:rsidRPr="009B3C13" w:rsidRDefault="00051D0B" w:rsidP="002C189C">
            <w:pPr>
              <w:pStyle w:val="21"/>
              <w:keepNext w:val="0"/>
              <w:keepLines w:val="0"/>
              <w:widowControl w:val="0"/>
              <w:numPr>
                <w:ilvl w:val="0"/>
                <w:numId w:val="34"/>
              </w:numPr>
              <w:spacing w:before="0"/>
              <w:ind w:left="425" w:hanging="425"/>
              <w:contextualSpacing/>
              <w:outlineLvl w:val="1"/>
              <w:rPr>
                <w:rFonts w:ascii="Times New Roman" w:hAnsi="Times New Roman" w:cs="Times New Roman"/>
                <w:bCs w:val="0"/>
                <w:color w:val="auto"/>
                <w:sz w:val="24"/>
                <w:szCs w:val="24"/>
              </w:rPr>
            </w:pPr>
            <w:r w:rsidRPr="009B3C13">
              <w:rPr>
                <w:rFonts w:ascii="Times New Roman" w:hAnsi="Times New Roman" w:cs="Times New Roman"/>
                <w:color w:val="auto"/>
                <w:sz w:val="24"/>
                <w:szCs w:val="24"/>
              </w:rPr>
              <w:t>Нормативные ссылки</w:t>
            </w:r>
          </w:p>
          <w:p w:rsidR="009A53C9" w:rsidRPr="009B3C13" w:rsidRDefault="009A53C9" w:rsidP="002C189C">
            <w:pPr>
              <w:pStyle w:val="24"/>
              <w:keepLines/>
              <w:widowControl w:val="0"/>
              <w:shd w:val="clear" w:color="auto" w:fill="auto"/>
              <w:spacing w:line="240" w:lineRule="auto"/>
              <w:ind w:left="318"/>
              <w:rPr>
                <w:b/>
                <w:sz w:val="24"/>
                <w:szCs w:val="24"/>
              </w:rPr>
            </w:pPr>
          </w:p>
        </w:tc>
        <w:tc>
          <w:tcPr>
            <w:tcW w:w="7567" w:type="dxa"/>
            <w:vAlign w:val="center"/>
          </w:tcPr>
          <w:p w:rsidR="00051D0B" w:rsidRPr="009B3C13" w:rsidRDefault="00051D0B" w:rsidP="002C189C">
            <w:pPr>
              <w:pStyle w:val="4"/>
              <w:keepNext w:val="0"/>
              <w:contextualSpacing/>
              <w:outlineLvl w:val="3"/>
              <w:rPr>
                <w:rFonts w:ascii="Times New Roman" w:hAnsi="Times New Roman" w:cs="Times New Roman"/>
                <w:b w:val="0"/>
                <w:i w:val="0"/>
                <w:color w:val="auto"/>
                <w:sz w:val="24"/>
              </w:rPr>
            </w:pPr>
            <w:r w:rsidRPr="009B3C13">
              <w:rPr>
                <w:rFonts w:ascii="Times New Roman" w:hAnsi="Times New Roman" w:cs="Times New Roman"/>
                <w:b w:val="0"/>
                <w:i w:val="0"/>
                <w:color w:val="auto"/>
                <w:sz w:val="24"/>
              </w:rPr>
              <w:t xml:space="preserve">Исполнитель обязуется оказывать предусмотренные договором услуги, в строгом соответствии </w:t>
            </w:r>
            <w:proofErr w:type="gramStart"/>
            <w:r w:rsidRPr="009B3C13">
              <w:rPr>
                <w:rFonts w:ascii="Times New Roman" w:hAnsi="Times New Roman" w:cs="Times New Roman"/>
                <w:b w:val="0"/>
                <w:i w:val="0"/>
                <w:color w:val="auto"/>
                <w:sz w:val="24"/>
              </w:rPr>
              <w:t>с</w:t>
            </w:r>
            <w:proofErr w:type="gramEnd"/>
            <w:r w:rsidRPr="009B3C13">
              <w:rPr>
                <w:rFonts w:ascii="Times New Roman" w:hAnsi="Times New Roman" w:cs="Times New Roman"/>
                <w:b w:val="0"/>
                <w:i w:val="0"/>
                <w:color w:val="auto"/>
                <w:sz w:val="24"/>
              </w:rPr>
              <w:t>:</w:t>
            </w:r>
          </w:p>
          <w:p w:rsidR="00051D0B" w:rsidRPr="009B3C13" w:rsidRDefault="00051D0B" w:rsidP="002C189C">
            <w:pPr>
              <w:pStyle w:val="4"/>
              <w:keepLines w:val="0"/>
              <w:widowControl w:val="0"/>
              <w:numPr>
                <w:ilvl w:val="0"/>
                <w:numId w:val="35"/>
              </w:numPr>
              <w:tabs>
                <w:tab w:val="left" w:pos="356"/>
                <w:tab w:val="left" w:pos="498"/>
              </w:tabs>
              <w:spacing w:before="0"/>
              <w:ind w:left="356" w:firstLine="4"/>
              <w:contextualSpacing/>
              <w:jc w:val="both"/>
              <w:outlineLvl w:val="3"/>
              <w:rPr>
                <w:rFonts w:ascii="Times New Roman" w:hAnsi="Times New Roman" w:cs="Times New Roman"/>
                <w:b w:val="0"/>
                <w:i w:val="0"/>
                <w:color w:val="auto"/>
                <w:sz w:val="24"/>
              </w:rPr>
            </w:pPr>
            <w:r w:rsidRPr="009B3C13">
              <w:rPr>
                <w:rFonts w:ascii="Times New Roman" w:hAnsi="Times New Roman" w:cs="Times New Roman"/>
                <w:b w:val="0"/>
                <w:i w:val="0"/>
                <w:color w:val="auto"/>
                <w:sz w:val="24"/>
              </w:rPr>
              <w:t>Техническими требования ОАО «НГК «СЛАВНЕФТЬ» к погружным электродвигателям УЭЦН с дополнением № 1 и № 2.</w:t>
            </w:r>
          </w:p>
          <w:p w:rsidR="00051D0B" w:rsidRPr="009B3C13" w:rsidRDefault="00051D0B" w:rsidP="002C189C">
            <w:pPr>
              <w:pStyle w:val="ac"/>
              <w:numPr>
                <w:ilvl w:val="0"/>
                <w:numId w:val="35"/>
              </w:numPr>
              <w:spacing w:before="0"/>
              <w:ind w:left="498" w:hanging="284"/>
              <w:jc w:val="both"/>
              <w:rPr>
                <w:rFonts w:ascii="Times New Roman" w:hAnsi="Times New Roman"/>
                <w:sz w:val="24"/>
              </w:rPr>
            </w:pPr>
            <w:r w:rsidRPr="009B3C13">
              <w:rPr>
                <w:rFonts w:ascii="Times New Roman" w:hAnsi="Times New Roman"/>
                <w:sz w:val="24"/>
              </w:rPr>
              <w:t>Регламентом взаимодействия открытого акционерного общества «</w:t>
            </w:r>
            <w:proofErr w:type="spellStart"/>
            <w:r w:rsidRPr="009B3C13">
              <w:rPr>
                <w:rFonts w:ascii="Times New Roman" w:hAnsi="Times New Roman"/>
                <w:sz w:val="24"/>
              </w:rPr>
              <w:t>Славнефть</w:t>
            </w:r>
            <w:proofErr w:type="spellEnd"/>
            <w:r w:rsidRPr="009B3C13">
              <w:rPr>
                <w:rFonts w:ascii="Times New Roman" w:hAnsi="Times New Roman"/>
                <w:sz w:val="24"/>
              </w:rPr>
              <w:t>-Мегионнефтегаз» и подрядных организаций по обслуживанию и ремонту УЭЦН, учету движения и отбраковки оборудования.</w:t>
            </w:r>
          </w:p>
          <w:p w:rsidR="009A53C9" w:rsidRPr="009B3C13" w:rsidRDefault="009A53C9" w:rsidP="006C0744">
            <w:pPr>
              <w:pStyle w:val="210"/>
              <w:tabs>
                <w:tab w:val="left" w:pos="1418"/>
              </w:tabs>
              <w:suppressAutoHyphens/>
              <w:ind w:left="513" w:hanging="513"/>
              <w:jc w:val="center"/>
              <w:rPr>
                <w:sz w:val="24"/>
                <w:szCs w:val="24"/>
              </w:rPr>
            </w:pPr>
          </w:p>
        </w:tc>
      </w:tr>
      <w:tr w:rsidR="009A53C9" w:rsidTr="006C0744">
        <w:tc>
          <w:tcPr>
            <w:tcW w:w="2655" w:type="dxa"/>
            <w:vAlign w:val="center"/>
          </w:tcPr>
          <w:p w:rsidR="00051D0B" w:rsidRPr="009B3C13" w:rsidRDefault="00051D0B" w:rsidP="002C189C">
            <w:pPr>
              <w:pStyle w:val="21"/>
              <w:keepNext w:val="0"/>
              <w:keepLines w:val="0"/>
              <w:widowControl w:val="0"/>
              <w:numPr>
                <w:ilvl w:val="0"/>
                <w:numId w:val="34"/>
              </w:numPr>
              <w:spacing w:before="240" w:after="120"/>
              <w:ind w:left="425" w:hanging="425"/>
              <w:contextualSpacing/>
              <w:outlineLvl w:val="1"/>
              <w:rPr>
                <w:rFonts w:ascii="Times New Roman" w:hAnsi="Times New Roman" w:cs="Times New Roman"/>
                <w:color w:val="auto"/>
                <w:sz w:val="24"/>
                <w:szCs w:val="24"/>
              </w:rPr>
            </w:pPr>
            <w:r w:rsidRPr="009B3C13">
              <w:rPr>
                <w:rFonts w:ascii="Times New Roman" w:hAnsi="Times New Roman" w:cs="Times New Roman"/>
                <w:color w:val="auto"/>
                <w:sz w:val="24"/>
                <w:szCs w:val="24"/>
              </w:rPr>
              <w:t>Технические и/или технологические требования</w:t>
            </w:r>
          </w:p>
          <w:p w:rsidR="009A53C9" w:rsidRPr="009B3C13" w:rsidRDefault="009A53C9" w:rsidP="002C189C">
            <w:pPr>
              <w:pStyle w:val="24"/>
              <w:keepLines/>
              <w:widowControl w:val="0"/>
              <w:shd w:val="clear" w:color="auto" w:fill="auto"/>
              <w:spacing w:line="240" w:lineRule="auto"/>
              <w:ind w:left="318"/>
              <w:rPr>
                <w:b/>
                <w:sz w:val="24"/>
                <w:szCs w:val="24"/>
              </w:rPr>
            </w:pPr>
          </w:p>
        </w:tc>
        <w:tc>
          <w:tcPr>
            <w:tcW w:w="7567" w:type="dxa"/>
            <w:vAlign w:val="center"/>
          </w:tcPr>
          <w:p w:rsidR="00051D0B" w:rsidRPr="009B3C13" w:rsidRDefault="002C189C" w:rsidP="002C189C">
            <w:pPr>
              <w:pStyle w:val="4"/>
              <w:keepNext w:val="0"/>
              <w:contextualSpacing/>
              <w:jc w:val="both"/>
              <w:outlineLvl w:val="3"/>
              <w:rPr>
                <w:rFonts w:ascii="Times New Roman" w:hAnsi="Times New Roman" w:cs="Times New Roman"/>
                <w:b w:val="0"/>
                <w:i w:val="0"/>
                <w:color w:val="auto"/>
                <w:sz w:val="24"/>
              </w:rPr>
            </w:pPr>
            <w:r>
              <w:rPr>
                <w:rStyle w:val="afe"/>
                <w:rFonts w:ascii="Times New Roman" w:hAnsi="Times New Roman" w:cs="Times New Roman"/>
                <w:i w:val="0"/>
                <w:color w:val="auto"/>
                <w:sz w:val="24"/>
              </w:rPr>
              <w:t xml:space="preserve">       </w:t>
            </w:r>
            <w:r w:rsidR="00051D0B" w:rsidRPr="009B3C13">
              <w:rPr>
                <w:rStyle w:val="afe"/>
                <w:rFonts w:ascii="Times New Roman" w:hAnsi="Times New Roman" w:cs="Times New Roman"/>
                <w:i w:val="0"/>
                <w:color w:val="auto"/>
                <w:sz w:val="24"/>
              </w:rPr>
              <w:t>Подрядчик должен соответствовать всем требованиям к контрагенту при выборе поставщика на проведение работ по типу сделки № 1023.</w:t>
            </w:r>
          </w:p>
          <w:p w:rsidR="009A53C9" w:rsidRPr="009B3C13" w:rsidRDefault="009A53C9" w:rsidP="006C0744">
            <w:pPr>
              <w:pStyle w:val="210"/>
              <w:widowControl w:val="0"/>
              <w:tabs>
                <w:tab w:val="left" w:pos="1418"/>
              </w:tabs>
              <w:suppressAutoHyphens/>
              <w:ind w:left="513" w:firstLine="0"/>
              <w:jc w:val="center"/>
              <w:rPr>
                <w:b w:val="0"/>
                <w:bCs/>
                <w:sz w:val="24"/>
                <w:szCs w:val="24"/>
              </w:rPr>
            </w:pPr>
          </w:p>
        </w:tc>
      </w:tr>
      <w:tr w:rsidR="00362A13" w:rsidTr="006C0744">
        <w:tc>
          <w:tcPr>
            <w:tcW w:w="2655" w:type="dxa"/>
            <w:vAlign w:val="center"/>
          </w:tcPr>
          <w:p w:rsidR="00051D0B" w:rsidRPr="009B3C13" w:rsidRDefault="00051D0B" w:rsidP="002C189C">
            <w:pPr>
              <w:pStyle w:val="ac"/>
              <w:numPr>
                <w:ilvl w:val="0"/>
                <w:numId w:val="34"/>
              </w:numPr>
              <w:rPr>
                <w:rFonts w:ascii="Times New Roman" w:hAnsi="Times New Roman"/>
                <w:b/>
                <w:bCs/>
                <w:sz w:val="24"/>
              </w:rPr>
            </w:pPr>
            <w:r w:rsidRPr="009B3C13">
              <w:rPr>
                <w:rFonts w:ascii="Times New Roman" w:hAnsi="Times New Roman"/>
                <w:b/>
                <w:bCs/>
                <w:sz w:val="24"/>
              </w:rPr>
              <w:lastRenderedPageBreak/>
              <w:t>Содержание и порядок выполнения работ в ходе оказания услуги</w:t>
            </w:r>
          </w:p>
          <w:p w:rsidR="00362A13" w:rsidRPr="009B3C13" w:rsidRDefault="00362A13" w:rsidP="002C189C">
            <w:pPr>
              <w:pStyle w:val="24"/>
              <w:keepLines/>
              <w:widowControl w:val="0"/>
              <w:shd w:val="clear" w:color="auto" w:fill="auto"/>
              <w:spacing w:line="240" w:lineRule="auto"/>
              <w:ind w:left="720"/>
              <w:rPr>
                <w:b/>
                <w:sz w:val="24"/>
                <w:szCs w:val="24"/>
              </w:rPr>
            </w:pPr>
          </w:p>
        </w:tc>
        <w:tc>
          <w:tcPr>
            <w:tcW w:w="7567" w:type="dxa"/>
            <w:vAlign w:val="center"/>
          </w:tcPr>
          <w:p w:rsidR="00051D0B" w:rsidRPr="009B3C13" w:rsidRDefault="00051D0B" w:rsidP="002C189C">
            <w:pPr>
              <w:ind w:firstLine="425"/>
              <w:jc w:val="both"/>
              <w:rPr>
                <w:rFonts w:ascii="Times New Roman" w:hAnsi="Times New Roman"/>
                <w:sz w:val="24"/>
              </w:rPr>
            </w:pPr>
            <w:r w:rsidRPr="009B3C13">
              <w:rPr>
                <w:rFonts w:ascii="Times New Roman" w:hAnsi="Times New Roman"/>
                <w:sz w:val="24"/>
              </w:rPr>
              <w:t>Оказание услуг осуществляется на основании заключенного договора, с</w:t>
            </w:r>
            <w:r w:rsidRPr="009B3C13">
              <w:rPr>
                <w:rFonts w:ascii="Times New Roman" w:hAnsi="Times New Roman"/>
                <w:bCs/>
                <w:sz w:val="24"/>
              </w:rPr>
              <w:t>оответствующего типовой форме договора, которая является неотъемлемой частью Технического задания.</w:t>
            </w:r>
          </w:p>
          <w:p w:rsidR="00362A13" w:rsidRPr="009B3C13" w:rsidRDefault="00362A13" w:rsidP="006C0744">
            <w:pPr>
              <w:pStyle w:val="210"/>
              <w:tabs>
                <w:tab w:val="left" w:pos="513"/>
              </w:tabs>
              <w:suppressAutoHyphens/>
              <w:ind w:firstLine="0"/>
              <w:jc w:val="center"/>
              <w:rPr>
                <w:b w:val="0"/>
                <w:sz w:val="24"/>
                <w:szCs w:val="24"/>
              </w:rPr>
            </w:pPr>
          </w:p>
        </w:tc>
      </w:tr>
      <w:tr w:rsidR="00362A13" w:rsidTr="006C0744">
        <w:tc>
          <w:tcPr>
            <w:tcW w:w="2655" w:type="dxa"/>
            <w:vAlign w:val="center"/>
          </w:tcPr>
          <w:p w:rsidR="00051D0B" w:rsidRPr="009B3C13" w:rsidRDefault="00051D0B" w:rsidP="002C189C">
            <w:pPr>
              <w:pStyle w:val="ac"/>
              <w:numPr>
                <w:ilvl w:val="0"/>
                <w:numId w:val="34"/>
              </w:numPr>
              <w:spacing w:before="0"/>
              <w:rPr>
                <w:rFonts w:ascii="Times New Roman" w:hAnsi="Times New Roman"/>
                <w:b/>
                <w:bCs/>
                <w:sz w:val="24"/>
              </w:rPr>
            </w:pPr>
            <w:r w:rsidRPr="009B3C13">
              <w:rPr>
                <w:rFonts w:ascii="Times New Roman" w:hAnsi="Times New Roman"/>
                <w:b/>
                <w:bCs/>
                <w:sz w:val="24"/>
              </w:rPr>
              <w:t>Требования к стоимости услуги.</w:t>
            </w:r>
          </w:p>
          <w:p w:rsidR="00362A13" w:rsidRPr="009B3C13" w:rsidRDefault="00362A13" w:rsidP="002C189C">
            <w:pPr>
              <w:pStyle w:val="24"/>
              <w:keepLines/>
              <w:widowControl w:val="0"/>
              <w:shd w:val="clear" w:color="auto" w:fill="auto"/>
              <w:spacing w:line="240" w:lineRule="auto"/>
              <w:ind w:left="720"/>
              <w:rPr>
                <w:b/>
                <w:sz w:val="24"/>
                <w:szCs w:val="24"/>
              </w:rPr>
            </w:pPr>
          </w:p>
        </w:tc>
        <w:tc>
          <w:tcPr>
            <w:tcW w:w="7567" w:type="dxa"/>
            <w:vAlign w:val="center"/>
          </w:tcPr>
          <w:p w:rsidR="00051D0B" w:rsidRPr="009B3C13" w:rsidRDefault="00051D0B" w:rsidP="002C189C">
            <w:pPr>
              <w:ind w:firstLine="540"/>
              <w:jc w:val="both"/>
              <w:rPr>
                <w:rFonts w:ascii="Times New Roman" w:hAnsi="Times New Roman"/>
                <w:sz w:val="24"/>
              </w:rPr>
            </w:pPr>
            <w:r w:rsidRPr="009B3C13">
              <w:rPr>
                <w:rFonts w:ascii="Times New Roman" w:hAnsi="Times New Roman"/>
                <w:sz w:val="24"/>
              </w:rPr>
              <w:t>В стоимость услуг, оказываемых Исполнителем согласно настоящему договору, включены все расходы и затраты Исполнителя, связанные с оказанием услуг по настоящему договору, включая расходы Исполнителя на транспорт для завоза оборудования с баз Заказчика к месту выполнения работ Исполнителя и обратно.</w:t>
            </w:r>
          </w:p>
          <w:p w:rsidR="00362A13" w:rsidRPr="009B3C13" w:rsidRDefault="00362A13" w:rsidP="006C0744">
            <w:pPr>
              <w:pStyle w:val="210"/>
              <w:suppressAutoHyphens/>
              <w:ind w:left="513" w:firstLine="0"/>
              <w:jc w:val="center"/>
              <w:rPr>
                <w:b w:val="0"/>
                <w:sz w:val="24"/>
                <w:szCs w:val="24"/>
              </w:rPr>
            </w:pPr>
          </w:p>
        </w:tc>
      </w:tr>
      <w:tr w:rsidR="00362A13" w:rsidTr="006C0744">
        <w:tc>
          <w:tcPr>
            <w:tcW w:w="2655" w:type="dxa"/>
            <w:vAlign w:val="center"/>
          </w:tcPr>
          <w:p w:rsidR="00051D0B" w:rsidRPr="009B3C13" w:rsidRDefault="00051D0B" w:rsidP="002C189C">
            <w:pPr>
              <w:pStyle w:val="21"/>
              <w:keepNext w:val="0"/>
              <w:keepLines w:val="0"/>
              <w:widowControl w:val="0"/>
              <w:numPr>
                <w:ilvl w:val="0"/>
                <w:numId w:val="34"/>
              </w:numPr>
              <w:spacing w:before="360" w:after="120"/>
              <w:ind w:left="425" w:hanging="107"/>
              <w:contextualSpacing/>
              <w:outlineLvl w:val="1"/>
              <w:rPr>
                <w:rFonts w:ascii="Times New Roman" w:hAnsi="Times New Roman" w:cs="Times New Roman"/>
                <w:color w:val="auto"/>
                <w:sz w:val="24"/>
                <w:szCs w:val="24"/>
              </w:rPr>
            </w:pPr>
            <w:r w:rsidRPr="009B3C13">
              <w:rPr>
                <w:rFonts w:ascii="Times New Roman" w:hAnsi="Times New Roman" w:cs="Times New Roman"/>
                <w:color w:val="auto"/>
                <w:sz w:val="24"/>
                <w:szCs w:val="24"/>
              </w:rPr>
              <w:t>Порядок сдачи и приемки работ в ходе оказания услуг.</w:t>
            </w:r>
          </w:p>
          <w:p w:rsidR="00362A13" w:rsidRPr="009B3C13" w:rsidRDefault="00362A13" w:rsidP="002C189C">
            <w:pPr>
              <w:pStyle w:val="24"/>
              <w:keepLines/>
              <w:widowControl w:val="0"/>
              <w:shd w:val="clear" w:color="auto" w:fill="auto"/>
              <w:spacing w:line="240" w:lineRule="auto"/>
              <w:ind w:left="318"/>
              <w:rPr>
                <w:b/>
                <w:sz w:val="24"/>
                <w:szCs w:val="24"/>
              </w:rPr>
            </w:pPr>
          </w:p>
        </w:tc>
        <w:tc>
          <w:tcPr>
            <w:tcW w:w="7567" w:type="dxa"/>
            <w:vAlign w:val="center"/>
          </w:tcPr>
          <w:p w:rsidR="00051D0B" w:rsidRPr="009B3C13" w:rsidRDefault="00051D0B" w:rsidP="002C189C">
            <w:pPr>
              <w:pStyle w:val="4"/>
              <w:keepNext w:val="0"/>
              <w:contextualSpacing/>
              <w:jc w:val="both"/>
              <w:outlineLvl w:val="3"/>
              <w:rPr>
                <w:rFonts w:ascii="Times New Roman" w:hAnsi="Times New Roman" w:cs="Times New Roman"/>
                <w:b w:val="0"/>
                <w:i w:val="0"/>
                <w:color w:val="auto"/>
                <w:sz w:val="24"/>
              </w:rPr>
            </w:pPr>
            <w:r w:rsidRPr="009B3C13">
              <w:rPr>
                <w:rFonts w:ascii="Times New Roman" w:hAnsi="Times New Roman" w:cs="Times New Roman"/>
                <w:b w:val="0"/>
                <w:i w:val="0"/>
                <w:color w:val="auto"/>
                <w:sz w:val="24"/>
              </w:rPr>
              <w:t xml:space="preserve">Оплата производится путем перечисления денежных средств на расчетный счет Исполнителя в течение 90 (девяноста) календарных дней, но не ранее 60 (шестидесяти) дней </w:t>
            </w:r>
            <w:proofErr w:type="gramStart"/>
            <w:r w:rsidRPr="009B3C13">
              <w:rPr>
                <w:rFonts w:ascii="Times New Roman" w:hAnsi="Times New Roman" w:cs="Times New Roman"/>
                <w:b w:val="0"/>
                <w:i w:val="0"/>
                <w:color w:val="auto"/>
                <w:sz w:val="24"/>
              </w:rPr>
              <w:t>с даты получения</w:t>
            </w:r>
            <w:proofErr w:type="gramEnd"/>
            <w:r w:rsidRPr="009B3C13">
              <w:rPr>
                <w:rFonts w:ascii="Times New Roman" w:hAnsi="Times New Roman" w:cs="Times New Roman"/>
                <w:b w:val="0"/>
                <w:i w:val="0"/>
                <w:color w:val="auto"/>
                <w:sz w:val="24"/>
              </w:rPr>
              <w:t xml:space="preserve"> от Исполнителя оригиналов акта сдачи-приемки услуг, счета – фактуры.</w:t>
            </w:r>
          </w:p>
          <w:p w:rsidR="00362A13" w:rsidRPr="009B3C13" w:rsidRDefault="00362A13" w:rsidP="006C0744">
            <w:pPr>
              <w:pStyle w:val="210"/>
              <w:suppressAutoHyphens/>
              <w:ind w:left="513" w:firstLine="0"/>
              <w:jc w:val="center"/>
              <w:rPr>
                <w:bCs/>
                <w:sz w:val="24"/>
                <w:szCs w:val="24"/>
              </w:rPr>
            </w:pPr>
          </w:p>
        </w:tc>
      </w:tr>
      <w:tr w:rsidR="00051D0B" w:rsidTr="00140B05">
        <w:tc>
          <w:tcPr>
            <w:tcW w:w="10222" w:type="dxa"/>
            <w:gridSpan w:val="2"/>
          </w:tcPr>
          <w:p w:rsidR="00051D0B" w:rsidRPr="009B3C13" w:rsidRDefault="009B3C13" w:rsidP="009B3C13">
            <w:pPr>
              <w:pStyle w:val="21"/>
              <w:keepNext w:val="0"/>
              <w:keepLines w:val="0"/>
              <w:widowControl w:val="0"/>
              <w:numPr>
                <w:ilvl w:val="0"/>
                <w:numId w:val="34"/>
              </w:numPr>
              <w:spacing w:before="360" w:after="120"/>
              <w:contextualSpacing/>
              <w:outlineLvl w:val="1"/>
              <w:rPr>
                <w:rFonts w:ascii="Times New Roman" w:hAnsi="Times New Roman" w:cs="Times New Roman"/>
                <w:b w:val="0"/>
                <w:i/>
                <w:color w:val="auto"/>
                <w:sz w:val="24"/>
                <w:szCs w:val="24"/>
              </w:rPr>
            </w:pPr>
            <w:r w:rsidRPr="009B3C13">
              <w:rPr>
                <w:rFonts w:ascii="Times New Roman" w:hAnsi="Times New Roman" w:cs="Times New Roman"/>
                <w:color w:val="auto"/>
                <w:sz w:val="24"/>
                <w:szCs w:val="24"/>
              </w:rPr>
              <w:t>Требования к отчетности.</w:t>
            </w:r>
          </w:p>
        </w:tc>
      </w:tr>
      <w:tr w:rsidR="009B3C13" w:rsidTr="006A2079">
        <w:tc>
          <w:tcPr>
            <w:tcW w:w="10222" w:type="dxa"/>
            <w:gridSpan w:val="2"/>
          </w:tcPr>
          <w:tbl>
            <w:tblPr>
              <w:tblStyle w:val="af9"/>
              <w:tblW w:w="0" w:type="auto"/>
              <w:tblLook w:val="04A0" w:firstRow="1" w:lastRow="0" w:firstColumn="1" w:lastColumn="0" w:noHBand="0" w:noVBand="1"/>
            </w:tblPr>
            <w:tblGrid>
              <w:gridCol w:w="3330"/>
              <w:gridCol w:w="3330"/>
              <w:gridCol w:w="3331"/>
            </w:tblGrid>
            <w:tr w:rsidR="009B3C13" w:rsidRPr="009B3C13" w:rsidTr="009B3C13">
              <w:tc>
                <w:tcPr>
                  <w:tcW w:w="3330"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Наименование документа</w:t>
                  </w:r>
                </w:p>
              </w:tc>
              <w:tc>
                <w:tcPr>
                  <w:tcW w:w="3330"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Формат предоставления</w:t>
                  </w:r>
                </w:p>
              </w:tc>
              <w:tc>
                <w:tcPr>
                  <w:tcW w:w="3331"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Периодичность</w:t>
                  </w:r>
                </w:p>
              </w:tc>
            </w:tr>
            <w:tr w:rsidR="009B3C13" w:rsidRPr="009B3C13" w:rsidTr="009B3C13">
              <w:tc>
                <w:tcPr>
                  <w:tcW w:w="3330" w:type="dxa"/>
                </w:tcPr>
                <w:p w:rsidR="009B3C13" w:rsidRPr="009B3C13" w:rsidRDefault="009B3C13" w:rsidP="007D0879">
                  <w:pPr>
                    <w:rPr>
                      <w:rFonts w:ascii="Times New Roman" w:hAnsi="Times New Roman"/>
                      <w:sz w:val="24"/>
                    </w:rPr>
                  </w:pPr>
                  <w:r w:rsidRPr="009B3C13">
                    <w:rPr>
                      <w:rFonts w:ascii="Times New Roman" w:hAnsi="Times New Roman"/>
                      <w:sz w:val="24"/>
                    </w:rPr>
                    <w:t xml:space="preserve">Акт выполненных работ </w:t>
                  </w:r>
                </w:p>
              </w:tc>
              <w:tc>
                <w:tcPr>
                  <w:tcW w:w="3330"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Бумажный носитель</w:t>
                  </w:r>
                </w:p>
              </w:tc>
              <w:tc>
                <w:tcPr>
                  <w:tcW w:w="3331"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 xml:space="preserve">1е число месяца следующего за </w:t>
                  </w:r>
                  <w:proofErr w:type="gramStart"/>
                  <w:r w:rsidRPr="009B3C13">
                    <w:rPr>
                      <w:rFonts w:ascii="Times New Roman" w:hAnsi="Times New Roman"/>
                      <w:sz w:val="24"/>
                    </w:rPr>
                    <w:t>отчетным</w:t>
                  </w:r>
                  <w:proofErr w:type="gramEnd"/>
                </w:p>
              </w:tc>
            </w:tr>
            <w:tr w:rsidR="009B3C13" w:rsidRPr="009B3C13" w:rsidTr="009B3C13">
              <w:tc>
                <w:tcPr>
                  <w:tcW w:w="3330" w:type="dxa"/>
                </w:tcPr>
                <w:p w:rsidR="009B3C13" w:rsidRPr="009B3C13" w:rsidRDefault="009B3C13" w:rsidP="007D0879">
                  <w:pPr>
                    <w:rPr>
                      <w:rFonts w:ascii="Times New Roman" w:hAnsi="Times New Roman"/>
                      <w:sz w:val="24"/>
                    </w:rPr>
                  </w:pPr>
                  <w:r w:rsidRPr="009B3C13">
                    <w:rPr>
                      <w:rFonts w:ascii="Times New Roman" w:hAnsi="Times New Roman"/>
                      <w:sz w:val="24"/>
                    </w:rPr>
                    <w:t>Акт приема – передачи оборудования</w:t>
                  </w:r>
                </w:p>
              </w:tc>
              <w:tc>
                <w:tcPr>
                  <w:tcW w:w="3330"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Бумажный носитель</w:t>
                  </w:r>
                </w:p>
              </w:tc>
              <w:tc>
                <w:tcPr>
                  <w:tcW w:w="3331"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По факту</w:t>
                  </w:r>
                </w:p>
              </w:tc>
            </w:tr>
            <w:tr w:rsidR="009B3C13" w:rsidRPr="009B3C13" w:rsidTr="009B3C13">
              <w:tc>
                <w:tcPr>
                  <w:tcW w:w="3330" w:type="dxa"/>
                </w:tcPr>
                <w:p w:rsidR="009B3C13" w:rsidRPr="009B3C13" w:rsidRDefault="009B3C13" w:rsidP="007D0879">
                  <w:pPr>
                    <w:rPr>
                      <w:rFonts w:ascii="Times New Roman" w:hAnsi="Times New Roman"/>
                      <w:sz w:val="24"/>
                    </w:rPr>
                  </w:pPr>
                  <w:r w:rsidRPr="009B3C13">
                    <w:rPr>
                      <w:rFonts w:ascii="Times New Roman" w:hAnsi="Times New Roman"/>
                      <w:sz w:val="24"/>
                    </w:rPr>
                    <w:t>Счет - фактура</w:t>
                  </w:r>
                </w:p>
              </w:tc>
              <w:tc>
                <w:tcPr>
                  <w:tcW w:w="3330"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Бумажный носитель</w:t>
                  </w:r>
                </w:p>
              </w:tc>
              <w:tc>
                <w:tcPr>
                  <w:tcW w:w="3331" w:type="dxa"/>
                </w:tcPr>
                <w:p w:rsidR="009B3C13" w:rsidRPr="009B3C13" w:rsidRDefault="009B3C13" w:rsidP="007D0879">
                  <w:pPr>
                    <w:jc w:val="center"/>
                    <w:rPr>
                      <w:rFonts w:ascii="Times New Roman" w:hAnsi="Times New Roman"/>
                      <w:sz w:val="24"/>
                    </w:rPr>
                  </w:pPr>
                  <w:r w:rsidRPr="009B3C13">
                    <w:rPr>
                      <w:rFonts w:ascii="Times New Roman" w:hAnsi="Times New Roman"/>
                      <w:sz w:val="24"/>
                    </w:rPr>
                    <w:t xml:space="preserve">Не позднее 1 рабочего дня </w:t>
                  </w:r>
                  <w:proofErr w:type="gramStart"/>
                  <w:r w:rsidRPr="009B3C13">
                    <w:rPr>
                      <w:rFonts w:ascii="Times New Roman" w:hAnsi="Times New Roman"/>
                      <w:sz w:val="24"/>
                    </w:rPr>
                    <w:t>с даты подписания</w:t>
                  </w:r>
                  <w:proofErr w:type="gramEnd"/>
                  <w:r w:rsidRPr="009B3C13">
                    <w:rPr>
                      <w:rFonts w:ascii="Times New Roman" w:hAnsi="Times New Roman"/>
                      <w:sz w:val="24"/>
                    </w:rPr>
                    <w:t xml:space="preserve"> Акта выполненных работ</w:t>
                  </w:r>
                </w:p>
              </w:tc>
            </w:tr>
          </w:tbl>
          <w:p w:rsidR="009B3C13" w:rsidRPr="009B3C13" w:rsidRDefault="009B3C13" w:rsidP="00051D0B">
            <w:pPr>
              <w:pStyle w:val="4"/>
              <w:keepNext w:val="0"/>
              <w:contextualSpacing/>
              <w:outlineLvl w:val="3"/>
              <w:rPr>
                <w:rFonts w:ascii="Times New Roman" w:hAnsi="Times New Roman" w:cs="Times New Roman"/>
                <w:b w:val="0"/>
                <w:i w:val="0"/>
                <w:color w:val="auto"/>
                <w:sz w:val="24"/>
              </w:rPr>
            </w:pPr>
          </w:p>
        </w:tc>
      </w:tr>
    </w:tbl>
    <w:p w:rsidR="00E642D2" w:rsidRPr="007C29FA" w:rsidRDefault="00E642D2" w:rsidP="00E642D2">
      <w:pPr>
        <w:rPr>
          <w:bCs/>
          <w:sz w:val="20"/>
          <w:szCs w:val="20"/>
        </w:rPr>
      </w:pPr>
    </w:p>
    <w:p w:rsidR="007442E0" w:rsidRDefault="001D13CA" w:rsidP="009A53C9">
      <w:pPr>
        <w:pStyle w:val="ac"/>
        <w:numPr>
          <w:ilvl w:val="0"/>
          <w:numId w:val="24"/>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9"/>
        <w:tblW w:w="10456" w:type="dxa"/>
        <w:tblLook w:val="04A0" w:firstRow="1" w:lastRow="0" w:firstColumn="1" w:lastColumn="0" w:noHBand="0" w:noVBand="1"/>
      </w:tblPr>
      <w:tblGrid>
        <w:gridCol w:w="865"/>
        <w:gridCol w:w="3123"/>
        <w:gridCol w:w="2960"/>
        <w:gridCol w:w="1752"/>
        <w:gridCol w:w="1756"/>
      </w:tblGrid>
      <w:tr w:rsidR="00C04DA7" w:rsidTr="00B92B4E">
        <w:tc>
          <w:tcPr>
            <w:tcW w:w="865" w:type="dxa"/>
            <w:vAlign w:val="center"/>
          </w:tcPr>
          <w:p w:rsidR="00C04DA7" w:rsidRPr="00143387" w:rsidRDefault="00C04DA7" w:rsidP="009313FE">
            <w:pPr>
              <w:ind w:left="113"/>
              <w:jc w:val="center"/>
              <w:rPr>
                <w:rFonts w:ascii="Times New Roman" w:hAnsi="Times New Roman"/>
                <w:szCs w:val="22"/>
              </w:rPr>
            </w:pPr>
            <w:r w:rsidRPr="00143387">
              <w:rPr>
                <w:rFonts w:ascii="Times New Roman" w:hAnsi="Times New Roman"/>
                <w:b/>
                <w:szCs w:val="22"/>
              </w:rPr>
              <w:t>№</w:t>
            </w:r>
            <w:proofErr w:type="gramStart"/>
            <w:r w:rsidRPr="00143387">
              <w:rPr>
                <w:rFonts w:ascii="Times New Roman" w:hAnsi="Times New Roman"/>
                <w:b/>
                <w:szCs w:val="22"/>
              </w:rPr>
              <w:t>п</w:t>
            </w:r>
            <w:proofErr w:type="gramEnd"/>
            <w:r w:rsidRPr="00143387">
              <w:rPr>
                <w:rFonts w:ascii="Times New Roman" w:hAnsi="Times New Roman"/>
                <w:b/>
                <w:szCs w:val="22"/>
              </w:rPr>
              <w:t>/п</w:t>
            </w:r>
          </w:p>
        </w:tc>
        <w:tc>
          <w:tcPr>
            <w:tcW w:w="3123"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Требование (параметр оценки)</w:t>
            </w:r>
          </w:p>
        </w:tc>
        <w:tc>
          <w:tcPr>
            <w:tcW w:w="2960"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Документы, подтверждающие соответствия требованию</w:t>
            </w:r>
          </w:p>
        </w:tc>
        <w:tc>
          <w:tcPr>
            <w:tcW w:w="1752" w:type="dxa"/>
          </w:tcPr>
          <w:p w:rsidR="00C04DA7" w:rsidRPr="00143387" w:rsidRDefault="00C04DA7" w:rsidP="009313FE">
            <w:pPr>
              <w:jc w:val="center"/>
              <w:rPr>
                <w:rFonts w:ascii="Times New Roman" w:hAnsi="Times New Roman"/>
                <w:b/>
                <w:szCs w:val="22"/>
              </w:rPr>
            </w:pPr>
            <w:r w:rsidRPr="00143387">
              <w:rPr>
                <w:rFonts w:ascii="Times New Roman" w:hAnsi="Times New Roman"/>
                <w:b/>
                <w:szCs w:val="22"/>
              </w:rPr>
              <w:t>Единица измерения</w:t>
            </w:r>
          </w:p>
        </w:tc>
        <w:tc>
          <w:tcPr>
            <w:tcW w:w="1756"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Условия соответствия</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sidRPr="00C04DA7">
              <w:rPr>
                <w:rFonts w:ascii="Times New Roman" w:hAnsi="Times New Roman"/>
                <w:bCs/>
                <w:iCs/>
                <w:color w:val="000000"/>
              </w:rPr>
              <w:t>1</w:t>
            </w:r>
          </w:p>
        </w:tc>
        <w:tc>
          <w:tcPr>
            <w:tcW w:w="3123" w:type="dxa"/>
            <w:vAlign w:val="center"/>
          </w:tcPr>
          <w:p w:rsidR="00B92B4E" w:rsidRPr="006C0744" w:rsidRDefault="00B92B4E" w:rsidP="00FD4FBC">
            <w:pPr>
              <w:rPr>
                <w:rFonts w:ascii="Times New Roman" w:hAnsi="Times New Roman"/>
                <w:color w:val="000000"/>
                <w:szCs w:val="22"/>
              </w:rPr>
            </w:pPr>
            <w:r w:rsidRPr="006C0744">
              <w:rPr>
                <w:rFonts w:ascii="Times New Roman" w:hAnsi="Times New Roman"/>
                <w:color w:val="000000"/>
                <w:szCs w:val="22"/>
              </w:rPr>
              <w:t>Наличие утвержденных инструкций по видам работ, которые предполагается выполнять при производстве работ по восстановлению и обработке корпусов ПЭД от коррозии, а также всех необходимых регламентов, положений обеспечивающих безопасное производство работ.</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Справка - подтверждение за подписью руководителя предприятия, перечень действующих на предприятии инструкций, регламентов и положений</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sidRPr="00C04DA7">
              <w:rPr>
                <w:rFonts w:ascii="Times New Roman" w:hAnsi="Times New Roman"/>
                <w:bCs/>
                <w:iCs/>
                <w:color w:val="000000"/>
              </w:rPr>
              <w:t>2</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 xml:space="preserve">Соответствие деятельности подрядчика, его технической </w:t>
            </w:r>
            <w:r w:rsidRPr="006C0744">
              <w:rPr>
                <w:rFonts w:ascii="Times New Roman" w:hAnsi="Times New Roman"/>
                <w:color w:val="000000"/>
                <w:szCs w:val="22"/>
              </w:rPr>
              <w:lastRenderedPageBreak/>
              <w:t>оснащенности оборудованием и инструментом требованиям, предъявляемым при проведении работ по восстановлению и обработке корпусов ПЭД от коррозии.</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lastRenderedPageBreak/>
              <w:t xml:space="preserve">Гарантийное письмо за подписью руководителя </w:t>
            </w:r>
            <w:r w:rsidRPr="006C0744">
              <w:rPr>
                <w:rFonts w:ascii="Times New Roman" w:hAnsi="Times New Roman"/>
                <w:color w:val="000000"/>
                <w:szCs w:val="22"/>
              </w:rPr>
              <w:lastRenderedPageBreak/>
              <w:t>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lastRenderedPageBreak/>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sidRPr="00C04DA7">
              <w:rPr>
                <w:rFonts w:ascii="Times New Roman" w:hAnsi="Times New Roman"/>
                <w:bCs/>
                <w:iCs/>
                <w:color w:val="000000"/>
              </w:rPr>
              <w:lastRenderedPageBreak/>
              <w:t>3</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Опыт работы компании (по прямому договору или в составе группы компаний подрядчика) в данной области.</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Справка - подтверждение за подписью руководителя предприятия с указанием опыта работы, региона деятельности, наименования Компаний заказчиков</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год</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1 и более</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sidRPr="00C04DA7">
              <w:rPr>
                <w:rFonts w:ascii="Times New Roman" w:hAnsi="Times New Roman"/>
                <w:bCs/>
                <w:iCs/>
                <w:color w:val="000000"/>
              </w:rPr>
              <w:t>4</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 xml:space="preserve">Наличие постоянного обученного производственного персонала, необходимого для выполнения работ </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Справка - подтверждение за подписью руководителя 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sidRPr="00C04DA7">
              <w:rPr>
                <w:rFonts w:ascii="Times New Roman" w:hAnsi="Times New Roman"/>
                <w:bCs/>
                <w:iCs/>
                <w:color w:val="000000"/>
              </w:rPr>
              <w:t>5</w:t>
            </w:r>
          </w:p>
        </w:tc>
        <w:tc>
          <w:tcPr>
            <w:tcW w:w="3123" w:type="dxa"/>
            <w:vAlign w:val="center"/>
          </w:tcPr>
          <w:p w:rsidR="00B92B4E" w:rsidRPr="006C0744" w:rsidRDefault="00B92B4E" w:rsidP="00FD4FBC">
            <w:pPr>
              <w:rPr>
                <w:rFonts w:ascii="Times New Roman" w:hAnsi="Times New Roman"/>
                <w:color w:val="000000"/>
                <w:szCs w:val="22"/>
              </w:rPr>
            </w:pPr>
            <w:proofErr w:type="spellStart"/>
            <w:r w:rsidRPr="006C0744">
              <w:rPr>
                <w:rFonts w:ascii="Times New Roman" w:hAnsi="Times New Roman"/>
                <w:color w:val="000000"/>
                <w:szCs w:val="22"/>
              </w:rPr>
              <w:t>Ат</w:t>
            </w:r>
            <w:r w:rsidR="00FD4FBC">
              <w:rPr>
                <w:rFonts w:ascii="Times New Roman" w:hAnsi="Times New Roman"/>
                <w:color w:val="000000"/>
                <w:szCs w:val="22"/>
              </w:rPr>
              <w:t>т</w:t>
            </w:r>
            <w:r w:rsidRPr="006C0744">
              <w:rPr>
                <w:rFonts w:ascii="Times New Roman" w:hAnsi="Times New Roman"/>
                <w:color w:val="000000"/>
                <w:szCs w:val="22"/>
              </w:rPr>
              <w:t>естованность</w:t>
            </w:r>
            <w:proofErr w:type="spellEnd"/>
            <w:r w:rsidRPr="006C0744">
              <w:rPr>
                <w:rFonts w:ascii="Times New Roman" w:hAnsi="Times New Roman"/>
                <w:color w:val="000000"/>
                <w:szCs w:val="22"/>
              </w:rPr>
              <w:t xml:space="preserve"> основного производственного персонала и руководящего персонала по промышленной безопасности, охране труда и охране окружающей среды. </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Справка - подтверждение за подписью руководителя 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100%</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Pr>
                <w:rFonts w:ascii="Times New Roman" w:hAnsi="Times New Roman"/>
                <w:bCs/>
                <w:iCs/>
                <w:color w:val="000000"/>
                <w:sz w:val="24"/>
              </w:rPr>
              <w:t>6</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Возможность  восстановления и обработки корпусов ПЭД от коррозии различных заводов изготовителей и различных типоразмеров.</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 xml:space="preserve">Справка - подтверждение за подписью руководителя предприятия. </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Pr>
                <w:rFonts w:ascii="Times New Roman" w:hAnsi="Times New Roman"/>
                <w:bCs/>
                <w:iCs/>
                <w:color w:val="000000"/>
                <w:sz w:val="24"/>
              </w:rPr>
              <w:t>7</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Способность компании самостоятельно выполнить более 70% всего комплекса и объема работ по восстановлению и обработке корпусов ПЭД от коррозии без привлечения субподрядных организаций.</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 xml:space="preserve">Справка - подтверждение за подписью руководителя предприятия. </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Pr>
                <w:rFonts w:ascii="Times New Roman" w:hAnsi="Times New Roman"/>
                <w:bCs/>
                <w:iCs/>
                <w:color w:val="000000"/>
                <w:sz w:val="24"/>
              </w:rPr>
              <w:t>8</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Наличие на предприятии отдела или службы технического контроля</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 xml:space="preserve">Справка - подтверждение за подписью руководителя предприятия. </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C04DA7" w:rsidRDefault="00B92B4E">
            <w:pPr>
              <w:jc w:val="center"/>
              <w:rPr>
                <w:rFonts w:ascii="Times New Roman" w:hAnsi="Times New Roman"/>
                <w:bCs/>
                <w:iCs/>
                <w:color w:val="000000"/>
                <w:sz w:val="24"/>
              </w:rPr>
            </w:pPr>
            <w:r>
              <w:rPr>
                <w:rFonts w:ascii="Times New Roman" w:hAnsi="Times New Roman"/>
                <w:bCs/>
                <w:iCs/>
                <w:color w:val="000000"/>
                <w:sz w:val="24"/>
              </w:rPr>
              <w:t>9</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Наличие собственного специализированного транспорта или договора подряда для обеспечения производства работ по транспортировке ПЭД</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 xml:space="preserve">Справка - подтверждение за подписью руководителя предприятия. </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143387" w:rsidRDefault="00B92B4E">
            <w:pPr>
              <w:jc w:val="center"/>
              <w:rPr>
                <w:rFonts w:ascii="Times New Roman" w:hAnsi="Times New Roman"/>
                <w:bCs/>
                <w:iCs/>
                <w:color w:val="000000"/>
                <w:sz w:val="24"/>
              </w:rPr>
            </w:pPr>
            <w:r>
              <w:rPr>
                <w:rFonts w:ascii="Times New Roman" w:hAnsi="Times New Roman"/>
                <w:bCs/>
                <w:iCs/>
                <w:color w:val="000000"/>
                <w:sz w:val="24"/>
              </w:rPr>
              <w:t>10</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 xml:space="preserve">Предоставление гарантий по выполнению требований и соблюдению стандартов ОТ, ПБ и ООС, в </w:t>
            </w:r>
            <w:proofErr w:type="spellStart"/>
            <w:r w:rsidRPr="006C0744">
              <w:rPr>
                <w:rFonts w:ascii="Times New Roman" w:hAnsi="Times New Roman"/>
                <w:color w:val="000000"/>
                <w:szCs w:val="22"/>
              </w:rPr>
              <w:t>т.ч</w:t>
            </w:r>
            <w:proofErr w:type="spellEnd"/>
            <w:r w:rsidRPr="006C0744">
              <w:rPr>
                <w:rFonts w:ascii="Times New Roman" w:hAnsi="Times New Roman"/>
                <w:color w:val="000000"/>
                <w:szCs w:val="22"/>
              </w:rPr>
              <w:t>. принятых в ОАО "СН-МНГ"</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Гарантийное письмо за подписью руководителя 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143387" w:rsidRDefault="00B92B4E">
            <w:pPr>
              <w:jc w:val="center"/>
              <w:rPr>
                <w:rFonts w:ascii="Times New Roman" w:hAnsi="Times New Roman"/>
                <w:bCs/>
                <w:iCs/>
                <w:color w:val="000000"/>
                <w:sz w:val="24"/>
              </w:rPr>
            </w:pPr>
            <w:r>
              <w:rPr>
                <w:rFonts w:ascii="Times New Roman" w:hAnsi="Times New Roman"/>
                <w:bCs/>
                <w:iCs/>
                <w:color w:val="000000"/>
                <w:sz w:val="24"/>
              </w:rPr>
              <w:t>11</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 xml:space="preserve">Вы предоставляете гарантийные обязательства в </w:t>
            </w:r>
            <w:r w:rsidRPr="006C0744">
              <w:rPr>
                <w:rFonts w:ascii="Times New Roman" w:hAnsi="Times New Roman"/>
                <w:color w:val="000000"/>
                <w:szCs w:val="22"/>
              </w:rPr>
              <w:lastRenderedPageBreak/>
              <w:t xml:space="preserve">течение 12 месяцев на восстановленный корпус ПЭД  и устранение недостатков в гарантийный период по договору собственными силами и за свой счет </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lastRenderedPageBreak/>
              <w:t xml:space="preserve">Гарантийное письмо за подписью руководителя </w:t>
            </w:r>
            <w:r w:rsidRPr="006C0744">
              <w:rPr>
                <w:rFonts w:ascii="Times New Roman" w:hAnsi="Times New Roman"/>
                <w:color w:val="000000"/>
                <w:szCs w:val="22"/>
              </w:rPr>
              <w:lastRenderedPageBreak/>
              <w:t>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lastRenderedPageBreak/>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Pr="00143387" w:rsidRDefault="00B92B4E">
            <w:pPr>
              <w:jc w:val="center"/>
              <w:rPr>
                <w:rFonts w:ascii="Times New Roman" w:hAnsi="Times New Roman"/>
                <w:bCs/>
                <w:iCs/>
                <w:color w:val="000000"/>
                <w:sz w:val="24"/>
              </w:rPr>
            </w:pPr>
            <w:r>
              <w:rPr>
                <w:rFonts w:ascii="Times New Roman" w:hAnsi="Times New Roman"/>
                <w:bCs/>
                <w:iCs/>
                <w:color w:val="000000"/>
                <w:sz w:val="24"/>
              </w:rPr>
              <w:lastRenderedPageBreak/>
              <w:t>12</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Вы гарантируете возможность проведения аудита  и инспекций предприятия с доступом к заявленному оборудованию, материалам.</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Гарантийное письмо за подписью руководителя предприятия</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r w:rsidR="00B92B4E" w:rsidTr="00B92B4E">
        <w:tc>
          <w:tcPr>
            <w:tcW w:w="865" w:type="dxa"/>
            <w:vAlign w:val="center"/>
          </w:tcPr>
          <w:p w:rsidR="00B92B4E" w:rsidRDefault="00B92B4E">
            <w:pPr>
              <w:jc w:val="center"/>
              <w:rPr>
                <w:rFonts w:ascii="Times New Roman" w:hAnsi="Times New Roman"/>
                <w:bCs/>
                <w:iCs/>
                <w:color w:val="000000"/>
                <w:sz w:val="24"/>
              </w:rPr>
            </w:pPr>
            <w:r>
              <w:rPr>
                <w:rFonts w:ascii="Times New Roman" w:hAnsi="Times New Roman"/>
                <w:bCs/>
                <w:iCs/>
                <w:color w:val="000000"/>
                <w:sz w:val="24"/>
              </w:rPr>
              <w:t>13</w:t>
            </w:r>
          </w:p>
        </w:tc>
        <w:tc>
          <w:tcPr>
            <w:tcW w:w="3123" w:type="dxa"/>
            <w:vAlign w:val="center"/>
          </w:tcPr>
          <w:p w:rsidR="00B92B4E" w:rsidRPr="006C0744" w:rsidRDefault="00B92B4E">
            <w:pPr>
              <w:rPr>
                <w:rFonts w:ascii="Times New Roman" w:hAnsi="Times New Roman"/>
                <w:color w:val="000000"/>
                <w:szCs w:val="22"/>
              </w:rPr>
            </w:pPr>
            <w:r w:rsidRPr="006C0744">
              <w:rPr>
                <w:rFonts w:ascii="Times New Roman" w:hAnsi="Times New Roman"/>
                <w:color w:val="000000"/>
                <w:szCs w:val="22"/>
              </w:rPr>
              <w:t>Согласие с условиями типового договора ОАО "СН-МНГ"</w:t>
            </w:r>
          </w:p>
        </w:tc>
        <w:tc>
          <w:tcPr>
            <w:tcW w:w="2960"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 xml:space="preserve">Справка - подтверждение за подписью руководителя предприятия. </w:t>
            </w:r>
          </w:p>
        </w:tc>
        <w:tc>
          <w:tcPr>
            <w:tcW w:w="1752"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roofErr w:type="gramStart"/>
            <w:r w:rsidRPr="006C0744">
              <w:rPr>
                <w:rFonts w:ascii="Times New Roman" w:hAnsi="Times New Roman"/>
                <w:color w:val="000000"/>
                <w:szCs w:val="22"/>
              </w:rPr>
              <w:t xml:space="preserve"> / Н</w:t>
            </w:r>
            <w:proofErr w:type="gramEnd"/>
            <w:r w:rsidRPr="006C0744">
              <w:rPr>
                <w:rFonts w:ascii="Times New Roman" w:hAnsi="Times New Roman"/>
                <w:color w:val="000000"/>
                <w:szCs w:val="22"/>
              </w:rPr>
              <w:t>ет</w:t>
            </w:r>
          </w:p>
        </w:tc>
        <w:tc>
          <w:tcPr>
            <w:tcW w:w="1756" w:type="dxa"/>
            <w:vAlign w:val="center"/>
          </w:tcPr>
          <w:p w:rsidR="00B92B4E" w:rsidRPr="006C0744" w:rsidRDefault="00B92B4E">
            <w:pPr>
              <w:jc w:val="center"/>
              <w:rPr>
                <w:rFonts w:ascii="Times New Roman" w:hAnsi="Times New Roman"/>
                <w:color w:val="000000"/>
                <w:szCs w:val="22"/>
              </w:rPr>
            </w:pPr>
            <w:r w:rsidRPr="006C0744">
              <w:rPr>
                <w:rFonts w:ascii="Times New Roman" w:hAnsi="Times New Roman"/>
                <w:color w:val="000000"/>
                <w:szCs w:val="22"/>
              </w:rPr>
              <w:t>Да</w:t>
            </w:r>
          </w:p>
        </w:tc>
      </w:tr>
    </w:tbl>
    <w:p w:rsidR="00C04DA7" w:rsidRDefault="00C04DA7" w:rsidP="00C04DA7">
      <w:pPr>
        <w:autoSpaceDE w:val="0"/>
        <w:autoSpaceDN w:val="0"/>
        <w:adjustRightInd w:val="0"/>
        <w:spacing w:before="0" w:line="276" w:lineRule="auto"/>
        <w:jc w:val="both"/>
        <w:rPr>
          <w:rFonts w:ascii="Times New Roman" w:hAnsi="Times New Roman"/>
          <w:b/>
          <w:sz w:val="24"/>
        </w:rPr>
      </w:pPr>
    </w:p>
    <w:p w:rsidR="00DF01BB" w:rsidRDefault="00DF01BB" w:rsidP="00C37F97">
      <w:pPr>
        <w:jc w:val="both"/>
        <w:rPr>
          <w:rFonts w:ascii="Times New Roman" w:hAnsi="Times New Roman"/>
          <w:szCs w:val="22"/>
        </w:rPr>
      </w:pPr>
    </w:p>
    <w:p w:rsidR="00143387" w:rsidRDefault="0014338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2F7214" w:rsidRDefault="002F7214" w:rsidP="00C37F97">
      <w:pPr>
        <w:spacing w:before="0"/>
        <w:ind w:left="4248" w:hanging="846"/>
        <w:jc w:val="both"/>
        <w:rPr>
          <w:rFonts w:ascii="Times New Roman" w:hAnsi="Times New Roman"/>
          <w:b/>
          <w:sz w:val="24"/>
        </w:rPr>
      </w:pPr>
    </w:p>
    <w:p w:rsidR="002F7214" w:rsidRDefault="002F7214" w:rsidP="00C37F97">
      <w:pPr>
        <w:spacing w:before="0"/>
        <w:ind w:left="4248" w:hanging="846"/>
        <w:jc w:val="both"/>
        <w:rPr>
          <w:rFonts w:ascii="Times New Roman" w:hAnsi="Times New Roman"/>
          <w:b/>
          <w:sz w:val="24"/>
        </w:rPr>
      </w:pPr>
    </w:p>
    <w:p w:rsidR="00413949" w:rsidRDefault="00413949" w:rsidP="00C37F97">
      <w:pPr>
        <w:spacing w:before="0"/>
        <w:ind w:left="4248" w:hanging="846"/>
        <w:jc w:val="both"/>
        <w:rPr>
          <w:rFonts w:ascii="Times New Roman" w:hAnsi="Times New Roman"/>
          <w:b/>
          <w:sz w:val="24"/>
        </w:rPr>
      </w:pPr>
    </w:p>
    <w:p w:rsidR="00716FA9" w:rsidRDefault="00716FA9" w:rsidP="00C37F97">
      <w:pPr>
        <w:spacing w:before="0"/>
        <w:ind w:left="4248" w:hanging="846"/>
        <w:jc w:val="both"/>
        <w:rPr>
          <w:rFonts w:ascii="Times New Roman" w:hAnsi="Times New Roman"/>
          <w:b/>
          <w:sz w:val="24"/>
        </w:rPr>
      </w:pPr>
    </w:p>
    <w:p w:rsidR="00716FA9" w:rsidRDefault="00716FA9"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716FA9">
      <w:pPr>
        <w:ind w:firstLine="284"/>
        <w:jc w:val="both"/>
        <w:rPr>
          <w:rFonts w:ascii="Times New Roman" w:hAnsi="Times New Roman"/>
          <w:b/>
          <w:sz w:val="24"/>
        </w:rPr>
      </w:pPr>
      <w:r w:rsidRPr="000127F9">
        <w:rPr>
          <w:rFonts w:ascii="Times New Roman" w:hAnsi="Times New Roman"/>
          <w:sz w:val="24"/>
        </w:rPr>
        <w:t xml:space="preserve">1. </w:t>
      </w:r>
      <w:proofErr w:type="gramStart"/>
      <w:r w:rsidRPr="00D74D17">
        <w:rPr>
          <w:rFonts w:ascii="Times New Roman" w:hAnsi="Times New Roman"/>
          <w:sz w:val="24"/>
        </w:rPr>
        <w:t xml:space="preserve">Изучив условия предложения делать оферты </w:t>
      </w:r>
      <w:r w:rsidR="000C09D2" w:rsidRPr="00D74D17">
        <w:rPr>
          <w:rFonts w:ascii="Times New Roman" w:hAnsi="Times New Roman"/>
          <w:b/>
          <w:sz w:val="24"/>
        </w:rPr>
        <w:t xml:space="preserve">ПДО </w:t>
      </w:r>
      <w:r w:rsidR="000C09D2" w:rsidRPr="00E72D12">
        <w:rPr>
          <w:rFonts w:ascii="Times New Roman" w:hAnsi="Times New Roman"/>
          <w:b/>
          <w:sz w:val="24"/>
        </w:rPr>
        <w:t>№</w:t>
      </w:r>
      <w:r w:rsidR="00FD60D0" w:rsidRPr="00E72D12">
        <w:rPr>
          <w:rFonts w:ascii="Times New Roman" w:hAnsi="Times New Roman"/>
          <w:b/>
          <w:sz w:val="24"/>
        </w:rPr>
        <w:t>1</w:t>
      </w:r>
      <w:r w:rsidR="00E72D12" w:rsidRPr="00E72D12">
        <w:rPr>
          <w:rFonts w:ascii="Times New Roman" w:hAnsi="Times New Roman"/>
          <w:b/>
          <w:sz w:val="24"/>
        </w:rPr>
        <w:t>95</w:t>
      </w:r>
      <w:r w:rsidR="008D6F5A" w:rsidRPr="00E72D12">
        <w:rPr>
          <w:rFonts w:ascii="Times New Roman" w:hAnsi="Times New Roman"/>
          <w:b/>
          <w:sz w:val="24"/>
        </w:rPr>
        <w:t>/ТК/201</w:t>
      </w:r>
      <w:r w:rsidR="007D7E3A" w:rsidRPr="00E72D12">
        <w:rPr>
          <w:rFonts w:ascii="Times New Roman" w:hAnsi="Times New Roman"/>
          <w:b/>
          <w:sz w:val="24"/>
        </w:rPr>
        <w:t>6</w:t>
      </w:r>
      <w:r w:rsidR="008D6F5A" w:rsidRPr="00E72D12">
        <w:rPr>
          <w:rFonts w:ascii="Times New Roman" w:hAnsi="Times New Roman"/>
          <w:b/>
          <w:sz w:val="24"/>
        </w:rPr>
        <w:t xml:space="preserve"> от</w:t>
      </w:r>
      <w:r w:rsidR="008D6F5A" w:rsidRPr="00D74D17">
        <w:rPr>
          <w:rFonts w:ascii="Times New Roman" w:hAnsi="Times New Roman"/>
          <w:b/>
          <w:sz w:val="24"/>
        </w:rPr>
        <w:t xml:space="preserve"> </w:t>
      </w:r>
      <w:r w:rsidR="00D4537D">
        <w:rPr>
          <w:rFonts w:ascii="Times New Roman" w:hAnsi="Times New Roman"/>
          <w:b/>
          <w:sz w:val="24"/>
        </w:rPr>
        <w:t>«_</w:t>
      </w:r>
      <w:r w:rsidR="002F7214">
        <w:rPr>
          <w:rFonts w:ascii="Times New Roman" w:hAnsi="Times New Roman"/>
          <w:b/>
          <w:sz w:val="24"/>
        </w:rPr>
        <w:t>05</w:t>
      </w:r>
      <w:r w:rsidR="00D4537D">
        <w:rPr>
          <w:rFonts w:ascii="Times New Roman" w:hAnsi="Times New Roman"/>
          <w:b/>
          <w:sz w:val="24"/>
        </w:rPr>
        <w:t>»__</w:t>
      </w:r>
      <w:r w:rsidR="002F7214">
        <w:rPr>
          <w:rFonts w:ascii="Times New Roman" w:hAnsi="Times New Roman"/>
          <w:b/>
          <w:sz w:val="24"/>
        </w:rPr>
        <w:t>мая</w:t>
      </w:r>
      <w:bookmarkStart w:id="0" w:name="_GoBack"/>
      <w:bookmarkEnd w:id="0"/>
      <w:r w:rsidR="00E34C0A" w:rsidRPr="00D74D17">
        <w:rPr>
          <w:rFonts w:ascii="Times New Roman" w:hAnsi="Times New Roman"/>
          <w:b/>
          <w:sz w:val="24"/>
        </w:rPr>
        <w:t>___</w:t>
      </w:r>
      <w:r w:rsidRPr="00D74D17">
        <w:rPr>
          <w:rFonts w:ascii="Times New Roman" w:hAnsi="Times New Roman"/>
          <w:b/>
          <w:sz w:val="24"/>
        </w:rPr>
        <w:t>201</w:t>
      </w:r>
      <w:r w:rsidR="007D7E3A">
        <w:rPr>
          <w:rFonts w:ascii="Times New Roman" w:hAnsi="Times New Roman"/>
          <w:b/>
          <w:sz w:val="24"/>
        </w:rPr>
        <w:t>6</w:t>
      </w:r>
      <w:r w:rsidR="00D4537D">
        <w:rPr>
          <w:rFonts w:ascii="Times New Roman" w:hAnsi="Times New Roman"/>
          <w:b/>
          <w:sz w:val="24"/>
        </w:rPr>
        <w:t xml:space="preserve"> </w:t>
      </w:r>
      <w:r w:rsidRPr="00D74D17">
        <w:rPr>
          <w:rFonts w:ascii="Times New Roman" w:hAnsi="Times New Roman"/>
          <w:b/>
          <w:sz w:val="24"/>
        </w:rPr>
        <w:t>г</w:t>
      </w:r>
      <w:r w:rsidR="00E63543" w:rsidRPr="00D74D17">
        <w:rPr>
          <w:rFonts w:ascii="Times New Roman" w:hAnsi="Times New Roman"/>
          <w:b/>
          <w:sz w:val="24"/>
        </w:rPr>
        <w:t>.</w:t>
      </w:r>
      <w:r w:rsidRPr="00D74D17">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sz w:val="24"/>
        </w:rPr>
        <w:t>Славнефть</w:t>
      </w:r>
      <w:proofErr w:type="spellEnd"/>
      <w:r w:rsidRPr="00D74D17">
        <w:rPr>
          <w:rFonts w:ascii="Times New Roman" w:hAnsi="Times New Roman"/>
          <w:sz w:val="24"/>
        </w:rPr>
        <w:t xml:space="preserve">-Мегионнефтегаз» </w:t>
      </w:r>
      <w:r w:rsidR="003B46D9" w:rsidRPr="00D74D17">
        <w:rPr>
          <w:rFonts w:ascii="Times New Roman" w:hAnsi="Times New Roman"/>
          <w:sz w:val="24"/>
        </w:rPr>
        <w:t>договор</w:t>
      </w:r>
      <w:r w:rsidR="009A0C8A">
        <w:rPr>
          <w:rFonts w:ascii="Times New Roman" w:hAnsi="Times New Roman"/>
          <w:sz w:val="24"/>
        </w:rPr>
        <w:t xml:space="preserve"> </w:t>
      </w:r>
      <w:r w:rsidR="00D4537D" w:rsidRPr="00716FA9">
        <w:rPr>
          <w:rFonts w:ascii="Times New Roman" w:hAnsi="Times New Roman"/>
          <w:b/>
          <w:sz w:val="24"/>
          <w:szCs w:val="20"/>
        </w:rPr>
        <w:t xml:space="preserve">на </w:t>
      </w:r>
      <w:r w:rsidR="00303BEE" w:rsidRPr="00716FA9">
        <w:rPr>
          <w:rFonts w:ascii="Times New Roman" w:hAnsi="Times New Roman"/>
          <w:b/>
          <w:sz w:val="24"/>
        </w:rPr>
        <w:t xml:space="preserve">выполнение работ </w:t>
      </w:r>
      <w:r w:rsidR="00FB0648" w:rsidRPr="00716FA9">
        <w:rPr>
          <w:rFonts w:ascii="Times New Roman" w:hAnsi="Times New Roman"/>
          <w:b/>
          <w:sz w:val="24"/>
        </w:rPr>
        <w:t xml:space="preserve">по </w:t>
      </w:r>
      <w:r w:rsidR="00716FA9" w:rsidRPr="00716FA9">
        <w:rPr>
          <w:rFonts w:ascii="Times New Roman" w:hAnsi="Times New Roman"/>
          <w:b/>
          <w:sz w:val="24"/>
        </w:rPr>
        <w:t>восстановлению покрытий ПЭД и обработке от коррозии</w:t>
      </w:r>
      <w:proofErr w:type="gramEnd"/>
      <w:r w:rsidR="00716FA9" w:rsidRPr="00716FA9">
        <w:rPr>
          <w:rFonts w:ascii="Times New Roman" w:hAnsi="Times New Roman"/>
          <w:b/>
          <w:sz w:val="24"/>
        </w:rPr>
        <w:t xml:space="preserve"> </w:t>
      </w:r>
      <w:proofErr w:type="gramStart"/>
      <w:r w:rsidRPr="00716FA9">
        <w:rPr>
          <w:rFonts w:ascii="Times New Roman" w:hAnsi="Times New Roman"/>
          <w:sz w:val="24"/>
        </w:rPr>
        <w:t>на</w:t>
      </w:r>
      <w:proofErr w:type="gramEnd"/>
      <w:r w:rsidRPr="00716FA9">
        <w:rPr>
          <w:rFonts w:ascii="Times New Roman" w:hAnsi="Times New Roman"/>
          <w:sz w:val="24"/>
        </w:rPr>
        <w:t xml:space="preserve"> </w:t>
      </w:r>
      <w:proofErr w:type="gramStart"/>
      <w:r w:rsidRPr="00716FA9">
        <w:rPr>
          <w:rFonts w:ascii="Times New Roman" w:hAnsi="Times New Roman"/>
          <w:sz w:val="24"/>
        </w:rPr>
        <w:t>условиях</w:t>
      </w:r>
      <w:proofErr w:type="gramEnd"/>
      <w:r w:rsidRPr="00D74D17">
        <w:rPr>
          <w:rFonts w:ascii="Times New Roman" w:hAnsi="Times New Roman"/>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716FA9" w:rsidRDefault="00716FA9"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A9BAF47" wp14:editId="31A006D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3C9" w:rsidRPr="00DF01BB" w:rsidRDefault="009A53C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9A53C9" w:rsidRPr="00BD5B3B" w:rsidRDefault="009A53C9" w:rsidP="005B0A3B">
                            <w:pPr>
                              <w:rPr>
                                <w:rFonts w:ascii="Times New Roman" w:hAnsi="Times New Roman"/>
                                <w:szCs w:val="22"/>
                              </w:rPr>
                            </w:pPr>
                            <w:r w:rsidRPr="00BD5B3B">
                              <w:rPr>
                                <w:rFonts w:ascii="Times New Roman" w:hAnsi="Times New Roman"/>
                                <w:szCs w:val="22"/>
                              </w:rPr>
                              <w:t>Исх. номер</w:t>
                            </w:r>
                          </w:p>
                          <w:p w:rsidR="009A53C9" w:rsidRPr="00BD5B3B" w:rsidRDefault="009A53C9"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A53C9" w:rsidRPr="00DF01BB" w:rsidRDefault="009A53C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9A53C9" w:rsidRPr="00BD5B3B" w:rsidRDefault="009A53C9" w:rsidP="005B0A3B">
                      <w:pPr>
                        <w:rPr>
                          <w:rFonts w:ascii="Times New Roman" w:hAnsi="Times New Roman"/>
                          <w:szCs w:val="22"/>
                        </w:rPr>
                      </w:pPr>
                      <w:r w:rsidRPr="00BD5B3B">
                        <w:rPr>
                          <w:rFonts w:ascii="Times New Roman" w:hAnsi="Times New Roman"/>
                          <w:szCs w:val="22"/>
                        </w:rPr>
                        <w:t>Исх. номер</w:t>
                      </w:r>
                    </w:p>
                    <w:p w:rsidR="009A53C9" w:rsidRPr="00BD5B3B" w:rsidRDefault="009A53C9"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716FA9">
      <w:pPr>
        <w:ind w:firstLine="284"/>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716FA9">
        <w:rPr>
          <w:rFonts w:ascii="Times New Roman" w:hAnsi="Times New Roman"/>
          <w:b/>
          <w:sz w:val="24"/>
          <w:szCs w:val="20"/>
        </w:rPr>
        <w:t xml:space="preserve">на </w:t>
      </w:r>
      <w:r w:rsidR="00303BEE" w:rsidRPr="00716FA9">
        <w:rPr>
          <w:rFonts w:ascii="Times New Roman" w:hAnsi="Times New Roman"/>
          <w:b/>
          <w:sz w:val="24"/>
        </w:rPr>
        <w:t xml:space="preserve">выполнение работ </w:t>
      </w:r>
      <w:r w:rsidR="00716FA9" w:rsidRPr="00F90BBA">
        <w:rPr>
          <w:rFonts w:ascii="Times New Roman" w:hAnsi="Times New Roman"/>
          <w:b/>
          <w:sz w:val="24"/>
        </w:rPr>
        <w:t>по восстановлению покрытий ПЭД и обработке от коррозии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9420DF" w:rsidP="00634779">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sidR="00634779">
              <w:rPr>
                <w:rFonts w:ascii="Times New Roman" w:hAnsi="Times New Roman"/>
                <w:sz w:val="23"/>
                <w:szCs w:val="23"/>
              </w:rPr>
              <w:t>10</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r w:rsidR="008D4CB0">
              <w:rPr>
                <w:rFonts w:ascii="Times New Roman" w:hAnsi="Times New Roman"/>
                <w:sz w:val="23"/>
                <w:szCs w:val="23"/>
              </w:rPr>
              <w:t xml:space="preserve"> </w:t>
            </w:r>
            <w:r>
              <w:rPr>
                <w:rFonts w:ascii="Times New Roman" w:hAnsi="Times New Roman"/>
                <w:sz w:val="23"/>
                <w:szCs w:val="23"/>
              </w:rPr>
              <w:t>(</w:t>
            </w:r>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CB3678" w:rsidRPr="00D4537D" w:rsidRDefault="005E40FE" w:rsidP="00610C4B">
            <w:pPr>
              <w:pStyle w:val="20"/>
              <w:numPr>
                <w:ilvl w:val="0"/>
                <w:numId w:val="0"/>
              </w:numPr>
              <w:spacing w:before="60" w:after="60"/>
              <w:ind w:left="47" w:firstLine="662"/>
              <w:rPr>
                <w:sz w:val="24"/>
                <w:szCs w:val="24"/>
              </w:rPr>
            </w:pPr>
            <w:r w:rsidRPr="005E40FE">
              <w:rPr>
                <w:sz w:val="23"/>
                <w:szCs w:val="23"/>
              </w:rPr>
              <w:t xml:space="preserve">в течение 90 (Девяносто) календарных дней, но не ранее 60 (Шестидесяти) дней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610C4B"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610C4B" w:rsidRDefault="00610C4B" w:rsidP="00B540A9">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610C4B" w:rsidRPr="00BD5B3B" w:rsidRDefault="00610C4B" w:rsidP="00FB0648">
            <w:pPr>
              <w:pStyle w:val="af0"/>
              <w:rPr>
                <w:rFonts w:ascii="Times New Roman" w:hAnsi="Times New Roman"/>
                <w:sz w:val="23"/>
                <w:szCs w:val="23"/>
              </w:rPr>
            </w:pPr>
            <w:r>
              <w:rPr>
                <w:rFonts w:ascii="Times New Roman" w:hAnsi="Times New Roman"/>
                <w:sz w:val="23"/>
                <w:szCs w:val="23"/>
              </w:rPr>
              <w:t>Увеличение (+</w:t>
            </w:r>
            <w:r w:rsidR="00FB0648">
              <w:rPr>
                <w:rFonts w:ascii="Times New Roman" w:hAnsi="Times New Roman"/>
                <w:sz w:val="23"/>
                <w:szCs w:val="23"/>
              </w:rPr>
              <w:t>30</w:t>
            </w:r>
            <w:r w:rsidRPr="00902E02">
              <w:rPr>
                <w:rFonts w:ascii="Times New Roman" w:hAnsi="Times New Roman"/>
                <w:sz w:val="23"/>
                <w:szCs w:val="23"/>
              </w:rPr>
              <w:t>%) или уменьшение (-</w:t>
            </w:r>
            <w:r w:rsidR="00FB0648">
              <w:rPr>
                <w:rFonts w:ascii="Times New Roman" w:hAnsi="Times New Roman"/>
                <w:sz w:val="23"/>
                <w:szCs w:val="23"/>
              </w:rPr>
              <w:t>30</w:t>
            </w:r>
            <w:r w:rsidRPr="00902E02">
              <w:rPr>
                <w:rFonts w:ascii="Times New Roman" w:hAnsi="Times New Roman"/>
                <w:sz w:val="23"/>
                <w:szCs w:val="23"/>
              </w:rPr>
              <w:t>%)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610C4B" w:rsidRPr="00BD5B3B" w:rsidRDefault="00610C4B" w:rsidP="00B540A9">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9420DF">
        <w:rPr>
          <w:rFonts w:ascii="Times New Roman" w:hAnsi="Times New Roman"/>
          <w:sz w:val="24"/>
          <w:szCs w:val="24"/>
        </w:rPr>
        <w:t>0</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634779">
        <w:rPr>
          <w:rFonts w:ascii="Times New Roman" w:hAnsi="Times New Roman"/>
          <w:sz w:val="24"/>
          <w:szCs w:val="24"/>
        </w:rPr>
        <w:t>ноября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5. Акцепт не может содержать условий, отличных от настоящей оферты. Акцепт части </w:t>
      </w:r>
      <w:r w:rsidR="009C493C">
        <w:rPr>
          <w:rFonts w:ascii="Times New Roman" w:hAnsi="Times New Roman"/>
          <w:sz w:val="24"/>
          <w:szCs w:val="24"/>
        </w:rPr>
        <w:t>Работ</w:t>
      </w:r>
      <w:r w:rsidRPr="002C08CB">
        <w:rPr>
          <w:rFonts w:ascii="Times New Roman" w:hAnsi="Times New Roman"/>
          <w:sz w:val="24"/>
          <w:szCs w:val="24"/>
        </w:rPr>
        <w:t>, предусмотренных настоящей офертой без изменений остальных условий признается По</w:t>
      </w:r>
      <w:r w:rsidR="00634779">
        <w:rPr>
          <w:rFonts w:ascii="Times New Roman" w:hAnsi="Times New Roman"/>
          <w:sz w:val="24"/>
          <w:szCs w:val="24"/>
        </w:rPr>
        <w:t xml:space="preserve">дрядчиком </w:t>
      </w:r>
      <w:r w:rsidRPr="002C08CB">
        <w:rPr>
          <w:rFonts w:ascii="Times New Roman" w:hAnsi="Times New Roman"/>
          <w:sz w:val="24"/>
          <w:szCs w:val="24"/>
        </w:rPr>
        <w:t>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610C4B" w:rsidRPr="000F3E29" w:rsidRDefault="00610C4B" w:rsidP="000F3E29">
      <w:pPr>
        <w:spacing w:before="0"/>
        <w:ind w:left="360"/>
        <w:jc w:val="both"/>
        <w:rPr>
          <w:rFonts w:ascii="Times New Roman" w:hAnsi="Times New Roman"/>
          <w:sz w:val="24"/>
        </w:rPr>
      </w:pP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9034C">
        <w:rPr>
          <w:rFonts w:ascii="Times New Roman" w:hAnsi="Times New Roman"/>
          <w:b/>
          <w:bCs/>
          <w:sz w:val="24"/>
        </w:rPr>
        <w:t>ПДО</w:t>
      </w:r>
      <w:r w:rsidRPr="0049034C">
        <w:rPr>
          <w:rFonts w:ascii="Times New Roman" w:hAnsi="Times New Roman"/>
          <w:bCs/>
          <w:sz w:val="24"/>
        </w:rPr>
        <w:t xml:space="preserve"> </w:t>
      </w:r>
      <w:r w:rsidR="002451F2" w:rsidRPr="0049034C">
        <w:rPr>
          <w:rFonts w:ascii="Times New Roman" w:hAnsi="Times New Roman"/>
          <w:b/>
          <w:sz w:val="24"/>
        </w:rPr>
        <w:t>№</w:t>
      </w:r>
      <w:r w:rsidR="00FD60D0" w:rsidRPr="00E72D12">
        <w:rPr>
          <w:rFonts w:ascii="Times New Roman" w:hAnsi="Times New Roman"/>
          <w:b/>
          <w:sz w:val="24"/>
        </w:rPr>
        <w:t>1</w:t>
      </w:r>
      <w:r w:rsidR="00E72D12" w:rsidRPr="00E72D12">
        <w:rPr>
          <w:rFonts w:ascii="Times New Roman" w:hAnsi="Times New Roman"/>
          <w:b/>
          <w:sz w:val="24"/>
        </w:rPr>
        <w:t>95</w:t>
      </w:r>
      <w:r w:rsidR="002451F2" w:rsidRPr="00E72D12">
        <w:rPr>
          <w:rFonts w:ascii="Times New Roman" w:hAnsi="Times New Roman"/>
          <w:b/>
          <w:sz w:val="24"/>
        </w:rPr>
        <w:t>/ТК/201</w:t>
      </w:r>
      <w:r w:rsidR="007D7E3A" w:rsidRPr="00E72D12">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287F9C">
      <w:headerReference w:type="default" r:id="rId15"/>
      <w:pgSz w:w="11906" w:h="16838"/>
      <w:pgMar w:top="1134" w:right="56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37" w:rsidRDefault="00BD5237">
      <w:pPr>
        <w:spacing w:before="0"/>
      </w:pPr>
      <w:r>
        <w:separator/>
      </w:r>
    </w:p>
  </w:endnote>
  <w:endnote w:type="continuationSeparator" w:id="0">
    <w:p w:rsidR="00BD5237" w:rsidRDefault="00BD52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37" w:rsidRDefault="00BD5237">
      <w:pPr>
        <w:spacing w:before="0"/>
      </w:pPr>
      <w:r>
        <w:separator/>
      </w:r>
    </w:p>
  </w:footnote>
  <w:footnote w:type="continuationSeparator" w:id="0">
    <w:p w:rsidR="00BD5237" w:rsidRDefault="00BD523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3C9" w:rsidRDefault="009A53C9"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77A"/>
    <w:multiLevelType w:val="multilevel"/>
    <w:tmpl w:val="5D00657E"/>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64BE3"/>
    <w:multiLevelType w:val="multilevel"/>
    <w:tmpl w:val="2E6440E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D2A2CE4"/>
    <w:multiLevelType w:val="multilevel"/>
    <w:tmpl w:val="CC58E47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9797572"/>
    <w:multiLevelType w:val="multilevel"/>
    <w:tmpl w:val="3640A78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2226"/>
        </w:tabs>
        <w:ind w:left="2226" w:hanging="720"/>
      </w:pPr>
      <w:rPr>
        <w:rFonts w:hint="default"/>
        <w:color w:val="auto"/>
        <w:sz w:val="24"/>
        <w:szCs w:val="24"/>
      </w:rPr>
    </w:lvl>
    <w:lvl w:ilvl="2">
      <w:start w:val="1"/>
      <w:numFmt w:val="decimal"/>
      <w:lvlText w:val="%1.%2.%3."/>
      <w:lvlJc w:val="left"/>
      <w:pPr>
        <w:tabs>
          <w:tab w:val="num" w:pos="3732"/>
        </w:tabs>
        <w:ind w:left="3732" w:hanging="720"/>
      </w:pPr>
      <w:rPr>
        <w:rFonts w:hint="default"/>
      </w:rPr>
    </w:lvl>
    <w:lvl w:ilvl="3">
      <w:start w:val="1"/>
      <w:numFmt w:val="decimal"/>
      <w:lvlText w:val="%1.%2.%3.%4."/>
      <w:lvlJc w:val="left"/>
      <w:pPr>
        <w:tabs>
          <w:tab w:val="num" w:pos="5598"/>
        </w:tabs>
        <w:ind w:left="5598" w:hanging="1080"/>
      </w:pPr>
      <w:rPr>
        <w:rFonts w:hint="default"/>
      </w:rPr>
    </w:lvl>
    <w:lvl w:ilvl="4">
      <w:start w:val="1"/>
      <w:numFmt w:val="decimal"/>
      <w:lvlText w:val="%1.%2.%3.%4.%5."/>
      <w:lvlJc w:val="left"/>
      <w:pPr>
        <w:tabs>
          <w:tab w:val="num" w:pos="7104"/>
        </w:tabs>
        <w:ind w:left="7104" w:hanging="1080"/>
      </w:pPr>
      <w:rPr>
        <w:rFonts w:hint="default"/>
      </w:rPr>
    </w:lvl>
    <w:lvl w:ilvl="5">
      <w:start w:val="1"/>
      <w:numFmt w:val="decimal"/>
      <w:lvlText w:val="%1.%2.%3.%4.%5.%6."/>
      <w:lvlJc w:val="left"/>
      <w:pPr>
        <w:tabs>
          <w:tab w:val="num" w:pos="8970"/>
        </w:tabs>
        <w:ind w:left="8970" w:hanging="1440"/>
      </w:pPr>
      <w:rPr>
        <w:rFonts w:hint="default"/>
      </w:rPr>
    </w:lvl>
    <w:lvl w:ilvl="6">
      <w:start w:val="1"/>
      <w:numFmt w:val="decimal"/>
      <w:lvlText w:val="%1.%2.%3.%4.%5.%6.%7."/>
      <w:lvlJc w:val="left"/>
      <w:pPr>
        <w:tabs>
          <w:tab w:val="num" w:pos="10836"/>
        </w:tabs>
        <w:ind w:left="10836" w:hanging="1800"/>
      </w:pPr>
      <w:rPr>
        <w:rFonts w:hint="default"/>
      </w:rPr>
    </w:lvl>
    <w:lvl w:ilvl="7">
      <w:start w:val="1"/>
      <w:numFmt w:val="decimal"/>
      <w:lvlText w:val="%1.%2.%3.%4.%5.%6.%7.%8."/>
      <w:lvlJc w:val="left"/>
      <w:pPr>
        <w:tabs>
          <w:tab w:val="num" w:pos="12342"/>
        </w:tabs>
        <w:ind w:left="12342" w:hanging="1800"/>
      </w:pPr>
      <w:rPr>
        <w:rFonts w:hint="default"/>
      </w:rPr>
    </w:lvl>
    <w:lvl w:ilvl="8">
      <w:start w:val="1"/>
      <w:numFmt w:val="decimal"/>
      <w:lvlText w:val="%1.%2.%3.%4.%5.%6.%7.%8.%9."/>
      <w:lvlJc w:val="left"/>
      <w:pPr>
        <w:tabs>
          <w:tab w:val="num" w:pos="14208"/>
        </w:tabs>
        <w:ind w:left="14208" w:hanging="2160"/>
      </w:pPr>
      <w:rPr>
        <w:rFonts w:hint="default"/>
      </w:rPr>
    </w:lvl>
  </w:abstractNum>
  <w:abstractNum w:abstractNumId="5">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6">
    <w:nsid w:val="23ED6D55"/>
    <w:multiLevelType w:val="multilevel"/>
    <w:tmpl w:val="4DB4777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47B2AB7"/>
    <w:multiLevelType w:val="multilevel"/>
    <w:tmpl w:val="EDA223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6BE0A2C"/>
    <w:multiLevelType w:val="multilevel"/>
    <w:tmpl w:val="1806E95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DD5D5D"/>
    <w:multiLevelType w:val="multilevel"/>
    <w:tmpl w:val="C666D1D8"/>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3503038"/>
    <w:multiLevelType w:val="multilevel"/>
    <w:tmpl w:val="C10C9658"/>
    <w:lvl w:ilvl="0">
      <w:start w:val="1"/>
      <w:numFmt w:val="decimal"/>
      <w:lvlText w:val="%1."/>
      <w:lvlJc w:val="left"/>
      <w:pPr>
        <w:ind w:left="2062"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13">
    <w:nsid w:val="335F0EC1"/>
    <w:multiLevelType w:val="multilevel"/>
    <w:tmpl w:val="B6764666"/>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B002AC"/>
    <w:multiLevelType w:val="multilevel"/>
    <w:tmpl w:val="CE341BE0"/>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40A41F7F"/>
    <w:multiLevelType w:val="multilevel"/>
    <w:tmpl w:val="A9A49116"/>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7">
    <w:nsid w:val="41F762C1"/>
    <w:multiLevelType w:val="multilevel"/>
    <w:tmpl w:val="D4F42B28"/>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6487175"/>
    <w:multiLevelType w:val="hybridMultilevel"/>
    <w:tmpl w:val="7A8CDE8E"/>
    <w:lvl w:ilvl="0" w:tplc="636A59DA">
      <w:start w:val="1"/>
      <w:numFmt w:val="decimal"/>
      <w:lvlText w:val="%1."/>
      <w:lvlJc w:val="left"/>
      <w:pPr>
        <w:ind w:left="720" w:hanging="360"/>
      </w:pPr>
      <w:rPr>
        <w:rFonts w:hint="default"/>
        <w:b/>
        <w:sz w:val="22"/>
      </w:rPr>
    </w:lvl>
    <w:lvl w:ilvl="1" w:tplc="04190019">
      <w:start w:val="1"/>
      <w:numFmt w:val="lowerLetter"/>
      <w:lvlText w:val="%2."/>
      <w:lvlJc w:val="left"/>
      <w:pPr>
        <w:ind w:left="1068"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2E7216"/>
    <w:multiLevelType w:val="multilevel"/>
    <w:tmpl w:val="EF366F6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B9964AE"/>
    <w:multiLevelType w:val="multilevel"/>
    <w:tmpl w:val="41F27238"/>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BA81FB8"/>
    <w:multiLevelType w:val="hybridMultilevel"/>
    <w:tmpl w:val="16FAFC3C"/>
    <w:lvl w:ilvl="0" w:tplc="2F5A04D0">
      <w:start w:val="1"/>
      <w:numFmt w:val="decimal"/>
      <w:lvlText w:val="%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4">
    <w:nsid w:val="5BD133D4"/>
    <w:multiLevelType w:val="hybridMultilevel"/>
    <w:tmpl w:val="3984DC90"/>
    <w:lvl w:ilvl="0" w:tplc="8FCE4D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0A13CEB"/>
    <w:multiLevelType w:val="hybridMultilevel"/>
    <w:tmpl w:val="10784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6D703389"/>
    <w:multiLevelType w:val="hybridMultilevel"/>
    <w:tmpl w:val="A43ADB6C"/>
    <w:lvl w:ilvl="0" w:tplc="04190001">
      <w:start w:val="1"/>
      <w:numFmt w:val="bullet"/>
      <w:lvlText w:val=""/>
      <w:lvlJc w:val="left"/>
      <w:pPr>
        <w:tabs>
          <w:tab w:val="num" w:pos="1146"/>
        </w:tabs>
        <w:ind w:left="1146" w:hanging="360"/>
      </w:pPr>
      <w:rPr>
        <w:rFonts w:ascii="Symbol" w:hAnsi="Symbol" w:hint="default"/>
        <w:color w:val="auto"/>
      </w:rPr>
    </w:lvl>
    <w:lvl w:ilvl="1" w:tplc="5966FCF6">
      <w:start w:val="1"/>
      <w:numFmt w:val="decimal"/>
      <w:isLgl/>
      <w:lvlText w:val="%2.%2."/>
      <w:lvlJc w:val="left"/>
      <w:pPr>
        <w:tabs>
          <w:tab w:val="num" w:pos="2226"/>
        </w:tabs>
        <w:ind w:left="2226" w:hanging="720"/>
      </w:pPr>
      <w:rPr>
        <w:rFonts w:hint="default"/>
        <w:color w:val="auto"/>
        <w:sz w:val="28"/>
        <w:szCs w:val="28"/>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9">
    <w:nsid w:val="741D53A2"/>
    <w:multiLevelType w:val="hybridMultilevel"/>
    <w:tmpl w:val="507404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66F574E"/>
    <w:multiLevelType w:val="multilevel"/>
    <w:tmpl w:val="3D0EBA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2">
    <w:nsid w:val="7EA31A69"/>
    <w:multiLevelType w:val="multilevel"/>
    <w:tmpl w:val="CB60DE92"/>
    <w:lvl w:ilvl="0">
      <w:start w:val="9"/>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3">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4">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16"/>
  </w:num>
  <w:num w:numId="3">
    <w:abstractNumId w:val="26"/>
  </w:num>
  <w:num w:numId="4">
    <w:abstractNumId w:val="12"/>
  </w:num>
  <w:num w:numId="5">
    <w:abstractNumId w:val="9"/>
  </w:num>
  <w:num w:numId="6">
    <w:abstractNumId w:val="11"/>
  </w:num>
  <w:num w:numId="7">
    <w:abstractNumId w:val="27"/>
  </w:num>
  <w:num w:numId="8">
    <w:abstractNumId w:val="1"/>
  </w:num>
  <w:num w:numId="9">
    <w:abstractNumId w:val="34"/>
  </w:num>
  <w:num w:numId="10">
    <w:abstractNumId w:val="31"/>
  </w:num>
  <w:num w:numId="11">
    <w:abstractNumId w:val="23"/>
  </w:num>
  <w:num w:numId="12">
    <w:abstractNumId w:val="15"/>
  </w:num>
  <w:num w:numId="13">
    <w:abstractNumId w:val="33"/>
  </w:num>
  <w:num w:numId="14">
    <w:abstractNumId w:val="5"/>
  </w:num>
  <w:num w:numId="15">
    <w:abstractNumId w:val="21"/>
  </w:num>
  <w:num w:numId="16">
    <w:abstractNumId w:val="10"/>
  </w:num>
  <w:num w:numId="17">
    <w:abstractNumId w:val="30"/>
  </w:num>
  <w:num w:numId="18">
    <w:abstractNumId w:val="19"/>
  </w:num>
  <w:num w:numId="19">
    <w:abstractNumId w:val="13"/>
  </w:num>
  <w:num w:numId="20">
    <w:abstractNumId w:val="18"/>
  </w:num>
  <w:num w:numId="21">
    <w:abstractNumId w:val="8"/>
  </w:num>
  <w:num w:numId="22">
    <w:abstractNumId w:val="2"/>
  </w:num>
  <w:num w:numId="23">
    <w:abstractNumId w:val="29"/>
  </w:num>
  <w:num w:numId="24">
    <w:abstractNumId w:val="0"/>
  </w:num>
  <w:num w:numId="25">
    <w:abstractNumId w:val="28"/>
  </w:num>
  <w:num w:numId="26">
    <w:abstractNumId w:val="4"/>
  </w:num>
  <w:num w:numId="27">
    <w:abstractNumId w:val="17"/>
  </w:num>
  <w:num w:numId="28">
    <w:abstractNumId w:val="7"/>
  </w:num>
  <w:num w:numId="29">
    <w:abstractNumId w:val="3"/>
  </w:num>
  <w:num w:numId="30">
    <w:abstractNumId w:val="20"/>
  </w:num>
  <w:num w:numId="31">
    <w:abstractNumId w:val="24"/>
  </w:num>
  <w:num w:numId="32">
    <w:abstractNumId w:val="32"/>
  </w:num>
  <w:num w:numId="33">
    <w:abstractNumId w:val="6"/>
  </w:num>
  <w:num w:numId="34">
    <w:abstractNumId w:val="14"/>
  </w:num>
  <w:num w:numId="35">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367D5"/>
    <w:rsid w:val="00041AE9"/>
    <w:rsid w:val="0004530B"/>
    <w:rsid w:val="00046F60"/>
    <w:rsid w:val="00051D0B"/>
    <w:rsid w:val="0005356C"/>
    <w:rsid w:val="000567F2"/>
    <w:rsid w:val="000617FD"/>
    <w:rsid w:val="00064B61"/>
    <w:rsid w:val="00071915"/>
    <w:rsid w:val="00072229"/>
    <w:rsid w:val="00072D0B"/>
    <w:rsid w:val="000778F9"/>
    <w:rsid w:val="00093DAC"/>
    <w:rsid w:val="00095536"/>
    <w:rsid w:val="000A6477"/>
    <w:rsid w:val="000B2601"/>
    <w:rsid w:val="000C09D2"/>
    <w:rsid w:val="000C69C0"/>
    <w:rsid w:val="000D387D"/>
    <w:rsid w:val="000F3E29"/>
    <w:rsid w:val="000F6EAA"/>
    <w:rsid w:val="00100181"/>
    <w:rsid w:val="00103857"/>
    <w:rsid w:val="001041EC"/>
    <w:rsid w:val="001047A6"/>
    <w:rsid w:val="00107110"/>
    <w:rsid w:val="00107F72"/>
    <w:rsid w:val="001104B7"/>
    <w:rsid w:val="00114646"/>
    <w:rsid w:val="00116B1F"/>
    <w:rsid w:val="00117319"/>
    <w:rsid w:val="0011794F"/>
    <w:rsid w:val="00120B02"/>
    <w:rsid w:val="00121AC9"/>
    <w:rsid w:val="00137A59"/>
    <w:rsid w:val="00143387"/>
    <w:rsid w:val="001477FD"/>
    <w:rsid w:val="00147E25"/>
    <w:rsid w:val="00157EA4"/>
    <w:rsid w:val="00164D00"/>
    <w:rsid w:val="0016622E"/>
    <w:rsid w:val="00176FB8"/>
    <w:rsid w:val="001806C1"/>
    <w:rsid w:val="00181645"/>
    <w:rsid w:val="00185706"/>
    <w:rsid w:val="001876F4"/>
    <w:rsid w:val="00195D98"/>
    <w:rsid w:val="001A3589"/>
    <w:rsid w:val="001B542C"/>
    <w:rsid w:val="001B6D6E"/>
    <w:rsid w:val="001B741D"/>
    <w:rsid w:val="001C62C6"/>
    <w:rsid w:val="001C64E3"/>
    <w:rsid w:val="001C6CC4"/>
    <w:rsid w:val="001D13CA"/>
    <w:rsid w:val="001D3094"/>
    <w:rsid w:val="001D361D"/>
    <w:rsid w:val="001D6C46"/>
    <w:rsid w:val="001E1B26"/>
    <w:rsid w:val="001E4A4D"/>
    <w:rsid w:val="001F248D"/>
    <w:rsid w:val="001F4995"/>
    <w:rsid w:val="00203261"/>
    <w:rsid w:val="002146CE"/>
    <w:rsid w:val="00214DBD"/>
    <w:rsid w:val="0022202A"/>
    <w:rsid w:val="002249B7"/>
    <w:rsid w:val="00224DFC"/>
    <w:rsid w:val="002306AC"/>
    <w:rsid w:val="00230F80"/>
    <w:rsid w:val="0023207A"/>
    <w:rsid w:val="00241DBC"/>
    <w:rsid w:val="0024364E"/>
    <w:rsid w:val="00244B6E"/>
    <w:rsid w:val="002451F2"/>
    <w:rsid w:val="00250473"/>
    <w:rsid w:val="00256993"/>
    <w:rsid w:val="002618D6"/>
    <w:rsid w:val="00262B55"/>
    <w:rsid w:val="002633B5"/>
    <w:rsid w:val="002645AA"/>
    <w:rsid w:val="002762C2"/>
    <w:rsid w:val="00277969"/>
    <w:rsid w:val="002779F3"/>
    <w:rsid w:val="002805D1"/>
    <w:rsid w:val="0028349E"/>
    <w:rsid w:val="00287F9C"/>
    <w:rsid w:val="002959A2"/>
    <w:rsid w:val="002B38E9"/>
    <w:rsid w:val="002B6A32"/>
    <w:rsid w:val="002C08CB"/>
    <w:rsid w:val="002C189C"/>
    <w:rsid w:val="002D00B5"/>
    <w:rsid w:val="002E1ADE"/>
    <w:rsid w:val="002E394F"/>
    <w:rsid w:val="002E6752"/>
    <w:rsid w:val="002F4522"/>
    <w:rsid w:val="002F7214"/>
    <w:rsid w:val="00303BEE"/>
    <w:rsid w:val="00303C67"/>
    <w:rsid w:val="0030447D"/>
    <w:rsid w:val="0030705E"/>
    <w:rsid w:val="0031041E"/>
    <w:rsid w:val="003108DF"/>
    <w:rsid w:val="00310EE3"/>
    <w:rsid w:val="00321F78"/>
    <w:rsid w:val="00322C0C"/>
    <w:rsid w:val="0033013F"/>
    <w:rsid w:val="00333B75"/>
    <w:rsid w:val="003408B5"/>
    <w:rsid w:val="0034168E"/>
    <w:rsid w:val="003454B5"/>
    <w:rsid w:val="00345A95"/>
    <w:rsid w:val="00362A13"/>
    <w:rsid w:val="00363F7F"/>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13949"/>
    <w:rsid w:val="00433159"/>
    <w:rsid w:val="004341CF"/>
    <w:rsid w:val="004343F6"/>
    <w:rsid w:val="00460BE2"/>
    <w:rsid w:val="00460D76"/>
    <w:rsid w:val="004702C0"/>
    <w:rsid w:val="00471CA9"/>
    <w:rsid w:val="00475586"/>
    <w:rsid w:val="0047618E"/>
    <w:rsid w:val="004902A4"/>
    <w:rsid w:val="0049034C"/>
    <w:rsid w:val="00496585"/>
    <w:rsid w:val="00497F42"/>
    <w:rsid w:val="004A12CA"/>
    <w:rsid w:val="004A650D"/>
    <w:rsid w:val="004B2980"/>
    <w:rsid w:val="004B70D5"/>
    <w:rsid w:val="004B7A37"/>
    <w:rsid w:val="004D21C9"/>
    <w:rsid w:val="004D4A54"/>
    <w:rsid w:val="004D5677"/>
    <w:rsid w:val="004E5AD6"/>
    <w:rsid w:val="004F159C"/>
    <w:rsid w:val="004F546F"/>
    <w:rsid w:val="004F6B25"/>
    <w:rsid w:val="00506E3F"/>
    <w:rsid w:val="00510783"/>
    <w:rsid w:val="0051640B"/>
    <w:rsid w:val="00536258"/>
    <w:rsid w:val="00544197"/>
    <w:rsid w:val="005442F7"/>
    <w:rsid w:val="00546FD8"/>
    <w:rsid w:val="00547565"/>
    <w:rsid w:val="00550B14"/>
    <w:rsid w:val="00552890"/>
    <w:rsid w:val="0055651B"/>
    <w:rsid w:val="00557C26"/>
    <w:rsid w:val="0056455D"/>
    <w:rsid w:val="00565F5B"/>
    <w:rsid w:val="00567D40"/>
    <w:rsid w:val="00570C82"/>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F69BD"/>
    <w:rsid w:val="005F6C94"/>
    <w:rsid w:val="005F7876"/>
    <w:rsid w:val="00603EFC"/>
    <w:rsid w:val="00610C4B"/>
    <w:rsid w:val="00611EB6"/>
    <w:rsid w:val="00614E58"/>
    <w:rsid w:val="006150ED"/>
    <w:rsid w:val="006202E7"/>
    <w:rsid w:val="0062530A"/>
    <w:rsid w:val="00626BB5"/>
    <w:rsid w:val="006336AD"/>
    <w:rsid w:val="00634093"/>
    <w:rsid w:val="00634779"/>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C0744"/>
    <w:rsid w:val="006E628B"/>
    <w:rsid w:val="006F47E3"/>
    <w:rsid w:val="006F6837"/>
    <w:rsid w:val="007049F9"/>
    <w:rsid w:val="007144D1"/>
    <w:rsid w:val="00716FA9"/>
    <w:rsid w:val="00721E94"/>
    <w:rsid w:val="00721F40"/>
    <w:rsid w:val="00730F8D"/>
    <w:rsid w:val="00736D94"/>
    <w:rsid w:val="007436EE"/>
    <w:rsid w:val="007442E0"/>
    <w:rsid w:val="00744924"/>
    <w:rsid w:val="007466CC"/>
    <w:rsid w:val="00750020"/>
    <w:rsid w:val="007505A3"/>
    <w:rsid w:val="007537DD"/>
    <w:rsid w:val="00754F58"/>
    <w:rsid w:val="00760D5B"/>
    <w:rsid w:val="007611D0"/>
    <w:rsid w:val="00763F5B"/>
    <w:rsid w:val="00765513"/>
    <w:rsid w:val="00766EDE"/>
    <w:rsid w:val="007704DD"/>
    <w:rsid w:val="00771C35"/>
    <w:rsid w:val="00772FCF"/>
    <w:rsid w:val="007769EA"/>
    <w:rsid w:val="00780DE9"/>
    <w:rsid w:val="007838E3"/>
    <w:rsid w:val="00787CA3"/>
    <w:rsid w:val="00791CFD"/>
    <w:rsid w:val="007A135E"/>
    <w:rsid w:val="007A5ECD"/>
    <w:rsid w:val="007A6784"/>
    <w:rsid w:val="007A6E57"/>
    <w:rsid w:val="007B49A9"/>
    <w:rsid w:val="007B61E9"/>
    <w:rsid w:val="007D3874"/>
    <w:rsid w:val="007D51E3"/>
    <w:rsid w:val="007D7A03"/>
    <w:rsid w:val="007D7E3A"/>
    <w:rsid w:val="007E0156"/>
    <w:rsid w:val="007E24D8"/>
    <w:rsid w:val="007E3F41"/>
    <w:rsid w:val="007E4C24"/>
    <w:rsid w:val="007E69C0"/>
    <w:rsid w:val="007F3DBE"/>
    <w:rsid w:val="007F6427"/>
    <w:rsid w:val="007F74A6"/>
    <w:rsid w:val="007F7C1A"/>
    <w:rsid w:val="008002B1"/>
    <w:rsid w:val="00803783"/>
    <w:rsid w:val="008071E2"/>
    <w:rsid w:val="00810D24"/>
    <w:rsid w:val="00817444"/>
    <w:rsid w:val="00821509"/>
    <w:rsid w:val="008218F8"/>
    <w:rsid w:val="008318C3"/>
    <w:rsid w:val="00834CFD"/>
    <w:rsid w:val="00837416"/>
    <w:rsid w:val="00845AEF"/>
    <w:rsid w:val="00853A3E"/>
    <w:rsid w:val="00861479"/>
    <w:rsid w:val="00863DF7"/>
    <w:rsid w:val="00871AE9"/>
    <w:rsid w:val="008740AF"/>
    <w:rsid w:val="00875B06"/>
    <w:rsid w:val="00877B60"/>
    <w:rsid w:val="00890111"/>
    <w:rsid w:val="00894C5E"/>
    <w:rsid w:val="008A1AF9"/>
    <w:rsid w:val="008A1EDD"/>
    <w:rsid w:val="008B0255"/>
    <w:rsid w:val="008B0ABA"/>
    <w:rsid w:val="008B5511"/>
    <w:rsid w:val="008D2551"/>
    <w:rsid w:val="008D4CB0"/>
    <w:rsid w:val="008D4F06"/>
    <w:rsid w:val="008D5E0A"/>
    <w:rsid w:val="008D6F5A"/>
    <w:rsid w:val="008D71B1"/>
    <w:rsid w:val="008E3006"/>
    <w:rsid w:val="008F2B4A"/>
    <w:rsid w:val="008F2E0E"/>
    <w:rsid w:val="00913171"/>
    <w:rsid w:val="009136EB"/>
    <w:rsid w:val="0091504A"/>
    <w:rsid w:val="009258E2"/>
    <w:rsid w:val="00927DBF"/>
    <w:rsid w:val="00932E5D"/>
    <w:rsid w:val="00937663"/>
    <w:rsid w:val="009420DF"/>
    <w:rsid w:val="00942AC3"/>
    <w:rsid w:val="00943FE9"/>
    <w:rsid w:val="00944322"/>
    <w:rsid w:val="00944564"/>
    <w:rsid w:val="00954E79"/>
    <w:rsid w:val="0096095C"/>
    <w:rsid w:val="00963D7F"/>
    <w:rsid w:val="00981FD5"/>
    <w:rsid w:val="009821F1"/>
    <w:rsid w:val="00996348"/>
    <w:rsid w:val="00996D20"/>
    <w:rsid w:val="009973DA"/>
    <w:rsid w:val="009A0C8A"/>
    <w:rsid w:val="009A35A4"/>
    <w:rsid w:val="009A3A78"/>
    <w:rsid w:val="009A53C9"/>
    <w:rsid w:val="009B3C13"/>
    <w:rsid w:val="009B7918"/>
    <w:rsid w:val="009C493C"/>
    <w:rsid w:val="009C792D"/>
    <w:rsid w:val="009D0283"/>
    <w:rsid w:val="009D3A19"/>
    <w:rsid w:val="009E4D6B"/>
    <w:rsid w:val="009E5F3F"/>
    <w:rsid w:val="009F2927"/>
    <w:rsid w:val="009F334F"/>
    <w:rsid w:val="00A00287"/>
    <w:rsid w:val="00A02163"/>
    <w:rsid w:val="00A052A3"/>
    <w:rsid w:val="00A1601F"/>
    <w:rsid w:val="00A16425"/>
    <w:rsid w:val="00A23E20"/>
    <w:rsid w:val="00A24E22"/>
    <w:rsid w:val="00A40F8B"/>
    <w:rsid w:val="00A4142A"/>
    <w:rsid w:val="00A43B77"/>
    <w:rsid w:val="00A44017"/>
    <w:rsid w:val="00A550A9"/>
    <w:rsid w:val="00A607D0"/>
    <w:rsid w:val="00A61EED"/>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7F09"/>
    <w:rsid w:val="00AE174A"/>
    <w:rsid w:val="00AE62CE"/>
    <w:rsid w:val="00B01975"/>
    <w:rsid w:val="00B06F76"/>
    <w:rsid w:val="00B10BB2"/>
    <w:rsid w:val="00B21C57"/>
    <w:rsid w:val="00B2516E"/>
    <w:rsid w:val="00B265C4"/>
    <w:rsid w:val="00B27A5C"/>
    <w:rsid w:val="00B419EF"/>
    <w:rsid w:val="00B47709"/>
    <w:rsid w:val="00B50329"/>
    <w:rsid w:val="00B530C5"/>
    <w:rsid w:val="00B540A9"/>
    <w:rsid w:val="00B57D8B"/>
    <w:rsid w:val="00B616AD"/>
    <w:rsid w:val="00B6363C"/>
    <w:rsid w:val="00B64CBC"/>
    <w:rsid w:val="00B6789B"/>
    <w:rsid w:val="00B721D4"/>
    <w:rsid w:val="00B7560C"/>
    <w:rsid w:val="00B82751"/>
    <w:rsid w:val="00B86A1B"/>
    <w:rsid w:val="00B86D81"/>
    <w:rsid w:val="00B92B4E"/>
    <w:rsid w:val="00BA5180"/>
    <w:rsid w:val="00BB2FDA"/>
    <w:rsid w:val="00BC1500"/>
    <w:rsid w:val="00BC44E4"/>
    <w:rsid w:val="00BC50B9"/>
    <w:rsid w:val="00BD024F"/>
    <w:rsid w:val="00BD249E"/>
    <w:rsid w:val="00BD2A5A"/>
    <w:rsid w:val="00BD2E27"/>
    <w:rsid w:val="00BD40B8"/>
    <w:rsid w:val="00BD5237"/>
    <w:rsid w:val="00BD5B3B"/>
    <w:rsid w:val="00BE026C"/>
    <w:rsid w:val="00BE0ED0"/>
    <w:rsid w:val="00BE53AE"/>
    <w:rsid w:val="00BE7E39"/>
    <w:rsid w:val="00C04DA7"/>
    <w:rsid w:val="00C10757"/>
    <w:rsid w:val="00C10BEF"/>
    <w:rsid w:val="00C11E8C"/>
    <w:rsid w:val="00C17C09"/>
    <w:rsid w:val="00C24ACB"/>
    <w:rsid w:val="00C3199D"/>
    <w:rsid w:val="00C331D9"/>
    <w:rsid w:val="00C3776E"/>
    <w:rsid w:val="00C37F97"/>
    <w:rsid w:val="00C400C0"/>
    <w:rsid w:val="00C43822"/>
    <w:rsid w:val="00C44C4C"/>
    <w:rsid w:val="00C44CFC"/>
    <w:rsid w:val="00C54F73"/>
    <w:rsid w:val="00C55B89"/>
    <w:rsid w:val="00C60AAC"/>
    <w:rsid w:val="00C6211E"/>
    <w:rsid w:val="00C624E9"/>
    <w:rsid w:val="00C6585F"/>
    <w:rsid w:val="00C72992"/>
    <w:rsid w:val="00C779AE"/>
    <w:rsid w:val="00C83E97"/>
    <w:rsid w:val="00C86A12"/>
    <w:rsid w:val="00C874CC"/>
    <w:rsid w:val="00C915CB"/>
    <w:rsid w:val="00CA057C"/>
    <w:rsid w:val="00CA0D5D"/>
    <w:rsid w:val="00CA10C5"/>
    <w:rsid w:val="00CA39D6"/>
    <w:rsid w:val="00CA7CFF"/>
    <w:rsid w:val="00CB3678"/>
    <w:rsid w:val="00CB3C04"/>
    <w:rsid w:val="00CB7AD1"/>
    <w:rsid w:val="00CC603D"/>
    <w:rsid w:val="00CD1245"/>
    <w:rsid w:val="00CD62A3"/>
    <w:rsid w:val="00CE0D94"/>
    <w:rsid w:val="00CE14C3"/>
    <w:rsid w:val="00CE2E4F"/>
    <w:rsid w:val="00CE38F5"/>
    <w:rsid w:val="00CE5E1C"/>
    <w:rsid w:val="00D12CD3"/>
    <w:rsid w:val="00D13256"/>
    <w:rsid w:val="00D15D06"/>
    <w:rsid w:val="00D272C8"/>
    <w:rsid w:val="00D40D1B"/>
    <w:rsid w:val="00D45237"/>
    <w:rsid w:val="00D4537D"/>
    <w:rsid w:val="00D5048D"/>
    <w:rsid w:val="00D510C3"/>
    <w:rsid w:val="00D513DB"/>
    <w:rsid w:val="00D51A8B"/>
    <w:rsid w:val="00D54E6C"/>
    <w:rsid w:val="00D55663"/>
    <w:rsid w:val="00D55AFF"/>
    <w:rsid w:val="00D57732"/>
    <w:rsid w:val="00D655FD"/>
    <w:rsid w:val="00D74D17"/>
    <w:rsid w:val="00D761C1"/>
    <w:rsid w:val="00D81B45"/>
    <w:rsid w:val="00D92DED"/>
    <w:rsid w:val="00D95F9E"/>
    <w:rsid w:val="00DA0103"/>
    <w:rsid w:val="00DA01DB"/>
    <w:rsid w:val="00DA07D4"/>
    <w:rsid w:val="00DA33E8"/>
    <w:rsid w:val="00DA3572"/>
    <w:rsid w:val="00DA4DDA"/>
    <w:rsid w:val="00DA554C"/>
    <w:rsid w:val="00DB46D1"/>
    <w:rsid w:val="00DC3C1A"/>
    <w:rsid w:val="00DE73B8"/>
    <w:rsid w:val="00DF01BB"/>
    <w:rsid w:val="00DF39C5"/>
    <w:rsid w:val="00E05954"/>
    <w:rsid w:val="00E070AA"/>
    <w:rsid w:val="00E14603"/>
    <w:rsid w:val="00E15C4D"/>
    <w:rsid w:val="00E17768"/>
    <w:rsid w:val="00E3118B"/>
    <w:rsid w:val="00E34C0A"/>
    <w:rsid w:val="00E4090D"/>
    <w:rsid w:val="00E447B5"/>
    <w:rsid w:val="00E44FE7"/>
    <w:rsid w:val="00E46B1F"/>
    <w:rsid w:val="00E56069"/>
    <w:rsid w:val="00E63543"/>
    <w:rsid w:val="00E642D2"/>
    <w:rsid w:val="00E66805"/>
    <w:rsid w:val="00E67F61"/>
    <w:rsid w:val="00E72D12"/>
    <w:rsid w:val="00E74D20"/>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37EC"/>
    <w:rsid w:val="00EF4E8C"/>
    <w:rsid w:val="00EF5286"/>
    <w:rsid w:val="00EF7057"/>
    <w:rsid w:val="00F00D7B"/>
    <w:rsid w:val="00F00FD3"/>
    <w:rsid w:val="00F024FC"/>
    <w:rsid w:val="00F02FCB"/>
    <w:rsid w:val="00F13C8C"/>
    <w:rsid w:val="00F24DB3"/>
    <w:rsid w:val="00F24F77"/>
    <w:rsid w:val="00F264F4"/>
    <w:rsid w:val="00F32034"/>
    <w:rsid w:val="00F3476B"/>
    <w:rsid w:val="00F35885"/>
    <w:rsid w:val="00F424E6"/>
    <w:rsid w:val="00F42CF0"/>
    <w:rsid w:val="00F52E67"/>
    <w:rsid w:val="00F631C1"/>
    <w:rsid w:val="00F64E3E"/>
    <w:rsid w:val="00F67562"/>
    <w:rsid w:val="00F83CD1"/>
    <w:rsid w:val="00F90BBA"/>
    <w:rsid w:val="00F97294"/>
    <w:rsid w:val="00FA01FC"/>
    <w:rsid w:val="00FA0CB1"/>
    <w:rsid w:val="00FA0E0C"/>
    <w:rsid w:val="00FA25B0"/>
    <w:rsid w:val="00FA3B42"/>
    <w:rsid w:val="00FA3E46"/>
    <w:rsid w:val="00FA4751"/>
    <w:rsid w:val="00FA4CFC"/>
    <w:rsid w:val="00FB0648"/>
    <w:rsid w:val="00FB246E"/>
    <w:rsid w:val="00FB3B93"/>
    <w:rsid w:val="00FB4902"/>
    <w:rsid w:val="00FB4C3C"/>
    <w:rsid w:val="00FB5092"/>
    <w:rsid w:val="00FC687E"/>
    <w:rsid w:val="00FD1D2E"/>
    <w:rsid w:val="00FD4FBC"/>
    <w:rsid w:val="00FD60D0"/>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paragraph" w:styleId="21">
    <w:name w:val="heading 2"/>
    <w:basedOn w:val="a1"/>
    <w:next w:val="a1"/>
    <w:link w:val="22"/>
    <w:uiPriority w:val="9"/>
    <w:unhideWhenUsed/>
    <w:qFormat/>
    <w:rsid w:val="00051D0B"/>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1"/>
    <w:next w:val="a1"/>
    <w:link w:val="40"/>
    <w:uiPriority w:val="9"/>
    <w:semiHidden/>
    <w:unhideWhenUsed/>
    <w:qFormat/>
    <w:rsid w:val="00051D0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link w:val="24"/>
    <w:uiPriority w:val="99"/>
    <w:locked/>
    <w:rsid w:val="003D2EB5"/>
    <w:rPr>
      <w:rFonts w:ascii="Times New Roman" w:hAnsi="Times New Roman" w:cs="Times New Roman"/>
      <w:sz w:val="21"/>
      <w:szCs w:val="21"/>
      <w:shd w:val="clear" w:color="auto" w:fill="FFFFFF"/>
    </w:rPr>
  </w:style>
  <w:style w:type="paragraph" w:customStyle="1" w:styleId="24">
    <w:name w:val="Заголовок №2"/>
    <w:basedOn w:val="a1"/>
    <w:link w:val="23"/>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5">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1">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 w:type="paragraph" w:customStyle="1" w:styleId="1KGK9">
    <w:name w:val="1KG=K9"/>
    <w:rsid w:val="00F90BB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customStyle="1" w:styleId="22">
    <w:name w:val="Заголовок 2 Знак"/>
    <w:basedOn w:val="a2"/>
    <w:link w:val="21"/>
    <w:uiPriority w:val="9"/>
    <w:rsid w:val="00051D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2"/>
    <w:link w:val="4"/>
    <w:uiPriority w:val="9"/>
    <w:semiHidden/>
    <w:rsid w:val="00051D0B"/>
    <w:rPr>
      <w:rFonts w:asciiTheme="majorHAnsi" w:eastAsiaTheme="majorEastAsia" w:hAnsiTheme="majorHAnsi" w:cstheme="majorBidi"/>
      <w:b/>
      <w:bCs/>
      <w:i/>
      <w:iCs/>
      <w:color w:val="4F81BD" w:themeColor="accent1"/>
      <w:szCs w:val="24"/>
      <w:lang w:eastAsia="ru-RU"/>
    </w:rPr>
  </w:style>
  <w:style w:type="character" w:styleId="afe">
    <w:name w:val="Strong"/>
    <w:basedOn w:val="a2"/>
    <w:uiPriority w:val="22"/>
    <w:qFormat/>
    <w:rsid w:val="00051D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paragraph" w:styleId="21">
    <w:name w:val="heading 2"/>
    <w:basedOn w:val="a1"/>
    <w:next w:val="a1"/>
    <w:link w:val="22"/>
    <w:uiPriority w:val="9"/>
    <w:unhideWhenUsed/>
    <w:qFormat/>
    <w:rsid w:val="00051D0B"/>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1"/>
    <w:next w:val="a1"/>
    <w:link w:val="40"/>
    <w:uiPriority w:val="9"/>
    <w:semiHidden/>
    <w:unhideWhenUsed/>
    <w:qFormat/>
    <w:rsid w:val="00051D0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link w:val="24"/>
    <w:uiPriority w:val="99"/>
    <w:locked/>
    <w:rsid w:val="003D2EB5"/>
    <w:rPr>
      <w:rFonts w:ascii="Times New Roman" w:hAnsi="Times New Roman" w:cs="Times New Roman"/>
      <w:sz w:val="21"/>
      <w:szCs w:val="21"/>
      <w:shd w:val="clear" w:color="auto" w:fill="FFFFFF"/>
    </w:rPr>
  </w:style>
  <w:style w:type="paragraph" w:customStyle="1" w:styleId="24">
    <w:name w:val="Заголовок №2"/>
    <w:basedOn w:val="a1"/>
    <w:link w:val="23"/>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5">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1">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 w:type="paragraph" w:customStyle="1" w:styleId="1KGK9">
    <w:name w:val="1KG=K9"/>
    <w:rsid w:val="00F90BB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customStyle="1" w:styleId="22">
    <w:name w:val="Заголовок 2 Знак"/>
    <w:basedOn w:val="a2"/>
    <w:link w:val="21"/>
    <w:uiPriority w:val="9"/>
    <w:rsid w:val="00051D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2"/>
    <w:link w:val="4"/>
    <w:uiPriority w:val="9"/>
    <w:semiHidden/>
    <w:rsid w:val="00051D0B"/>
    <w:rPr>
      <w:rFonts w:asciiTheme="majorHAnsi" w:eastAsiaTheme="majorEastAsia" w:hAnsiTheme="majorHAnsi" w:cstheme="majorBidi"/>
      <w:b/>
      <w:bCs/>
      <w:i/>
      <w:iCs/>
      <w:color w:val="4F81BD" w:themeColor="accent1"/>
      <w:szCs w:val="24"/>
      <w:lang w:eastAsia="ru-RU"/>
    </w:rPr>
  </w:style>
  <w:style w:type="character" w:styleId="afe">
    <w:name w:val="Strong"/>
    <w:basedOn w:val="a2"/>
    <w:uiPriority w:val="22"/>
    <w:qFormat/>
    <w:rsid w:val="00051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56409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tokinaNU@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ShatalovVV@mng.slavneft.ru" TargetMode="External"/><Relationship Id="rId4" Type="http://schemas.microsoft.com/office/2007/relationships/stylesWithEffects" Target="stylesWithEffects.xml"/><Relationship Id="rId9" Type="http://schemas.openxmlformats.org/officeDocument/2006/relationships/hyperlink" Target="mailto:ShatalovV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B4C22-EDD8-4898-9276-077697C5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4106</Words>
  <Characters>23406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18</cp:revision>
  <cp:lastPrinted>2016-02-17T03:18:00Z</cp:lastPrinted>
  <dcterms:created xsi:type="dcterms:W3CDTF">2016-04-15T06:44:00Z</dcterms:created>
  <dcterms:modified xsi:type="dcterms:W3CDTF">2016-05-05T07:09:00Z</dcterms:modified>
</cp:coreProperties>
</file>