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657" w:rsidRDefault="008405D5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4.1</w:t>
      </w:r>
    </w:p>
    <w:p w:rsidR="00226657" w:rsidRPr="00226657" w:rsidRDefault="00226657" w:rsidP="00226657">
      <w:pPr>
        <w:pStyle w:val="a8"/>
        <w:jc w:val="center"/>
        <w:rPr>
          <w:rFonts w:ascii="Times New Roman" w:hAnsi="Times New Roman" w:cs="Times New Roman"/>
          <w:b/>
        </w:rPr>
      </w:pPr>
      <w:r w:rsidRPr="00226657">
        <w:rPr>
          <w:rFonts w:ascii="Times New Roman" w:hAnsi="Times New Roman" w:cs="Times New Roman"/>
          <w:b/>
        </w:rPr>
        <w:t>Ставки,</w:t>
      </w:r>
    </w:p>
    <w:p w:rsidR="00226657" w:rsidRPr="00226657" w:rsidRDefault="00226657" w:rsidP="00226657">
      <w:pPr>
        <w:pStyle w:val="a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</w:t>
      </w:r>
      <w:r w:rsidRPr="00226657">
        <w:rPr>
          <w:rFonts w:ascii="Times New Roman" w:hAnsi="Times New Roman" w:cs="Times New Roman"/>
          <w:b/>
        </w:rPr>
        <w:t>спользуемые при глушении скважин</w:t>
      </w:r>
    </w:p>
    <w:p w:rsidR="00C91AA8" w:rsidRPr="00D22805" w:rsidRDefault="00C91AA8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t xml:space="preserve">Таблица №1.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5245"/>
        <w:gridCol w:w="1559"/>
        <w:gridCol w:w="1843"/>
      </w:tblGrid>
      <w:tr w:rsidR="00D22805" w:rsidRPr="00D22805" w:rsidTr="00BC40EB">
        <w:trPr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E058D3" w:rsidRPr="004A5B25" w:rsidRDefault="00E058D3" w:rsidP="00E05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A5B2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A5B2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45" w:type="dxa"/>
            <w:shd w:val="clear" w:color="auto" w:fill="F2F2F2" w:themeFill="background1" w:themeFillShade="F2"/>
            <w:vAlign w:val="center"/>
          </w:tcPr>
          <w:p w:rsidR="00E058D3" w:rsidRPr="004A5B25" w:rsidRDefault="00E058D3" w:rsidP="00E05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058D3" w:rsidRPr="004A5B25" w:rsidRDefault="00E058D3" w:rsidP="00E05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4A5B25">
              <w:rPr>
                <w:rFonts w:ascii="Times New Roman" w:hAnsi="Times New Roman" w:cs="Times New Roman"/>
                <w:b/>
                <w:sz w:val="24"/>
                <w:szCs w:val="24"/>
              </w:rPr>
              <w:t>измер</w:t>
            </w:r>
            <w:proofErr w:type="spellEnd"/>
            <w:r w:rsidRPr="004A5B2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243741" w:rsidRPr="004A5B25" w:rsidRDefault="00243741" w:rsidP="00E05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работ за единицу, </w:t>
            </w:r>
          </w:p>
          <w:p w:rsidR="00E058D3" w:rsidRPr="004A5B25" w:rsidRDefault="00243741" w:rsidP="00E05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</w:tr>
      <w:tr w:rsidR="00D22805" w:rsidRPr="00D22805" w:rsidTr="004A5B25">
        <w:trPr>
          <w:trHeight w:val="587"/>
          <w:jc w:val="center"/>
        </w:trPr>
        <w:tc>
          <w:tcPr>
            <w:tcW w:w="817" w:type="dxa"/>
            <w:shd w:val="clear" w:color="auto" w:fill="FFFFFF" w:themeFill="background1"/>
            <w:vAlign w:val="center"/>
          </w:tcPr>
          <w:p w:rsidR="00E058D3" w:rsidRPr="004A5B25" w:rsidRDefault="00E058D3" w:rsidP="00E05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058D3" w:rsidRPr="004A5B2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Сервисная ставка глушения скважин по </w:t>
            </w:r>
            <w:r w:rsidR="00E058D3" w:rsidRPr="004A5B25">
              <w:rPr>
                <w:rFonts w:ascii="Times New Roman" w:hAnsi="Times New Roman" w:cs="Times New Roman"/>
                <w:sz w:val="24"/>
                <w:szCs w:val="24"/>
              </w:rPr>
              <w:t>Левобережн</w:t>
            </w:r>
            <w:r w:rsidR="004A5B25"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ой и </w:t>
            </w:r>
            <w:proofErr w:type="spellStart"/>
            <w:r w:rsidR="004A5B25" w:rsidRPr="004A5B25">
              <w:rPr>
                <w:rFonts w:ascii="Times New Roman" w:hAnsi="Times New Roman" w:cs="Times New Roman"/>
                <w:sz w:val="24"/>
                <w:szCs w:val="24"/>
              </w:rPr>
              <w:t>Аригольской</w:t>
            </w:r>
            <w:proofErr w:type="spellEnd"/>
            <w:r w:rsidR="004A5B25"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58D3"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 групп</w:t>
            </w: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A5B25"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 месторождений в 2016</w:t>
            </w:r>
            <w:r w:rsidR="00E058D3"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058D3" w:rsidRPr="004A5B25" w:rsidRDefault="004C7EDD" w:rsidP="00631F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скв</w:t>
            </w:r>
            <w:proofErr w:type="spellEnd"/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. - опер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E058D3" w:rsidRPr="004A5B25" w:rsidRDefault="00E058D3" w:rsidP="00E058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805" w:rsidRPr="00D22805" w:rsidTr="004A5B25">
        <w:trPr>
          <w:jc w:val="center"/>
        </w:trPr>
        <w:tc>
          <w:tcPr>
            <w:tcW w:w="817" w:type="dxa"/>
            <w:shd w:val="clear" w:color="auto" w:fill="FFFFFF" w:themeFill="background1"/>
            <w:vAlign w:val="center"/>
          </w:tcPr>
          <w:p w:rsidR="00243741" w:rsidRPr="004A5B2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43741" w:rsidRPr="004A5B2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Сервисная ставка глушения скважин по Правобере</w:t>
            </w:r>
            <w:r w:rsidR="004A5B25" w:rsidRPr="004A5B25">
              <w:rPr>
                <w:rFonts w:ascii="Times New Roman" w:hAnsi="Times New Roman" w:cs="Times New Roman"/>
                <w:sz w:val="24"/>
                <w:szCs w:val="24"/>
              </w:rPr>
              <w:t>жной группе месторождений в 2016</w:t>
            </w: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3741" w:rsidRPr="004A5B2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скв</w:t>
            </w:r>
            <w:proofErr w:type="spellEnd"/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. - опер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43741" w:rsidRPr="004A5B2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805" w:rsidRPr="00D22805" w:rsidTr="004A5B25">
        <w:trPr>
          <w:jc w:val="center"/>
        </w:trPr>
        <w:tc>
          <w:tcPr>
            <w:tcW w:w="817" w:type="dxa"/>
            <w:shd w:val="clear" w:color="auto" w:fill="FFFFFF" w:themeFill="background1"/>
            <w:vAlign w:val="center"/>
          </w:tcPr>
          <w:p w:rsidR="00243741" w:rsidRPr="004A5B2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43741" w:rsidRPr="004A5B2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Сервисная ставка глушения скважин по </w:t>
            </w:r>
            <w:proofErr w:type="spellStart"/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Тай</w:t>
            </w:r>
            <w:r w:rsidR="004A5B25" w:rsidRPr="004A5B25">
              <w:rPr>
                <w:rFonts w:ascii="Times New Roman" w:hAnsi="Times New Roman" w:cs="Times New Roman"/>
                <w:sz w:val="24"/>
                <w:szCs w:val="24"/>
              </w:rPr>
              <w:t>лаковскому</w:t>
            </w:r>
            <w:proofErr w:type="spellEnd"/>
            <w:r w:rsidR="004A5B25"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 месторождению в 2016</w:t>
            </w: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3741" w:rsidRPr="004A5B2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скв</w:t>
            </w:r>
            <w:proofErr w:type="spellEnd"/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. - опер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43741" w:rsidRPr="004A5B2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805" w:rsidRPr="00D22805" w:rsidTr="004A5B25">
        <w:trPr>
          <w:jc w:val="center"/>
        </w:trPr>
        <w:tc>
          <w:tcPr>
            <w:tcW w:w="817" w:type="dxa"/>
            <w:shd w:val="clear" w:color="auto" w:fill="FFFFFF" w:themeFill="background1"/>
            <w:vAlign w:val="center"/>
          </w:tcPr>
          <w:p w:rsidR="00243741" w:rsidRPr="004A5B2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43741" w:rsidRPr="004A5B2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Сервисная ставка глушения скважин по </w:t>
            </w:r>
            <w:proofErr w:type="spellStart"/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Ачимовскому</w:t>
            </w:r>
            <w:proofErr w:type="spellEnd"/>
            <w:r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A5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A5B25">
              <w:rPr>
                <w:rFonts w:ascii="Times New Roman" w:hAnsi="Times New Roman" w:cs="Times New Roman"/>
                <w:sz w:val="24"/>
                <w:szCs w:val="24"/>
              </w:rPr>
              <w:t>Чистинному</w:t>
            </w:r>
            <w:proofErr w:type="spellEnd"/>
            <w:r w:rsidR="004A5B25">
              <w:rPr>
                <w:rFonts w:ascii="Times New Roman" w:hAnsi="Times New Roman" w:cs="Times New Roman"/>
                <w:sz w:val="24"/>
                <w:szCs w:val="24"/>
              </w:rPr>
              <w:t xml:space="preserve"> месторождениям</w:t>
            </w:r>
            <w:r w:rsidR="004A5B25"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 в 2016</w:t>
            </w: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3741" w:rsidRPr="004A5B2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скв</w:t>
            </w:r>
            <w:proofErr w:type="spellEnd"/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. - опер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43741" w:rsidRPr="004A5B2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805" w:rsidRPr="00D22805" w:rsidTr="004A5B25">
        <w:trPr>
          <w:jc w:val="center"/>
        </w:trPr>
        <w:tc>
          <w:tcPr>
            <w:tcW w:w="817" w:type="dxa"/>
            <w:shd w:val="clear" w:color="auto" w:fill="FFFFFF" w:themeFill="background1"/>
            <w:vAlign w:val="center"/>
          </w:tcPr>
          <w:p w:rsidR="00243741" w:rsidRPr="004A5B2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43741" w:rsidRPr="004A5B2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Сервисная ставка глушения скважин по Западно-Усть-Балыкскому и Западно-</w:t>
            </w:r>
            <w:proofErr w:type="spellStart"/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A5B25">
              <w:rPr>
                <w:rFonts w:ascii="Times New Roman" w:hAnsi="Times New Roman" w:cs="Times New Roman"/>
                <w:sz w:val="24"/>
                <w:szCs w:val="24"/>
              </w:rPr>
              <w:t>сомкинскому</w:t>
            </w:r>
            <w:proofErr w:type="spellEnd"/>
            <w:r w:rsidR="004A5B25">
              <w:rPr>
                <w:rFonts w:ascii="Times New Roman" w:hAnsi="Times New Roman" w:cs="Times New Roman"/>
                <w:sz w:val="24"/>
                <w:szCs w:val="24"/>
              </w:rPr>
              <w:t xml:space="preserve"> месторождениям</w:t>
            </w:r>
            <w:r w:rsidR="004A5B25"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 в 2016</w:t>
            </w: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3741" w:rsidRPr="004A5B2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скв</w:t>
            </w:r>
            <w:proofErr w:type="spellEnd"/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. - опер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43741" w:rsidRPr="004A5B2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805" w:rsidRPr="00D22805" w:rsidTr="004A5B25">
        <w:trPr>
          <w:jc w:val="center"/>
        </w:trPr>
        <w:tc>
          <w:tcPr>
            <w:tcW w:w="817" w:type="dxa"/>
            <w:shd w:val="clear" w:color="auto" w:fill="FFFFFF" w:themeFill="background1"/>
            <w:vAlign w:val="center"/>
          </w:tcPr>
          <w:p w:rsidR="00D40BFD" w:rsidRPr="004A5B25" w:rsidRDefault="004A5B25" w:rsidP="00E05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40BFD" w:rsidRPr="004A5B25" w:rsidRDefault="00D40BFD" w:rsidP="0024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Сервисная ставка глушения скважин по </w:t>
            </w:r>
            <w:proofErr w:type="spellStart"/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Узунскому</w:t>
            </w:r>
            <w:proofErr w:type="spellEnd"/>
            <w:r w:rsidR="004A5B25"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4A5B25" w:rsidRPr="004A5B25">
              <w:rPr>
                <w:rFonts w:ascii="Times New Roman" w:hAnsi="Times New Roman" w:cs="Times New Roman"/>
                <w:sz w:val="24"/>
                <w:szCs w:val="24"/>
              </w:rPr>
              <w:t>Кысомскому</w:t>
            </w:r>
            <w:proofErr w:type="spellEnd"/>
            <w:r w:rsidR="004A5B25"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  месторождениям в 2016</w:t>
            </w: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40BFD" w:rsidRPr="004A5B25" w:rsidRDefault="00D40BFD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скв</w:t>
            </w:r>
            <w:proofErr w:type="spellEnd"/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. - опер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D40BFD" w:rsidRPr="004A5B25" w:rsidRDefault="00D40BFD" w:rsidP="00E058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1AA8" w:rsidRPr="00D22805" w:rsidRDefault="00C91AA8" w:rsidP="00C91A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0ABD" w:rsidRPr="00D22805" w:rsidRDefault="00BC40EB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t>Таблица №2</w:t>
      </w:r>
    </w:p>
    <w:tbl>
      <w:tblPr>
        <w:tblW w:w="8059" w:type="dxa"/>
        <w:jc w:val="center"/>
        <w:tblInd w:w="93" w:type="dxa"/>
        <w:tblLook w:val="0000" w:firstRow="0" w:lastRow="0" w:firstColumn="0" w:lastColumn="0" w:noHBand="0" w:noVBand="0"/>
      </w:tblPr>
      <w:tblGrid>
        <w:gridCol w:w="606"/>
        <w:gridCol w:w="3865"/>
        <w:gridCol w:w="1983"/>
        <w:gridCol w:w="1605"/>
      </w:tblGrid>
      <w:tr w:rsidR="00D22805" w:rsidRPr="00D22805" w:rsidTr="00BC40EB">
        <w:trPr>
          <w:trHeight w:val="276"/>
          <w:jc w:val="center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right w:val="nil"/>
            </w:tcBorders>
            <w:vAlign w:val="center"/>
          </w:tcPr>
          <w:p w:rsidR="00E50ABD" w:rsidRPr="00D22805" w:rsidRDefault="00E50ABD" w:rsidP="008450B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865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  <w:tc>
          <w:tcPr>
            <w:tcW w:w="1983" w:type="dxa"/>
            <w:tcBorders>
              <w:top w:val="double" w:sz="4" w:space="0" w:color="auto"/>
              <w:left w:val="single" w:sz="8" w:space="0" w:color="auto"/>
              <w:right w:val="nil"/>
            </w:tcBorders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sz w:val="20"/>
              </w:rPr>
              <w:t>ЕД. ИЗМЕРЕНИЯ</w:t>
            </w:r>
          </w:p>
        </w:tc>
        <w:tc>
          <w:tcPr>
            <w:tcW w:w="160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="008450BC" w:rsidRPr="00D228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ТОИМОСТЬ ЗА ЕД.</w:t>
            </w:r>
            <w:r w:rsidRPr="00D228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РР</w:t>
            </w:r>
          </w:p>
        </w:tc>
      </w:tr>
      <w:tr w:rsidR="00D22805" w:rsidRPr="00D22805" w:rsidTr="00BC40EB">
        <w:trPr>
          <w:trHeight w:val="405"/>
          <w:jc w:val="center"/>
        </w:trPr>
        <w:tc>
          <w:tcPr>
            <w:tcW w:w="6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50ABD" w:rsidRPr="004A5B25" w:rsidRDefault="00243741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 xml:space="preserve">СТАВКА ТЕХНОЛОГИЧЕСКОГО </w:t>
            </w:r>
            <w:proofErr w:type="gramStart"/>
            <w:r w:rsidR="004A5B25" w:rsidRPr="004A5B25">
              <w:rPr>
                <w:rFonts w:ascii="Times New Roman" w:hAnsi="Times New Roman" w:cs="Times New Roman"/>
                <w:sz w:val="20"/>
                <w:szCs w:val="20"/>
              </w:rPr>
              <w:t>ОЖИДАНИЯ</w:t>
            </w:r>
            <w:r w:rsidR="00E50ABD" w:rsidRPr="004A5B25">
              <w:rPr>
                <w:rFonts w:ascii="Times New Roman" w:hAnsi="Times New Roman" w:cs="Times New Roman"/>
                <w:sz w:val="20"/>
                <w:szCs w:val="20"/>
              </w:rPr>
              <w:t xml:space="preserve"> БРИГАДЫ ГЛУШЕНИЯ / </w:t>
            </w:r>
            <w:r w:rsidR="004A5B25" w:rsidRPr="004A5B25">
              <w:rPr>
                <w:rFonts w:ascii="Times New Roman" w:hAnsi="Times New Roman" w:cs="Times New Roman"/>
                <w:sz w:val="20"/>
                <w:szCs w:val="20"/>
              </w:rPr>
              <w:t>СТАВКА ТЕХНОЛОГИЧЕСКОГО ОЖИДАНИЯ</w:t>
            </w:r>
            <w:r w:rsidR="00BC40EB" w:rsidRPr="004A5B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0ABD" w:rsidRPr="004A5B25">
              <w:rPr>
                <w:rFonts w:ascii="Times New Roman" w:hAnsi="Times New Roman" w:cs="Times New Roman"/>
                <w:sz w:val="20"/>
                <w:szCs w:val="20"/>
              </w:rPr>
              <w:t>ГОТОВНОСТИ СКВАЖИНЫ</w:t>
            </w:r>
            <w:proofErr w:type="gramEnd"/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:rsidR="00E50ABD" w:rsidRPr="004A5B25" w:rsidRDefault="00E50ABD" w:rsidP="004A5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B25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E50ABD" w:rsidRPr="004A5B25" w:rsidRDefault="00E50ABD" w:rsidP="004A5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374" w:rsidRPr="00D22805" w:rsidRDefault="00B42374" w:rsidP="00B42374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B42374" w:rsidRPr="00D228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0EB" w:rsidRPr="00D22805" w:rsidRDefault="00452E86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22805">
        <w:rPr>
          <w:rFonts w:ascii="Times New Roman" w:hAnsi="Times New Roman" w:cs="Times New Roman"/>
          <w:b/>
          <w:sz w:val="24"/>
          <w:szCs w:val="24"/>
        </w:rPr>
        <w:lastRenderedPageBreak/>
        <w:t>Таблица №</w:t>
      </w:r>
      <w:r w:rsidR="004A5B25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452E86" w:rsidRPr="004A5B25" w:rsidRDefault="00BC40EB" w:rsidP="00BC40E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A5B25">
        <w:rPr>
          <w:rFonts w:ascii="Times New Roman" w:hAnsi="Times New Roman" w:cs="Times New Roman"/>
          <w:b/>
          <w:sz w:val="32"/>
          <w:szCs w:val="32"/>
        </w:rPr>
        <w:t>Щ</w:t>
      </w:r>
      <w:r w:rsidR="00452E86" w:rsidRPr="004A5B25">
        <w:rPr>
          <w:rFonts w:ascii="Times New Roman" w:hAnsi="Times New Roman" w:cs="Times New Roman"/>
          <w:b/>
          <w:sz w:val="32"/>
          <w:szCs w:val="32"/>
        </w:rPr>
        <w:t>адяще</w:t>
      </w:r>
      <w:r w:rsidRPr="004A5B25">
        <w:rPr>
          <w:rFonts w:ascii="Times New Roman" w:hAnsi="Times New Roman" w:cs="Times New Roman"/>
          <w:b/>
          <w:sz w:val="32"/>
          <w:szCs w:val="32"/>
        </w:rPr>
        <w:t>е</w:t>
      </w:r>
      <w:r w:rsidR="00452E86" w:rsidRPr="004A5B25">
        <w:rPr>
          <w:rFonts w:ascii="Times New Roman" w:hAnsi="Times New Roman" w:cs="Times New Roman"/>
          <w:b/>
          <w:sz w:val="32"/>
          <w:szCs w:val="32"/>
        </w:rPr>
        <w:t xml:space="preserve"> глуш</w:t>
      </w:r>
      <w:r w:rsidRPr="004A5B25">
        <w:rPr>
          <w:rFonts w:ascii="Times New Roman" w:hAnsi="Times New Roman" w:cs="Times New Roman"/>
          <w:b/>
          <w:sz w:val="32"/>
          <w:szCs w:val="32"/>
        </w:rPr>
        <w:t>ение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"/>
        <w:gridCol w:w="4050"/>
        <w:gridCol w:w="99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86"/>
      </w:tblGrid>
      <w:tr w:rsidR="00D22805" w:rsidRPr="00D22805" w:rsidTr="00631FE3">
        <w:trPr>
          <w:trHeight w:val="306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676B4D" w:rsidP="0067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Ставка на</w:t>
            </w:r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</w:t>
            </w: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жидкость</w:t>
            </w:r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глушения                              (плотность, </w:t>
            </w:r>
            <w:proofErr w:type="gramStart"/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>/см3)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 измерения</w:t>
            </w:r>
          </w:p>
        </w:tc>
        <w:tc>
          <w:tcPr>
            <w:tcW w:w="929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Объем жидкости, </w:t>
            </w:r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</w:tr>
      <w:tr w:rsidR="00D22805" w:rsidRPr="00D22805" w:rsidTr="00681CC8">
        <w:trPr>
          <w:trHeight w:val="641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22805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452E86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E058D3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452E86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E058D3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22805" w:rsidRPr="00D22805" w:rsidTr="004A5B25">
        <w:trPr>
          <w:trHeight w:val="64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2E86" w:rsidRPr="00887359" w:rsidRDefault="004147D1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на раствор  </w:t>
            </w:r>
            <w:r w:rsidR="00452E86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REA-BLOCK</w:t>
            </w:r>
          </w:p>
          <w:p w:rsidR="00452E86" w:rsidRPr="00887359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«</w:t>
            </w:r>
            <w:r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br w:type="page"/>
              <w:t>РЕАБЛОК»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E058D3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4A5B25">
        <w:trPr>
          <w:trHeight w:val="549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2E86" w:rsidRPr="00887359" w:rsidRDefault="004147D1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на раствор  </w:t>
            </w:r>
            <w:r w:rsidR="00452E86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ПСЖГ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E058D3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4A5B25">
        <w:trPr>
          <w:trHeight w:val="557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2E86" w:rsidRPr="00887359" w:rsidRDefault="004147D1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на раствор  </w:t>
            </w:r>
            <w:r w:rsidR="00452E86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БС-1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E058D3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4A5B25" w:rsidRDefault="00452E86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4A5B25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634B" w:rsidRPr="00887359" w:rsidRDefault="004147D1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на раствор  </w:t>
            </w:r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БСГ-ГЖ                                                       («</w:t>
            </w:r>
            <w:proofErr w:type="spellStart"/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Полимикс</w:t>
            </w:r>
            <w:proofErr w:type="spellEnd"/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» по ТУ 2230-001-60370134, </w:t>
            </w:r>
            <w:proofErr w:type="spellStart"/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Биопол</w:t>
            </w:r>
            <w:proofErr w:type="spellEnd"/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4A5B25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634B" w:rsidRPr="00887359" w:rsidRDefault="004147D1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на раствор  </w:t>
            </w:r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БСГ-</w:t>
            </w:r>
            <w:proofErr w:type="spellStart"/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галит</w:t>
            </w:r>
            <w:proofErr w:type="spellEnd"/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                                                   («</w:t>
            </w:r>
            <w:proofErr w:type="spellStart"/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Полимикс</w:t>
            </w:r>
            <w:proofErr w:type="spellEnd"/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» по ТУ 2230-001-60370134, </w:t>
            </w:r>
            <w:proofErr w:type="spellStart"/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Биопол</w:t>
            </w:r>
            <w:proofErr w:type="spellEnd"/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4A5B25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634B" w:rsidRPr="00887359" w:rsidRDefault="004147D1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на раствор  </w:t>
            </w:r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БСГ-МК                                                       («</w:t>
            </w:r>
            <w:proofErr w:type="spellStart"/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Полимикс</w:t>
            </w:r>
            <w:proofErr w:type="spellEnd"/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» по ТУ 2230-001-60370134, </w:t>
            </w:r>
            <w:proofErr w:type="spellStart"/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Биопол</w:t>
            </w:r>
            <w:proofErr w:type="spellEnd"/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4A5B25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634B" w:rsidRPr="00887359" w:rsidRDefault="004147D1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на раствор </w:t>
            </w:r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ИНЭР (на основе углеводородный растворитель, дизтопливо, </w:t>
            </w:r>
            <w:proofErr w:type="spellStart"/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Нефрас</w:t>
            </w:r>
            <w:proofErr w:type="spellEnd"/>
            <w:r w:rsidR="00A9634B" w:rsidRPr="00887359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и др., кроме нефти)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4A5B25" w:rsidRDefault="00A9634B" w:rsidP="004A5B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B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</w:tbl>
    <w:p w:rsidR="00C91AA8" w:rsidRDefault="00C91AA8" w:rsidP="00226657">
      <w:pPr>
        <w:rPr>
          <w:rFonts w:ascii="Times New Roman" w:hAnsi="Times New Roman" w:cs="Times New Roman"/>
          <w:sz w:val="24"/>
          <w:szCs w:val="24"/>
        </w:rPr>
      </w:pPr>
    </w:p>
    <w:p w:rsidR="00226657" w:rsidRDefault="00226657" w:rsidP="00226657">
      <w:pPr>
        <w:rPr>
          <w:rFonts w:ascii="Times New Roman" w:hAnsi="Times New Roman" w:cs="Times New Roman"/>
          <w:sz w:val="24"/>
          <w:szCs w:val="24"/>
        </w:rPr>
      </w:pPr>
    </w:p>
    <w:p w:rsidR="00226657" w:rsidRPr="00D22805" w:rsidRDefault="00226657" w:rsidP="002266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предприятия ______________________________</w:t>
      </w:r>
    </w:p>
    <w:sectPr w:rsidR="00226657" w:rsidRPr="00D22805" w:rsidSect="00D22805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B11" w:rsidRDefault="004A5B11" w:rsidP="00452E86">
      <w:pPr>
        <w:spacing w:after="0" w:line="240" w:lineRule="auto"/>
      </w:pPr>
      <w:r>
        <w:separator/>
      </w:r>
    </w:p>
  </w:endnote>
  <w:endnote w:type="continuationSeparator" w:id="0">
    <w:p w:rsidR="004A5B11" w:rsidRDefault="004A5B11" w:rsidP="0045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B11" w:rsidRDefault="004A5B11" w:rsidP="00452E86">
      <w:pPr>
        <w:spacing w:after="0" w:line="240" w:lineRule="auto"/>
      </w:pPr>
      <w:r>
        <w:separator/>
      </w:r>
    </w:p>
  </w:footnote>
  <w:footnote w:type="continuationSeparator" w:id="0">
    <w:p w:rsidR="004A5B11" w:rsidRDefault="004A5B11" w:rsidP="00452E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7"/>
    <w:rsid w:val="00082E09"/>
    <w:rsid w:val="00087D02"/>
    <w:rsid w:val="000B0F70"/>
    <w:rsid w:val="00144ABD"/>
    <w:rsid w:val="00226657"/>
    <w:rsid w:val="00243741"/>
    <w:rsid w:val="00274988"/>
    <w:rsid w:val="00295B67"/>
    <w:rsid w:val="0035360E"/>
    <w:rsid w:val="00367B71"/>
    <w:rsid w:val="003D5278"/>
    <w:rsid w:val="003E5207"/>
    <w:rsid w:val="00407262"/>
    <w:rsid w:val="004147D1"/>
    <w:rsid w:val="004242F2"/>
    <w:rsid w:val="00437F4F"/>
    <w:rsid w:val="00452E86"/>
    <w:rsid w:val="004A5B11"/>
    <w:rsid w:val="004A5B25"/>
    <w:rsid w:val="004C7EDD"/>
    <w:rsid w:val="0057008C"/>
    <w:rsid w:val="005F652F"/>
    <w:rsid w:val="00631FE3"/>
    <w:rsid w:val="00676B4D"/>
    <w:rsid w:val="00681CC8"/>
    <w:rsid w:val="006B7F94"/>
    <w:rsid w:val="006C1ECF"/>
    <w:rsid w:val="006D0ABA"/>
    <w:rsid w:val="006E08D7"/>
    <w:rsid w:val="006E223E"/>
    <w:rsid w:val="006E23CC"/>
    <w:rsid w:val="0075577D"/>
    <w:rsid w:val="00826009"/>
    <w:rsid w:val="008405D5"/>
    <w:rsid w:val="00844697"/>
    <w:rsid w:val="008450BC"/>
    <w:rsid w:val="00851967"/>
    <w:rsid w:val="00854E48"/>
    <w:rsid w:val="008868D5"/>
    <w:rsid w:val="00887359"/>
    <w:rsid w:val="008A7BB8"/>
    <w:rsid w:val="00914A62"/>
    <w:rsid w:val="00947A53"/>
    <w:rsid w:val="00972FA2"/>
    <w:rsid w:val="00977ADA"/>
    <w:rsid w:val="00985998"/>
    <w:rsid w:val="009A6C2A"/>
    <w:rsid w:val="009C4E98"/>
    <w:rsid w:val="00A0747B"/>
    <w:rsid w:val="00A078F3"/>
    <w:rsid w:val="00A9634B"/>
    <w:rsid w:val="00B42374"/>
    <w:rsid w:val="00B60674"/>
    <w:rsid w:val="00B647AB"/>
    <w:rsid w:val="00BC40EB"/>
    <w:rsid w:val="00BC4E38"/>
    <w:rsid w:val="00C474CD"/>
    <w:rsid w:val="00C91AA8"/>
    <w:rsid w:val="00CA0805"/>
    <w:rsid w:val="00D05420"/>
    <w:rsid w:val="00D22805"/>
    <w:rsid w:val="00D36CC1"/>
    <w:rsid w:val="00D40BFD"/>
    <w:rsid w:val="00D44B47"/>
    <w:rsid w:val="00D6439B"/>
    <w:rsid w:val="00D749E5"/>
    <w:rsid w:val="00DA4428"/>
    <w:rsid w:val="00DD63C5"/>
    <w:rsid w:val="00DF0A60"/>
    <w:rsid w:val="00DF5C58"/>
    <w:rsid w:val="00E058D3"/>
    <w:rsid w:val="00E15728"/>
    <w:rsid w:val="00E50ABD"/>
    <w:rsid w:val="00E6068A"/>
    <w:rsid w:val="00E747C4"/>
    <w:rsid w:val="00EA12F3"/>
    <w:rsid w:val="00ED59B6"/>
    <w:rsid w:val="00EF5F03"/>
    <w:rsid w:val="00F16F5D"/>
    <w:rsid w:val="00F34527"/>
    <w:rsid w:val="00F76D22"/>
    <w:rsid w:val="00F86AC2"/>
    <w:rsid w:val="00F87993"/>
    <w:rsid w:val="00FB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No Spacing"/>
    <w:uiPriority w:val="1"/>
    <w:qFormat/>
    <w:rsid w:val="002266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No Spacing"/>
    <w:uiPriority w:val="1"/>
    <w:qFormat/>
    <w:rsid w:val="002266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9D3BD-DBC7-4558-896A-3B152124F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Регина Рустамовна Клеглеева</cp:lastModifiedBy>
  <cp:revision>11</cp:revision>
  <cp:lastPrinted>2015-06-04T05:08:00Z</cp:lastPrinted>
  <dcterms:created xsi:type="dcterms:W3CDTF">2015-07-01T08:30:00Z</dcterms:created>
  <dcterms:modified xsi:type="dcterms:W3CDTF">2015-12-16T11:08:00Z</dcterms:modified>
</cp:coreProperties>
</file>