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242E3">
            <w:pPr>
              <w:jc w:val="both"/>
            </w:pPr>
            <w:r w:rsidRPr="000127F9">
              <w:t>Протокол  № ___</w:t>
            </w:r>
            <w:r w:rsidR="002242E3">
              <w:rPr>
                <w:lang w:val="en-US"/>
              </w:rPr>
              <w:t>138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242E3">
            <w:pPr>
              <w:jc w:val="both"/>
            </w:pPr>
            <w:r w:rsidRPr="000127F9">
              <w:t>«</w:t>
            </w:r>
            <w:r w:rsidR="002242E3">
              <w:rPr>
                <w:lang w:val="en-US"/>
              </w:rPr>
              <w:t>13</w:t>
            </w:r>
            <w:r w:rsidRPr="000127F9">
              <w:t xml:space="preserve">» </w:t>
            </w:r>
            <w:r w:rsidR="002242E3">
              <w:t>апреля</w:t>
            </w:r>
            <w:r w:rsidRPr="000127F9">
              <w:t xml:space="preserve">  </w:t>
            </w:r>
            <w:r w:rsidR="002242E3">
              <w:t>2015</w:t>
            </w:r>
            <w:r w:rsidRPr="000127F9">
              <w:t xml:space="preserve">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601E2">
        <w:rPr>
          <w:b/>
        </w:rPr>
        <w:t xml:space="preserve"> </w:t>
      </w:r>
      <w:r w:rsidR="007C606A">
        <w:rPr>
          <w:b/>
        </w:rPr>
        <w:t>148</w:t>
      </w:r>
      <w:r w:rsidR="00B601E2">
        <w:rPr>
          <w:b/>
        </w:rPr>
        <w:t xml:space="preserve"> 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</w:t>
      </w:r>
      <w:r w:rsidR="002242E3">
        <w:rPr>
          <w:b/>
        </w:rPr>
        <w:t>13</w:t>
      </w:r>
      <w:r w:rsidR="00D67B56">
        <w:rPr>
          <w:b/>
        </w:rPr>
        <w:t>»</w:t>
      </w:r>
      <w:r w:rsidR="002242E3">
        <w:rPr>
          <w:b/>
        </w:rPr>
        <w:t xml:space="preserve"> апреля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165494">
        <w:rPr>
          <w:b/>
          <w:color w:val="000000"/>
          <w:szCs w:val="22"/>
        </w:rPr>
        <w:t>20</w:t>
      </w:r>
      <w:r w:rsidR="00827289" w:rsidRPr="00827289">
        <w:rPr>
          <w:b/>
          <w:szCs w:val="22"/>
        </w:rPr>
        <w:t xml:space="preserve"> «</w:t>
      </w:r>
      <w:r w:rsidR="00553A23">
        <w:rPr>
          <w:szCs w:val="22"/>
        </w:rPr>
        <w:t>Химические обработки</w:t>
      </w:r>
      <w:r w:rsidR="00165494">
        <w:rPr>
          <w:szCs w:val="22"/>
        </w:rPr>
        <w:t xml:space="preserve"> нагнетательных и добывающих скважин</w:t>
      </w:r>
      <w:r w:rsidR="00827289" w:rsidRPr="00827289">
        <w:rPr>
          <w:b/>
          <w:szCs w:val="22"/>
        </w:rPr>
        <w:t>»</w:t>
      </w:r>
      <w:r w:rsidR="00C914AC">
        <w:rPr>
          <w:b/>
          <w:szCs w:val="22"/>
        </w:rPr>
        <w:t>.</w:t>
      </w:r>
      <w:bookmarkStart w:id="0" w:name="_GoBack"/>
      <w:bookmarkEnd w:id="0"/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 w:rsidRPr="00130B93">
        <w:t>3,</w:t>
      </w:r>
      <w:r w:rsidR="003009F8" w:rsidRPr="00130B93">
        <w:t xml:space="preserve"> 4</w:t>
      </w:r>
      <w:r w:rsidR="00B601E2">
        <w:t>, 4.1.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C606A">
        <w:t>(Форма 5</w:t>
      </w:r>
      <w:r w:rsidR="00AF5D53" w:rsidRPr="007C606A">
        <w:t xml:space="preserve"> с Приложениями</w:t>
      </w:r>
      <w:r w:rsidRPr="007C606A">
        <w:t>)</w:t>
      </w:r>
      <w:r w:rsidRPr="000127F9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EA5F10">
        <w:t>08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730029">
        <w:t>е</w:t>
      </w:r>
      <w:r w:rsidRPr="00D67B56">
        <w:t>, подписанны</w:t>
      </w:r>
      <w:r w:rsidR="00730029">
        <w:t>е</w:t>
      </w:r>
      <w:r w:rsidRPr="00D67B56">
        <w:t xml:space="preserve"> </w:t>
      </w:r>
      <w:r w:rsidR="00130B93">
        <w:t>Л</w:t>
      </w:r>
      <w:r>
        <w:t>от</w:t>
      </w:r>
      <w:r w:rsidR="00730029">
        <w:t>ы</w:t>
      </w:r>
      <w:r>
        <w:t xml:space="preserve"> №</w:t>
      </w:r>
      <w:r w:rsidR="00130B93">
        <w:t xml:space="preserve"> </w:t>
      </w:r>
      <w:r w:rsidR="00165494">
        <w:t>620</w:t>
      </w:r>
      <w:r w:rsidR="00B601E2">
        <w:t>.7, 620.8</w:t>
      </w:r>
      <w:r w:rsidR="00130B93">
        <w:t xml:space="preserve"> </w:t>
      </w:r>
      <w:r w:rsidRPr="00D67B56">
        <w:rPr>
          <w:szCs w:val="16"/>
        </w:rPr>
        <w:t>(Форм</w:t>
      </w:r>
      <w:r w:rsidR="007C606A">
        <w:rPr>
          <w:szCs w:val="16"/>
        </w:rPr>
        <w:t>ы</w:t>
      </w:r>
      <w:r w:rsidR="00130B93">
        <w:rPr>
          <w:szCs w:val="16"/>
        </w:rPr>
        <w:t xml:space="preserve"> 4</w:t>
      </w:r>
      <w:r w:rsidR="007C606A">
        <w:rPr>
          <w:szCs w:val="16"/>
        </w:rPr>
        <w:t>, 4.1</w:t>
      </w:r>
      <w:r w:rsidRPr="00D67B56">
        <w:rPr>
          <w:szCs w:val="16"/>
        </w:rPr>
        <w:t>);</w:t>
      </w:r>
    </w:p>
    <w:p w:rsidR="00870703" w:rsidRPr="00B601E2" w:rsidRDefault="00526572" w:rsidP="00870703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B601E2">
        <w:lastRenderedPageBreak/>
        <w:t xml:space="preserve">оформленный </w:t>
      </w:r>
      <w:r w:rsidR="00010018" w:rsidRPr="00B601E2">
        <w:t>и подписанный</w:t>
      </w:r>
      <w:r w:rsidR="00207924" w:rsidRPr="00B601E2">
        <w:t xml:space="preserve"> со стороны контрагента</w:t>
      </w:r>
      <w:r w:rsidR="00010018" w:rsidRPr="00B601E2">
        <w:t xml:space="preserve"> </w:t>
      </w:r>
      <w:r w:rsidR="0034637D" w:rsidRPr="00B601E2">
        <w:t xml:space="preserve">проект </w:t>
      </w:r>
      <w:r w:rsidR="00870703" w:rsidRPr="00B601E2">
        <w:t xml:space="preserve"> </w:t>
      </w:r>
      <w:r w:rsidR="00094891" w:rsidRPr="00B601E2">
        <w:t>договор</w:t>
      </w:r>
      <w:r w:rsidR="0034637D" w:rsidRPr="00B601E2">
        <w:t>а</w:t>
      </w:r>
      <w:r w:rsidR="00094891" w:rsidRPr="00B601E2">
        <w:t xml:space="preserve"> на выполнение работ </w:t>
      </w:r>
      <w:r w:rsidR="00870703" w:rsidRPr="00B601E2">
        <w:t xml:space="preserve">с приложениями (Форма 6),  в </w:t>
      </w:r>
      <w:proofErr w:type="gramStart"/>
      <w:r w:rsidR="00870703" w:rsidRPr="00B601E2">
        <w:t>котором</w:t>
      </w:r>
      <w:proofErr w:type="gramEnd"/>
      <w:r w:rsidR="00870703" w:rsidRPr="00B601E2">
        <w:t xml:space="preserve"> </w:t>
      </w:r>
      <w:r w:rsidRPr="00B601E2">
        <w:t>должно</w:t>
      </w:r>
      <w:r w:rsidR="00870703" w:rsidRPr="00B601E2">
        <w:t xml:space="preserve"> быть </w:t>
      </w:r>
      <w:r w:rsidR="0034637D" w:rsidRPr="00B601E2">
        <w:t>заполнено  ниже</w:t>
      </w:r>
      <w:r w:rsidR="00870703" w:rsidRPr="00B601E2">
        <w:t>с</w:t>
      </w:r>
      <w:r w:rsidR="0034637D" w:rsidRPr="00B601E2">
        <w:t>ледующее</w:t>
      </w:r>
      <w:r w:rsidR="00870703" w:rsidRPr="00B601E2">
        <w:t>:</w:t>
      </w:r>
    </w:p>
    <w:p w:rsidR="00412EA1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</w:t>
      </w:r>
      <w:r w:rsidR="00335D50" w:rsidRPr="00B601E2">
        <w:t>т</w:t>
      </w:r>
      <w:r w:rsidR="00412EA1" w:rsidRPr="00B601E2">
        <w:t xml:space="preserve">орон с </w:t>
      </w:r>
      <w:r w:rsidR="00412EA1" w:rsidRPr="00B601E2">
        <w:rPr>
          <w:u w:val="single"/>
        </w:rPr>
        <w:t>приложением доверенности на подписанта</w:t>
      </w:r>
      <w:r w:rsidR="00412EA1" w:rsidRPr="00B601E2">
        <w:t>), основания их полномочий;</w:t>
      </w:r>
      <w:r w:rsidRPr="00B601E2">
        <w:t xml:space="preserve"> </w:t>
      </w:r>
    </w:p>
    <w:p w:rsidR="00870703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 xml:space="preserve">цена договора с указанием </w:t>
      </w:r>
      <w:r w:rsidR="00412EA1" w:rsidRPr="00B601E2">
        <w:t xml:space="preserve">единичных расценок, объемов, способа (порядка) </w:t>
      </w:r>
      <w:r w:rsidRPr="00B601E2">
        <w:t>определения</w:t>
      </w:r>
      <w:r w:rsidR="00412EA1" w:rsidRPr="00B601E2">
        <w:t xml:space="preserve"> цены</w:t>
      </w:r>
      <w:r w:rsidRPr="00B601E2">
        <w:t>;</w:t>
      </w:r>
    </w:p>
    <w:p w:rsidR="00412EA1" w:rsidRPr="00B601E2" w:rsidRDefault="00412EA1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срок действия договора (срок выполнения работ/оказания услуг)</w:t>
      </w:r>
      <w:r w:rsidR="00391F0B" w:rsidRPr="00B601E2">
        <w:t>;</w:t>
      </w:r>
    </w:p>
    <w:p w:rsidR="00870703" w:rsidRPr="00B601E2" w:rsidRDefault="00A52319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 xml:space="preserve">юридический и </w:t>
      </w:r>
      <w:r w:rsidR="00870703" w:rsidRPr="00B601E2">
        <w:t>почтовый адрес для юридических лиц</w:t>
      </w:r>
      <w:r w:rsidRPr="00B601E2">
        <w:t xml:space="preserve">, </w:t>
      </w:r>
      <w:r w:rsidR="00870703" w:rsidRPr="00B601E2">
        <w:t>банковские реквизиты сторон;</w:t>
      </w:r>
    </w:p>
    <w:p w:rsidR="00870703" w:rsidRPr="00B601E2" w:rsidRDefault="00870703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указание должностей и расшифровка подписей лиц, подписывающих договор;</w:t>
      </w:r>
    </w:p>
    <w:p w:rsidR="00412EA1" w:rsidRPr="00B601E2" w:rsidRDefault="00412EA1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rPr>
          <w:u w:val="single"/>
        </w:rPr>
        <w:t>все расчетные приложения</w:t>
      </w:r>
      <w:r w:rsidR="00B6468C" w:rsidRPr="00B601E2">
        <w:t>;</w:t>
      </w:r>
    </w:p>
    <w:p w:rsidR="00B6468C" w:rsidRPr="00B601E2" w:rsidRDefault="00B6468C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производственн</w:t>
      </w:r>
      <w:r w:rsidR="00C52910" w:rsidRPr="00B601E2">
        <w:t>ая программа/техническое задание/календарный план.</w:t>
      </w:r>
    </w:p>
    <w:p w:rsidR="00010018" w:rsidRPr="00B601E2" w:rsidRDefault="00010018" w:rsidP="00335D50">
      <w:pPr>
        <w:ind w:left="1080"/>
        <w:jc w:val="both"/>
      </w:pPr>
    </w:p>
    <w:p w:rsidR="005F5597" w:rsidRPr="00B601E2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Pr="00B601E2">
        <w:t xml:space="preserve">подписанная руководителям предприятия, </w:t>
      </w:r>
      <w:r w:rsidR="00CC6907" w:rsidRPr="00B601E2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B601E2">
        <w:t xml:space="preserve"> (Форма 8). </w:t>
      </w:r>
      <w:r w:rsidR="004936B2" w:rsidRPr="00B601E2">
        <w:tab/>
        <w:t xml:space="preserve"> 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</w:t>
      </w:r>
      <w:r w:rsidR="00526572" w:rsidRPr="00B601E2">
        <w:t xml:space="preserve"> </w:t>
      </w:r>
      <w:r w:rsidR="00CC6907" w:rsidRPr="00B601E2">
        <w:t>если сделка является крупной сделкой</w:t>
      </w:r>
      <w:r w:rsidR="004936B2" w:rsidRPr="00B601E2">
        <w:t xml:space="preserve">, </w:t>
      </w:r>
      <w:r w:rsidR="00CC6907" w:rsidRPr="00B601E2">
        <w:t xml:space="preserve"> 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CC6907" w:rsidRPr="00B601E2">
        <w:t xml:space="preserve">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 xml:space="preserve"> 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 xml:space="preserve"> 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для аккредитации в ОАО «СН-МНГ».  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03679" w:rsidRPr="00B601E2" w:rsidRDefault="0084290F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заполненная, подписанная</w:t>
      </w:r>
      <w:r w:rsidR="0053797C" w:rsidRPr="00B601E2">
        <w:t xml:space="preserve">  Каль</w:t>
      </w:r>
      <w:r w:rsidRPr="00B601E2">
        <w:t>куляция</w:t>
      </w:r>
      <w:r w:rsidR="002950AE" w:rsidRPr="00B601E2">
        <w:t xml:space="preserve"> </w:t>
      </w:r>
      <w:r w:rsidR="0053797C" w:rsidRPr="00B601E2">
        <w:t xml:space="preserve"> </w:t>
      </w:r>
      <w:r w:rsidR="0053797C" w:rsidRPr="00B601E2">
        <w:rPr>
          <w:lang w:val="en-US"/>
        </w:rPr>
        <w:t>c</w:t>
      </w:r>
      <w:r w:rsidR="0053797C" w:rsidRPr="00B601E2">
        <w:t xml:space="preserve"> расшифровкой по стоимости затрат </w:t>
      </w:r>
      <w:r w:rsidR="00A94804" w:rsidRPr="00B601E2">
        <w:rPr>
          <w:szCs w:val="16"/>
        </w:rPr>
        <w:t>(Формы</w:t>
      </w:r>
      <w:r w:rsidR="00057E82" w:rsidRPr="00B601E2">
        <w:rPr>
          <w:szCs w:val="16"/>
        </w:rPr>
        <w:t xml:space="preserve"> 10, 10</w:t>
      </w:r>
      <w:r w:rsidR="00A94804" w:rsidRPr="00B601E2">
        <w:rPr>
          <w:szCs w:val="16"/>
        </w:rPr>
        <w:t>.1</w:t>
      </w:r>
      <w:r w:rsidR="00057E82" w:rsidRPr="00B601E2">
        <w:rPr>
          <w:szCs w:val="16"/>
        </w:rPr>
        <w:t>, 10</w:t>
      </w:r>
      <w:r w:rsidR="00DF1D40" w:rsidRPr="00B601E2">
        <w:rPr>
          <w:szCs w:val="16"/>
        </w:rPr>
        <w:t>.2</w:t>
      </w:r>
      <w:r w:rsidR="0053797C" w:rsidRPr="00B601E2">
        <w:rPr>
          <w:szCs w:val="16"/>
        </w:rPr>
        <w:t>);</w:t>
      </w:r>
    </w:p>
    <w:p w:rsidR="00D302C2" w:rsidRPr="00B601E2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B601E2">
        <w:t>д</w:t>
      </w:r>
      <w:r w:rsidR="00D302C2" w:rsidRPr="00B601E2">
        <w:t xml:space="preserve">окументы, подтверждающие соответствие «Критериям </w:t>
      </w:r>
      <w:r w:rsidR="001E1AE7" w:rsidRPr="00B601E2">
        <w:t xml:space="preserve">технической </w:t>
      </w:r>
      <w:r w:rsidR="00D302C2" w:rsidRPr="00B601E2">
        <w:t xml:space="preserve">оценки </w:t>
      </w:r>
      <w:r w:rsidR="001A123D" w:rsidRPr="00B601E2">
        <w:t xml:space="preserve">оферт участников закупки </w:t>
      </w:r>
      <w:r w:rsidR="00A878A3" w:rsidRPr="00B601E2">
        <w:t xml:space="preserve">по </w:t>
      </w:r>
      <w:r w:rsidR="00D302C2" w:rsidRPr="00B601E2">
        <w:t xml:space="preserve">типу </w:t>
      </w:r>
      <w:r w:rsidR="006936BF" w:rsidRPr="00B601E2">
        <w:t xml:space="preserve">сделки </w:t>
      </w:r>
      <w:r w:rsidR="00D302C2" w:rsidRPr="00B601E2">
        <w:t xml:space="preserve">№ </w:t>
      </w:r>
      <w:r w:rsidR="00985B68" w:rsidRPr="00B601E2">
        <w:t>6</w:t>
      </w:r>
      <w:r w:rsidR="00165494" w:rsidRPr="00B601E2">
        <w:t>20</w:t>
      </w:r>
      <w:r w:rsidR="00E55BDD" w:rsidRPr="00B601E2">
        <w:t xml:space="preserve"> «</w:t>
      </w:r>
      <w:r w:rsidR="00C914AC">
        <w:rPr>
          <w:szCs w:val="22"/>
        </w:rPr>
        <w:t>Химические</w:t>
      </w:r>
      <w:r w:rsidR="00165494" w:rsidRPr="00B601E2">
        <w:rPr>
          <w:szCs w:val="22"/>
        </w:rPr>
        <w:t xml:space="preserve"> </w:t>
      </w:r>
      <w:r w:rsidR="00C914AC">
        <w:rPr>
          <w:szCs w:val="22"/>
        </w:rPr>
        <w:t>обработки</w:t>
      </w:r>
      <w:r w:rsidR="00DB062D" w:rsidRPr="00B601E2">
        <w:rPr>
          <w:szCs w:val="22"/>
        </w:rPr>
        <w:t xml:space="preserve"> нагнетательных и добывающих скважин</w:t>
      </w:r>
      <w:r w:rsidR="00D67B56" w:rsidRPr="00B601E2">
        <w:t>»</w:t>
      </w:r>
      <w:r w:rsidR="00313E43" w:rsidRPr="00B601E2">
        <w:t xml:space="preserve"> </w:t>
      </w:r>
      <w:r w:rsidR="00165494" w:rsidRPr="00B601E2">
        <w:t xml:space="preserve"> </w:t>
      </w:r>
      <w:r w:rsidR="00057E82" w:rsidRPr="00B601E2">
        <w:t>(Форма 11</w:t>
      </w:r>
      <w:r w:rsidR="004D1CD2" w:rsidRPr="00B601E2">
        <w:t>)</w:t>
      </w:r>
      <w:r w:rsidR="00313E43" w:rsidRPr="00B601E2">
        <w:t xml:space="preserve">, </w:t>
      </w:r>
      <w:r w:rsidR="004D1CD2" w:rsidRPr="00B601E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B601E2">
        <w:t xml:space="preserve"> </w:t>
      </w:r>
      <w:r w:rsidR="00057E82" w:rsidRPr="00B601E2">
        <w:t>закупки (Приложение 1 к Форме 11</w:t>
      </w:r>
      <w:r w:rsidR="004D1CD2" w:rsidRPr="00B601E2">
        <w:t>)</w:t>
      </w:r>
      <w:r w:rsidR="00D302C2" w:rsidRPr="00B601E2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lastRenderedPageBreak/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</w:t>
      </w:r>
      <w:r w:rsidR="002242E3">
        <w:rPr>
          <w:b/>
        </w:rPr>
        <w:t>13</w:t>
      </w:r>
      <w:r w:rsidRPr="009C58FF">
        <w:rPr>
          <w:b/>
        </w:rPr>
        <w:t xml:space="preserve">» </w:t>
      </w:r>
      <w:r w:rsidR="002242E3">
        <w:rPr>
          <w:b/>
        </w:rPr>
        <w:t>апреля</w:t>
      </w:r>
      <w:r w:rsidR="006434DA">
        <w:rPr>
          <w:b/>
        </w:rPr>
        <w:t xml:space="preserve">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2242E3">
        <w:rPr>
          <w:b/>
        </w:rPr>
        <w:t>24</w:t>
      </w:r>
      <w:r w:rsidRPr="009C58FF">
        <w:rPr>
          <w:b/>
        </w:rPr>
        <w:t xml:space="preserve">» </w:t>
      </w:r>
      <w:r w:rsidR="002242E3">
        <w:rPr>
          <w:b/>
        </w:rPr>
        <w:t>апреля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E708EF">
        <w:rPr>
          <w:b/>
        </w:rPr>
        <w:t>августа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7C606A">
        <w:rPr>
          <w:b/>
        </w:rPr>
        <w:t>148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D0A51">
        <w:t>620</w:t>
      </w:r>
      <w:r w:rsidR="00E11A83" w:rsidRPr="00E11A83">
        <w:rPr>
          <w:b/>
          <w:szCs w:val="22"/>
        </w:rPr>
        <w:t xml:space="preserve"> «</w:t>
      </w:r>
      <w:r w:rsidR="002D0A51">
        <w:rPr>
          <w:szCs w:val="22"/>
        </w:rPr>
        <w:t>Химическая обработка нагнетательных и добывающих скважин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270C90">
        <w:t>Л</w:t>
      </w:r>
      <w:r w:rsidRPr="006936BF">
        <w:t>от</w:t>
      </w:r>
      <w:r w:rsidR="004471ED">
        <w:t>ы</w:t>
      </w:r>
      <w:r>
        <w:t xml:space="preserve"> №</w:t>
      </w:r>
      <w:r w:rsidR="00270C90">
        <w:t xml:space="preserve"> </w:t>
      </w:r>
      <w:r w:rsidR="00ED528E">
        <w:t>6</w:t>
      </w:r>
      <w:r w:rsidR="002D0A51">
        <w:t>20</w:t>
      </w:r>
      <w:r w:rsidR="00361BA0">
        <w:t>.</w:t>
      </w:r>
      <w:r w:rsidR="004471ED">
        <w:t xml:space="preserve">7, 620.8 </w:t>
      </w:r>
      <w:r w:rsidR="002D0A51">
        <w:t xml:space="preserve"> </w:t>
      </w:r>
      <w:r w:rsidR="004471ED">
        <w:t>(Формы</w:t>
      </w:r>
      <w:r w:rsidRPr="006936BF">
        <w:t xml:space="preserve"> </w:t>
      </w:r>
      <w:r>
        <w:t>4</w:t>
      </w:r>
      <w:r w:rsidR="004471ED">
        <w:t>, 4.1</w:t>
      </w:r>
      <w:r w:rsidRPr="006936BF">
        <w:t>)</w:t>
      </w:r>
      <w:r w:rsidRPr="00D302C2">
        <w:rPr>
          <w:szCs w:val="16"/>
        </w:rPr>
        <w:t xml:space="preserve"> </w:t>
      </w:r>
      <w:r w:rsidRPr="00D302C2">
        <w:t>в соответствии с Требованиями к предмету оферты (Форма 5</w:t>
      </w:r>
      <w:r w:rsidR="007C606A">
        <w:t xml:space="preserve"> с Приложениями)</w:t>
      </w:r>
      <w:r w:rsidR="00313E43">
        <w:t>;</w:t>
      </w:r>
      <w:r w:rsidRPr="00D302C2">
        <w:t xml:space="preserve"> оформленный и подписанный со стороны контрагента </w:t>
      </w:r>
      <w:r w:rsidR="00313E43">
        <w:t xml:space="preserve">проект </w:t>
      </w:r>
      <w:r w:rsidRPr="00D302C2">
        <w:t>договор</w:t>
      </w:r>
      <w:r w:rsidR="00313E43">
        <w:t xml:space="preserve">а </w:t>
      </w:r>
      <w:r w:rsidRPr="00D302C2">
        <w:t xml:space="preserve"> на выполнение работ с приложениями по </w:t>
      </w:r>
      <w:r w:rsidR="004156ED">
        <w:t>Ф</w:t>
      </w:r>
      <w:r w:rsidR="00313E43">
        <w:t>орме 6;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84290F" w:rsidRPr="004471E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 xml:space="preserve"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</w:t>
      </w:r>
      <w:r w:rsidR="0084290F" w:rsidRPr="004471ED">
        <w:rPr>
          <w:szCs w:val="16"/>
        </w:rPr>
        <w:lastRenderedPageBreak/>
        <w:t>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</w:t>
      </w:r>
      <w:r w:rsidR="0084290F" w:rsidRPr="004471ED">
        <w:rPr>
          <w:szCs w:val="16"/>
        </w:rPr>
        <w:t xml:space="preserve"> </w:t>
      </w:r>
      <w:r w:rsidR="009A1BBB" w:rsidRPr="004471ED">
        <w:rPr>
          <w:szCs w:val="16"/>
        </w:rPr>
        <w:t xml:space="preserve">оформленная на фирменном бланке и  </w:t>
      </w:r>
      <w:r w:rsidR="0084290F" w:rsidRPr="004471ED">
        <w:rPr>
          <w:szCs w:val="16"/>
        </w:rPr>
        <w:t>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>ия ПДО такие изменения имеются;</w:t>
      </w:r>
      <w:r w:rsidR="00404D02">
        <w:rPr>
          <w:szCs w:val="16"/>
        </w:rPr>
        <w:t xml:space="preserve"> заполненная, подписанная</w:t>
      </w:r>
      <w:r w:rsidR="00CE7A2C">
        <w:rPr>
          <w:szCs w:val="16"/>
        </w:rPr>
        <w:t xml:space="preserve">  Калькуляция </w:t>
      </w:r>
      <w:r w:rsidR="0084290F" w:rsidRPr="0084290F">
        <w:rPr>
          <w:szCs w:val="16"/>
        </w:rPr>
        <w:t xml:space="preserve">  c расшифровкой по стоимост</w:t>
      </w:r>
      <w:r w:rsidR="00480DB8">
        <w:rPr>
          <w:szCs w:val="16"/>
        </w:rPr>
        <w:t>и затрат (Формы 10, 10.1, 10</w:t>
      </w:r>
      <w:r w:rsidR="00404D02">
        <w:rPr>
          <w:szCs w:val="16"/>
        </w:rPr>
        <w:t>.2).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(4,</w:t>
      </w:r>
      <w:r w:rsidR="00D04D31">
        <w:t xml:space="preserve"> 4.1, </w:t>
      </w:r>
      <w:r w:rsidR="00541021">
        <w:t xml:space="preserve"> 6-</w:t>
      </w:r>
      <w:r w:rsidR="000B2B2A">
        <w:t>10, 10.1, 10</w:t>
      </w:r>
      <w:r w:rsidR="00CE7A2C">
        <w:t>.2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CE7A2C" w:rsidRPr="00CE7A2C">
        <w:t>4,</w:t>
      </w:r>
      <w:r w:rsidR="00D04D31">
        <w:t xml:space="preserve"> 4.1, </w:t>
      </w:r>
      <w:r w:rsidR="00CE7A2C" w:rsidRPr="00CE7A2C">
        <w:t xml:space="preserve"> 6-</w:t>
      </w:r>
      <w:r w:rsidR="000B2B2A">
        <w:t>10, 10.1, 10</w:t>
      </w:r>
      <w:r w:rsidR="00CE7A2C" w:rsidRPr="00CE7A2C">
        <w:t>.2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2242E3" w:rsidRPr="002242E3">
        <w:rPr>
          <w:b/>
          <w:u w:val="single"/>
        </w:rPr>
        <w:t>21</w:t>
      </w:r>
      <w:r w:rsidRPr="000127F9">
        <w:rPr>
          <w:b/>
        </w:rPr>
        <w:t xml:space="preserve">» </w:t>
      </w:r>
      <w:r w:rsidR="002242E3">
        <w:rPr>
          <w:b/>
        </w:rPr>
        <w:t>апреля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8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ru</w:t>
        </w:r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Ведущий инженер отдела по текущему и капитальному ремонту скважин 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>Фоминых Дмитрий Юрьевич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Тел. 8-34643-46-121, </w:t>
      </w:r>
      <w:hyperlink r:id="rId9" w:history="1">
        <w:r w:rsidRPr="004471ED">
          <w:rPr>
            <w:rStyle w:val="af4"/>
            <w:rFonts w:eastAsia="Calibri"/>
            <w:lang w:val="en-US"/>
          </w:rPr>
          <w:t>FominyhDU</w:t>
        </w:r>
        <w:r w:rsidRPr="004471ED">
          <w:rPr>
            <w:rStyle w:val="af4"/>
            <w:rFonts w:eastAsia="Calibri"/>
          </w:rPr>
          <w:t>@</w:t>
        </w:r>
        <w:r w:rsidRPr="004471ED">
          <w:rPr>
            <w:rStyle w:val="af4"/>
            <w:rFonts w:eastAsia="Calibri"/>
            <w:lang w:val="en-US"/>
          </w:rPr>
          <w:t>mng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slavneft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ru</w:t>
        </w:r>
      </w:hyperlink>
      <w:r w:rsidRPr="004471ED">
        <w:rPr>
          <w:rFonts w:eastAsia="Calibri"/>
        </w:rPr>
        <w:t xml:space="preserve"> 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270C90" w:rsidRPr="00270C90" w:rsidRDefault="00270C90" w:rsidP="006936BF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Департамента контроля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2242E3" w:rsidRDefault="002242E3" w:rsidP="00C45FAC">
      <w:pPr>
        <w:ind w:left="4956" w:firstLine="708"/>
        <w:jc w:val="both"/>
        <w:rPr>
          <w:rFonts w:cs="Arial"/>
          <w:szCs w:val="22"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14802">
        <w:rPr>
          <w:b/>
          <w:sz w:val="22"/>
          <w:szCs w:val="22"/>
        </w:rPr>
        <w:t xml:space="preserve"> </w:t>
      </w:r>
      <w:r w:rsidR="00D04D31">
        <w:rPr>
          <w:b/>
          <w:sz w:val="22"/>
          <w:szCs w:val="22"/>
        </w:rPr>
        <w:t>148</w:t>
      </w:r>
      <w:r w:rsidR="00714802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2242E3">
        <w:rPr>
          <w:b/>
          <w:sz w:val="22"/>
          <w:szCs w:val="22"/>
        </w:rPr>
        <w:t>13</w:t>
      </w:r>
      <w:r w:rsidR="00052763">
        <w:rPr>
          <w:b/>
          <w:sz w:val="22"/>
          <w:szCs w:val="22"/>
        </w:rPr>
        <w:t>»</w:t>
      </w:r>
      <w:r w:rsidR="002242E3">
        <w:rPr>
          <w:b/>
          <w:sz w:val="22"/>
          <w:szCs w:val="22"/>
        </w:rPr>
        <w:t xml:space="preserve"> апреля</w:t>
      </w:r>
      <w:r w:rsidR="00052763">
        <w:rPr>
          <w:b/>
          <w:sz w:val="22"/>
          <w:szCs w:val="22"/>
        </w:rPr>
        <w:t xml:space="preserve">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271812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985B68" w:rsidRPr="00DB062D">
        <w:rPr>
          <w:b/>
          <w:sz w:val="22"/>
          <w:szCs w:val="22"/>
        </w:rPr>
        <w:t xml:space="preserve"> </w:t>
      </w:r>
      <w:r w:rsidR="00DB062D" w:rsidRPr="00DB062D">
        <w:rPr>
          <w:b/>
          <w:sz w:val="22"/>
          <w:szCs w:val="22"/>
        </w:rPr>
        <w:t>на выполнение работ по химической обработке нагнетательных и добывающих скважин</w:t>
      </w:r>
      <w:r w:rsidR="00985B68">
        <w:rPr>
          <w:sz w:val="22"/>
          <w:szCs w:val="22"/>
        </w:rPr>
        <w:t xml:space="preserve"> </w:t>
      </w:r>
      <w:r w:rsidR="00AF4687" w:rsidRPr="00AF4687">
        <w:rPr>
          <w:b/>
          <w:sz w:val="22"/>
          <w:szCs w:val="22"/>
        </w:rPr>
        <w:t>на 2015 год</w:t>
      </w:r>
      <w:r w:rsidR="00AF468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9A2A28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="00DB062D" w:rsidRPr="00DB062D">
              <w:rPr>
                <w:rFonts w:ascii="Times New Roman" w:hAnsi="Times New Roman"/>
              </w:rPr>
              <w:t>ыполнение работ по химической обработке нагнетательных и добывающих скважин</w:t>
            </w:r>
            <w:r w:rsidR="00DB062D" w:rsidRPr="00DB062D">
              <w:t xml:space="preserve">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937C9A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.0</w:t>
            </w:r>
            <w:r w:rsidR="00D0595F">
              <w:rPr>
                <w:sz w:val="22"/>
                <w:szCs w:val="16"/>
              </w:rPr>
              <w:t>7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410C2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410C2">
              <w:rPr>
                <w:rFonts w:ascii="Times New Roman" w:hAnsi="Times New Roman"/>
                <w:szCs w:val="23"/>
              </w:rPr>
              <w:t>5</w:t>
            </w:r>
            <w:r w:rsidRPr="003410C2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410C2">
              <w:rPr>
                <w:rFonts w:ascii="Times New Roman" w:hAnsi="Times New Roman"/>
                <w:szCs w:val="23"/>
              </w:rPr>
              <w:t>5</w:t>
            </w:r>
            <w:r w:rsidRPr="003410C2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B24485">
        <w:rPr>
          <w:rFonts w:ascii="Times New Roman" w:hAnsi="Times New Roman"/>
        </w:rPr>
        <w:t xml:space="preserve">августа </w:t>
      </w:r>
      <w:r w:rsidRPr="005719FC">
        <w:rPr>
          <w:rFonts w:ascii="Times New Roman" w:hAnsi="Times New Roman"/>
        </w:rPr>
        <w:t xml:space="preserve"> 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683BCA">
      <w:pPr>
        <w:ind w:left="4963" w:firstLine="709"/>
        <w:rPr>
          <w:b/>
        </w:rPr>
      </w:pPr>
      <w:r>
        <w:rPr>
          <w:b/>
        </w:rPr>
        <w:lastRenderedPageBreak/>
        <w:t xml:space="preserve">          </w:t>
      </w:r>
      <w:r w:rsidRPr="00683BCA">
        <w:rPr>
          <w:b/>
        </w:rPr>
        <w:t>Форма 5 «Техническое задание»</w:t>
      </w:r>
    </w:p>
    <w:p w:rsidR="00683BCA" w:rsidRPr="00683BCA" w:rsidRDefault="00683BCA" w:rsidP="00683BCA">
      <w:pPr>
        <w:jc w:val="right"/>
        <w:rPr>
          <w:b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  <w:r w:rsidRPr="00683BCA">
        <w:rPr>
          <w:b/>
        </w:rPr>
        <w:tab/>
      </w:r>
    </w:p>
    <w:p w:rsidR="00683BCA" w:rsidRPr="00683BCA" w:rsidRDefault="00683BCA" w:rsidP="00683BCA">
      <w:pPr>
        <w:jc w:val="right"/>
      </w:pPr>
      <w:r w:rsidRPr="00683BCA">
        <w:rPr>
          <w:b/>
        </w:rPr>
        <w:tab/>
      </w:r>
      <w:r w:rsidRPr="00683BCA">
        <w:t>УТВЕРЖДЕНО</w:t>
      </w:r>
    </w:p>
    <w:p w:rsidR="00683BCA" w:rsidRPr="00683BCA" w:rsidRDefault="00683BCA" w:rsidP="00683BCA">
      <w:pPr>
        <w:jc w:val="right"/>
      </w:pPr>
      <w:r w:rsidRPr="00683BCA">
        <w:t>решением Тендерной комиссии</w:t>
      </w:r>
    </w:p>
    <w:p w:rsidR="00683BCA" w:rsidRPr="00683BCA" w:rsidRDefault="00683BCA" w:rsidP="00683BCA">
      <w:pPr>
        <w:ind w:left="5672"/>
        <w:jc w:val="center"/>
      </w:pPr>
      <w:r w:rsidRPr="00683BCA">
        <w:t xml:space="preserve">          </w:t>
      </w:r>
      <w:r>
        <w:t xml:space="preserve">   </w:t>
      </w:r>
      <w:r w:rsidRPr="00683BCA">
        <w:t>Протокол № _____</w:t>
      </w:r>
      <w:r w:rsidR="002242E3">
        <w:t>138</w:t>
      </w:r>
      <w:r w:rsidRPr="00683BCA">
        <w:t>_______</w:t>
      </w:r>
    </w:p>
    <w:p w:rsidR="00683BCA" w:rsidRPr="00683BCA" w:rsidRDefault="00683BCA" w:rsidP="00683BCA">
      <w:pPr>
        <w:ind w:left="5672" w:firstLine="709"/>
        <w:jc w:val="center"/>
      </w:pPr>
      <w:r>
        <w:t>«</w:t>
      </w:r>
      <w:r w:rsidR="002242E3">
        <w:t>13</w:t>
      </w:r>
      <w:r w:rsidRPr="00683BCA">
        <w:t xml:space="preserve">» </w:t>
      </w:r>
      <w:r w:rsidR="002242E3">
        <w:t xml:space="preserve">апреля </w:t>
      </w:r>
      <w:r w:rsidRPr="00683BCA">
        <w:t>2015</w:t>
      </w:r>
      <w:r>
        <w:t xml:space="preserve"> </w:t>
      </w:r>
      <w:r w:rsidRPr="00683BCA">
        <w:t>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выполнение </w:t>
      </w:r>
      <w:r w:rsidR="00F86FF2" w:rsidRPr="00F86FF2">
        <w:rPr>
          <w:b/>
        </w:rPr>
        <w:t xml:space="preserve"> работ по химической обработке нагнетательных и добывающих скважин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683BCA">
      <w:pPr>
        <w:rPr>
          <w:b/>
          <w:bCs/>
          <w:i/>
        </w:rPr>
      </w:pP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Pr="00683BCA">
        <w:t xml:space="preserve">  - </w:t>
      </w:r>
      <w:r w:rsidR="00F86FF2">
        <w:t>химическая</w:t>
      </w:r>
      <w:r w:rsidR="00F86FF2" w:rsidRPr="00F86FF2">
        <w:t xml:space="preserve"> обработк</w:t>
      </w:r>
      <w:r w:rsidR="00F86FF2">
        <w:t>а</w:t>
      </w:r>
      <w:r w:rsidR="00F86FF2" w:rsidRPr="00F86FF2">
        <w:t xml:space="preserve"> нагнетательных и добывающих скважин</w:t>
      </w:r>
    </w:p>
    <w:p w:rsidR="00683BCA" w:rsidRPr="00683BCA" w:rsidRDefault="00683BCA" w:rsidP="00A53BE5">
      <w:pPr>
        <w:numPr>
          <w:ilvl w:val="0"/>
          <w:numId w:val="6"/>
        </w:numPr>
      </w:pPr>
      <w:r w:rsidRPr="00683BCA">
        <w:rPr>
          <w:u w:val="single"/>
        </w:rPr>
        <w:t>Тип сделки</w:t>
      </w:r>
      <w:r w:rsidR="00F86FF2">
        <w:t>: 620</w:t>
      </w:r>
      <w:r w:rsidRPr="00683BCA">
        <w:t xml:space="preserve">  «</w:t>
      </w:r>
      <w:r w:rsidR="005B4DE8" w:rsidRPr="005B4DE8">
        <w:t>Химические обработки нагнетательных и добывающих скважин</w:t>
      </w:r>
      <w:r w:rsidRPr="00683BCA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D0595F">
        <w:t>01.07</w:t>
      </w:r>
      <w:r w:rsidR="005B4DE8">
        <w:t>.2015 г. – 31.12</w:t>
      </w:r>
      <w:r w:rsidRPr="00683BCA">
        <w:t>.2015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Pr="00683BCA">
        <w:t xml:space="preserve"> (в рублях без учета  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D0595F">
        <w:t>о Лоту 620.7</w:t>
      </w:r>
      <w:r w:rsidRPr="00683BCA">
        <w:t xml:space="preserve"> – без объявления стартовой стоимости (Форма 4)</w:t>
      </w:r>
    </w:p>
    <w:p w:rsidR="00D0595F" w:rsidRPr="00683BCA" w:rsidRDefault="00D0595F" w:rsidP="00683BCA">
      <w:pPr>
        <w:ind w:left="1418"/>
        <w:jc w:val="both"/>
      </w:pPr>
      <w:r>
        <w:t>по Лоту 620.8</w:t>
      </w:r>
      <w:r w:rsidRPr="00D0595F">
        <w:t xml:space="preserve"> – без объявления стартовой стоимости (Форма 4</w:t>
      </w:r>
      <w:r>
        <w:t>.1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Default="00683BCA" w:rsidP="00683BCA">
      <w:pPr>
        <w:ind w:left="360"/>
        <w:jc w:val="both"/>
      </w:pPr>
    </w:p>
    <w:p w:rsidR="00D04D31" w:rsidRPr="00683BCA" w:rsidRDefault="00D04D31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i/>
        </w:rPr>
      </w:pPr>
      <w:r w:rsidRPr="00683BCA">
        <w:rPr>
          <w:i/>
        </w:rPr>
        <w:t>Приложение:</w:t>
      </w:r>
    </w:p>
    <w:p w:rsidR="00683BCA" w:rsidRPr="00683BCA" w:rsidRDefault="00683BCA" w:rsidP="000F311B">
      <w:pPr>
        <w:numPr>
          <w:ilvl w:val="0"/>
          <w:numId w:val="7"/>
        </w:numPr>
        <w:jc w:val="both"/>
      </w:pPr>
      <w:r w:rsidRPr="00683BCA">
        <w:t xml:space="preserve">Техническое задание для оказания услуг по </w:t>
      </w:r>
      <w:r w:rsidR="00B848D8">
        <w:t xml:space="preserve">химической </w:t>
      </w:r>
      <w:r w:rsidR="005B4DE8">
        <w:t xml:space="preserve">обработке </w:t>
      </w:r>
      <w:r w:rsidR="00B848D8">
        <w:t xml:space="preserve">нагнетательных и  добывающих скважин (ОПЗ горизонтальных участков скважин </w:t>
      </w:r>
      <w:proofErr w:type="spellStart"/>
      <w:r w:rsidR="00B848D8">
        <w:t>эмульгированной</w:t>
      </w:r>
      <w:proofErr w:type="spellEnd"/>
      <w:r w:rsidR="00B848D8">
        <w:t xml:space="preserve"> кислотой) в 2015 году </w:t>
      </w:r>
      <w:r w:rsidR="005B4DE8">
        <w:t xml:space="preserve">на лицензионных участках ОАО «СН-МНГ»  </w:t>
      </w:r>
      <w:r w:rsidRPr="00683BCA">
        <w:t>(Приложение 1 к Форме 5)</w:t>
      </w:r>
    </w:p>
    <w:p w:rsidR="00683BCA" w:rsidRDefault="00683BCA" w:rsidP="000F311B">
      <w:pPr>
        <w:numPr>
          <w:ilvl w:val="0"/>
          <w:numId w:val="7"/>
        </w:numPr>
        <w:jc w:val="both"/>
      </w:pPr>
      <w:r w:rsidRPr="00683BCA">
        <w:t xml:space="preserve">Производственная программа </w:t>
      </w:r>
      <w:r w:rsidR="005B4DE8">
        <w:t xml:space="preserve"> выполнения </w:t>
      </w:r>
      <w:r w:rsidR="00B848D8" w:rsidRPr="00B848D8">
        <w:t xml:space="preserve">химической </w:t>
      </w:r>
      <w:r w:rsidR="00B848D8">
        <w:t xml:space="preserve">обработки </w:t>
      </w:r>
      <w:r w:rsidR="00B848D8" w:rsidRPr="00B848D8">
        <w:t xml:space="preserve"> нагнетательных и  добывающих скважин</w:t>
      </w:r>
      <w:r w:rsidR="00B848D8">
        <w:t xml:space="preserve"> </w:t>
      </w:r>
      <w:r w:rsidR="00B848D8" w:rsidRPr="00B848D8">
        <w:t xml:space="preserve"> (ОПЗ горизонтальных участков скважин </w:t>
      </w:r>
      <w:proofErr w:type="spellStart"/>
      <w:r w:rsidR="00B848D8" w:rsidRPr="00B848D8">
        <w:t>эмульгированной</w:t>
      </w:r>
      <w:proofErr w:type="spellEnd"/>
      <w:r w:rsidR="00B848D8" w:rsidRPr="00B848D8">
        <w:t xml:space="preserve"> кислотой) в 2015 году на лицензионных участках ОАО «СН-МНГ» </w:t>
      </w:r>
      <w:r w:rsidRPr="00683BCA">
        <w:t>(Приложение 2 к Форме 5)</w:t>
      </w:r>
    </w:p>
    <w:p w:rsidR="00B47A4A" w:rsidRDefault="00B47A4A" w:rsidP="000F311B">
      <w:pPr>
        <w:numPr>
          <w:ilvl w:val="0"/>
          <w:numId w:val="7"/>
        </w:numPr>
        <w:jc w:val="both"/>
      </w:pPr>
      <w:r>
        <w:t xml:space="preserve">Техническое задание для оказания услуг по </w:t>
      </w:r>
      <w:r w:rsidR="000F311B">
        <w:t xml:space="preserve">выполнению </w:t>
      </w:r>
      <w:r w:rsidR="000F311B" w:rsidRPr="000F311B">
        <w:t xml:space="preserve">химической обработки нагнетательных и  добывающих скважин (ОПЗ высокотехнологичными кислотными составами с замедлителем реакции) в 2015 году на лицензионных участках ОАО «СН-МНГ»  </w:t>
      </w:r>
      <w:r w:rsidR="00081CDD">
        <w:t>(Приложение 3</w:t>
      </w:r>
      <w:r>
        <w:t xml:space="preserve"> к Форме 5)</w:t>
      </w:r>
    </w:p>
    <w:p w:rsidR="00B47A4A" w:rsidRDefault="00B47A4A" w:rsidP="002457A5">
      <w:pPr>
        <w:numPr>
          <w:ilvl w:val="0"/>
          <w:numId w:val="7"/>
        </w:numPr>
        <w:jc w:val="both"/>
      </w:pPr>
      <w:r>
        <w:lastRenderedPageBreak/>
        <w:t xml:space="preserve">Производственная программа  </w:t>
      </w:r>
      <w:r w:rsidR="000F311B">
        <w:t>выполнения химической обработки</w:t>
      </w:r>
      <w:r w:rsidR="000F311B" w:rsidRPr="000F311B">
        <w:t xml:space="preserve"> нагнетательных и  добывающих скважин (ОПЗ высокотехнологичными кислотными составами с замедлителем реакции) в 2015 году на лицензионных участках ОАО «СН-МНГ»  </w:t>
      </w:r>
      <w:r w:rsidR="00081CDD">
        <w:t>(Приложение 4</w:t>
      </w:r>
      <w:r>
        <w:t xml:space="preserve"> к Форме 5)</w:t>
      </w:r>
    </w:p>
    <w:p w:rsidR="00683BCA" w:rsidRPr="00683BCA" w:rsidRDefault="002457A5" w:rsidP="00A53BE5">
      <w:pPr>
        <w:numPr>
          <w:ilvl w:val="0"/>
          <w:numId w:val="7"/>
        </w:numPr>
      </w:pPr>
      <w:r>
        <w:t>Транспортная схема (Приложение 5</w:t>
      </w:r>
      <w:r w:rsidR="00683BCA" w:rsidRPr="00683BCA"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</w:pPr>
    </w:p>
    <w:p w:rsidR="00683BCA" w:rsidRPr="00683BCA" w:rsidRDefault="00683BCA" w:rsidP="00683BCA">
      <w:pPr>
        <w:ind w:left="360"/>
        <w:jc w:val="both"/>
        <w:rPr>
          <w:u w:val="single"/>
        </w:rPr>
      </w:pPr>
    </w:p>
    <w:p w:rsidR="00683BCA" w:rsidRDefault="00683BCA" w:rsidP="00D96FC8">
      <w:pPr>
        <w:spacing w:line="276" w:lineRule="auto"/>
        <w:ind w:firstLine="708"/>
        <w:jc w:val="center"/>
      </w:pPr>
    </w:p>
    <w:p w:rsidR="002242E3" w:rsidRDefault="002242E3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683BCA" w:rsidRDefault="00683BCA" w:rsidP="00D96FC8">
      <w:pPr>
        <w:spacing w:line="276" w:lineRule="auto"/>
        <w:ind w:firstLine="708"/>
        <w:jc w:val="center"/>
        <w:rPr>
          <w:b/>
          <w:szCs w:val="22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7342F1">
          <w:headerReference w:type="default" r:id="rId13"/>
          <w:headerReference w:type="first" r:id="rId14"/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271812" w:rsidP="007B03B5">
      <w:pPr>
        <w:pStyle w:val="4"/>
        <w:ind w:left="7800" w:firstLine="708"/>
        <w:jc w:val="both"/>
        <w:rPr>
          <w:sz w:val="24"/>
        </w:rPr>
      </w:pPr>
      <w:r w:rsidRPr="00271812"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0EF" w:rsidRDefault="00AF00EF">
      <w:r>
        <w:separator/>
      </w:r>
    </w:p>
  </w:endnote>
  <w:endnote w:type="continuationSeparator" w:id="0">
    <w:p w:rsidR="00AF00EF" w:rsidRDefault="00AF0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0EF" w:rsidRDefault="00AF00EF">
      <w:r>
        <w:separator/>
      </w:r>
    </w:p>
  </w:footnote>
  <w:footnote w:type="continuationSeparator" w:id="0">
    <w:p w:rsidR="00AF00EF" w:rsidRDefault="00AF0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2E3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1812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0EF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FDC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2718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2718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271812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271812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271812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271812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27181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271812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271812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271812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271812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271812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271812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271812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271812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271812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271812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271812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271812"/>
    <w:pPr>
      <w:ind w:left="1920"/>
    </w:pPr>
    <w:rPr>
      <w:szCs w:val="21"/>
    </w:rPr>
  </w:style>
  <w:style w:type="paragraph" w:styleId="af1">
    <w:name w:val="Subtitle"/>
    <w:basedOn w:val="a8"/>
    <w:qFormat/>
    <w:rsid w:val="00271812"/>
    <w:pPr>
      <w:jc w:val="center"/>
    </w:pPr>
    <w:rPr>
      <w:b/>
      <w:bCs/>
    </w:rPr>
  </w:style>
  <w:style w:type="paragraph" w:styleId="af2">
    <w:name w:val="header"/>
    <w:basedOn w:val="a8"/>
    <w:rsid w:val="00271812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271812"/>
    <w:pPr>
      <w:ind w:left="708"/>
    </w:pPr>
  </w:style>
  <w:style w:type="paragraph" w:styleId="21">
    <w:name w:val="Body Text Indent 2"/>
    <w:basedOn w:val="a8"/>
    <w:rsid w:val="00271812"/>
    <w:pPr>
      <w:ind w:left="360"/>
    </w:pPr>
  </w:style>
  <w:style w:type="paragraph" w:styleId="31">
    <w:name w:val="Body Text Indent 3"/>
    <w:basedOn w:val="a8"/>
    <w:rsid w:val="00271812"/>
    <w:pPr>
      <w:ind w:left="540"/>
    </w:pPr>
  </w:style>
  <w:style w:type="paragraph" w:customStyle="1" w:styleId="a1">
    <w:name w:val="Пункт"/>
    <w:basedOn w:val="a8"/>
    <w:rsid w:val="00271812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271812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27181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271812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271812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271812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271812"/>
    <w:rPr>
      <w:color w:val="0000FF"/>
      <w:u w:val="single"/>
    </w:rPr>
  </w:style>
  <w:style w:type="paragraph" w:customStyle="1" w:styleId="11">
    <w:name w:val="Обычный1"/>
    <w:rsid w:val="00271812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271812"/>
    <w:pPr>
      <w:ind w:left="240" w:hanging="240"/>
    </w:pPr>
  </w:style>
  <w:style w:type="paragraph" w:styleId="22">
    <w:name w:val="index 2"/>
    <w:basedOn w:val="a8"/>
    <w:next w:val="a8"/>
    <w:autoRedefine/>
    <w:semiHidden/>
    <w:rsid w:val="00271812"/>
    <w:pPr>
      <w:ind w:left="480" w:hanging="240"/>
    </w:pPr>
  </w:style>
  <w:style w:type="paragraph" w:styleId="32">
    <w:name w:val="index 3"/>
    <w:basedOn w:val="a8"/>
    <w:next w:val="a8"/>
    <w:autoRedefine/>
    <w:semiHidden/>
    <w:rsid w:val="00271812"/>
    <w:pPr>
      <w:ind w:left="720" w:hanging="240"/>
    </w:pPr>
  </w:style>
  <w:style w:type="paragraph" w:styleId="41">
    <w:name w:val="index 4"/>
    <w:basedOn w:val="a8"/>
    <w:next w:val="a8"/>
    <w:autoRedefine/>
    <w:semiHidden/>
    <w:rsid w:val="00271812"/>
    <w:pPr>
      <w:ind w:left="960" w:hanging="240"/>
    </w:pPr>
  </w:style>
  <w:style w:type="paragraph" w:styleId="51">
    <w:name w:val="index 5"/>
    <w:basedOn w:val="a8"/>
    <w:next w:val="a8"/>
    <w:autoRedefine/>
    <w:semiHidden/>
    <w:rsid w:val="00271812"/>
    <w:pPr>
      <w:ind w:left="1200" w:hanging="240"/>
    </w:pPr>
  </w:style>
  <w:style w:type="paragraph" w:styleId="61">
    <w:name w:val="index 6"/>
    <w:basedOn w:val="a8"/>
    <w:next w:val="a8"/>
    <w:autoRedefine/>
    <w:semiHidden/>
    <w:rsid w:val="00271812"/>
    <w:pPr>
      <w:ind w:left="1440" w:hanging="240"/>
    </w:pPr>
  </w:style>
  <w:style w:type="paragraph" w:styleId="71">
    <w:name w:val="index 7"/>
    <w:basedOn w:val="a8"/>
    <w:next w:val="a8"/>
    <w:autoRedefine/>
    <w:semiHidden/>
    <w:rsid w:val="00271812"/>
    <w:pPr>
      <w:ind w:left="1680" w:hanging="240"/>
    </w:pPr>
  </w:style>
  <w:style w:type="paragraph" w:styleId="81">
    <w:name w:val="index 8"/>
    <w:basedOn w:val="a8"/>
    <w:next w:val="a8"/>
    <w:autoRedefine/>
    <w:semiHidden/>
    <w:rsid w:val="00271812"/>
    <w:pPr>
      <w:ind w:left="1920" w:hanging="240"/>
    </w:pPr>
  </w:style>
  <w:style w:type="paragraph" w:styleId="91">
    <w:name w:val="index 9"/>
    <w:basedOn w:val="a8"/>
    <w:next w:val="a8"/>
    <w:autoRedefine/>
    <w:semiHidden/>
    <w:rsid w:val="00271812"/>
    <w:pPr>
      <w:ind w:left="2160" w:hanging="240"/>
    </w:pPr>
  </w:style>
  <w:style w:type="paragraph" w:styleId="af5">
    <w:name w:val="index heading"/>
    <w:basedOn w:val="a8"/>
    <w:next w:val="12"/>
    <w:semiHidden/>
    <w:rsid w:val="00271812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271812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271812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271812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271812"/>
    <w:rPr>
      <w:sz w:val="20"/>
      <w:szCs w:val="20"/>
    </w:rPr>
  </w:style>
  <w:style w:type="paragraph" w:styleId="afa">
    <w:name w:val="annotation subject"/>
    <w:basedOn w:val="af8"/>
    <w:next w:val="af8"/>
    <w:semiHidden/>
    <w:rsid w:val="00271812"/>
    <w:rPr>
      <w:b/>
      <w:bCs/>
    </w:rPr>
  </w:style>
  <w:style w:type="paragraph" w:styleId="afb">
    <w:name w:val="Normal (Web)"/>
    <w:basedOn w:val="a8"/>
    <w:rsid w:val="00271812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2718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271812"/>
    <w:rPr>
      <w:b/>
      <w:bCs/>
    </w:rPr>
  </w:style>
  <w:style w:type="paragraph" w:styleId="afd">
    <w:name w:val="Body Text"/>
    <w:basedOn w:val="a8"/>
    <w:rsid w:val="00271812"/>
    <w:pPr>
      <w:spacing w:after="120"/>
    </w:pPr>
  </w:style>
  <w:style w:type="paragraph" w:styleId="afe">
    <w:name w:val="Block Text"/>
    <w:basedOn w:val="a8"/>
    <w:rsid w:val="00271812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271812"/>
    <w:rPr>
      <w:sz w:val="22"/>
      <w:szCs w:val="20"/>
    </w:rPr>
  </w:style>
  <w:style w:type="paragraph" w:styleId="33">
    <w:name w:val="Body Text 3"/>
    <w:basedOn w:val="a8"/>
    <w:rsid w:val="00271812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271812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271812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271812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271812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271812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271812"/>
    <w:rPr>
      <w:color w:val="800080"/>
      <w:u w:val="single"/>
    </w:rPr>
  </w:style>
  <w:style w:type="paragraph" w:customStyle="1" w:styleId="rvps31451">
    <w:name w:val="rvps31451"/>
    <w:basedOn w:val="a8"/>
    <w:rsid w:val="00271812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271812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271812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271812"/>
  </w:style>
  <w:style w:type="paragraph" w:customStyle="1" w:styleId="a">
    <w:name w:val="Стиль заголовок"/>
    <w:basedOn w:val="a8"/>
    <w:rsid w:val="00271812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271812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kobaKG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ominyhDU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DA553-76D8-43B1-9728-FC7DE0696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2092</TotalTime>
  <Pages>1</Pages>
  <Words>3716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24850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222</cp:revision>
  <cp:lastPrinted>2015-03-31T06:12:00Z</cp:lastPrinted>
  <dcterms:created xsi:type="dcterms:W3CDTF">2014-10-02T04:16:00Z</dcterms:created>
  <dcterms:modified xsi:type="dcterms:W3CDTF">2015-04-13T08:16:00Z</dcterms:modified>
</cp:coreProperties>
</file>