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A52" w:rsidRPr="008E2A52" w:rsidRDefault="008E2A52" w:rsidP="008E2A52">
      <w:pPr>
        <w:autoSpaceDE w:val="0"/>
        <w:autoSpaceDN w:val="0"/>
        <w:adjustRightInd w:val="0"/>
        <w:spacing w:before="120" w:after="0" w:line="240" w:lineRule="auto"/>
        <w:jc w:val="right"/>
        <w:rPr>
          <w:rFonts w:ascii="Times New Roman" w:hAnsi="Times New Roman"/>
          <w:b/>
        </w:rPr>
      </w:pPr>
      <w:r w:rsidRPr="008E2A52">
        <w:rPr>
          <w:rFonts w:ascii="Times New Roman" w:hAnsi="Times New Roman"/>
          <w:b/>
        </w:rPr>
        <w:t>Приложение 1 к Форме 10</w:t>
      </w:r>
    </w:p>
    <w:p w:rsidR="00743BCC" w:rsidRDefault="008E2A52" w:rsidP="003D14AB">
      <w:pPr>
        <w:autoSpaceDE w:val="0"/>
        <w:autoSpaceDN w:val="0"/>
        <w:adjustRightInd w:val="0"/>
        <w:spacing w:before="120" w:after="0" w:line="240" w:lineRule="auto"/>
        <w:jc w:val="center"/>
        <w:rPr>
          <w:rFonts w:ascii="Arial" w:eastAsia="Times New Roman" w:hAnsi="Arial" w:cs="Arial"/>
          <w:b/>
          <w:iCs/>
          <w:lang w:eastAsia="ru-RU"/>
        </w:rPr>
      </w:pPr>
      <w:r>
        <w:rPr>
          <w:rFonts w:ascii="Arial" w:eastAsia="Times New Roman" w:hAnsi="Arial" w:cs="Arial"/>
          <w:b/>
          <w:iCs/>
          <w:lang w:eastAsia="ru-RU"/>
        </w:rPr>
        <w:t>АНКЕТА СООТСЕТСТВИЯ Т</w:t>
      </w:r>
      <w:r w:rsidRPr="003D14AB">
        <w:rPr>
          <w:rFonts w:ascii="Arial" w:eastAsia="Times New Roman" w:hAnsi="Arial" w:cs="Arial"/>
          <w:b/>
          <w:iCs/>
          <w:lang w:eastAsia="ru-RU"/>
        </w:rPr>
        <w:t>РЕБОВАНИЯ</w:t>
      </w:r>
      <w:r>
        <w:rPr>
          <w:rFonts w:ascii="Arial" w:eastAsia="Times New Roman" w:hAnsi="Arial" w:cs="Arial"/>
          <w:b/>
          <w:iCs/>
          <w:lang w:eastAsia="ru-RU"/>
        </w:rPr>
        <w:t>М</w:t>
      </w:r>
      <w:r w:rsidRPr="003D14AB">
        <w:rPr>
          <w:rFonts w:ascii="Arial" w:eastAsia="Times New Roman" w:hAnsi="Arial" w:cs="Arial"/>
          <w:b/>
          <w:iCs/>
          <w:lang w:eastAsia="ru-RU"/>
        </w:rPr>
        <w:t xml:space="preserve"> К КОНТРАГЕНТУ</w:t>
      </w:r>
    </w:p>
    <w:p w:rsidR="008E2A52" w:rsidRDefault="008E2A52" w:rsidP="008E2A52">
      <w:pPr>
        <w:autoSpaceDE w:val="0"/>
        <w:autoSpaceDN w:val="0"/>
        <w:adjustRightInd w:val="0"/>
        <w:spacing w:before="120" w:after="0" w:line="240" w:lineRule="auto"/>
        <w:jc w:val="center"/>
        <w:rPr>
          <w:rFonts w:ascii="Arial" w:eastAsia="Times New Roman" w:hAnsi="Arial" w:cs="Arial"/>
          <w:b/>
          <w:iCs/>
          <w:lang w:eastAsia="ru-RU"/>
        </w:rPr>
      </w:pPr>
      <w:r w:rsidRPr="008E2A52">
        <w:rPr>
          <w:rFonts w:ascii="Arial" w:eastAsia="Times New Roman" w:hAnsi="Arial" w:cs="Arial"/>
          <w:b/>
          <w:iCs/>
          <w:lang w:eastAsia="ru-RU"/>
        </w:rPr>
        <w:t xml:space="preserve">по типу сделки №402 "Разработка проектно-технологических документов и дополнений к </w:t>
      </w:r>
      <w:proofErr w:type="gramStart"/>
      <w:r w:rsidRPr="008E2A52">
        <w:rPr>
          <w:rFonts w:ascii="Arial" w:eastAsia="Times New Roman" w:hAnsi="Arial" w:cs="Arial"/>
          <w:b/>
          <w:iCs/>
          <w:lang w:eastAsia="ru-RU"/>
        </w:rPr>
        <w:t>действующим</w:t>
      </w:r>
      <w:proofErr w:type="gramEnd"/>
      <w:r w:rsidRPr="008E2A52">
        <w:rPr>
          <w:rFonts w:ascii="Arial" w:eastAsia="Times New Roman" w:hAnsi="Arial" w:cs="Arial"/>
          <w:b/>
          <w:iCs/>
          <w:lang w:eastAsia="ru-RU"/>
        </w:rPr>
        <w:t>"</w:t>
      </w:r>
    </w:p>
    <w:p w:rsidR="008E2A52" w:rsidRDefault="008E2A52" w:rsidP="008E2A52">
      <w:pPr>
        <w:autoSpaceDE w:val="0"/>
        <w:autoSpaceDN w:val="0"/>
        <w:adjustRightInd w:val="0"/>
        <w:spacing w:before="120" w:after="0" w:line="240" w:lineRule="auto"/>
        <w:jc w:val="center"/>
        <w:rPr>
          <w:rFonts w:ascii="Arial" w:eastAsia="Times New Roman" w:hAnsi="Arial" w:cs="Arial"/>
          <w:b/>
          <w:iCs/>
          <w:lang w:eastAsia="ru-RU"/>
        </w:rPr>
      </w:pPr>
      <w:r w:rsidRPr="00026049">
        <w:rPr>
          <w:rFonts w:ascii="Arial" w:eastAsia="Times New Roman" w:hAnsi="Arial" w:cs="Arial"/>
          <w:b/>
          <w:iCs/>
          <w:lang w:eastAsia="ru-RU"/>
        </w:rPr>
        <w:t>ОАО "</w:t>
      </w:r>
      <w:proofErr w:type="spellStart"/>
      <w:r w:rsidRPr="00026049">
        <w:rPr>
          <w:rFonts w:ascii="Arial" w:eastAsia="Times New Roman" w:hAnsi="Arial" w:cs="Arial"/>
          <w:b/>
          <w:iCs/>
          <w:lang w:eastAsia="ru-RU"/>
        </w:rPr>
        <w:t>Славнефть</w:t>
      </w:r>
      <w:proofErr w:type="spellEnd"/>
      <w:r w:rsidRPr="00026049">
        <w:rPr>
          <w:rFonts w:ascii="Arial" w:eastAsia="Times New Roman" w:hAnsi="Arial" w:cs="Arial"/>
          <w:b/>
          <w:iCs/>
          <w:lang w:eastAsia="ru-RU"/>
        </w:rPr>
        <w:t>-Мегионнефтегаз"</w:t>
      </w:r>
    </w:p>
    <w:p w:rsidR="008E2A52" w:rsidRPr="003D14AB" w:rsidRDefault="008E2A52" w:rsidP="008E2A52">
      <w:pPr>
        <w:autoSpaceDE w:val="0"/>
        <w:autoSpaceDN w:val="0"/>
        <w:adjustRightInd w:val="0"/>
        <w:spacing w:before="120" w:after="0" w:line="240" w:lineRule="auto"/>
        <w:jc w:val="center"/>
        <w:rPr>
          <w:rFonts w:ascii="Arial" w:eastAsia="Times New Roman" w:hAnsi="Arial" w:cs="Arial"/>
          <w:b/>
          <w:iCs/>
          <w:lang w:eastAsia="ru-RU"/>
        </w:rPr>
      </w:pPr>
      <w:r w:rsidRPr="00026049">
        <w:rPr>
          <w:rFonts w:ascii="Arial" w:eastAsia="Times New Roman" w:hAnsi="Arial" w:cs="Arial"/>
          <w:b/>
          <w:iCs/>
          <w:lang w:eastAsia="ru-RU"/>
        </w:rPr>
        <w:t>РАЗДЕЛ №4 "Геология/НИОКР"</w:t>
      </w:r>
    </w:p>
    <w:p w:rsidR="008E2A52" w:rsidRPr="00055B6A" w:rsidRDefault="008E2A52" w:rsidP="003D14AB">
      <w:pPr>
        <w:autoSpaceDE w:val="0"/>
        <w:autoSpaceDN w:val="0"/>
        <w:adjustRightInd w:val="0"/>
        <w:spacing w:before="120" w:after="0" w:line="240" w:lineRule="auto"/>
        <w:jc w:val="center"/>
        <w:rPr>
          <w:rFonts w:ascii="Times New Roman" w:hAnsi="Times New Roman"/>
        </w:rPr>
      </w:pPr>
    </w:p>
    <w:p w:rsidR="0087740B" w:rsidRPr="0087740B" w:rsidRDefault="0087740B" w:rsidP="0087740B">
      <w:pPr>
        <w:numPr>
          <w:ilvl w:val="0"/>
          <w:numId w:val="10"/>
        </w:numPr>
        <w:spacing w:before="120" w:after="0" w:line="240" w:lineRule="auto"/>
        <w:ind w:left="567" w:hanging="567"/>
        <w:jc w:val="both"/>
        <w:rPr>
          <w:rFonts w:ascii="Times New Roman" w:hAnsi="Times New Roman"/>
        </w:rPr>
      </w:pPr>
      <w:r w:rsidRPr="0087740B">
        <w:rPr>
          <w:rFonts w:ascii="Times New Roman" w:hAnsi="Times New Roman"/>
        </w:rPr>
        <w:t>Участник должен обладать опытом производства работ в ОАО «СН-МНГ».</w:t>
      </w:r>
    </w:p>
    <w:p w:rsidR="0087740B" w:rsidRPr="0087740B" w:rsidRDefault="0087740B" w:rsidP="0087740B">
      <w:pPr>
        <w:numPr>
          <w:ilvl w:val="0"/>
          <w:numId w:val="10"/>
        </w:numPr>
        <w:spacing w:before="120" w:after="0" w:line="240" w:lineRule="auto"/>
        <w:ind w:left="567" w:hanging="567"/>
        <w:jc w:val="both"/>
        <w:rPr>
          <w:rFonts w:ascii="Times New Roman" w:hAnsi="Times New Roman"/>
        </w:rPr>
      </w:pPr>
      <w:r w:rsidRPr="0087740B">
        <w:rPr>
          <w:rFonts w:ascii="Times New Roman" w:hAnsi="Times New Roman"/>
        </w:rPr>
        <w:t xml:space="preserve">Участник должен предоставлять квалифицированный персонал, имеющий соответствующее квалификационное удостоверение,  дающее право допуска к определенному виду работ, прошедший медицинское освидетельствование и не имеющий противопоказаний по состоянию здоровья. </w:t>
      </w:r>
    </w:p>
    <w:p w:rsidR="0087740B" w:rsidRDefault="0087740B" w:rsidP="0087740B">
      <w:pPr>
        <w:numPr>
          <w:ilvl w:val="0"/>
          <w:numId w:val="10"/>
        </w:numPr>
        <w:spacing w:before="120" w:after="0" w:line="240" w:lineRule="auto"/>
        <w:ind w:left="567" w:hanging="567"/>
        <w:jc w:val="both"/>
        <w:rPr>
          <w:rFonts w:ascii="Times New Roman" w:hAnsi="Times New Roman"/>
        </w:rPr>
      </w:pPr>
      <w:r w:rsidRPr="0087740B">
        <w:rPr>
          <w:rFonts w:ascii="Times New Roman" w:hAnsi="Times New Roman"/>
        </w:rPr>
        <w:t>Для выполнения технологических операций, Подрядчик обеспечивает себя необходимым оборудованием, материалами</w:t>
      </w:r>
      <w:r>
        <w:rPr>
          <w:rFonts w:ascii="Times New Roman" w:hAnsi="Times New Roman"/>
        </w:rPr>
        <w:t>.</w:t>
      </w:r>
    </w:p>
    <w:p w:rsidR="0087740B" w:rsidRPr="000147FB" w:rsidRDefault="0087740B" w:rsidP="0087740B">
      <w:pPr>
        <w:numPr>
          <w:ilvl w:val="0"/>
          <w:numId w:val="10"/>
        </w:numPr>
        <w:spacing w:before="120" w:after="0" w:line="240" w:lineRule="auto"/>
        <w:ind w:left="567" w:hanging="567"/>
        <w:jc w:val="both"/>
        <w:rPr>
          <w:rFonts w:ascii="Times New Roman" w:hAnsi="Times New Roman"/>
        </w:rPr>
      </w:pPr>
      <w:r w:rsidRPr="000147FB">
        <w:rPr>
          <w:rFonts w:ascii="Times New Roman" w:hAnsi="Times New Roman"/>
        </w:rPr>
        <w:t>Соблюдение политики в области промышленной безопасности, охраны труда и окружающей среды.</w:t>
      </w:r>
    </w:p>
    <w:p w:rsidR="0087740B" w:rsidRDefault="0087740B" w:rsidP="0087740B">
      <w:pPr>
        <w:numPr>
          <w:ilvl w:val="0"/>
          <w:numId w:val="10"/>
        </w:numPr>
        <w:spacing w:before="120" w:after="0" w:line="240" w:lineRule="auto"/>
        <w:ind w:left="567" w:hanging="567"/>
        <w:jc w:val="both"/>
        <w:rPr>
          <w:rFonts w:ascii="Times New Roman" w:hAnsi="Times New Roman"/>
        </w:rPr>
      </w:pPr>
      <w:r w:rsidRPr="000147FB">
        <w:rPr>
          <w:rFonts w:ascii="Times New Roman" w:hAnsi="Times New Roman"/>
        </w:rPr>
        <w:t>Соблюдение требований в области промышленной и пожарной безопасности, охраны труда и окружающей среды к организациям, привлекаемым к работам и оказанию услуг на объектах Заказчика.</w:t>
      </w:r>
    </w:p>
    <w:p w:rsidR="0087740B" w:rsidRPr="00492E91" w:rsidRDefault="0087740B" w:rsidP="0087740B">
      <w:pPr>
        <w:numPr>
          <w:ilvl w:val="0"/>
          <w:numId w:val="10"/>
        </w:numPr>
        <w:spacing w:before="120" w:after="0" w:line="240" w:lineRule="auto"/>
        <w:ind w:left="567" w:hanging="567"/>
        <w:jc w:val="both"/>
        <w:rPr>
          <w:rFonts w:ascii="Times New Roman" w:hAnsi="Times New Roman"/>
        </w:rPr>
      </w:pPr>
      <w:r w:rsidRPr="00492E91">
        <w:rPr>
          <w:rFonts w:ascii="Times New Roman" w:hAnsi="Times New Roman"/>
        </w:rPr>
        <w:t>Наличие договоров добровольного страхования от несчастных случаев работников со страховой суммой не менее 400 000 (четырехсот тысяч) рублей, с включением в договор следующих рисков:</w:t>
      </w:r>
    </w:p>
    <w:p w:rsidR="0087740B" w:rsidRPr="00492E91" w:rsidRDefault="0087740B" w:rsidP="00B342F9">
      <w:pPr>
        <w:spacing w:before="120" w:after="0" w:line="240" w:lineRule="auto"/>
        <w:ind w:left="567"/>
        <w:jc w:val="both"/>
        <w:rPr>
          <w:rFonts w:ascii="Times New Roman" w:hAnsi="Times New Roman"/>
        </w:rPr>
      </w:pPr>
      <w:r w:rsidRPr="00492E91">
        <w:rPr>
          <w:rFonts w:ascii="Times New Roman" w:hAnsi="Times New Roman"/>
        </w:rPr>
        <w:t>- смерти в результате несчастного случая;</w:t>
      </w:r>
    </w:p>
    <w:p w:rsidR="0087740B" w:rsidRPr="00492E91" w:rsidRDefault="0087740B" w:rsidP="00B342F9">
      <w:pPr>
        <w:spacing w:before="120" w:after="0" w:line="240" w:lineRule="auto"/>
        <w:ind w:left="567"/>
        <w:jc w:val="both"/>
        <w:rPr>
          <w:rFonts w:ascii="Times New Roman" w:hAnsi="Times New Roman"/>
        </w:rPr>
      </w:pPr>
      <w:r w:rsidRPr="00492E91">
        <w:rPr>
          <w:rFonts w:ascii="Times New Roman" w:hAnsi="Times New Roman"/>
        </w:rPr>
        <w:t>- постоянной (полной) утраты трудоспособности в результате несчастного случая с установлением I, II, III, групп инвалидности.</w:t>
      </w:r>
    </w:p>
    <w:p w:rsidR="0087740B" w:rsidRPr="00492E91" w:rsidRDefault="0087740B" w:rsidP="0087740B">
      <w:pPr>
        <w:numPr>
          <w:ilvl w:val="0"/>
          <w:numId w:val="10"/>
        </w:numPr>
        <w:spacing w:before="120" w:after="0" w:line="240" w:lineRule="auto"/>
        <w:ind w:left="567" w:hanging="567"/>
        <w:jc w:val="both"/>
        <w:rPr>
          <w:rFonts w:ascii="Times New Roman" w:hAnsi="Times New Roman"/>
        </w:rPr>
      </w:pPr>
      <w:r w:rsidRPr="00492E91">
        <w:rPr>
          <w:rFonts w:ascii="Times New Roman" w:hAnsi="Times New Roman"/>
        </w:rPr>
        <w:t>Договор добровольного страхования заключается Подрядчиком на период выполнения Работ по настоящему Договору, без увеличения их стоимости.</w:t>
      </w:r>
    </w:p>
    <w:p w:rsidR="0087740B" w:rsidRDefault="0087740B" w:rsidP="00A80E09">
      <w:pPr>
        <w:numPr>
          <w:ilvl w:val="0"/>
          <w:numId w:val="10"/>
        </w:numPr>
        <w:spacing w:before="120" w:after="0" w:line="240" w:lineRule="auto"/>
        <w:ind w:left="0" w:firstLine="0"/>
        <w:jc w:val="both"/>
        <w:rPr>
          <w:rFonts w:ascii="Times New Roman" w:hAnsi="Times New Roman"/>
        </w:rPr>
      </w:pPr>
      <w:r w:rsidRPr="000147FB">
        <w:rPr>
          <w:rFonts w:ascii="Times New Roman" w:hAnsi="Times New Roman"/>
        </w:rPr>
        <w:t xml:space="preserve">Согласие на подписание типового договора </w:t>
      </w:r>
      <w:r w:rsidR="00A80E09" w:rsidRPr="00A80E09">
        <w:rPr>
          <w:rFonts w:ascii="Times New Roman" w:hAnsi="Times New Roman"/>
        </w:rPr>
        <w:t>на выполнение работ по разработке, проектированию документации на добычу подземных вод</w:t>
      </w:r>
    </w:p>
    <w:p w:rsidR="00F9540B" w:rsidRPr="00F9540B" w:rsidRDefault="00F9540B" w:rsidP="00F9540B">
      <w:pPr>
        <w:numPr>
          <w:ilvl w:val="0"/>
          <w:numId w:val="10"/>
        </w:numPr>
        <w:spacing w:before="120" w:after="0" w:line="240" w:lineRule="auto"/>
        <w:ind w:left="567" w:hanging="567"/>
        <w:jc w:val="both"/>
        <w:rPr>
          <w:rFonts w:ascii="Times New Roman" w:hAnsi="Times New Roman"/>
        </w:rPr>
      </w:pPr>
      <w:r w:rsidRPr="00F9540B">
        <w:rPr>
          <w:rFonts w:ascii="Times New Roman" w:hAnsi="Times New Roman"/>
        </w:rPr>
        <w:t>Полная материальная ответственность за порчу оборудования и материалов Заказчика, допущенные аварии, осложнения и браки.</w:t>
      </w:r>
    </w:p>
    <w:p w:rsidR="00F9540B" w:rsidRPr="00F9540B" w:rsidRDefault="00F9540B" w:rsidP="00F9540B">
      <w:pPr>
        <w:numPr>
          <w:ilvl w:val="0"/>
          <w:numId w:val="10"/>
        </w:numPr>
        <w:spacing w:before="120" w:after="0" w:line="240" w:lineRule="auto"/>
        <w:ind w:left="567" w:hanging="567"/>
        <w:jc w:val="both"/>
        <w:rPr>
          <w:rFonts w:ascii="Times New Roman" w:hAnsi="Times New Roman"/>
        </w:rPr>
      </w:pPr>
      <w:r w:rsidRPr="00F9540B">
        <w:rPr>
          <w:rFonts w:ascii="Times New Roman" w:hAnsi="Times New Roman"/>
        </w:rPr>
        <w:t>Обеспечение культуры производства на уровне стандартов.</w:t>
      </w:r>
    </w:p>
    <w:p w:rsidR="00F9540B" w:rsidRPr="00F9540B" w:rsidRDefault="00F9540B" w:rsidP="00F9540B">
      <w:pPr>
        <w:numPr>
          <w:ilvl w:val="0"/>
          <w:numId w:val="10"/>
        </w:numPr>
        <w:spacing w:before="120" w:after="0" w:line="240" w:lineRule="auto"/>
        <w:ind w:left="567" w:hanging="567"/>
        <w:jc w:val="both"/>
        <w:rPr>
          <w:rFonts w:ascii="Times New Roman" w:hAnsi="Times New Roman"/>
        </w:rPr>
      </w:pPr>
      <w:r w:rsidRPr="00F9540B">
        <w:rPr>
          <w:rFonts w:ascii="Times New Roman" w:hAnsi="Times New Roman"/>
        </w:rPr>
        <w:t>Обязательное наличие круглосуточной телефонной, электронной связи с Заказчиком.</w:t>
      </w:r>
    </w:p>
    <w:p w:rsidR="00F9540B" w:rsidRPr="00F9540B" w:rsidRDefault="00F9540B" w:rsidP="00F9540B">
      <w:pPr>
        <w:numPr>
          <w:ilvl w:val="0"/>
          <w:numId w:val="10"/>
        </w:numPr>
        <w:spacing w:before="120" w:after="0" w:line="240" w:lineRule="auto"/>
        <w:ind w:left="567" w:hanging="567"/>
        <w:jc w:val="both"/>
        <w:rPr>
          <w:rFonts w:ascii="Times New Roman" w:hAnsi="Times New Roman"/>
        </w:rPr>
      </w:pPr>
      <w:r w:rsidRPr="00F9540B">
        <w:rPr>
          <w:rFonts w:ascii="Times New Roman" w:hAnsi="Times New Roman"/>
        </w:rPr>
        <w:t>Геологическое сопровождение всех работ.</w:t>
      </w:r>
    </w:p>
    <w:p w:rsidR="00F9540B" w:rsidRPr="00F9540B" w:rsidRDefault="00F9540B" w:rsidP="00F9540B">
      <w:pPr>
        <w:numPr>
          <w:ilvl w:val="0"/>
          <w:numId w:val="10"/>
        </w:numPr>
        <w:spacing w:before="120" w:after="0" w:line="240" w:lineRule="auto"/>
        <w:ind w:left="567" w:hanging="567"/>
        <w:jc w:val="both"/>
        <w:rPr>
          <w:rFonts w:ascii="Times New Roman" w:hAnsi="Times New Roman"/>
        </w:rPr>
      </w:pPr>
      <w:r w:rsidRPr="00F9540B">
        <w:rPr>
          <w:rFonts w:ascii="Times New Roman" w:hAnsi="Times New Roman"/>
        </w:rPr>
        <w:t>Проживание, доставка персонала и оборудования, размещение и хранение оборудования – зона ответственности Исполнителя.</w:t>
      </w:r>
    </w:p>
    <w:p w:rsidR="00F9540B" w:rsidRDefault="00F9540B" w:rsidP="00F9540B">
      <w:pPr>
        <w:numPr>
          <w:ilvl w:val="0"/>
          <w:numId w:val="10"/>
        </w:numPr>
        <w:spacing w:before="120" w:after="0" w:line="240" w:lineRule="auto"/>
        <w:ind w:left="567" w:hanging="567"/>
        <w:jc w:val="both"/>
        <w:rPr>
          <w:rFonts w:ascii="Times New Roman" w:hAnsi="Times New Roman"/>
        </w:rPr>
      </w:pPr>
      <w:r w:rsidRPr="00F9540B">
        <w:rPr>
          <w:rFonts w:ascii="Times New Roman" w:hAnsi="Times New Roman"/>
        </w:rPr>
        <w:t>Ответственность перед Заказчиком за действия или бездействия третьей стороны (субподрядчик).</w:t>
      </w:r>
    </w:p>
    <w:p w:rsidR="00F9540B" w:rsidRPr="00F9540B" w:rsidRDefault="00F9540B" w:rsidP="00F9540B">
      <w:pPr>
        <w:numPr>
          <w:ilvl w:val="0"/>
          <w:numId w:val="10"/>
        </w:numPr>
        <w:spacing w:before="120" w:after="0" w:line="240" w:lineRule="auto"/>
        <w:ind w:left="567" w:hanging="567"/>
        <w:jc w:val="both"/>
        <w:rPr>
          <w:rFonts w:ascii="Times New Roman" w:hAnsi="Times New Roman"/>
        </w:rPr>
      </w:pPr>
      <w:r w:rsidRPr="00F9540B">
        <w:rPr>
          <w:rFonts w:ascii="Times New Roman" w:hAnsi="Times New Roman"/>
        </w:rPr>
        <w:t>Проживание, питание, доставка до рабочего места, мобилизация транспортных средств - за счет Подрядчика.</w:t>
      </w:r>
    </w:p>
    <w:p w:rsidR="00E06CD7" w:rsidRDefault="00E06CD7" w:rsidP="00E06CD7">
      <w:pPr>
        <w:spacing w:before="120" w:after="0" w:line="240" w:lineRule="auto"/>
        <w:ind w:left="567"/>
        <w:jc w:val="both"/>
        <w:rPr>
          <w:rFonts w:ascii="Times New Roman" w:hAnsi="Times New Roman"/>
        </w:rPr>
      </w:pPr>
    </w:p>
    <w:p w:rsidR="00743BCC" w:rsidRDefault="00743BCC" w:rsidP="00E06CD7">
      <w:pPr>
        <w:spacing w:before="120" w:after="0" w:line="240" w:lineRule="auto"/>
        <w:ind w:left="567"/>
        <w:jc w:val="both"/>
        <w:rPr>
          <w:rFonts w:ascii="Times New Roman" w:hAnsi="Times New Roman"/>
        </w:rPr>
      </w:pPr>
    </w:p>
    <w:p w:rsidR="00743BCC" w:rsidRDefault="00743BCC" w:rsidP="00E06CD7">
      <w:pPr>
        <w:spacing w:before="120" w:after="0" w:line="240" w:lineRule="auto"/>
        <w:ind w:left="567"/>
        <w:jc w:val="both"/>
        <w:rPr>
          <w:rFonts w:ascii="Times New Roman" w:hAnsi="Times New Roman"/>
        </w:rPr>
      </w:pPr>
    </w:p>
    <w:p w:rsidR="00743BCC" w:rsidRDefault="00743BCC" w:rsidP="00E06CD7">
      <w:pPr>
        <w:spacing w:before="120" w:after="0" w:line="240" w:lineRule="auto"/>
        <w:ind w:left="567"/>
        <w:jc w:val="both"/>
        <w:rPr>
          <w:rFonts w:ascii="Times New Roman" w:hAnsi="Times New Roman"/>
        </w:rPr>
      </w:pPr>
    </w:p>
    <w:p w:rsidR="00E06CD7" w:rsidRPr="00F21042" w:rsidRDefault="00E06CD7" w:rsidP="00E06CD7">
      <w:pPr>
        <w:spacing w:before="120" w:after="0" w:line="240" w:lineRule="auto"/>
        <w:ind w:left="567"/>
        <w:jc w:val="both"/>
        <w:rPr>
          <w:rFonts w:ascii="Times New Roman" w:hAnsi="Times New Roman" w:cs="Times New Roman"/>
        </w:rPr>
      </w:pPr>
    </w:p>
    <w:tbl>
      <w:tblPr>
        <w:tblW w:w="105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3686"/>
        <w:gridCol w:w="3402"/>
        <w:gridCol w:w="1275"/>
        <w:gridCol w:w="1417"/>
      </w:tblGrid>
      <w:tr w:rsidR="00794121" w:rsidRPr="00EA5783" w:rsidTr="00EA5783">
        <w:trPr>
          <w:trHeight w:val="300"/>
          <w:tblHeader/>
        </w:trPr>
        <w:tc>
          <w:tcPr>
            <w:tcW w:w="724" w:type="dxa"/>
            <w:vMerge w:val="restart"/>
            <w:shd w:val="clear" w:color="auto" w:fill="D9D9D9"/>
            <w:vAlign w:val="center"/>
            <w:hideMark/>
          </w:tcPr>
          <w:p w:rsidR="00EA059D" w:rsidRPr="00EA5783" w:rsidRDefault="00EA059D" w:rsidP="00EA059D">
            <w:pPr>
              <w:spacing w:after="0" w:line="240" w:lineRule="auto"/>
              <w:jc w:val="center"/>
              <w:rPr>
                <w:rFonts w:ascii="Times New Roman" w:eastAsia="Times New Roman" w:hAnsi="Times New Roman" w:cs="Times New Roman"/>
                <w:b/>
                <w:bCs/>
                <w:sz w:val="21"/>
                <w:szCs w:val="21"/>
                <w:lang w:eastAsia="ru-RU"/>
              </w:rPr>
            </w:pPr>
            <w:r w:rsidRPr="00EA5783">
              <w:rPr>
                <w:rFonts w:ascii="Times New Roman" w:eastAsia="Times New Roman" w:hAnsi="Times New Roman" w:cs="Times New Roman"/>
                <w:b/>
                <w:bCs/>
                <w:sz w:val="21"/>
                <w:szCs w:val="21"/>
                <w:lang w:eastAsia="ru-RU"/>
              </w:rPr>
              <w:t xml:space="preserve">№ </w:t>
            </w:r>
            <w:proofErr w:type="gramStart"/>
            <w:r w:rsidRPr="00EA5783">
              <w:rPr>
                <w:rFonts w:ascii="Times New Roman" w:eastAsia="Times New Roman" w:hAnsi="Times New Roman" w:cs="Times New Roman"/>
                <w:b/>
                <w:bCs/>
                <w:sz w:val="21"/>
                <w:szCs w:val="21"/>
                <w:lang w:eastAsia="ru-RU"/>
              </w:rPr>
              <w:lastRenderedPageBreak/>
              <w:t>п</w:t>
            </w:r>
            <w:proofErr w:type="gramEnd"/>
            <w:r w:rsidRPr="00EA5783">
              <w:rPr>
                <w:rFonts w:ascii="Times New Roman" w:eastAsia="Times New Roman" w:hAnsi="Times New Roman" w:cs="Times New Roman"/>
                <w:b/>
                <w:bCs/>
                <w:sz w:val="21"/>
                <w:szCs w:val="21"/>
                <w:lang w:eastAsia="ru-RU"/>
              </w:rPr>
              <w:t>/п</w:t>
            </w:r>
          </w:p>
        </w:tc>
        <w:tc>
          <w:tcPr>
            <w:tcW w:w="3686" w:type="dxa"/>
            <w:vMerge w:val="restart"/>
            <w:shd w:val="clear" w:color="auto" w:fill="D9D9D9"/>
            <w:vAlign w:val="center"/>
            <w:hideMark/>
          </w:tcPr>
          <w:p w:rsidR="00EA059D" w:rsidRPr="00EA5783" w:rsidRDefault="00EA059D" w:rsidP="00794121">
            <w:pPr>
              <w:spacing w:after="0" w:line="240" w:lineRule="auto"/>
              <w:jc w:val="center"/>
              <w:rPr>
                <w:rFonts w:ascii="Times New Roman" w:eastAsia="Times New Roman" w:hAnsi="Times New Roman" w:cs="Times New Roman"/>
                <w:b/>
                <w:bCs/>
                <w:sz w:val="21"/>
                <w:szCs w:val="21"/>
                <w:lang w:eastAsia="ru-RU"/>
              </w:rPr>
            </w:pPr>
            <w:r w:rsidRPr="00EA5783">
              <w:rPr>
                <w:rFonts w:ascii="Times New Roman" w:eastAsia="Times New Roman" w:hAnsi="Times New Roman" w:cs="Times New Roman"/>
                <w:b/>
                <w:bCs/>
                <w:sz w:val="21"/>
                <w:szCs w:val="21"/>
                <w:lang w:eastAsia="ru-RU"/>
              </w:rPr>
              <w:lastRenderedPageBreak/>
              <w:t>Требование (параметр оценки)</w:t>
            </w:r>
          </w:p>
        </w:tc>
        <w:tc>
          <w:tcPr>
            <w:tcW w:w="3402" w:type="dxa"/>
            <w:vMerge w:val="restart"/>
            <w:shd w:val="clear" w:color="auto" w:fill="D9D9D9"/>
            <w:vAlign w:val="center"/>
            <w:hideMark/>
          </w:tcPr>
          <w:p w:rsidR="00EA059D" w:rsidRPr="00EA5783" w:rsidRDefault="00EA059D" w:rsidP="00EA059D">
            <w:pPr>
              <w:spacing w:after="0" w:line="240" w:lineRule="auto"/>
              <w:jc w:val="center"/>
              <w:rPr>
                <w:rFonts w:ascii="Times New Roman" w:eastAsia="Times New Roman" w:hAnsi="Times New Roman" w:cs="Times New Roman"/>
                <w:b/>
                <w:bCs/>
                <w:sz w:val="21"/>
                <w:szCs w:val="21"/>
                <w:lang w:eastAsia="ru-RU"/>
              </w:rPr>
            </w:pPr>
            <w:r w:rsidRPr="00EA5783">
              <w:rPr>
                <w:rFonts w:ascii="Times New Roman" w:eastAsia="Times New Roman" w:hAnsi="Times New Roman" w:cs="Times New Roman"/>
                <w:b/>
                <w:bCs/>
                <w:sz w:val="21"/>
                <w:szCs w:val="21"/>
                <w:lang w:eastAsia="ru-RU"/>
              </w:rPr>
              <w:t xml:space="preserve">Документы, подтверждающие </w:t>
            </w:r>
            <w:r w:rsidRPr="00EA5783">
              <w:rPr>
                <w:rFonts w:ascii="Times New Roman" w:eastAsia="Times New Roman" w:hAnsi="Times New Roman" w:cs="Times New Roman"/>
                <w:b/>
                <w:bCs/>
                <w:sz w:val="21"/>
                <w:szCs w:val="21"/>
                <w:lang w:eastAsia="ru-RU"/>
              </w:rPr>
              <w:lastRenderedPageBreak/>
              <w:t>соответствия требованию</w:t>
            </w:r>
          </w:p>
        </w:tc>
        <w:tc>
          <w:tcPr>
            <w:tcW w:w="1275" w:type="dxa"/>
            <w:vMerge w:val="restart"/>
            <w:shd w:val="clear" w:color="auto" w:fill="D9D9D9"/>
            <w:vAlign w:val="center"/>
            <w:hideMark/>
          </w:tcPr>
          <w:p w:rsidR="00EA059D" w:rsidRPr="00EA5783" w:rsidRDefault="00EA059D" w:rsidP="00EA059D">
            <w:pPr>
              <w:spacing w:after="0" w:line="240" w:lineRule="auto"/>
              <w:jc w:val="center"/>
              <w:rPr>
                <w:rFonts w:ascii="Times New Roman" w:eastAsia="Times New Roman" w:hAnsi="Times New Roman" w:cs="Times New Roman"/>
                <w:b/>
                <w:bCs/>
                <w:sz w:val="21"/>
                <w:szCs w:val="21"/>
                <w:lang w:eastAsia="ru-RU"/>
              </w:rPr>
            </w:pPr>
            <w:r w:rsidRPr="00EA5783">
              <w:rPr>
                <w:rFonts w:ascii="Times New Roman" w:eastAsia="Times New Roman" w:hAnsi="Times New Roman" w:cs="Times New Roman"/>
                <w:b/>
                <w:bCs/>
                <w:sz w:val="21"/>
                <w:szCs w:val="21"/>
                <w:lang w:eastAsia="ru-RU"/>
              </w:rPr>
              <w:lastRenderedPageBreak/>
              <w:t xml:space="preserve">Единица </w:t>
            </w:r>
            <w:r w:rsidRPr="00EA5783">
              <w:rPr>
                <w:rFonts w:ascii="Times New Roman" w:eastAsia="Times New Roman" w:hAnsi="Times New Roman" w:cs="Times New Roman"/>
                <w:b/>
                <w:bCs/>
                <w:sz w:val="21"/>
                <w:szCs w:val="21"/>
                <w:lang w:eastAsia="ru-RU"/>
              </w:rPr>
              <w:lastRenderedPageBreak/>
              <w:t>измере</w:t>
            </w:r>
            <w:r w:rsidR="00D64EBB" w:rsidRPr="00EA5783">
              <w:rPr>
                <w:rFonts w:ascii="Times New Roman" w:eastAsia="Times New Roman" w:hAnsi="Times New Roman" w:cs="Times New Roman"/>
                <w:b/>
                <w:bCs/>
                <w:sz w:val="21"/>
                <w:szCs w:val="21"/>
                <w:lang w:eastAsia="ru-RU"/>
              </w:rPr>
              <w:softHyphen/>
            </w:r>
            <w:r w:rsidRPr="00EA5783">
              <w:rPr>
                <w:rFonts w:ascii="Times New Roman" w:eastAsia="Times New Roman" w:hAnsi="Times New Roman" w:cs="Times New Roman"/>
                <w:b/>
                <w:bCs/>
                <w:sz w:val="21"/>
                <w:szCs w:val="21"/>
                <w:lang w:eastAsia="ru-RU"/>
              </w:rPr>
              <w:t>ния</w:t>
            </w:r>
          </w:p>
        </w:tc>
        <w:tc>
          <w:tcPr>
            <w:tcW w:w="1417" w:type="dxa"/>
            <w:vMerge w:val="restart"/>
            <w:shd w:val="clear" w:color="auto" w:fill="D9D9D9"/>
            <w:vAlign w:val="center"/>
            <w:hideMark/>
          </w:tcPr>
          <w:p w:rsidR="00EA059D" w:rsidRPr="00EA5783" w:rsidRDefault="00EA059D" w:rsidP="00EA059D">
            <w:pPr>
              <w:spacing w:after="0" w:line="240" w:lineRule="auto"/>
              <w:jc w:val="center"/>
              <w:rPr>
                <w:rFonts w:ascii="Times New Roman" w:eastAsia="Times New Roman" w:hAnsi="Times New Roman" w:cs="Times New Roman"/>
                <w:b/>
                <w:bCs/>
                <w:sz w:val="21"/>
                <w:szCs w:val="21"/>
                <w:u w:val="single"/>
                <w:lang w:eastAsia="ru-RU"/>
              </w:rPr>
            </w:pPr>
            <w:r w:rsidRPr="00EA5783">
              <w:rPr>
                <w:rFonts w:ascii="Times New Roman" w:eastAsia="Times New Roman" w:hAnsi="Times New Roman" w:cs="Times New Roman"/>
                <w:b/>
                <w:bCs/>
                <w:sz w:val="21"/>
                <w:szCs w:val="21"/>
                <w:lang w:eastAsia="ru-RU"/>
              </w:rPr>
              <w:lastRenderedPageBreak/>
              <w:t xml:space="preserve">Условия </w:t>
            </w:r>
            <w:r w:rsidRPr="00EA5783">
              <w:rPr>
                <w:rFonts w:ascii="Times New Roman" w:eastAsia="Times New Roman" w:hAnsi="Times New Roman" w:cs="Times New Roman"/>
                <w:b/>
                <w:bCs/>
                <w:sz w:val="21"/>
                <w:szCs w:val="21"/>
                <w:lang w:eastAsia="ru-RU"/>
              </w:rPr>
              <w:lastRenderedPageBreak/>
              <w:t>соответ</w:t>
            </w:r>
            <w:r w:rsidR="00D64EBB" w:rsidRPr="00EA5783">
              <w:rPr>
                <w:rFonts w:ascii="Times New Roman" w:eastAsia="Times New Roman" w:hAnsi="Times New Roman" w:cs="Times New Roman"/>
                <w:b/>
                <w:bCs/>
                <w:sz w:val="21"/>
                <w:szCs w:val="21"/>
                <w:lang w:eastAsia="ru-RU"/>
              </w:rPr>
              <w:softHyphen/>
            </w:r>
            <w:r w:rsidRPr="00EA5783">
              <w:rPr>
                <w:rFonts w:ascii="Times New Roman" w:eastAsia="Times New Roman" w:hAnsi="Times New Roman" w:cs="Times New Roman"/>
                <w:b/>
                <w:bCs/>
                <w:sz w:val="21"/>
                <w:szCs w:val="21"/>
                <w:lang w:eastAsia="ru-RU"/>
              </w:rPr>
              <w:t>ствия</w:t>
            </w:r>
          </w:p>
        </w:tc>
      </w:tr>
      <w:tr w:rsidR="00794121" w:rsidRPr="00EA5783" w:rsidTr="00EA5783">
        <w:trPr>
          <w:trHeight w:val="300"/>
          <w:tblHeader/>
        </w:trPr>
        <w:tc>
          <w:tcPr>
            <w:tcW w:w="724" w:type="dxa"/>
            <w:vMerge/>
            <w:shd w:val="clear" w:color="auto" w:fill="D9D9D9"/>
            <w:vAlign w:val="center"/>
            <w:hideMark/>
          </w:tcPr>
          <w:p w:rsidR="00EA059D" w:rsidRPr="00EA5783" w:rsidRDefault="00EA059D" w:rsidP="00EA059D">
            <w:pPr>
              <w:spacing w:after="0" w:line="240" w:lineRule="auto"/>
              <w:rPr>
                <w:rFonts w:ascii="Times New Roman" w:eastAsia="Times New Roman" w:hAnsi="Times New Roman" w:cs="Times New Roman"/>
                <w:b/>
                <w:bCs/>
                <w:sz w:val="21"/>
                <w:szCs w:val="21"/>
                <w:lang w:eastAsia="ru-RU"/>
              </w:rPr>
            </w:pPr>
          </w:p>
        </w:tc>
        <w:tc>
          <w:tcPr>
            <w:tcW w:w="3686" w:type="dxa"/>
            <w:vMerge/>
            <w:shd w:val="clear" w:color="auto" w:fill="D9D9D9"/>
            <w:vAlign w:val="center"/>
            <w:hideMark/>
          </w:tcPr>
          <w:p w:rsidR="00EA059D" w:rsidRPr="00EA5783" w:rsidRDefault="00EA059D" w:rsidP="00EA059D">
            <w:pPr>
              <w:spacing w:after="0" w:line="240" w:lineRule="auto"/>
              <w:rPr>
                <w:rFonts w:ascii="Times New Roman" w:eastAsia="Times New Roman" w:hAnsi="Times New Roman" w:cs="Times New Roman"/>
                <w:b/>
                <w:bCs/>
                <w:sz w:val="21"/>
                <w:szCs w:val="21"/>
                <w:lang w:eastAsia="ru-RU"/>
              </w:rPr>
            </w:pPr>
          </w:p>
        </w:tc>
        <w:tc>
          <w:tcPr>
            <w:tcW w:w="3402" w:type="dxa"/>
            <w:vMerge/>
            <w:shd w:val="clear" w:color="auto" w:fill="D9D9D9"/>
            <w:vAlign w:val="center"/>
            <w:hideMark/>
          </w:tcPr>
          <w:p w:rsidR="00EA059D" w:rsidRPr="00EA5783" w:rsidRDefault="00EA059D" w:rsidP="00EA059D">
            <w:pPr>
              <w:spacing w:after="0" w:line="240" w:lineRule="auto"/>
              <w:rPr>
                <w:rFonts w:ascii="Times New Roman" w:eastAsia="Times New Roman" w:hAnsi="Times New Roman" w:cs="Times New Roman"/>
                <w:b/>
                <w:bCs/>
                <w:sz w:val="21"/>
                <w:szCs w:val="21"/>
                <w:lang w:eastAsia="ru-RU"/>
              </w:rPr>
            </w:pPr>
          </w:p>
        </w:tc>
        <w:tc>
          <w:tcPr>
            <w:tcW w:w="1275" w:type="dxa"/>
            <w:vMerge/>
            <w:shd w:val="clear" w:color="auto" w:fill="D9D9D9"/>
            <w:vAlign w:val="center"/>
            <w:hideMark/>
          </w:tcPr>
          <w:p w:rsidR="00EA059D" w:rsidRPr="00EA5783" w:rsidRDefault="00EA059D" w:rsidP="00EA059D">
            <w:pPr>
              <w:spacing w:after="0" w:line="240" w:lineRule="auto"/>
              <w:rPr>
                <w:rFonts w:ascii="Times New Roman" w:eastAsia="Times New Roman" w:hAnsi="Times New Roman" w:cs="Times New Roman"/>
                <w:b/>
                <w:bCs/>
                <w:sz w:val="21"/>
                <w:szCs w:val="21"/>
                <w:lang w:eastAsia="ru-RU"/>
              </w:rPr>
            </w:pPr>
          </w:p>
        </w:tc>
        <w:tc>
          <w:tcPr>
            <w:tcW w:w="1417" w:type="dxa"/>
            <w:vMerge/>
            <w:shd w:val="clear" w:color="auto" w:fill="D9D9D9"/>
            <w:vAlign w:val="center"/>
            <w:hideMark/>
          </w:tcPr>
          <w:p w:rsidR="00EA059D" w:rsidRPr="00EA5783" w:rsidRDefault="00EA059D" w:rsidP="00EA059D">
            <w:pPr>
              <w:spacing w:after="0" w:line="240" w:lineRule="auto"/>
              <w:rPr>
                <w:rFonts w:ascii="Times New Roman" w:eastAsia="Times New Roman" w:hAnsi="Times New Roman" w:cs="Times New Roman"/>
                <w:b/>
                <w:bCs/>
                <w:sz w:val="21"/>
                <w:szCs w:val="21"/>
                <w:u w:val="single"/>
                <w:lang w:eastAsia="ru-RU"/>
              </w:rPr>
            </w:pPr>
          </w:p>
        </w:tc>
      </w:tr>
      <w:tr w:rsidR="00794121" w:rsidRPr="00EA5783" w:rsidTr="00EA5783">
        <w:trPr>
          <w:trHeight w:val="164"/>
          <w:tblHeader/>
        </w:trPr>
        <w:tc>
          <w:tcPr>
            <w:tcW w:w="724" w:type="dxa"/>
            <w:shd w:val="clear" w:color="auto" w:fill="D9D9D9"/>
            <w:noWrap/>
            <w:vAlign w:val="center"/>
          </w:tcPr>
          <w:p w:rsidR="00EA059D" w:rsidRPr="00EA5783" w:rsidRDefault="00EA059D" w:rsidP="00EA059D">
            <w:pPr>
              <w:spacing w:before="120" w:after="0" w:line="240" w:lineRule="auto"/>
              <w:jc w:val="center"/>
              <w:rPr>
                <w:rFonts w:ascii="Times New Roman" w:eastAsia="Times New Roman" w:hAnsi="Times New Roman" w:cs="Times New Roman"/>
                <w:b/>
                <w:sz w:val="21"/>
                <w:szCs w:val="21"/>
                <w:lang w:eastAsia="ru-RU"/>
              </w:rPr>
            </w:pPr>
            <w:r w:rsidRPr="00EA5783">
              <w:rPr>
                <w:rFonts w:ascii="Times New Roman" w:eastAsia="Times New Roman" w:hAnsi="Times New Roman" w:cs="Times New Roman"/>
                <w:b/>
                <w:sz w:val="21"/>
                <w:szCs w:val="21"/>
                <w:lang w:eastAsia="ru-RU"/>
              </w:rPr>
              <w:lastRenderedPageBreak/>
              <w:t>1</w:t>
            </w:r>
          </w:p>
        </w:tc>
        <w:tc>
          <w:tcPr>
            <w:tcW w:w="3686" w:type="dxa"/>
            <w:shd w:val="clear" w:color="auto" w:fill="D9D9D9"/>
            <w:vAlign w:val="center"/>
          </w:tcPr>
          <w:p w:rsidR="00EA059D" w:rsidRPr="00EA5783" w:rsidRDefault="00EA059D" w:rsidP="00EA059D">
            <w:pPr>
              <w:spacing w:before="120" w:after="0" w:line="240" w:lineRule="auto"/>
              <w:jc w:val="center"/>
              <w:rPr>
                <w:rFonts w:ascii="Times New Roman" w:eastAsia="Times New Roman" w:hAnsi="Times New Roman" w:cs="Times New Roman"/>
                <w:b/>
                <w:sz w:val="21"/>
                <w:szCs w:val="21"/>
                <w:lang w:eastAsia="ru-RU"/>
              </w:rPr>
            </w:pPr>
            <w:r w:rsidRPr="00EA5783">
              <w:rPr>
                <w:rFonts w:ascii="Times New Roman" w:eastAsia="Times New Roman" w:hAnsi="Times New Roman" w:cs="Times New Roman"/>
                <w:b/>
                <w:sz w:val="21"/>
                <w:szCs w:val="21"/>
                <w:lang w:eastAsia="ru-RU"/>
              </w:rPr>
              <w:t>2</w:t>
            </w:r>
          </w:p>
        </w:tc>
        <w:tc>
          <w:tcPr>
            <w:tcW w:w="3402" w:type="dxa"/>
            <w:shd w:val="clear" w:color="auto" w:fill="D9D9D9"/>
            <w:vAlign w:val="center"/>
          </w:tcPr>
          <w:p w:rsidR="00EA059D" w:rsidRPr="00EA5783" w:rsidRDefault="00EA059D" w:rsidP="00EA059D">
            <w:pPr>
              <w:spacing w:before="120" w:after="0" w:line="240" w:lineRule="auto"/>
              <w:jc w:val="center"/>
              <w:rPr>
                <w:rFonts w:ascii="Times New Roman" w:eastAsia="Times New Roman" w:hAnsi="Times New Roman" w:cs="Times New Roman"/>
                <w:b/>
                <w:sz w:val="21"/>
                <w:szCs w:val="21"/>
                <w:lang w:eastAsia="ru-RU"/>
              </w:rPr>
            </w:pPr>
            <w:r w:rsidRPr="00EA5783">
              <w:rPr>
                <w:rFonts w:ascii="Times New Roman" w:eastAsia="Times New Roman" w:hAnsi="Times New Roman" w:cs="Times New Roman"/>
                <w:b/>
                <w:sz w:val="21"/>
                <w:szCs w:val="21"/>
                <w:lang w:eastAsia="ru-RU"/>
              </w:rPr>
              <w:t>3</w:t>
            </w:r>
          </w:p>
        </w:tc>
        <w:tc>
          <w:tcPr>
            <w:tcW w:w="1275" w:type="dxa"/>
            <w:shd w:val="clear" w:color="auto" w:fill="D9D9D9"/>
            <w:vAlign w:val="center"/>
          </w:tcPr>
          <w:p w:rsidR="00EA059D" w:rsidRPr="00EA5783" w:rsidRDefault="00EA059D" w:rsidP="00EA059D">
            <w:pPr>
              <w:spacing w:before="120" w:after="0" w:line="240" w:lineRule="auto"/>
              <w:jc w:val="center"/>
              <w:rPr>
                <w:rFonts w:ascii="Times New Roman" w:eastAsia="Times New Roman" w:hAnsi="Times New Roman" w:cs="Times New Roman"/>
                <w:b/>
                <w:sz w:val="21"/>
                <w:szCs w:val="21"/>
                <w:lang w:eastAsia="ru-RU"/>
              </w:rPr>
            </w:pPr>
            <w:r w:rsidRPr="00EA5783">
              <w:rPr>
                <w:rFonts w:ascii="Times New Roman" w:eastAsia="Times New Roman" w:hAnsi="Times New Roman" w:cs="Times New Roman"/>
                <w:b/>
                <w:sz w:val="21"/>
                <w:szCs w:val="21"/>
                <w:lang w:eastAsia="ru-RU"/>
              </w:rPr>
              <w:t>4</w:t>
            </w:r>
          </w:p>
        </w:tc>
        <w:tc>
          <w:tcPr>
            <w:tcW w:w="1417" w:type="dxa"/>
            <w:shd w:val="clear" w:color="auto" w:fill="D9D9D9"/>
            <w:vAlign w:val="center"/>
          </w:tcPr>
          <w:p w:rsidR="00EA059D" w:rsidRPr="00EA5783" w:rsidRDefault="00EA059D" w:rsidP="00EA059D">
            <w:pPr>
              <w:spacing w:before="120" w:after="0" w:line="240" w:lineRule="auto"/>
              <w:jc w:val="center"/>
              <w:rPr>
                <w:rFonts w:ascii="Times New Roman" w:eastAsia="Times New Roman" w:hAnsi="Times New Roman" w:cs="Times New Roman"/>
                <w:b/>
                <w:sz w:val="21"/>
                <w:szCs w:val="21"/>
                <w:lang w:eastAsia="ru-RU"/>
              </w:rPr>
            </w:pPr>
            <w:r w:rsidRPr="00EA5783">
              <w:rPr>
                <w:rFonts w:ascii="Times New Roman" w:eastAsia="Times New Roman" w:hAnsi="Times New Roman" w:cs="Times New Roman"/>
                <w:b/>
                <w:sz w:val="21"/>
                <w:szCs w:val="21"/>
                <w:lang w:eastAsia="ru-RU"/>
              </w:rPr>
              <w:t>5</w:t>
            </w:r>
          </w:p>
        </w:tc>
      </w:tr>
      <w:tr w:rsidR="00EA059D" w:rsidRPr="00FB5901" w:rsidTr="00EA5783">
        <w:trPr>
          <w:trHeight w:val="164"/>
        </w:trPr>
        <w:tc>
          <w:tcPr>
            <w:tcW w:w="724" w:type="dxa"/>
            <w:shd w:val="clear" w:color="auto" w:fill="auto"/>
            <w:noWrap/>
            <w:vAlign w:val="center"/>
          </w:tcPr>
          <w:p w:rsidR="00EA059D" w:rsidRPr="00FB5901" w:rsidRDefault="00EA059D" w:rsidP="00EA059D">
            <w:pPr>
              <w:spacing w:before="120" w:after="0" w:line="240" w:lineRule="auto"/>
              <w:rPr>
                <w:rFonts w:ascii="Times New Roman" w:hAnsi="Times New Roman" w:cs="Times New Roman"/>
                <w:b/>
                <w:sz w:val="24"/>
                <w:szCs w:val="24"/>
              </w:rPr>
            </w:pPr>
            <w:r w:rsidRPr="00FB5901">
              <w:rPr>
                <w:rFonts w:ascii="Times New Roman" w:hAnsi="Times New Roman" w:cs="Times New Roman"/>
                <w:b/>
                <w:sz w:val="24"/>
                <w:szCs w:val="24"/>
              </w:rPr>
              <w:t>1</w:t>
            </w:r>
          </w:p>
        </w:tc>
        <w:tc>
          <w:tcPr>
            <w:tcW w:w="9780" w:type="dxa"/>
            <w:gridSpan w:val="4"/>
            <w:shd w:val="clear" w:color="auto" w:fill="auto"/>
            <w:vAlign w:val="center"/>
          </w:tcPr>
          <w:p w:rsidR="00EA059D" w:rsidRPr="00FB5901" w:rsidRDefault="00EA059D" w:rsidP="00FB5901">
            <w:pPr>
              <w:spacing w:before="120" w:after="0" w:line="240" w:lineRule="auto"/>
              <w:rPr>
                <w:rFonts w:ascii="Times New Roman" w:eastAsia="Times New Roman" w:hAnsi="Times New Roman" w:cs="Times New Roman"/>
                <w:sz w:val="24"/>
                <w:szCs w:val="24"/>
                <w:lang w:eastAsia="ru-RU"/>
              </w:rPr>
            </w:pPr>
            <w:r w:rsidRPr="00FB5901">
              <w:rPr>
                <w:rFonts w:ascii="Times New Roman" w:hAnsi="Times New Roman" w:cs="Times New Roman"/>
                <w:b/>
                <w:sz w:val="24"/>
                <w:szCs w:val="24"/>
              </w:rPr>
              <w:t>Общая и</w:t>
            </w:r>
            <w:r w:rsidR="00FB5901" w:rsidRPr="00FB5901">
              <w:rPr>
                <w:rFonts w:ascii="Times New Roman" w:hAnsi="Times New Roman" w:cs="Times New Roman"/>
                <w:b/>
                <w:sz w:val="24"/>
                <w:szCs w:val="24"/>
              </w:rPr>
              <w:t>н</w:t>
            </w:r>
            <w:r w:rsidRPr="00FB5901">
              <w:rPr>
                <w:rFonts w:ascii="Times New Roman" w:hAnsi="Times New Roman" w:cs="Times New Roman"/>
                <w:b/>
                <w:sz w:val="24"/>
                <w:szCs w:val="24"/>
              </w:rPr>
              <w:t>формация</w:t>
            </w:r>
          </w:p>
        </w:tc>
      </w:tr>
      <w:tr w:rsidR="00D64EBB" w:rsidRPr="00EA5783" w:rsidTr="00A622C8">
        <w:trPr>
          <w:trHeight w:val="1725"/>
        </w:trPr>
        <w:tc>
          <w:tcPr>
            <w:tcW w:w="724" w:type="dxa"/>
            <w:shd w:val="clear" w:color="auto" w:fill="auto"/>
            <w:noWrap/>
            <w:vAlign w:val="center"/>
            <w:hideMark/>
          </w:tcPr>
          <w:p w:rsidR="00794121" w:rsidRPr="00EA5783" w:rsidRDefault="00794121" w:rsidP="00EA059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1.1</w:t>
            </w:r>
          </w:p>
        </w:tc>
        <w:tc>
          <w:tcPr>
            <w:tcW w:w="3686" w:type="dxa"/>
            <w:shd w:val="clear" w:color="auto" w:fill="auto"/>
            <w:vAlign w:val="center"/>
          </w:tcPr>
          <w:p w:rsidR="00794121" w:rsidRPr="00EA5783" w:rsidRDefault="00794121" w:rsidP="0028156B">
            <w:pPr>
              <w:spacing w:before="120" w:after="0" w:line="240" w:lineRule="auto"/>
              <w:rPr>
                <w:rFonts w:ascii="Times New Roman" w:hAnsi="Times New Roman" w:cs="Times New Roman"/>
                <w:sz w:val="21"/>
                <w:szCs w:val="21"/>
              </w:rPr>
            </w:pPr>
            <w:r w:rsidRPr="00EA5783">
              <w:rPr>
                <w:rFonts w:ascii="Times New Roman" w:hAnsi="Times New Roman" w:cs="Times New Roman"/>
                <w:sz w:val="21"/>
                <w:szCs w:val="21"/>
              </w:rPr>
              <w:t xml:space="preserve">Опыт работы по </w:t>
            </w:r>
            <w:r w:rsidR="00F21042" w:rsidRPr="00EA5783">
              <w:rPr>
                <w:rFonts w:ascii="Times New Roman" w:hAnsi="Times New Roman" w:cs="Times New Roman"/>
                <w:sz w:val="21"/>
                <w:szCs w:val="21"/>
              </w:rPr>
              <w:t>предмету закупки</w:t>
            </w:r>
            <w:r w:rsidRPr="00EA5783">
              <w:rPr>
                <w:rFonts w:ascii="Times New Roman" w:hAnsi="Times New Roman" w:cs="Times New Roman"/>
                <w:sz w:val="21"/>
                <w:szCs w:val="21"/>
              </w:rPr>
              <w:t xml:space="preserve"> в качестве основного </w:t>
            </w:r>
            <w:r w:rsidR="00F21042" w:rsidRPr="00EA5783">
              <w:rPr>
                <w:rFonts w:ascii="Times New Roman" w:hAnsi="Times New Roman" w:cs="Times New Roman"/>
                <w:sz w:val="21"/>
                <w:szCs w:val="21"/>
              </w:rPr>
              <w:t>Исполнителя</w:t>
            </w:r>
            <w:r w:rsidRPr="00EA5783">
              <w:rPr>
                <w:rFonts w:ascii="Times New Roman" w:hAnsi="Times New Roman" w:cs="Times New Roman"/>
                <w:sz w:val="21"/>
                <w:szCs w:val="21"/>
              </w:rPr>
              <w:t xml:space="preserve"> (не включая субподряд)</w:t>
            </w:r>
            <w:r w:rsidR="00CA7670" w:rsidRPr="00EA5783">
              <w:rPr>
                <w:rFonts w:ascii="Times New Roman" w:eastAsia="Times New Roman" w:hAnsi="Times New Roman" w:cs="Times New Roman"/>
                <w:sz w:val="21"/>
                <w:szCs w:val="21"/>
                <w:lang w:eastAsia="ru-RU"/>
              </w:rPr>
              <w:t xml:space="preserve"> </w:t>
            </w:r>
            <w:r w:rsidR="0028156B" w:rsidRPr="00EA5783">
              <w:rPr>
                <w:rFonts w:ascii="Times New Roman" w:hAnsi="Times New Roman" w:cs="Times New Roman"/>
                <w:sz w:val="21"/>
                <w:szCs w:val="21"/>
              </w:rPr>
              <w:t xml:space="preserve">в регионах Западной Сибири, </w:t>
            </w:r>
            <w:r w:rsidR="00CA7670" w:rsidRPr="00EA5783">
              <w:rPr>
                <w:rFonts w:ascii="Times New Roman" w:eastAsia="Times New Roman" w:hAnsi="Times New Roman" w:cs="Times New Roman"/>
                <w:sz w:val="21"/>
                <w:szCs w:val="21"/>
                <w:lang w:eastAsia="ru-RU"/>
              </w:rPr>
              <w:t xml:space="preserve"> </w:t>
            </w:r>
            <w:r w:rsidR="0028156B" w:rsidRPr="00EA5783">
              <w:rPr>
                <w:rFonts w:ascii="Times New Roman" w:eastAsia="Times New Roman" w:hAnsi="Times New Roman" w:cs="Times New Roman"/>
                <w:sz w:val="21"/>
                <w:szCs w:val="21"/>
                <w:lang w:eastAsia="ru-RU"/>
              </w:rPr>
              <w:t>(</w:t>
            </w:r>
            <w:r w:rsidR="00CA7670" w:rsidRPr="00EA5783">
              <w:rPr>
                <w:rFonts w:ascii="Times New Roman" w:eastAsia="Times New Roman" w:hAnsi="Times New Roman" w:cs="Times New Roman"/>
                <w:sz w:val="21"/>
                <w:szCs w:val="21"/>
                <w:lang w:eastAsia="ru-RU"/>
              </w:rPr>
              <w:t xml:space="preserve">защищенных  ПТД в ЦКР </w:t>
            </w:r>
            <w:proofErr w:type="spellStart"/>
            <w:r w:rsidR="00CA7670" w:rsidRPr="00EA5783">
              <w:rPr>
                <w:rFonts w:ascii="Times New Roman" w:eastAsia="Times New Roman" w:hAnsi="Times New Roman" w:cs="Times New Roman"/>
                <w:sz w:val="21"/>
                <w:szCs w:val="21"/>
                <w:lang w:eastAsia="ru-RU"/>
              </w:rPr>
              <w:t>Роснедр</w:t>
            </w:r>
            <w:proofErr w:type="spellEnd"/>
            <w:r w:rsidR="00CA7670" w:rsidRPr="00EA5783">
              <w:rPr>
                <w:rFonts w:ascii="Times New Roman" w:eastAsia="Times New Roman" w:hAnsi="Times New Roman" w:cs="Times New Roman"/>
                <w:sz w:val="21"/>
                <w:szCs w:val="21"/>
                <w:lang w:eastAsia="ru-RU"/>
              </w:rPr>
              <w:t xml:space="preserve"> по УВС</w:t>
            </w:r>
            <w:r w:rsidR="0028156B" w:rsidRPr="00EA5783">
              <w:rPr>
                <w:rFonts w:ascii="Times New Roman" w:eastAsia="Times New Roman" w:hAnsi="Times New Roman" w:cs="Times New Roman"/>
                <w:sz w:val="21"/>
                <w:szCs w:val="21"/>
                <w:lang w:eastAsia="ru-RU"/>
              </w:rPr>
              <w:t xml:space="preserve">) </w:t>
            </w:r>
          </w:p>
        </w:tc>
        <w:tc>
          <w:tcPr>
            <w:tcW w:w="3402" w:type="dxa"/>
            <w:shd w:val="clear" w:color="auto" w:fill="auto"/>
          </w:tcPr>
          <w:p w:rsidR="00794121" w:rsidRPr="00EA5783" w:rsidRDefault="00794121" w:rsidP="00743BCC">
            <w:pPr>
              <w:spacing w:before="120" w:after="0" w:line="240" w:lineRule="auto"/>
              <w:rPr>
                <w:rFonts w:ascii="Times New Roman" w:hAnsi="Times New Roman" w:cs="Times New Roman"/>
                <w:sz w:val="21"/>
                <w:szCs w:val="21"/>
              </w:rPr>
            </w:pPr>
            <w:r w:rsidRPr="00EA5783">
              <w:rPr>
                <w:rFonts w:ascii="Times New Roman" w:hAnsi="Times New Roman" w:cs="Times New Roman"/>
                <w:sz w:val="21"/>
                <w:szCs w:val="21"/>
              </w:rPr>
              <w:t>Справка за подписью руководителя</w:t>
            </w:r>
            <w:r w:rsidR="004A32C4" w:rsidRPr="00EA5783">
              <w:rPr>
                <w:rFonts w:ascii="Times New Roman" w:hAnsi="Times New Roman" w:cs="Times New Roman"/>
                <w:sz w:val="21"/>
                <w:szCs w:val="21"/>
              </w:rPr>
              <w:t xml:space="preserve"> предприятия</w:t>
            </w:r>
            <w:r w:rsidRPr="00EA5783">
              <w:rPr>
                <w:rFonts w:ascii="Times New Roman" w:hAnsi="Times New Roman" w:cs="Times New Roman"/>
                <w:sz w:val="21"/>
                <w:szCs w:val="21"/>
              </w:rPr>
              <w:t>, с указанием опыта работы, регионов деятельности, наименования компаний-заказчиков, подтверждающие документы.</w:t>
            </w:r>
          </w:p>
        </w:tc>
        <w:tc>
          <w:tcPr>
            <w:tcW w:w="1275" w:type="dxa"/>
            <w:shd w:val="clear" w:color="000000" w:fill="FFFFFF"/>
          </w:tcPr>
          <w:p w:rsidR="00794121" w:rsidRPr="00EA5783" w:rsidRDefault="00794121" w:rsidP="00794121">
            <w:pPr>
              <w:spacing w:before="120" w:after="0" w:line="240" w:lineRule="auto"/>
              <w:rPr>
                <w:rFonts w:ascii="Times New Roman" w:hAnsi="Times New Roman" w:cs="Times New Roman"/>
                <w:sz w:val="21"/>
                <w:szCs w:val="21"/>
              </w:rPr>
            </w:pPr>
            <w:r w:rsidRPr="00EA5783">
              <w:rPr>
                <w:rFonts w:ascii="Times New Roman" w:hAnsi="Times New Roman" w:cs="Times New Roman"/>
                <w:sz w:val="21"/>
                <w:szCs w:val="21"/>
              </w:rPr>
              <w:t xml:space="preserve">год </w:t>
            </w:r>
          </w:p>
        </w:tc>
        <w:tc>
          <w:tcPr>
            <w:tcW w:w="1417" w:type="dxa"/>
            <w:shd w:val="clear" w:color="auto" w:fill="auto"/>
          </w:tcPr>
          <w:p w:rsidR="00794121" w:rsidRPr="00B25949" w:rsidRDefault="00794121" w:rsidP="00FC2429">
            <w:pPr>
              <w:spacing w:before="120" w:after="0" w:line="240" w:lineRule="auto"/>
              <w:rPr>
                <w:rFonts w:ascii="Times New Roman" w:hAnsi="Times New Roman" w:cs="Times New Roman"/>
                <w:sz w:val="21"/>
                <w:szCs w:val="21"/>
              </w:rPr>
            </w:pPr>
            <w:r w:rsidRPr="00B25949">
              <w:rPr>
                <w:rFonts w:ascii="Times New Roman" w:hAnsi="Times New Roman" w:cs="Times New Roman"/>
                <w:sz w:val="21"/>
                <w:szCs w:val="21"/>
              </w:rPr>
              <w:t xml:space="preserve">  ≥</w:t>
            </w:r>
            <w:r w:rsidR="00FC2429" w:rsidRPr="00B25949">
              <w:rPr>
                <w:rFonts w:ascii="Times New Roman" w:hAnsi="Times New Roman" w:cs="Times New Roman"/>
                <w:sz w:val="21"/>
                <w:szCs w:val="21"/>
              </w:rPr>
              <w:t>5</w:t>
            </w:r>
          </w:p>
        </w:tc>
      </w:tr>
      <w:tr w:rsidR="00A622C8" w:rsidRPr="00EA5783" w:rsidTr="00A622C8">
        <w:trPr>
          <w:trHeight w:val="1725"/>
        </w:trPr>
        <w:tc>
          <w:tcPr>
            <w:tcW w:w="724" w:type="dxa"/>
            <w:shd w:val="clear" w:color="auto" w:fill="auto"/>
            <w:noWrap/>
            <w:vAlign w:val="center"/>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1.2.</w:t>
            </w:r>
          </w:p>
        </w:tc>
        <w:tc>
          <w:tcPr>
            <w:tcW w:w="3686" w:type="dxa"/>
            <w:shd w:val="clear" w:color="auto" w:fill="auto"/>
            <w:vAlign w:val="center"/>
          </w:tcPr>
          <w:p w:rsidR="00A622C8" w:rsidRPr="00EA5783" w:rsidRDefault="00A622C8" w:rsidP="008E1AFA">
            <w:pPr>
              <w:spacing w:before="120" w:after="0" w:line="240" w:lineRule="auto"/>
              <w:rPr>
                <w:rFonts w:ascii="Times New Roman" w:hAnsi="Times New Roman" w:cs="Times New Roman"/>
                <w:sz w:val="21"/>
                <w:szCs w:val="21"/>
              </w:rPr>
            </w:pPr>
            <w:r w:rsidRPr="00EA5783">
              <w:rPr>
                <w:rFonts w:ascii="Times New Roman" w:hAnsi="Times New Roman" w:cs="Times New Roman"/>
                <w:sz w:val="21"/>
                <w:szCs w:val="21"/>
              </w:rPr>
              <w:t>Опыт работы по предмету закупки в качестве основного Исполнителя (не включая субподряд)</w:t>
            </w:r>
            <w:r w:rsidRPr="00EA5783">
              <w:rPr>
                <w:rFonts w:ascii="Times New Roman" w:eastAsia="Times New Roman" w:hAnsi="Times New Roman" w:cs="Times New Roman"/>
                <w:sz w:val="21"/>
                <w:szCs w:val="21"/>
                <w:lang w:eastAsia="ru-RU"/>
              </w:rPr>
              <w:t xml:space="preserve"> </w:t>
            </w:r>
            <w:r w:rsidR="00AD0BE2">
              <w:rPr>
                <w:rFonts w:ascii="Times New Roman" w:eastAsia="Times New Roman" w:hAnsi="Times New Roman" w:cs="Times New Roman"/>
                <w:sz w:val="21"/>
                <w:szCs w:val="21"/>
                <w:lang w:eastAsia="ru-RU"/>
              </w:rPr>
              <w:t xml:space="preserve"> </w:t>
            </w:r>
            <w:r w:rsidRPr="00EA5783">
              <w:rPr>
                <w:rFonts w:ascii="Times New Roman" w:eastAsia="Times New Roman" w:hAnsi="Times New Roman" w:cs="Times New Roman"/>
                <w:sz w:val="21"/>
                <w:szCs w:val="21"/>
                <w:lang w:eastAsia="ru-RU"/>
              </w:rPr>
              <w:t xml:space="preserve">ОАО «СН-МНГ», </w:t>
            </w:r>
            <w:r w:rsidRPr="00EA5783">
              <w:rPr>
                <w:rFonts w:ascii="Times New Roman" w:hAnsi="Times New Roman" w:cs="Times New Roman"/>
                <w:sz w:val="21"/>
                <w:szCs w:val="21"/>
              </w:rPr>
              <w:t xml:space="preserve"> </w:t>
            </w:r>
            <w:r w:rsidRPr="00EA5783">
              <w:rPr>
                <w:rFonts w:ascii="Times New Roman" w:eastAsia="Times New Roman" w:hAnsi="Times New Roman" w:cs="Times New Roman"/>
                <w:sz w:val="21"/>
                <w:szCs w:val="21"/>
                <w:lang w:eastAsia="ru-RU"/>
              </w:rPr>
              <w:t xml:space="preserve"> (защищенных  ПТД в ЦКР </w:t>
            </w:r>
            <w:proofErr w:type="spellStart"/>
            <w:r w:rsidRPr="00EA5783">
              <w:rPr>
                <w:rFonts w:ascii="Times New Roman" w:eastAsia="Times New Roman" w:hAnsi="Times New Roman" w:cs="Times New Roman"/>
                <w:sz w:val="21"/>
                <w:szCs w:val="21"/>
                <w:lang w:eastAsia="ru-RU"/>
              </w:rPr>
              <w:t>Роснедр</w:t>
            </w:r>
            <w:proofErr w:type="spellEnd"/>
            <w:r w:rsidRPr="00EA5783">
              <w:rPr>
                <w:rFonts w:ascii="Times New Roman" w:eastAsia="Times New Roman" w:hAnsi="Times New Roman" w:cs="Times New Roman"/>
                <w:sz w:val="21"/>
                <w:szCs w:val="21"/>
                <w:lang w:eastAsia="ru-RU"/>
              </w:rPr>
              <w:t xml:space="preserve"> по УВС) </w:t>
            </w:r>
          </w:p>
        </w:tc>
        <w:tc>
          <w:tcPr>
            <w:tcW w:w="3402" w:type="dxa"/>
            <w:shd w:val="clear" w:color="auto" w:fill="auto"/>
          </w:tcPr>
          <w:p w:rsidR="00A622C8" w:rsidRPr="00EA5783" w:rsidRDefault="00A622C8" w:rsidP="008E1AFA">
            <w:pPr>
              <w:spacing w:before="120" w:after="0" w:line="240" w:lineRule="auto"/>
              <w:rPr>
                <w:rFonts w:ascii="Times New Roman" w:hAnsi="Times New Roman" w:cs="Times New Roman"/>
                <w:sz w:val="21"/>
                <w:szCs w:val="21"/>
              </w:rPr>
            </w:pPr>
            <w:r w:rsidRPr="00EA5783">
              <w:rPr>
                <w:rFonts w:ascii="Times New Roman" w:hAnsi="Times New Roman" w:cs="Times New Roman"/>
                <w:sz w:val="21"/>
                <w:szCs w:val="21"/>
              </w:rPr>
              <w:t>Справка за подписью руководителя предприятия, с указанием опыта работы, регионов деятельности, наименования компаний-заказчиков, подтверждающие документы.</w:t>
            </w:r>
          </w:p>
        </w:tc>
        <w:tc>
          <w:tcPr>
            <w:tcW w:w="1275" w:type="dxa"/>
            <w:shd w:val="clear" w:color="000000" w:fill="FFFFFF"/>
          </w:tcPr>
          <w:p w:rsidR="00A622C8" w:rsidRPr="00EA5783" w:rsidRDefault="00A622C8" w:rsidP="008E1AFA">
            <w:pPr>
              <w:spacing w:before="120" w:after="0" w:line="240" w:lineRule="auto"/>
              <w:rPr>
                <w:rFonts w:ascii="Times New Roman" w:hAnsi="Times New Roman" w:cs="Times New Roman"/>
                <w:sz w:val="21"/>
                <w:szCs w:val="21"/>
              </w:rPr>
            </w:pPr>
            <w:r w:rsidRPr="00EA5783">
              <w:rPr>
                <w:rFonts w:ascii="Times New Roman" w:hAnsi="Times New Roman" w:cs="Times New Roman"/>
                <w:sz w:val="21"/>
                <w:szCs w:val="21"/>
              </w:rPr>
              <w:t xml:space="preserve">год </w:t>
            </w:r>
          </w:p>
        </w:tc>
        <w:tc>
          <w:tcPr>
            <w:tcW w:w="1417" w:type="dxa"/>
            <w:shd w:val="clear" w:color="auto" w:fill="auto"/>
          </w:tcPr>
          <w:p w:rsidR="00A622C8" w:rsidRPr="00B25949" w:rsidRDefault="00A622C8" w:rsidP="008E1AFA">
            <w:pPr>
              <w:spacing w:before="120" w:after="0" w:line="240" w:lineRule="auto"/>
              <w:rPr>
                <w:rFonts w:ascii="Times New Roman" w:hAnsi="Times New Roman" w:cs="Times New Roman"/>
                <w:sz w:val="21"/>
                <w:szCs w:val="21"/>
              </w:rPr>
            </w:pPr>
            <w:r w:rsidRPr="00B25949">
              <w:rPr>
                <w:rFonts w:ascii="Times New Roman" w:hAnsi="Times New Roman" w:cs="Times New Roman"/>
                <w:sz w:val="21"/>
                <w:szCs w:val="21"/>
              </w:rPr>
              <w:t xml:space="preserve">  ≥5</w:t>
            </w:r>
          </w:p>
        </w:tc>
      </w:tr>
      <w:tr w:rsidR="00A622C8" w:rsidRPr="00EA5783" w:rsidTr="00A622C8">
        <w:trPr>
          <w:trHeight w:val="1976"/>
        </w:trPr>
        <w:tc>
          <w:tcPr>
            <w:tcW w:w="724" w:type="dxa"/>
            <w:shd w:val="clear" w:color="auto" w:fill="auto"/>
            <w:noWrap/>
            <w:vAlign w:val="center"/>
            <w:hideMark/>
          </w:tcPr>
          <w:p w:rsidR="00A622C8" w:rsidRPr="00EA5783" w:rsidRDefault="00A622C8" w:rsidP="00CE505B">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1.3.</w:t>
            </w:r>
          </w:p>
        </w:tc>
        <w:tc>
          <w:tcPr>
            <w:tcW w:w="3686" w:type="dxa"/>
            <w:shd w:val="clear" w:color="auto" w:fill="auto"/>
            <w:vAlign w:val="center"/>
          </w:tcPr>
          <w:p w:rsidR="00A622C8" w:rsidRPr="00EA5783" w:rsidRDefault="00A622C8" w:rsidP="00A622C8">
            <w:pPr>
              <w:spacing w:before="120" w:after="0" w:line="240" w:lineRule="auto"/>
              <w:rPr>
                <w:rFonts w:ascii="Times New Roman" w:hAnsi="Times New Roman" w:cs="Times New Roman"/>
                <w:sz w:val="21"/>
                <w:szCs w:val="21"/>
              </w:rPr>
            </w:pPr>
            <w:r w:rsidRPr="00EA5783">
              <w:rPr>
                <w:rFonts w:ascii="Times New Roman" w:hAnsi="Times New Roman" w:cs="Times New Roman"/>
                <w:sz w:val="21"/>
                <w:szCs w:val="21"/>
              </w:rPr>
              <w:t>Опыт работы по предмету закупки в качестве основного Исполнителя (не включая субподряд)</w:t>
            </w:r>
            <w:r w:rsidRPr="00EA5783">
              <w:rPr>
                <w:rFonts w:ascii="Times New Roman" w:eastAsia="Times New Roman" w:hAnsi="Times New Roman" w:cs="Times New Roman"/>
                <w:sz w:val="21"/>
                <w:szCs w:val="21"/>
                <w:lang w:eastAsia="ru-RU"/>
              </w:rPr>
              <w:t xml:space="preserve"> </w:t>
            </w:r>
            <w:r w:rsidRPr="00EA5783">
              <w:rPr>
                <w:rFonts w:ascii="Times New Roman" w:hAnsi="Times New Roman" w:cs="Times New Roman"/>
                <w:sz w:val="21"/>
                <w:szCs w:val="21"/>
              </w:rPr>
              <w:t xml:space="preserve">в регионах деятельности Компании </w:t>
            </w:r>
            <w:r>
              <w:rPr>
                <w:rFonts w:ascii="Times New Roman" w:eastAsia="Times New Roman" w:hAnsi="Times New Roman" w:cs="Times New Roman"/>
                <w:sz w:val="21"/>
                <w:szCs w:val="21"/>
                <w:lang w:eastAsia="ru-RU"/>
              </w:rPr>
              <w:t>П</w:t>
            </w:r>
            <w:r w:rsidRPr="00EA5783">
              <w:rPr>
                <w:rFonts w:ascii="Times New Roman" w:eastAsia="Times New Roman" w:hAnsi="Times New Roman" w:cs="Times New Roman"/>
                <w:sz w:val="21"/>
                <w:szCs w:val="21"/>
                <w:lang w:eastAsia="ru-RU"/>
              </w:rPr>
              <w:t>АО "Газпром нефть"  и ОАО "НК Роснефть"</w:t>
            </w:r>
            <w:r w:rsidRPr="00EA5783">
              <w:rPr>
                <w:rFonts w:ascii="Times New Roman" w:hAnsi="Times New Roman" w:cs="Times New Roman"/>
                <w:sz w:val="21"/>
                <w:szCs w:val="21"/>
              </w:rPr>
              <w:t xml:space="preserve">, </w:t>
            </w:r>
            <w:r w:rsidRPr="00EA5783">
              <w:rPr>
                <w:rFonts w:ascii="Times New Roman" w:eastAsia="Times New Roman" w:hAnsi="Times New Roman" w:cs="Times New Roman"/>
                <w:sz w:val="21"/>
                <w:szCs w:val="21"/>
                <w:lang w:eastAsia="ru-RU"/>
              </w:rPr>
              <w:t xml:space="preserve"> (защищенных  ПТД в ЦКР </w:t>
            </w:r>
            <w:proofErr w:type="spellStart"/>
            <w:r w:rsidRPr="00EA5783">
              <w:rPr>
                <w:rFonts w:ascii="Times New Roman" w:eastAsia="Times New Roman" w:hAnsi="Times New Roman" w:cs="Times New Roman"/>
                <w:sz w:val="21"/>
                <w:szCs w:val="21"/>
                <w:lang w:eastAsia="ru-RU"/>
              </w:rPr>
              <w:t>Роснедр</w:t>
            </w:r>
            <w:proofErr w:type="spellEnd"/>
            <w:r w:rsidRPr="00EA5783">
              <w:rPr>
                <w:rFonts w:ascii="Times New Roman" w:eastAsia="Times New Roman" w:hAnsi="Times New Roman" w:cs="Times New Roman"/>
                <w:sz w:val="21"/>
                <w:szCs w:val="21"/>
                <w:lang w:eastAsia="ru-RU"/>
              </w:rPr>
              <w:t xml:space="preserve"> по УВС) </w:t>
            </w:r>
            <w:r w:rsidRPr="00EA5783">
              <w:rPr>
                <w:rFonts w:ascii="Times New Roman" w:hAnsi="Times New Roman" w:cs="Times New Roman"/>
                <w:sz w:val="21"/>
                <w:szCs w:val="21"/>
              </w:rPr>
              <w:t xml:space="preserve"> </w:t>
            </w:r>
          </w:p>
        </w:tc>
        <w:tc>
          <w:tcPr>
            <w:tcW w:w="3402" w:type="dxa"/>
            <w:shd w:val="clear" w:color="auto" w:fill="auto"/>
          </w:tcPr>
          <w:p w:rsidR="00A622C8" w:rsidRPr="00EA5783" w:rsidRDefault="00A622C8" w:rsidP="00CE505B">
            <w:pPr>
              <w:spacing w:before="120" w:after="0" w:line="240" w:lineRule="auto"/>
              <w:rPr>
                <w:rFonts w:ascii="Times New Roman" w:hAnsi="Times New Roman" w:cs="Times New Roman"/>
                <w:sz w:val="21"/>
                <w:szCs w:val="21"/>
              </w:rPr>
            </w:pPr>
            <w:r w:rsidRPr="00EA5783">
              <w:rPr>
                <w:rFonts w:ascii="Times New Roman" w:hAnsi="Times New Roman" w:cs="Times New Roman"/>
                <w:sz w:val="21"/>
                <w:szCs w:val="21"/>
              </w:rPr>
              <w:t>Справка за подписью руководителя предприятия</w:t>
            </w:r>
            <w:proofErr w:type="gramStart"/>
            <w:r w:rsidRPr="00EA5783">
              <w:rPr>
                <w:rFonts w:ascii="Times New Roman" w:hAnsi="Times New Roman" w:cs="Times New Roman"/>
                <w:sz w:val="21"/>
                <w:szCs w:val="21"/>
              </w:rPr>
              <w:t xml:space="preserve"> ,</w:t>
            </w:r>
            <w:proofErr w:type="gramEnd"/>
            <w:r w:rsidRPr="00EA5783">
              <w:rPr>
                <w:rFonts w:ascii="Times New Roman" w:hAnsi="Times New Roman" w:cs="Times New Roman"/>
                <w:sz w:val="21"/>
                <w:szCs w:val="21"/>
              </w:rPr>
              <w:t xml:space="preserve"> с указанием опыта работы.</w:t>
            </w:r>
          </w:p>
        </w:tc>
        <w:tc>
          <w:tcPr>
            <w:tcW w:w="1275" w:type="dxa"/>
            <w:shd w:val="clear" w:color="000000" w:fill="FFFFFF"/>
          </w:tcPr>
          <w:p w:rsidR="00A622C8" w:rsidRPr="00EA5783" w:rsidRDefault="00A622C8" w:rsidP="00CE505B">
            <w:pPr>
              <w:spacing w:before="120" w:after="0" w:line="240" w:lineRule="auto"/>
              <w:rPr>
                <w:rFonts w:ascii="Times New Roman" w:hAnsi="Times New Roman" w:cs="Times New Roman"/>
                <w:sz w:val="21"/>
                <w:szCs w:val="21"/>
              </w:rPr>
            </w:pPr>
            <w:r w:rsidRPr="00EA5783">
              <w:rPr>
                <w:rFonts w:ascii="Times New Roman" w:hAnsi="Times New Roman" w:cs="Times New Roman"/>
                <w:sz w:val="21"/>
                <w:szCs w:val="21"/>
              </w:rPr>
              <w:t xml:space="preserve">год </w:t>
            </w:r>
          </w:p>
        </w:tc>
        <w:tc>
          <w:tcPr>
            <w:tcW w:w="1417" w:type="dxa"/>
            <w:shd w:val="clear" w:color="000000" w:fill="FFFFFF"/>
          </w:tcPr>
          <w:p w:rsidR="00A622C8" w:rsidRPr="00B25949" w:rsidRDefault="00A622C8" w:rsidP="0028156B">
            <w:pPr>
              <w:spacing w:before="120" w:after="0" w:line="240" w:lineRule="auto"/>
              <w:rPr>
                <w:rFonts w:ascii="Times New Roman" w:hAnsi="Times New Roman" w:cs="Times New Roman"/>
                <w:sz w:val="21"/>
                <w:szCs w:val="21"/>
              </w:rPr>
            </w:pPr>
            <w:r w:rsidRPr="00B25949">
              <w:rPr>
                <w:rFonts w:ascii="Times New Roman" w:hAnsi="Times New Roman" w:cs="Times New Roman"/>
                <w:sz w:val="21"/>
                <w:szCs w:val="21"/>
              </w:rPr>
              <w:t xml:space="preserve">  ≥5</w:t>
            </w:r>
          </w:p>
        </w:tc>
      </w:tr>
      <w:tr w:rsidR="00A622C8" w:rsidRPr="00EA5783" w:rsidTr="00A622C8">
        <w:trPr>
          <w:trHeight w:val="164"/>
        </w:trPr>
        <w:tc>
          <w:tcPr>
            <w:tcW w:w="724" w:type="dxa"/>
            <w:shd w:val="clear" w:color="auto" w:fill="auto"/>
            <w:noWrap/>
            <w:vAlign w:val="center"/>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1.4.</w:t>
            </w:r>
          </w:p>
        </w:tc>
        <w:tc>
          <w:tcPr>
            <w:tcW w:w="3686" w:type="dxa"/>
            <w:shd w:val="clear" w:color="auto" w:fill="auto"/>
            <w:vAlign w:val="center"/>
          </w:tcPr>
          <w:p w:rsidR="00A622C8" w:rsidRDefault="00A622C8" w:rsidP="00565587">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Наличие опыта геолого-гидродинамического моделирования и проектирования сложно-построенных коллекторов месторождений ОАО «СН-МНГ»,</w:t>
            </w:r>
            <w:r w:rsidR="00AD0BE2">
              <w:rPr>
                <w:rFonts w:ascii="Times New Roman" w:eastAsia="Times New Roman" w:hAnsi="Times New Roman" w:cs="Times New Roman"/>
                <w:sz w:val="21"/>
                <w:szCs w:val="21"/>
                <w:lang w:eastAsia="ru-RU"/>
              </w:rPr>
              <w:t xml:space="preserve"> </w:t>
            </w:r>
            <w:r w:rsidRPr="00EA5783">
              <w:rPr>
                <w:rFonts w:ascii="Times New Roman" w:eastAsia="Times New Roman" w:hAnsi="Times New Roman" w:cs="Times New Roman"/>
                <w:sz w:val="21"/>
                <w:szCs w:val="21"/>
                <w:lang w:eastAsia="ru-RU"/>
              </w:rPr>
              <w:t xml:space="preserve"> </w:t>
            </w:r>
            <w:r w:rsidRPr="00EA5783">
              <w:rPr>
                <w:rFonts w:ascii="Times New Roman" w:hAnsi="Times New Roman" w:cs="Times New Roman"/>
                <w:sz w:val="21"/>
                <w:szCs w:val="21"/>
              </w:rPr>
              <w:t xml:space="preserve">в регионах деятельности Компании </w:t>
            </w:r>
            <w:r>
              <w:rPr>
                <w:rFonts w:ascii="Times New Roman" w:eastAsia="Times New Roman" w:hAnsi="Times New Roman" w:cs="Times New Roman"/>
                <w:sz w:val="21"/>
                <w:szCs w:val="21"/>
                <w:lang w:eastAsia="ru-RU"/>
              </w:rPr>
              <w:t>П</w:t>
            </w:r>
            <w:r w:rsidRPr="00EA5783">
              <w:rPr>
                <w:rFonts w:ascii="Times New Roman" w:eastAsia="Times New Roman" w:hAnsi="Times New Roman" w:cs="Times New Roman"/>
                <w:sz w:val="21"/>
                <w:szCs w:val="21"/>
                <w:lang w:eastAsia="ru-RU"/>
              </w:rPr>
              <w:t xml:space="preserve">АО "Газпром нефть"  и </w:t>
            </w:r>
            <w:r>
              <w:rPr>
                <w:rFonts w:ascii="Times New Roman" w:eastAsia="Times New Roman" w:hAnsi="Times New Roman" w:cs="Times New Roman"/>
                <w:sz w:val="21"/>
                <w:szCs w:val="21"/>
                <w:lang w:eastAsia="ru-RU"/>
              </w:rPr>
              <w:t xml:space="preserve"> </w:t>
            </w:r>
            <w:r w:rsidRPr="00EA5783">
              <w:rPr>
                <w:rFonts w:ascii="Times New Roman" w:eastAsia="Times New Roman" w:hAnsi="Times New Roman" w:cs="Times New Roman"/>
                <w:sz w:val="21"/>
                <w:szCs w:val="21"/>
                <w:lang w:eastAsia="ru-RU"/>
              </w:rPr>
              <w:t>ОАО "НК Роснефть"</w:t>
            </w:r>
            <w:r>
              <w:rPr>
                <w:rFonts w:ascii="Times New Roman" w:eastAsia="Times New Roman" w:hAnsi="Times New Roman" w:cs="Times New Roman"/>
                <w:sz w:val="21"/>
                <w:szCs w:val="21"/>
                <w:lang w:eastAsia="ru-RU"/>
              </w:rPr>
              <w:t xml:space="preserve"> (</w:t>
            </w:r>
            <w:r w:rsidRPr="00EA5783">
              <w:rPr>
                <w:rFonts w:ascii="Times New Roman" w:eastAsia="Times New Roman" w:hAnsi="Times New Roman" w:cs="Times New Roman"/>
                <w:sz w:val="21"/>
                <w:szCs w:val="21"/>
                <w:lang w:eastAsia="ru-RU"/>
              </w:rPr>
              <w:t>защи</w:t>
            </w:r>
            <w:r>
              <w:rPr>
                <w:rFonts w:ascii="Times New Roman" w:eastAsia="Times New Roman" w:hAnsi="Times New Roman" w:cs="Times New Roman"/>
                <w:sz w:val="21"/>
                <w:szCs w:val="21"/>
                <w:lang w:eastAsia="ru-RU"/>
              </w:rPr>
              <w:t xml:space="preserve">щенных ПТД в ЦКР </w:t>
            </w:r>
            <w:proofErr w:type="spellStart"/>
            <w:r>
              <w:rPr>
                <w:rFonts w:ascii="Times New Roman" w:eastAsia="Times New Roman" w:hAnsi="Times New Roman" w:cs="Times New Roman"/>
                <w:sz w:val="21"/>
                <w:szCs w:val="21"/>
                <w:lang w:eastAsia="ru-RU"/>
              </w:rPr>
              <w:t>Роснедр</w:t>
            </w:r>
            <w:proofErr w:type="spellEnd"/>
            <w:r>
              <w:rPr>
                <w:rFonts w:ascii="Times New Roman" w:eastAsia="Times New Roman" w:hAnsi="Times New Roman" w:cs="Times New Roman"/>
                <w:sz w:val="21"/>
                <w:szCs w:val="21"/>
                <w:lang w:eastAsia="ru-RU"/>
              </w:rPr>
              <w:t xml:space="preserve"> по УВС)</w:t>
            </w:r>
          </w:p>
          <w:p w:rsidR="00A622C8" w:rsidRPr="00EA5783" w:rsidRDefault="00A622C8" w:rsidP="00565587">
            <w:pPr>
              <w:spacing w:before="120" w:after="0" w:line="240" w:lineRule="auto"/>
              <w:rPr>
                <w:rFonts w:ascii="Times New Roman" w:eastAsia="Times New Roman" w:hAnsi="Times New Roman" w:cs="Times New Roman"/>
                <w:sz w:val="21"/>
                <w:szCs w:val="21"/>
                <w:lang w:eastAsia="ru-RU"/>
              </w:rPr>
            </w:pPr>
          </w:p>
        </w:tc>
        <w:tc>
          <w:tcPr>
            <w:tcW w:w="3402" w:type="dxa"/>
            <w:shd w:val="clear" w:color="auto" w:fill="auto"/>
          </w:tcPr>
          <w:p w:rsidR="00A622C8" w:rsidRPr="00EA5783" w:rsidRDefault="00A622C8" w:rsidP="00E77C1C">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предоставить перечень  работ с предоставлением копии титульных листов протоколов ЦКР, а также согласие предоставить копии договоров (по запросу инициатора) за подписью руководителя организации</w:t>
            </w:r>
          </w:p>
        </w:tc>
        <w:tc>
          <w:tcPr>
            <w:tcW w:w="1275" w:type="dxa"/>
            <w:shd w:val="clear" w:color="000000" w:fill="FFFFFF"/>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год</w:t>
            </w:r>
          </w:p>
        </w:tc>
        <w:tc>
          <w:tcPr>
            <w:tcW w:w="1417" w:type="dxa"/>
            <w:shd w:val="clear" w:color="auto" w:fill="auto"/>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≥3</w:t>
            </w:r>
          </w:p>
        </w:tc>
      </w:tr>
      <w:tr w:rsidR="00A622C8" w:rsidRPr="00EA5783" w:rsidTr="00A622C8">
        <w:trPr>
          <w:trHeight w:val="984"/>
        </w:trPr>
        <w:tc>
          <w:tcPr>
            <w:tcW w:w="724" w:type="dxa"/>
            <w:shd w:val="clear" w:color="auto" w:fill="auto"/>
            <w:noWrap/>
            <w:vAlign w:val="center"/>
          </w:tcPr>
          <w:p w:rsidR="00A622C8" w:rsidRPr="00EA5783" w:rsidRDefault="00A622C8" w:rsidP="00EA5783">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1.5.</w:t>
            </w:r>
          </w:p>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p>
        </w:tc>
        <w:tc>
          <w:tcPr>
            <w:tcW w:w="3686" w:type="dxa"/>
            <w:shd w:val="clear" w:color="auto" w:fill="auto"/>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Объем выполненных работ в предыдущем году по данной услуге</w:t>
            </w:r>
          </w:p>
        </w:tc>
        <w:tc>
          <w:tcPr>
            <w:tcW w:w="3402" w:type="dxa"/>
            <w:shd w:val="clear" w:color="auto" w:fill="auto"/>
          </w:tcPr>
          <w:p w:rsidR="00A622C8" w:rsidRPr="00EA5783" w:rsidRDefault="00A622C8" w:rsidP="004A32C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Справка за подписью руководителя предприятия, о выполненных аналогичных работах</w:t>
            </w:r>
          </w:p>
        </w:tc>
        <w:tc>
          <w:tcPr>
            <w:tcW w:w="1275" w:type="dxa"/>
            <w:shd w:val="clear" w:color="000000" w:fill="FFFFFF"/>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млн. руб.</w:t>
            </w:r>
          </w:p>
        </w:tc>
        <w:tc>
          <w:tcPr>
            <w:tcW w:w="1417" w:type="dxa"/>
            <w:shd w:val="clear" w:color="000000" w:fill="FFFFFF"/>
          </w:tcPr>
          <w:p w:rsidR="00A622C8" w:rsidRPr="00EA5783" w:rsidRDefault="00A622C8" w:rsidP="00EA5783">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≥70</w:t>
            </w:r>
          </w:p>
        </w:tc>
      </w:tr>
      <w:tr w:rsidR="00A622C8" w:rsidRPr="00EA5783" w:rsidTr="00A622C8">
        <w:trPr>
          <w:trHeight w:val="115"/>
        </w:trPr>
        <w:tc>
          <w:tcPr>
            <w:tcW w:w="724" w:type="dxa"/>
            <w:shd w:val="clear" w:color="auto" w:fill="auto"/>
            <w:noWrap/>
            <w:vAlign w:val="center"/>
          </w:tcPr>
          <w:p w:rsidR="00A622C8" w:rsidRPr="00EA5783" w:rsidRDefault="00A622C8" w:rsidP="00EA5783">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1.6.</w:t>
            </w:r>
          </w:p>
        </w:tc>
        <w:tc>
          <w:tcPr>
            <w:tcW w:w="3686" w:type="dxa"/>
            <w:shd w:val="clear" w:color="auto" w:fill="auto"/>
          </w:tcPr>
          <w:p w:rsidR="00A622C8" w:rsidRDefault="00A622C8" w:rsidP="00EA059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Имеются ли документально подтверждённые факты неудовлетворительного качества выполнения аналогичных работ для нужд  ОАО "</w:t>
            </w:r>
            <w:proofErr w:type="spellStart"/>
            <w:r w:rsidRPr="00EA5783">
              <w:rPr>
                <w:rFonts w:ascii="Times New Roman" w:eastAsia="Times New Roman" w:hAnsi="Times New Roman" w:cs="Times New Roman"/>
                <w:sz w:val="21"/>
                <w:szCs w:val="21"/>
                <w:lang w:eastAsia="ru-RU"/>
              </w:rPr>
              <w:t>Славнефть</w:t>
            </w:r>
            <w:proofErr w:type="spellEnd"/>
            <w:r w:rsidRPr="00EA5783">
              <w:rPr>
                <w:rFonts w:ascii="Times New Roman" w:eastAsia="Times New Roman" w:hAnsi="Times New Roman" w:cs="Times New Roman"/>
                <w:sz w:val="21"/>
                <w:szCs w:val="21"/>
                <w:lang w:eastAsia="ru-RU"/>
              </w:rPr>
              <w:t xml:space="preserve">-Мегионнефтегаз», ДЗО </w:t>
            </w:r>
            <w:r>
              <w:rPr>
                <w:rFonts w:ascii="Times New Roman" w:eastAsia="Times New Roman" w:hAnsi="Times New Roman" w:cs="Times New Roman"/>
                <w:sz w:val="21"/>
                <w:szCs w:val="21"/>
                <w:lang w:eastAsia="ru-RU"/>
              </w:rPr>
              <w:t xml:space="preserve"> П</w:t>
            </w:r>
            <w:r w:rsidRPr="00EA5783">
              <w:rPr>
                <w:rFonts w:ascii="Times New Roman" w:eastAsia="Times New Roman" w:hAnsi="Times New Roman" w:cs="Times New Roman"/>
                <w:sz w:val="21"/>
                <w:szCs w:val="21"/>
                <w:lang w:eastAsia="ru-RU"/>
              </w:rPr>
              <w:t xml:space="preserve">АО "Газпром нефть"  и ОАО "НК Роснефть", </w:t>
            </w:r>
            <w:proofErr w:type="gramStart"/>
            <w:r w:rsidRPr="00EA5783">
              <w:rPr>
                <w:rFonts w:ascii="Times New Roman" w:eastAsia="Times New Roman" w:hAnsi="Times New Roman" w:cs="Times New Roman"/>
                <w:sz w:val="21"/>
                <w:szCs w:val="21"/>
                <w:lang w:eastAsia="ru-RU"/>
              </w:rPr>
              <w:t>за</w:t>
            </w:r>
            <w:proofErr w:type="gramEnd"/>
            <w:r w:rsidRPr="00EA5783">
              <w:rPr>
                <w:rFonts w:ascii="Times New Roman" w:eastAsia="Times New Roman" w:hAnsi="Times New Roman" w:cs="Times New Roman"/>
                <w:sz w:val="21"/>
                <w:szCs w:val="21"/>
                <w:lang w:eastAsia="ru-RU"/>
              </w:rPr>
              <w:t xml:space="preserve"> последние 3 года, либо на других предприятиях?</w:t>
            </w:r>
          </w:p>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p>
        </w:tc>
        <w:tc>
          <w:tcPr>
            <w:tcW w:w="3402" w:type="dxa"/>
            <w:shd w:val="clear" w:color="auto" w:fill="auto"/>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Справка за подписью руководителя предприятия </w:t>
            </w:r>
          </w:p>
        </w:tc>
        <w:tc>
          <w:tcPr>
            <w:tcW w:w="1275" w:type="dxa"/>
            <w:shd w:val="clear" w:color="000000" w:fill="FFFFFF"/>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Нет/Работы ранее не вы</w:t>
            </w:r>
            <w:r w:rsidRPr="00EA5783">
              <w:rPr>
                <w:rFonts w:ascii="Times New Roman" w:eastAsia="Times New Roman" w:hAnsi="Times New Roman" w:cs="Times New Roman"/>
                <w:sz w:val="21"/>
                <w:szCs w:val="21"/>
                <w:lang w:eastAsia="ru-RU"/>
              </w:rPr>
              <w:softHyphen/>
              <w:t>полня</w:t>
            </w:r>
            <w:r w:rsidRPr="00EA5783">
              <w:rPr>
                <w:rFonts w:ascii="Times New Roman" w:eastAsia="Times New Roman" w:hAnsi="Times New Roman" w:cs="Times New Roman"/>
                <w:sz w:val="21"/>
                <w:szCs w:val="21"/>
                <w:lang w:eastAsia="ru-RU"/>
              </w:rPr>
              <w:softHyphen/>
              <w:t>лись</w:t>
            </w:r>
            <w:proofErr w:type="gramStart"/>
            <w:r w:rsidRPr="00EA5783">
              <w:rPr>
                <w:rFonts w:ascii="Times New Roman" w:eastAsia="Times New Roman" w:hAnsi="Times New Roman" w:cs="Times New Roman"/>
                <w:sz w:val="21"/>
                <w:szCs w:val="21"/>
                <w:lang w:eastAsia="ru-RU"/>
              </w:rPr>
              <w:t>/Д</w:t>
            </w:r>
            <w:proofErr w:type="gramEnd"/>
            <w:r w:rsidRPr="00EA5783">
              <w:rPr>
                <w:rFonts w:ascii="Times New Roman" w:eastAsia="Times New Roman" w:hAnsi="Times New Roman" w:cs="Times New Roman"/>
                <w:sz w:val="21"/>
                <w:szCs w:val="21"/>
                <w:lang w:eastAsia="ru-RU"/>
              </w:rPr>
              <w:t>а</w:t>
            </w:r>
          </w:p>
        </w:tc>
        <w:tc>
          <w:tcPr>
            <w:tcW w:w="1417" w:type="dxa"/>
            <w:shd w:val="clear" w:color="000000" w:fill="FFFFFF"/>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proofErr w:type="gramStart"/>
            <w:r w:rsidRPr="00EA5783">
              <w:rPr>
                <w:rFonts w:ascii="Times New Roman" w:eastAsia="Times New Roman" w:hAnsi="Times New Roman" w:cs="Times New Roman"/>
                <w:sz w:val="21"/>
                <w:szCs w:val="21"/>
                <w:lang w:eastAsia="ru-RU"/>
              </w:rPr>
              <w:t>Нет/Работы ранее не выполнялись</w:t>
            </w:r>
            <w:proofErr w:type="gramEnd"/>
          </w:p>
        </w:tc>
      </w:tr>
      <w:tr w:rsidR="00A622C8" w:rsidRPr="00EA5783" w:rsidTr="00A622C8">
        <w:trPr>
          <w:trHeight w:val="115"/>
        </w:trPr>
        <w:tc>
          <w:tcPr>
            <w:tcW w:w="724" w:type="dxa"/>
            <w:shd w:val="clear" w:color="auto" w:fill="auto"/>
            <w:noWrap/>
            <w:vAlign w:val="center"/>
          </w:tcPr>
          <w:p w:rsidR="00A622C8" w:rsidRPr="00EA5783" w:rsidRDefault="00A622C8" w:rsidP="00EA5783">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1.7.</w:t>
            </w:r>
          </w:p>
        </w:tc>
        <w:tc>
          <w:tcPr>
            <w:tcW w:w="3686" w:type="dxa"/>
            <w:shd w:val="clear" w:color="auto" w:fill="auto"/>
          </w:tcPr>
          <w:p w:rsidR="00A622C8" w:rsidRPr="00EA5783" w:rsidRDefault="00A622C8" w:rsidP="00A622C8">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Наличие положительных</w:t>
            </w:r>
            <w:r w:rsidRPr="00A622C8">
              <w:rPr>
                <w:rFonts w:ascii="Times New Roman" w:eastAsia="Times New Roman" w:hAnsi="Times New Roman" w:cs="Times New Roman"/>
                <w:sz w:val="21"/>
                <w:szCs w:val="21"/>
                <w:lang w:eastAsia="ru-RU"/>
              </w:rPr>
              <w:t xml:space="preserve"> отзыв</w:t>
            </w:r>
            <w:r>
              <w:rPr>
                <w:rFonts w:ascii="Times New Roman" w:eastAsia="Times New Roman" w:hAnsi="Times New Roman" w:cs="Times New Roman"/>
                <w:sz w:val="21"/>
                <w:szCs w:val="21"/>
                <w:lang w:eastAsia="ru-RU"/>
              </w:rPr>
              <w:t xml:space="preserve">ов </w:t>
            </w:r>
            <w:r w:rsidRPr="00A622C8">
              <w:rPr>
                <w:rFonts w:ascii="Times New Roman" w:eastAsia="Times New Roman" w:hAnsi="Times New Roman" w:cs="Times New Roman"/>
                <w:sz w:val="21"/>
                <w:szCs w:val="21"/>
                <w:lang w:eastAsia="ru-RU"/>
              </w:rPr>
              <w:t>по тематике сделки</w:t>
            </w:r>
          </w:p>
        </w:tc>
        <w:tc>
          <w:tcPr>
            <w:tcW w:w="3402" w:type="dxa"/>
            <w:shd w:val="clear" w:color="auto" w:fill="auto"/>
          </w:tcPr>
          <w:p w:rsidR="00A622C8" w:rsidRPr="00EA5783" w:rsidRDefault="00A622C8" w:rsidP="00A622C8">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П</w:t>
            </w:r>
            <w:r w:rsidRPr="00A622C8">
              <w:rPr>
                <w:rFonts w:ascii="Times New Roman" w:eastAsia="Times New Roman" w:hAnsi="Times New Roman" w:cs="Times New Roman"/>
                <w:sz w:val="21"/>
                <w:szCs w:val="21"/>
                <w:lang w:eastAsia="ru-RU"/>
              </w:rPr>
              <w:t>риложение копи</w:t>
            </w:r>
            <w:r>
              <w:rPr>
                <w:rFonts w:ascii="Times New Roman" w:eastAsia="Times New Roman" w:hAnsi="Times New Roman" w:cs="Times New Roman"/>
                <w:sz w:val="21"/>
                <w:szCs w:val="21"/>
                <w:lang w:eastAsia="ru-RU"/>
              </w:rPr>
              <w:t>и</w:t>
            </w:r>
            <w:r w:rsidRPr="00A622C8">
              <w:rPr>
                <w:rFonts w:ascii="Times New Roman" w:eastAsia="Times New Roman" w:hAnsi="Times New Roman" w:cs="Times New Roman"/>
                <w:sz w:val="21"/>
                <w:szCs w:val="21"/>
                <w:lang w:eastAsia="ru-RU"/>
              </w:rPr>
              <w:t xml:space="preserve"> отзывов от Заказчиков</w:t>
            </w:r>
          </w:p>
        </w:tc>
        <w:tc>
          <w:tcPr>
            <w:tcW w:w="1275" w:type="dxa"/>
            <w:shd w:val="clear" w:color="000000" w:fill="FFFFFF"/>
          </w:tcPr>
          <w:p w:rsidR="00A622C8" w:rsidRPr="00EA5783" w:rsidRDefault="00A622C8" w:rsidP="00935737">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r w:rsidRPr="00EA5783">
              <w:rPr>
                <w:rFonts w:ascii="Times New Roman" w:eastAsia="Times New Roman" w:hAnsi="Times New Roman" w:cs="Times New Roman"/>
                <w:sz w:val="21"/>
                <w:szCs w:val="21"/>
                <w:lang w:eastAsia="ru-RU"/>
              </w:rPr>
              <w:tab/>
            </w:r>
          </w:p>
        </w:tc>
        <w:tc>
          <w:tcPr>
            <w:tcW w:w="1417" w:type="dxa"/>
            <w:shd w:val="clear" w:color="000000" w:fill="FFFFFF"/>
          </w:tcPr>
          <w:p w:rsidR="00A622C8" w:rsidRPr="00EA5783" w:rsidRDefault="00A622C8" w:rsidP="00935737">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да</w:t>
            </w:r>
          </w:p>
        </w:tc>
      </w:tr>
      <w:tr w:rsidR="00A622C8" w:rsidRPr="00EA5783" w:rsidTr="00A622C8">
        <w:trPr>
          <w:trHeight w:val="2116"/>
        </w:trPr>
        <w:tc>
          <w:tcPr>
            <w:tcW w:w="724" w:type="dxa"/>
            <w:shd w:val="clear" w:color="auto" w:fill="auto"/>
            <w:noWrap/>
            <w:vAlign w:val="center"/>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lastRenderedPageBreak/>
              <w:t>1.8.</w:t>
            </w:r>
          </w:p>
        </w:tc>
        <w:tc>
          <w:tcPr>
            <w:tcW w:w="3686" w:type="dxa"/>
            <w:shd w:val="clear" w:color="auto" w:fill="auto"/>
          </w:tcPr>
          <w:p w:rsidR="00A622C8" w:rsidRPr="00EA5783" w:rsidRDefault="00A622C8" w:rsidP="00A622C8">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Отсутствие штрафных санкций по арбитражным искам со стороны Заказчика к качеству выполнения аналогичных работ для нужд ОАО "СН-МНГ", а также ДЗО </w:t>
            </w:r>
            <w:r>
              <w:rPr>
                <w:rFonts w:ascii="Times New Roman" w:eastAsia="Times New Roman" w:hAnsi="Times New Roman" w:cs="Times New Roman"/>
                <w:sz w:val="21"/>
                <w:szCs w:val="21"/>
                <w:lang w:eastAsia="ru-RU"/>
              </w:rPr>
              <w:t>П</w:t>
            </w:r>
            <w:r w:rsidRPr="00EA5783">
              <w:rPr>
                <w:rFonts w:ascii="Times New Roman" w:eastAsia="Times New Roman" w:hAnsi="Times New Roman" w:cs="Times New Roman"/>
                <w:sz w:val="21"/>
                <w:szCs w:val="21"/>
                <w:lang w:eastAsia="ru-RU"/>
              </w:rPr>
              <w:t>АО "Газпром нефть"  и ОАО "НК Роснефть"</w:t>
            </w:r>
          </w:p>
        </w:tc>
        <w:tc>
          <w:tcPr>
            <w:tcW w:w="3402" w:type="dxa"/>
            <w:shd w:val="clear" w:color="auto" w:fill="auto"/>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Справка за подписью руководителя предприятия</w:t>
            </w:r>
          </w:p>
        </w:tc>
        <w:tc>
          <w:tcPr>
            <w:tcW w:w="1275" w:type="dxa"/>
            <w:shd w:val="clear" w:color="000000" w:fill="FFFFFF"/>
          </w:tcPr>
          <w:p w:rsidR="00A622C8" w:rsidRPr="00EA5783" w:rsidRDefault="00A622C8" w:rsidP="00FC2429">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r w:rsidRPr="00EA5783">
              <w:rPr>
                <w:rFonts w:ascii="Times New Roman" w:eastAsia="Times New Roman" w:hAnsi="Times New Roman" w:cs="Times New Roman"/>
                <w:sz w:val="21"/>
                <w:szCs w:val="21"/>
                <w:lang w:eastAsia="ru-RU"/>
              </w:rPr>
              <w:tab/>
            </w:r>
          </w:p>
        </w:tc>
        <w:tc>
          <w:tcPr>
            <w:tcW w:w="1417" w:type="dxa"/>
            <w:shd w:val="clear" w:color="000000" w:fill="FFFFFF"/>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нет</w:t>
            </w:r>
          </w:p>
        </w:tc>
      </w:tr>
      <w:tr w:rsidR="00A622C8" w:rsidRPr="00EA5783" w:rsidTr="00A622C8">
        <w:trPr>
          <w:trHeight w:val="1349"/>
        </w:trPr>
        <w:tc>
          <w:tcPr>
            <w:tcW w:w="724" w:type="dxa"/>
            <w:shd w:val="clear" w:color="auto" w:fill="auto"/>
            <w:noWrap/>
            <w:vAlign w:val="center"/>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1.9.</w:t>
            </w:r>
          </w:p>
        </w:tc>
        <w:tc>
          <w:tcPr>
            <w:tcW w:w="3686" w:type="dxa"/>
            <w:shd w:val="clear" w:color="auto" w:fill="auto"/>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proofErr w:type="gramStart"/>
            <w:r w:rsidRPr="00EA5783">
              <w:rPr>
                <w:rFonts w:ascii="Times New Roman" w:eastAsia="Times New Roman" w:hAnsi="Times New Roman" w:cs="Times New Roman"/>
                <w:sz w:val="21"/>
                <w:szCs w:val="21"/>
                <w:lang w:eastAsia="ru-RU"/>
              </w:rPr>
              <w:t>Отсутствие отрицательных экспертиз,</w:t>
            </w:r>
            <w:r>
              <w:rPr>
                <w:rFonts w:ascii="Times New Roman" w:eastAsia="Times New Roman" w:hAnsi="Times New Roman" w:cs="Times New Roman"/>
                <w:sz w:val="21"/>
                <w:szCs w:val="21"/>
                <w:lang w:eastAsia="ru-RU"/>
              </w:rPr>
              <w:t xml:space="preserve"> </w:t>
            </w:r>
            <w:r w:rsidRPr="00EA5783">
              <w:rPr>
                <w:rFonts w:ascii="Times New Roman" w:eastAsia="Times New Roman" w:hAnsi="Times New Roman" w:cs="Times New Roman"/>
                <w:sz w:val="21"/>
                <w:szCs w:val="21"/>
                <w:lang w:eastAsia="ru-RU"/>
              </w:rPr>
              <w:t xml:space="preserve"> возвратов на доработку (от Минэнерго,  ЦКР </w:t>
            </w:r>
            <w:proofErr w:type="spellStart"/>
            <w:r w:rsidRPr="00EA5783">
              <w:rPr>
                <w:rFonts w:ascii="Times New Roman" w:eastAsia="Times New Roman" w:hAnsi="Times New Roman" w:cs="Times New Roman"/>
                <w:sz w:val="21"/>
                <w:szCs w:val="21"/>
                <w:lang w:eastAsia="ru-RU"/>
              </w:rPr>
              <w:t>Роснедра</w:t>
            </w:r>
            <w:proofErr w:type="spellEnd"/>
            <w:r w:rsidRPr="00EA5783">
              <w:rPr>
                <w:rFonts w:ascii="Times New Roman" w:eastAsia="Times New Roman" w:hAnsi="Times New Roman" w:cs="Times New Roman"/>
                <w:sz w:val="21"/>
                <w:szCs w:val="21"/>
                <w:lang w:eastAsia="ru-RU"/>
              </w:rPr>
              <w:t>) за последние 5 лет.</w:t>
            </w:r>
            <w:proofErr w:type="gramEnd"/>
          </w:p>
        </w:tc>
        <w:tc>
          <w:tcPr>
            <w:tcW w:w="3402" w:type="dxa"/>
            <w:shd w:val="clear" w:color="auto" w:fill="auto"/>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Справка за подписью руководителя предприятия</w:t>
            </w:r>
          </w:p>
        </w:tc>
        <w:tc>
          <w:tcPr>
            <w:tcW w:w="1275" w:type="dxa"/>
            <w:shd w:val="clear" w:color="000000" w:fill="FFFFFF"/>
          </w:tcPr>
          <w:p w:rsidR="00A622C8" w:rsidRPr="00EA5783" w:rsidRDefault="00A622C8" w:rsidP="000E441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r w:rsidRPr="00EA5783">
              <w:rPr>
                <w:rFonts w:ascii="Times New Roman" w:eastAsia="Times New Roman" w:hAnsi="Times New Roman" w:cs="Times New Roman"/>
                <w:sz w:val="21"/>
                <w:szCs w:val="21"/>
                <w:lang w:eastAsia="ru-RU"/>
              </w:rPr>
              <w:tab/>
            </w:r>
          </w:p>
        </w:tc>
        <w:tc>
          <w:tcPr>
            <w:tcW w:w="1417" w:type="dxa"/>
            <w:shd w:val="clear" w:color="000000" w:fill="FFFFFF"/>
          </w:tcPr>
          <w:p w:rsidR="00A622C8" w:rsidRPr="00EA5783" w:rsidRDefault="00A622C8" w:rsidP="000E441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нет</w:t>
            </w:r>
          </w:p>
        </w:tc>
      </w:tr>
      <w:tr w:rsidR="00A622C8" w:rsidRPr="00FB5901" w:rsidTr="00EA5783">
        <w:trPr>
          <w:trHeight w:val="196"/>
        </w:trPr>
        <w:tc>
          <w:tcPr>
            <w:tcW w:w="724" w:type="dxa"/>
            <w:shd w:val="clear" w:color="auto" w:fill="auto"/>
            <w:noWrap/>
            <w:vAlign w:val="center"/>
          </w:tcPr>
          <w:p w:rsidR="00A622C8" w:rsidRPr="00FB5901" w:rsidRDefault="00A622C8" w:rsidP="00EA059D">
            <w:pPr>
              <w:spacing w:before="120" w:after="0" w:line="240" w:lineRule="auto"/>
              <w:rPr>
                <w:rFonts w:ascii="Times New Roman" w:hAnsi="Times New Roman" w:cs="Times New Roman"/>
                <w:b/>
                <w:sz w:val="24"/>
                <w:szCs w:val="24"/>
              </w:rPr>
            </w:pPr>
            <w:r w:rsidRPr="00FB5901">
              <w:rPr>
                <w:rFonts w:ascii="Times New Roman" w:hAnsi="Times New Roman" w:cs="Times New Roman"/>
                <w:b/>
                <w:sz w:val="24"/>
                <w:szCs w:val="24"/>
              </w:rPr>
              <w:t>2</w:t>
            </w:r>
          </w:p>
        </w:tc>
        <w:tc>
          <w:tcPr>
            <w:tcW w:w="9780" w:type="dxa"/>
            <w:gridSpan w:val="4"/>
            <w:shd w:val="clear" w:color="auto" w:fill="auto"/>
            <w:vAlign w:val="center"/>
          </w:tcPr>
          <w:p w:rsidR="00A622C8" w:rsidRPr="00FB5901" w:rsidRDefault="00A622C8" w:rsidP="00181994">
            <w:pPr>
              <w:spacing w:before="120" w:after="0" w:line="240" w:lineRule="auto"/>
              <w:rPr>
                <w:rFonts w:ascii="Times New Roman" w:eastAsia="Times New Roman" w:hAnsi="Times New Roman" w:cs="Times New Roman"/>
                <w:b/>
                <w:sz w:val="24"/>
                <w:szCs w:val="24"/>
                <w:lang w:eastAsia="ru-RU"/>
              </w:rPr>
            </w:pPr>
            <w:r w:rsidRPr="00FB5901">
              <w:rPr>
                <w:rFonts w:ascii="Times New Roman" w:eastAsia="Times New Roman" w:hAnsi="Times New Roman" w:cs="Times New Roman"/>
                <w:b/>
                <w:sz w:val="24"/>
                <w:szCs w:val="24"/>
                <w:lang w:eastAsia="ru-RU"/>
              </w:rPr>
              <w:t>Технические требования</w:t>
            </w:r>
          </w:p>
        </w:tc>
      </w:tr>
      <w:tr w:rsidR="00A622C8" w:rsidRPr="00EA5783" w:rsidTr="00EA5783">
        <w:trPr>
          <w:trHeight w:val="196"/>
        </w:trPr>
        <w:tc>
          <w:tcPr>
            <w:tcW w:w="724" w:type="dxa"/>
            <w:shd w:val="clear" w:color="auto" w:fill="auto"/>
            <w:noWrap/>
            <w:vAlign w:val="center"/>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2.1</w:t>
            </w:r>
          </w:p>
        </w:tc>
        <w:tc>
          <w:tcPr>
            <w:tcW w:w="3686" w:type="dxa"/>
            <w:shd w:val="clear" w:color="auto" w:fill="auto"/>
          </w:tcPr>
          <w:p w:rsidR="00A622C8" w:rsidRPr="00EA5783" w:rsidRDefault="00A622C8" w:rsidP="00A622C8">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Наличие лицензионного программного обеспечения для построения гидродинамических моделей, интерп</w:t>
            </w:r>
            <w:r>
              <w:rPr>
                <w:rFonts w:ascii="Times New Roman" w:eastAsia="Times New Roman" w:hAnsi="Times New Roman" w:cs="Times New Roman"/>
                <w:sz w:val="21"/>
                <w:szCs w:val="21"/>
                <w:lang w:eastAsia="ru-RU"/>
              </w:rPr>
              <w:t>ретации петрофизических данных окончательных каротажей.</w:t>
            </w:r>
          </w:p>
        </w:tc>
        <w:tc>
          <w:tcPr>
            <w:tcW w:w="3402" w:type="dxa"/>
            <w:shd w:val="clear" w:color="auto" w:fill="auto"/>
          </w:tcPr>
          <w:p w:rsidR="00A622C8" w:rsidRPr="00EA5783" w:rsidRDefault="00A622C8" w:rsidP="004A32C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Справка за подписью руководителя предприятия</w:t>
            </w:r>
          </w:p>
        </w:tc>
        <w:tc>
          <w:tcPr>
            <w:tcW w:w="1275" w:type="dxa"/>
            <w:shd w:val="clear" w:color="000000" w:fill="FFFFFF"/>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F21042">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r w:rsidR="00A622C8" w:rsidRPr="00EA5783" w:rsidTr="00EA5783">
        <w:trPr>
          <w:trHeight w:val="196"/>
        </w:trPr>
        <w:tc>
          <w:tcPr>
            <w:tcW w:w="724" w:type="dxa"/>
            <w:shd w:val="clear" w:color="auto" w:fill="auto"/>
            <w:noWrap/>
            <w:vAlign w:val="center"/>
          </w:tcPr>
          <w:p w:rsidR="00A622C8" w:rsidRPr="00B25949" w:rsidRDefault="00A622C8" w:rsidP="00F21042">
            <w:pPr>
              <w:spacing w:before="120" w:after="0" w:line="240" w:lineRule="auto"/>
              <w:rPr>
                <w:rFonts w:ascii="Times New Roman" w:eastAsia="Times New Roman" w:hAnsi="Times New Roman" w:cs="Times New Roman"/>
                <w:sz w:val="21"/>
                <w:szCs w:val="21"/>
                <w:lang w:eastAsia="ru-RU"/>
              </w:rPr>
            </w:pPr>
            <w:r w:rsidRPr="00B25949">
              <w:rPr>
                <w:rFonts w:ascii="Times New Roman" w:eastAsia="Times New Roman" w:hAnsi="Times New Roman" w:cs="Times New Roman"/>
                <w:sz w:val="21"/>
                <w:szCs w:val="21"/>
                <w:lang w:eastAsia="ru-RU"/>
              </w:rPr>
              <w:t>2.2</w:t>
            </w:r>
          </w:p>
        </w:tc>
        <w:tc>
          <w:tcPr>
            <w:tcW w:w="3686" w:type="dxa"/>
            <w:shd w:val="clear" w:color="auto" w:fill="auto"/>
          </w:tcPr>
          <w:p w:rsidR="00A622C8" w:rsidRPr="00EA5783" w:rsidRDefault="00A622C8" w:rsidP="00F21042">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Обеспеченность персонала современным компьютерным оборудованием, необходимым для работы по данной теме</w:t>
            </w:r>
            <w:r>
              <w:rPr>
                <w:rFonts w:ascii="Times New Roman" w:eastAsia="Times New Roman" w:hAnsi="Times New Roman" w:cs="Times New Roman"/>
                <w:sz w:val="21"/>
                <w:szCs w:val="21"/>
                <w:lang w:eastAsia="ru-RU"/>
              </w:rPr>
              <w:t>.</w:t>
            </w:r>
          </w:p>
          <w:p w:rsidR="00A622C8" w:rsidRPr="00EA5783" w:rsidRDefault="00A622C8" w:rsidP="0062491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Наличие персональных компьютеров в количестве не менее пяти единиц, </w:t>
            </w:r>
            <w:proofErr w:type="gramStart"/>
            <w:r w:rsidRPr="00EA5783">
              <w:rPr>
                <w:rFonts w:ascii="Times New Roman" w:eastAsia="Times New Roman" w:hAnsi="Times New Roman" w:cs="Times New Roman"/>
                <w:sz w:val="21"/>
                <w:szCs w:val="21"/>
                <w:lang w:eastAsia="ru-RU"/>
              </w:rPr>
              <w:t>удовлетворяющие</w:t>
            </w:r>
            <w:proofErr w:type="gramEnd"/>
            <w:r w:rsidRPr="00EA5783">
              <w:rPr>
                <w:rFonts w:ascii="Times New Roman" w:eastAsia="Times New Roman" w:hAnsi="Times New Roman" w:cs="Times New Roman"/>
                <w:sz w:val="21"/>
                <w:szCs w:val="21"/>
                <w:lang w:eastAsia="ru-RU"/>
              </w:rPr>
              <w:t xml:space="preserve"> следующим требованиям: </w:t>
            </w:r>
          </w:p>
          <w:p w:rsidR="00A622C8" w:rsidRPr="00EA5783" w:rsidRDefault="00A622C8" w:rsidP="0062491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процессор с тактовой частотой не ниже 2,9 ГГц, </w:t>
            </w:r>
          </w:p>
          <w:p w:rsidR="00A622C8" w:rsidRPr="00EA5783" w:rsidRDefault="00A622C8" w:rsidP="0062491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объем оперативной памяти не менее 4 Гб, </w:t>
            </w:r>
          </w:p>
          <w:p w:rsidR="00A622C8" w:rsidRPr="00EA5783" w:rsidRDefault="00A622C8" w:rsidP="0062491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объем жесткого диска не менее 1 Тб.</w:t>
            </w:r>
          </w:p>
        </w:tc>
        <w:tc>
          <w:tcPr>
            <w:tcW w:w="3402" w:type="dxa"/>
            <w:shd w:val="clear" w:color="auto" w:fill="auto"/>
          </w:tcPr>
          <w:p w:rsidR="00A622C8" w:rsidRPr="00EA5783" w:rsidRDefault="00A622C8" w:rsidP="004A32C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Справка за подписью руководителя предприятия</w:t>
            </w:r>
          </w:p>
        </w:tc>
        <w:tc>
          <w:tcPr>
            <w:tcW w:w="1275" w:type="dxa"/>
            <w:shd w:val="clear" w:color="000000" w:fill="FFFFFF"/>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w:t>
            </w:r>
          </w:p>
        </w:tc>
        <w:tc>
          <w:tcPr>
            <w:tcW w:w="1417" w:type="dxa"/>
            <w:shd w:val="clear" w:color="000000" w:fill="FFFFFF"/>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=100</w:t>
            </w:r>
          </w:p>
        </w:tc>
      </w:tr>
      <w:tr w:rsidR="00A622C8" w:rsidRPr="00EA5783" w:rsidTr="00EA5783">
        <w:trPr>
          <w:trHeight w:val="196"/>
        </w:trPr>
        <w:tc>
          <w:tcPr>
            <w:tcW w:w="724" w:type="dxa"/>
            <w:shd w:val="clear" w:color="auto" w:fill="auto"/>
            <w:noWrap/>
            <w:vAlign w:val="center"/>
          </w:tcPr>
          <w:p w:rsidR="00A622C8" w:rsidRPr="00B25949" w:rsidRDefault="00A622C8" w:rsidP="00F21042">
            <w:pPr>
              <w:spacing w:before="120" w:after="0" w:line="240" w:lineRule="auto"/>
              <w:rPr>
                <w:rFonts w:ascii="Times New Roman" w:eastAsia="Times New Roman" w:hAnsi="Times New Roman" w:cs="Times New Roman"/>
                <w:sz w:val="21"/>
                <w:szCs w:val="21"/>
                <w:lang w:eastAsia="ru-RU"/>
              </w:rPr>
            </w:pPr>
            <w:r w:rsidRPr="00B25949">
              <w:rPr>
                <w:rFonts w:ascii="Times New Roman" w:eastAsia="Times New Roman" w:hAnsi="Times New Roman" w:cs="Times New Roman"/>
                <w:sz w:val="21"/>
                <w:szCs w:val="21"/>
                <w:lang w:eastAsia="ru-RU"/>
              </w:rPr>
              <w:t>2.3.</w:t>
            </w:r>
          </w:p>
        </w:tc>
        <w:tc>
          <w:tcPr>
            <w:tcW w:w="3686" w:type="dxa"/>
            <w:shd w:val="clear" w:color="auto" w:fill="auto"/>
          </w:tcPr>
          <w:p w:rsidR="00A622C8" w:rsidRPr="00EA5783" w:rsidRDefault="00A622C8" w:rsidP="00A622C8">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Возможность построения геологических моделей в таких программных продуктах как ROXAR </w:t>
            </w:r>
            <w:proofErr w:type="spellStart"/>
            <w:r w:rsidRPr="00EA5783">
              <w:rPr>
                <w:rFonts w:ascii="Times New Roman" w:eastAsia="Times New Roman" w:hAnsi="Times New Roman" w:cs="Times New Roman"/>
                <w:sz w:val="21"/>
                <w:szCs w:val="21"/>
                <w:lang w:eastAsia="ru-RU"/>
              </w:rPr>
              <w:t>Services</w:t>
            </w:r>
            <w:proofErr w:type="spellEnd"/>
            <w:r w:rsidRPr="00EA5783">
              <w:rPr>
                <w:rFonts w:ascii="Times New Roman" w:eastAsia="Times New Roman" w:hAnsi="Times New Roman" w:cs="Times New Roman"/>
                <w:sz w:val="21"/>
                <w:szCs w:val="21"/>
                <w:lang w:eastAsia="ru-RU"/>
              </w:rPr>
              <w:t xml:space="preserve"> AS, </w:t>
            </w:r>
            <w:proofErr w:type="spellStart"/>
            <w:r w:rsidRPr="00EA5783">
              <w:rPr>
                <w:rFonts w:ascii="Times New Roman" w:eastAsia="Times New Roman" w:hAnsi="Times New Roman" w:cs="Times New Roman"/>
                <w:sz w:val="21"/>
                <w:szCs w:val="21"/>
                <w:lang w:eastAsia="ru-RU"/>
              </w:rPr>
              <w:t>Irap</w:t>
            </w:r>
            <w:proofErr w:type="spellEnd"/>
            <w:r w:rsidRPr="00EA5783">
              <w:rPr>
                <w:rFonts w:ascii="Times New Roman" w:eastAsia="Times New Roman" w:hAnsi="Times New Roman" w:cs="Times New Roman"/>
                <w:sz w:val="21"/>
                <w:szCs w:val="21"/>
                <w:lang w:eastAsia="ru-RU"/>
              </w:rPr>
              <w:t xml:space="preserve"> RMS, </w:t>
            </w:r>
            <w:proofErr w:type="spellStart"/>
            <w:r w:rsidRPr="00EA5783">
              <w:rPr>
                <w:rFonts w:ascii="Times New Roman" w:eastAsia="Times New Roman" w:hAnsi="Times New Roman" w:cs="Times New Roman"/>
                <w:sz w:val="21"/>
                <w:szCs w:val="21"/>
                <w:lang w:eastAsia="ru-RU"/>
              </w:rPr>
              <w:t>Petrel</w:t>
            </w:r>
            <w:proofErr w:type="spellEnd"/>
            <w:r w:rsidRPr="00EA5783">
              <w:rPr>
                <w:rFonts w:ascii="Times New Roman" w:eastAsia="Times New Roman" w:hAnsi="Times New Roman" w:cs="Times New Roman"/>
                <w:sz w:val="21"/>
                <w:szCs w:val="21"/>
                <w:lang w:eastAsia="ru-RU"/>
              </w:rPr>
              <w:t xml:space="preserve">. Возможность построения  гидродинамических моделей в таких программных продуктах как ROXAR </w:t>
            </w:r>
            <w:proofErr w:type="spellStart"/>
            <w:r w:rsidRPr="00EA5783">
              <w:rPr>
                <w:rFonts w:ascii="Times New Roman" w:eastAsia="Times New Roman" w:hAnsi="Times New Roman" w:cs="Times New Roman"/>
                <w:sz w:val="21"/>
                <w:szCs w:val="21"/>
                <w:lang w:eastAsia="ru-RU"/>
              </w:rPr>
              <w:t>Services</w:t>
            </w:r>
            <w:proofErr w:type="spellEnd"/>
            <w:r w:rsidRPr="00EA5783">
              <w:rPr>
                <w:rFonts w:ascii="Times New Roman" w:eastAsia="Times New Roman" w:hAnsi="Times New Roman" w:cs="Times New Roman"/>
                <w:sz w:val="21"/>
                <w:szCs w:val="21"/>
                <w:lang w:eastAsia="ru-RU"/>
              </w:rPr>
              <w:t xml:space="preserve"> AS , </w:t>
            </w:r>
            <w:proofErr w:type="spellStart"/>
            <w:r w:rsidRPr="00EA5783">
              <w:rPr>
                <w:rFonts w:ascii="Times New Roman" w:eastAsia="Times New Roman" w:hAnsi="Times New Roman" w:cs="Times New Roman"/>
                <w:sz w:val="21"/>
                <w:szCs w:val="21"/>
                <w:lang w:eastAsia="ru-RU"/>
              </w:rPr>
              <w:t>Tempest</w:t>
            </w:r>
            <w:proofErr w:type="spellEnd"/>
            <w:r w:rsidRPr="00EA5783">
              <w:rPr>
                <w:rFonts w:ascii="Times New Roman" w:eastAsia="Times New Roman" w:hAnsi="Times New Roman" w:cs="Times New Roman"/>
                <w:sz w:val="21"/>
                <w:szCs w:val="21"/>
                <w:lang w:eastAsia="ru-RU"/>
              </w:rPr>
              <w:t xml:space="preserve"> </w:t>
            </w:r>
            <w:proofErr w:type="spellStart"/>
            <w:r w:rsidRPr="00EA5783">
              <w:rPr>
                <w:rFonts w:ascii="Times New Roman" w:eastAsia="Times New Roman" w:hAnsi="Times New Roman" w:cs="Times New Roman"/>
                <w:sz w:val="21"/>
                <w:szCs w:val="21"/>
                <w:lang w:eastAsia="ru-RU"/>
              </w:rPr>
              <w:t>More</w:t>
            </w:r>
            <w:proofErr w:type="spellEnd"/>
            <w:r w:rsidRPr="00EA5783">
              <w:rPr>
                <w:rFonts w:ascii="Times New Roman" w:eastAsia="Times New Roman" w:hAnsi="Times New Roman" w:cs="Times New Roman"/>
                <w:sz w:val="21"/>
                <w:szCs w:val="21"/>
                <w:lang w:eastAsia="ru-RU"/>
              </w:rPr>
              <w:t xml:space="preserve">, </w:t>
            </w:r>
            <w:proofErr w:type="spellStart"/>
            <w:r w:rsidRPr="00EA5783">
              <w:rPr>
                <w:rFonts w:ascii="Times New Roman" w:eastAsia="Times New Roman" w:hAnsi="Times New Roman" w:cs="Times New Roman"/>
                <w:sz w:val="21"/>
                <w:szCs w:val="21"/>
                <w:lang w:eastAsia="ru-RU"/>
              </w:rPr>
              <w:t>Eclipse</w:t>
            </w:r>
            <w:proofErr w:type="spellEnd"/>
            <w:r w:rsidRPr="00EA5783">
              <w:rPr>
                <w:rFonts w:ascii="Times New Roman" w:eastAsia="Times New Roman" w:hAnsi="Times New Roman" w:cs="Times New Roman"/>
                <w:sz w:val="21"/>
                <w:szCs w:val="21"/>
                <w:lang w:eastAsia="ru-RU"/>
              </w:rPr>
              <w:t xml:space="preserve">,  а так же </w:t>
            </w:r>
            <w:r>
              <w:rPr>
                <w:rFonts w:ascii="Times New Roman" w:eastAsia="Times New Roman" w:hAnsi="Times New Roman" w:cs="Times New Roman"/>
                <w:sz w:val="21"/>
                <w:szCs w:val="21"/>
                <w:lang w:eastAsia="ru-RU"/>
              </w:rPr>
              <w:t>и</w:t>
            </w:r>
            <w:r w:rsidRPr="00EA5783">
              <w:rPr>
                <w:rFonts w:ascii="Times New Roman" w:eastAsia="Times New Roman" w:hAnsi="Times New Roman" w:cs="Times New Roman"/>
                <w:sz w:val="21"/>
                <w:szCs w:val="21"/>
                <w:lang w:eastAsia="ru-RU"/>
              </w:rPr>
              <w:t>спользование при построении геологической модели метода спектрального анализа каротажных диаграмм</w:t>
            </w:r>
          </w:p>
        </w:tc>
        <w:tc>
          <w:tcPr>
            <w:tcW w:w="3402" w:type="dxa"/>
            <w:shd w:val="clear" w:color="auto" w:fill="auto"/>
          </w:tcPr>
          <w:p w:rsidR="00A622C8" w:rsidRPr="00EA5783" w:rsidRDefault="00A622C8" w:rsidP="004A32C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представить копии лицензий на </w:t>
            </w:r>
            <w:proofErr w:type="gramStart"/>
            <w:r w:rsidRPr="00EA5783">
              <w:rPr>
                <w:rFonts w:ascii="Times New Roman" w:eastAsia="Times New Roman" w:hAnsi="Times New Roman" w:cs="Times New Roman"/>
                <w:sz w:val="21"/>
                <w:szCs w:val="21"/>
                <w:lang w:eastAsia="ru-RU"/>
              </w:rPr>
              <w:t>соответствующее</w:t>
            </w:r>
            <w:proofErr w:type="gramEnd"/>
            <w:r w:rsidRPr="00EA5783">
              <w:rPr>
                <w:rFonts w:ascii="Times New Roman" w:eastAsia="Times New Roman" w:hAnsi="Times New Roman" w:cs="Times New Roman"/>
                <w:sz w:val="21"/>
                <w:szCs w:val="21"/>
                <w:lang w:eastAsia="ru-RU"/>
              </w:rPr>
              <w:t xml:space="preserve"> ПО.</w:t>
            </w:r>
          </w:p>
          <w:p w:rsidR="00A622C8" w:rsidRPr="00EA5783" w:rsidRDefault="00A622C8" w:rsidP="004A32C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Срок </w:t>
            </w:r>
            <w:proofErr w:type="gramStart"/>
            <w:r w:rsidRPr="00EA5783">
              <w:rPr>
                <w:rFonts w:ascii="Times New Roman" w:eastAsia="Times New Roman" w:hAnsi="Times New Roman" w:cs="Times New Roman"/>
                <w:sz w:val="21"/>
                <w:szCs w:val="21"/>
                <w:lang w:eastAsia="ru-RU"/>
              </w:rPr>
              <w:t>окончания действия договора аренды оборудования</w:t>
            </w:r>
            <w:proofErr w:type="gramEnd"/>
            <w:r w:rsidRPr="00EA5783">
              <w:rPr>
                <w:rFonts w:ascii="Times New Roman" w:eastAsia="Times New Roman" w:hAnsi="Times New Roman" w:cs="Times New Roman"/>
                <w:sz w:val="21"/>
                <w:szCs w:val="21"/>
                <w:lang w:eastAsia="ru-RU"/>
              </w:rPr>
              <w:t xml:space="preserve"> для построения геологических/фильтрационных моделей  не ранее 31.12.2016г.</w:t>
            </w:r>
          </w:p>
          <w:p w:rsidR="00A622C8" w:rsidRPr="00EA5783" w:rsidRDefault="00A622C8" w:rsidP="00181994">
            <w:pPr>
              <w:tabs>
                <w:tab w:val="left" w:pos="2350"/>
              </w:tabs>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ab/>
            </w:r>
          </w:p>
        </w:tc>
        <w:tc>
          <w:tcPr>
            <w:tcW w:w="1275"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r w:rsidR="00A622C8" w:rsidRPr="00EA5783" w:rsidTr="00EA5783">
        <w:trPr>
          <w:trHeight w:val="196"/>
        </w:trPr>
        <w:tc>
          <w:tcPr>
            <w:tcW w:w="724" w:type="dxa"/>
            <w:shd w:val="clear" w:color="auto" w:fill="auto"/>
            <w:noWrap/>
            <w:vAlign w:val="center"/>
          </w:tcPr>
          <w:p w:rsidR="00A622C8" w:rsidRPr="00B25949" w:rsidRDefault="00A622C8" w:rsidP="00F21042">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2.4.</w:t>
            </w:r>
          </w:p>
        </w:tc>
        <w:tc>
          <w:tcPr>
            <w:tcW w:w="3686" w:type="dxa"/>
            <w:shd w:val="clear" w:color="auto" w:fill="auto"/>
          </w:tcPr>
          <w:p w:rsidR="00A622C8" w:rsidRPr="00EA5783" w:rsidRDefault="00A622C8" w:rsidP="001B7936">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Возможность применения «супер компьютера» для проведения </w:t>
            </w:r>
            <w:r>
              <w:rPr>
                <w:rFonts w:ascii="Times New Roman" w:eastAsia="Times New Roman" w:hAnsi="Times New Roman" w:cs="Times New Roman"/>
                <w:sz w:val="21"/>
                <w:szCs w:val="21"/>
                <w:lang w:eastAsia="ru-RU"/>
              </w:rPr>
              <w:t>многовариантных расчетов при геолого-гидродинамическом моделировании.</w:t>
            </w:r>
          </w:p>
        </w:tc>
        <w:tc>
          <w:tcPr>
            <w:tcW w:w="3402" w:type="dxa"/>
            <w:shd w:val="clear" w:color="auto" w:fill="auto"/>
          </w:tcPr>
          <w:p w:rsidR="00A622C8" w:rsidRPr="00EA5783" w:rsidRDefault="00A622C8" w:rsidP="004A32C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Справка за подписью руководителя предприятия</w:t>
            </w:r>
          </w:p>
        </w:tc>
        <w:tc>
          <w:tcPr>
            <w:tcW w:w="1275" w:type="dxa"/>
            <w:shd w:val="clear" w:color="000000" w:fill="FFFFFF"/>
          </w:tcPr>
          <w:p w:rsidR="00A622C8" w:rsidRPr="00EA5783" w:rsidRDefault="00A622C8" w:rsidP="008500F7">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8500F7">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r w:rsidR="00A622C8" w:rsidRPr="00EA5783" w:rsidTr="00EA5783">
        <w:trPr>
          <w:trHeight w:val="196"/>
        </w:trPr>
        <w:tc>
          <w:tcPr>
            <w:tcW w:w="724" w:type="dxa"/>
            <w:shd w:val="clear" w:color="auto" w:fill="auto"/>
            <w:noWrap/>
            <w:vAlign w:val="center"/>
          </w:tcPr>
          <w:p w:rsidR="00A622C8" w:rsidRPr="00B25949" w:rsidRDefault="00A622C8" w:rsidP="00F21042">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lastRenderedPageBreak/>
              <w:t>2.5.</w:t>
            </w:r>
          </w:p>
        </w:tc>
        <w:tc>
          <w:tcPr>
            <w:tcW w:w="3686" w:type="dxa"/>
            <w:shd w:val="clear" w:color="auto" w:fill="auto"/>
          </w:tcPr>
          <w:p w:rsidR="00A622C8" w:rsidRPr="00EA5783" w:rsidRDefault="00A622C8" w:rsidP="00563DFE">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ПО для пр</w:t>
            </w:r>
            <w:proofErr w:type="gramStart"/>
            <w:r w:rsidRPr="00EA5783">
              <w:rPr>
                <w:rFonts w:ascii="Times New Roman" w:eastAsia="Times New Roman" w:hAnsi="Times New Roman" w:cs="Times New Roman"/>
                <w:sz w:val="21"/>
                <w:szCs w:val="21"/>
                <w:lang w:eastAsia="ru-RU"/>
              </w:rPr>
              <w:t>е-</w:t>
            </w:r>
            <w:proofErr w:type="gramEnd"/>
            <w:r w:rsidRPr="00EA5783">
              <w:rPr>
                <w:rFonts w:ascii="Times New Roman" w:eastAsia="Times New Roman" w:hAnsi="Times New Roman" w:cs="Times New Roman"/>
                <w:sz w:val="21"/>
                <w:szCs w:val="21"/>
                <w:lang w:eastAsia="ru-RU"/>
              </w:rPr>
              <w:t xml:space="preserve"> и </w:t>
            </w:r>
            <w:proofErr w:type="spellStart"/>
            <w:r w:rsidRPr="00EA5783">
              <w:rPr>
                <w:rFonts w:ascii="Times New Roman" w:eastAsia="Times New Roman" w:hAnsi="Times New Roman" w:cs="Times New Roman"/>
                <w:sz w:val="21"/>
                <w:szCs w:val="21"/>
                <w:lang w:eastAsia="ru-RU"/>
              </w:rPr>
              <w:t>постпроцессинга</w:t>
            </w:r>
            <w:proofErr w:type="spellEnd"/>
            <w:r w:rsidRPr="00EA5783">
              <w:rPr>
                <w:rFonts w:ascii="Times New Roman" w:eastAsia="Times New Roman" w:hAnsi="Times New Roman" w:cs="Times New Roman"/>
                <w:sz w:val="21"/>
                <w:szCs w:val="21"/>
                <w:lang w:eastAsia="ru-RU"/>
              </w:rPr>
              <w:t xml:space="preserve">  </w:t>
            </w:r>
            <w:r>
              <w:rPr>
                <w:rFonts w:ascii="Times New Roman" w:eastAsia="Times New Roman" w:hAnsi="Times New Roman" w:cs="Times New Roman"/>
                <w:sz w:val="21"/>
                <w:szCs w:val="21"/>
                <w:lang w:eastAsia="ru-RU"/>
              </w:rPr>
              <w:t>при геолого-гидродинамическом моделировании.</w:t>
            </w:r>
          </w:p>
        </w:tc>
        <w:tc>
          <w:tcPr>
            <w:tcW w:w="3402" w:type="dxa"/>
            <w:shd w:val="clear" w:color="auto" w:fill="auto"/>
          </w:tcPr>
          <w:p w:rsidR="00A622C8" w:rsidRPr="00EA5783" w:rsidRDefault="00A622C8" w:rsidP="00563DFE">
            <w:pPr>
              <w:spacing w:before="120" w:after="0" w:line="240" w:lineRule="auto"/>
              <w:rPr>
                <w:rFonts w:ascii="Times New Roman" w:eastAsia="Times New Roman" w:hAnsi="Times New Roman" w:cs="Times New Roman"/>
                <w:sz w:val="21"/>
                <w:szCs w:val="21"/>
                <w:lang w:eastAsia="ru-RU"/>
              </w:rPr>
            </w:pPr>
            <w:proofErr w:type="gramStart"/>
            <w:r w:rsidRPr="00EA5783">
              <w:rPr>
                <w:rFonts w:ascii="Times New Roman" w:eastAsia="Times New Roman" w:hAnsi="Times New Roman" w:cs="Times New Roman"/>
                <w:sz w:val="21"/>
                <w:szCs w:val="21"/>
                <w:lang w:eastAsia="ru-RU"/>
              </w:rPr>
              <w:t>Предоставить  документ</w:t>
            </w:r>
            <w:proofErr w:type="gramEnd"/>
            <w:r w:rsidRPr="00EA5783">
              <w:rPr>
                <w:rFonts w:ascii="Times New Roman" w:eastAsia="Times New Roman" w:hAnsi="Times New Roman" w:cs="Times New Roman"/>
                <w:sz w:val="21"/>
                <w:szCs w:val="21"/>
                <w:lang w:eastAsia="ru-RU"/>
              </w:rPr>
              <w:t>,  содержащий  перечень используемых ПК за подписью руководителя организации</w:t>
            </w:r>
            <w:r w:rsidRPr="00EA5783">
              <w:rPr>
                <w:rFonts w:ascii="Times New Roman" w:eastAsia="Times New Roman" w:hAnsi="Times New Roman" w:cs="Times New Roman"/>
                <w:sz w:val="21"/>
                <w:szCs w:val="21"/>
                <w:lang w:eastAsia="ru-RU"/>
              </w:rPr>
              <w:tab/>
            </w:r>
          </w:p>
        </w:tc>
        <w:tc>
          <w:tcPr>
            <w:tcW w:w="1275" w:type="dxa"/>
            <w:shd w:val="clear" w:color="000000" w:fill="FFFFFF"/>
          </w:tcPr>
          <w:p w:rsidR="00A622C8" w:rsidRPr="00EA5783" w:rsidRDefault="00A622C8" w:rsidP="00EB2E97">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EB2E97">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r w:rsidR="00A622C8" w:rsidRPr="00EA5783" w:rsidTr="00EA5783">
        <w:trPr>
          <w:trHeight w:val="196"/>
        </w:trPr>
        <w:tc>
          <w:tcPr>
            <w:tcW w:w="724" w:type="dxa"/>
            <w:shd w:val="clear" w:color="auto" w:fill="auto"/>
            <w:noWrap/>
            <w:vAlign w:val="center"/>
          </w:tcPr>
          <w:p w:rsidR="00A622C8" w:rsidRPr="00B25949" w:rsidRDefault="00A622C8" w:rsidP="00F21042">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2.6</w:t>
            </w:r>
            <w:r w:rsidRPr="00B25949">
              <w:rPr>
                <w:rFonts w:ascii="Times New Roman" w:eastAsia="Times New Roman" w:hAnsi="Times New Roman" w:cs="Times New Roman"/>
                <w:sz w:val="21"/>
                <w:szCs w:val="21"/>
                <w:lang w:eastAsia="ru-RU"/>
              </w:rPr>
              <w:t>.</w:t>
            </w:r>
          </w:p>
        </w:tc>
        <w:tc>
          <w:tcPr>
            <w:tcW w:w="3686" w:type="dxa"/>
            <w:shd w:val="clear" w:color="auto" w:fill="auto"/>
          </w:tcPr>
          <w:p w:rsidR="00A622C8" w:rsidRPr="00EA5783" w:rsidRDefault="00A622C8" w:rsidP="00563DFE">
            <w:pPr>
              <w:spacing w:before="120" w:after="0" w:line="240" w:lineRule="auto"/>
              <w:rPr>
                <w:rFonts w:ascii="Times New Roman" w:eastAsia="Times New Roman" w:hAnsi="Times New Roman" w:cs="Times New Roman"/>
                <w:sz w:val="21"/>
                <w:szCs w:val="21"/>
                <w:lang w:eastAsia="ru-RU"/>
              </w:rPr>
            </w:pPr>
            <w:r w:rsidRPr="00FB5901">
              <w:rPr>
                <w:rFonts w:ascii="Times New Roman" w:eastAsia="Times New Roman" w:hAnsi="Times New Roman" w:cs="Times New Roman"/>
                <w:sz w:val="21"/>
                <w:szCs w:val="21"/>
                <w:lang w:eastAsia="ru-RU"/>
              </w:rPr>
              <w:t>Возможность защиты каждого этапа работ по ВКС с ОАО "СН-МНГ"</w:t>
            </w:r>
          </w:p>
        </w:tc>
        <w:tc>
          <w:tcPr>
            <w:tcW w:w="3402" w:type="dxa"/>
            <w:shd w:val="clear" w:color="auto" w:fill="auto"/>
          </w:tcPr>
          <w:p w:rsidR="00A622C8" w:rsidRPr="00EA5783" w:rsidRDefault="00A622C8" w:rsidP="00563DFE">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Справка за подписью руководителя предприятия</w:t>
            </w:r>
          </w:p>
        </w:tc>
        <w:tc>
          <w:tcPr>
            <w:tcW w:w="1275" w:type="dxa"/>
            <w:shd w:val="clear" w:color="000000" w:fill="FFFFFF"/>
          </w:tcPr>
          <w:p w:rsidR="00A622C8" w:rsidRPr="00EA5783" w:rsidRDefault="00A622C8" w:rsidP="002D006B">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2D006B">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r w:rsidR="00A622C8" w:rsidRPr="00FB5901" w:rsidTr="00EA5783">
        <w:trPr>
          <w:trHeight w:val="38"/>
        </w:trPr>
        <w:tc>
          <w:tcPr>
            <w:tcW w:w="724" w:type="dxa"/>
            <w:shd w:val="clear" w:color="auto" w:fill="auto"/>
            <w:noWrap/>
            <w:vAlign w:val="center"/>
          </w:tcPr>
          <w:p w:rsidR="00A622C8" w:rsidRPr="00B25949" w:rsidRDefault="00A622C8" w:rsidP="00EA059D">
            <w:pPr>
              <w:spacing w:before="120" w:after="0" w:line="240" w:lineRule="auto"/>
              <w:rPr>
                <w:rFonts w:ascii="Times New Roman" w:hAnsi="Times New Roman" w:cs="Times New Roman"/>
                <w:b/>
                <w:sz w:val="24"/>
                <w:szCs w:val="24"/>
              </w:rPr>
            </w:pPr>
            <w:r w:rsidRPr="00B25949">
              <w:rPr>
                <w:rFonts w:ascii="Times New Roman" w:hAnsi="Times New Roman" w:cs="Times New Roman"/>
                <w:b/>
                <w:sz w:val="24"/>
                <w:szCs w:val="24"/>
              </w:rPr>
              <w:t>3</w:t>
            </w:r>
          </w:p>
        </w:tc>
        <w:tc>
          <w:tcPr>
            <w:tcW w:w="9780" w:type="dxa"/>
            <w:gridSpan w:val="4"/>
            <w:shd w:val="clear" w:color="auto" w:fill="auto"/>
            <w:vAlign w:val="center"/>
          </w:tcPr>
          <w:p w:rsidR="00A622C8" w:rsidRPr="00FB5901" w:rsidRDefault="00A622C8" w:rsidP="00181994">
            <w:pPr>
              <w:spacing w:before="120" w:after="0" w:line="240" w:lineRule="auto"/>
              <w:rPr>
                <w:rFonts w:ascii="Times New Roman" w:eastAsia="Times New Roman" w:hAnsi="Times New Roman" w:cs="Times New Roman"/>
                <w:b/>
                <w:sz w:val="24"/>
                <w:szCs w:val="24"/>
                <w:lang w:eastAsia="ru-RU"/>
              </w:rPr>
            </w:pPr>
            <w:r w:rsidRPr="00FB5901">
              <w:rPr>
                <w:rFonts w:ascii="Times New Roman" w:eastAsia="Times New Roman" w:hAnsi="Times New Roman" w:cs="Times New Roman"/>
                <w:b/>
                <w:sz w:val="24"/>
                <w:szCs w:val="24"/>
                <w:lang w:eastAsia="ru-RU"/>
              </w:rPr>
              <w:t>Производственная мощность</w:t>
            </w:r>
          </w:p>
        </w:tc>
      </w:tr>
      <w:tr w:rsidR="00A622C8" w:rsidRPr="00EA5783" w:rsidTr="00EA5783">
        <w:trPr>
          <w:trHeight w:val="32"/>
        </w:trPr>
        <w:tc>
          <w:tcPr>
            <w:tcW w:w="724" w:type="dxa"/>
            <w:shd w:val="clear" w:color="auto" w:fill="auto"/>
            <w:noWrap/>
            <w:vAlign w:val="center"/>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3.1</w:t>
            </w:r>
          </w:p>
        </w:tc>
        <w:tc>
          <w:tcPr>
            <w:tcW w:w="3686" w:type="dxa"/>
            <w:shd w:val="clear" w:color="auto" w:fill="auto"/>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Наличие ключевых специалистов</w:t>
            </w:r>
            <w:r>
              <w:rPr>
                <w:rFonts w:ascii="Times New Roman" w:eastAsia="Times New Roman" w:hAnsi="Times New Roman" w:cs="Times New Roman"/>
                <w:sz w:val="21"/>
                <w:szCs w:val="21"/>
                <w:lang w:eastAsia="ru-RU"/>
              </w:rPr>
              <w:t xml:space="preserve"> в штате </w:t>
            </w:r>
            <w:r w:rsidRPr="00EA5783">
              <w:rPr>
                <w:rFonts w:ascii="Times New Roman" w:eastAsia="Times New Roman" w:hAnsi="Times New Roman" w:cs="Times New Roman"/>
                <w:sz w:val="21"/>
                <w:szCs w:val="21"/>
                <w:lang w:eastAsia="ru-RU"/>
              </w:rPr>
              <w:t xml:space="preserve"> со стажем работы по данному типу сделки 5 лет и более.</w:t>
            </w:r>
          </w:p>
        </w:tc>
        <w:tc>
          <w:tcPr>
            <w:tcW w:w="3402" w:type="dxa"/>
            <w:shd w:val="clear" w:color="auto" w:fill="auto"/>
          </w:tcPr>
          <w:p w:rsidR="00A622C8" w:rsidRPr="00EA5783" w:rsidRDefault="00A622C8" w:rsidP="004A32C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Справка за подписью руководителя предприятия.</w:t>
            </w:r>
          </w:p>
        </w:tc>
        <w:tc>
          <w:tcPr>
            <w:tcW w:w="1275" w:type="dxa"/>
            <w:shd w:val="clear" w:color="000000" w:fill="FFFFFF"/>
          </w:tcPr>
          <w:p w:rsidR="00A622C8" w:rsidRPr="00EA5783" w:rsidRDefault="00A622C8" w:rsidP="004E60C6">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w:t>
            </w:r>
          </w:p>
        </w:tc>
        <w:tc>
          <w:tcPr>
            <w:tcW w:w="1417" w:type="dxa"/>
            <w:shd w:val="clear" w:color="000000" w:fill="FFFFFF"/>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50</w:t>
            </w:r>
          </w:p>
        </w:tc>
      </w:tr>
      <w:tr w:rsidR="00A622C8" w:rsidRPr="00EA5783" w:rsidTr="00EA5783">
        <w:trPr>
          <w:trHeight w:val="32"/>
        </w:trPr>
        <w:tc>
          <w:tcPr>
            <w:tcW w:w="724" w:type="dxa"/>
            <w:shd w:val="clear" w:color="auto" w:fill="auto"/>
            <w:noWrap/>
            <w:vAlign w:val="center"/>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3.2</w:t>
            </w:r>
          </w:p>
        </w:tc>
        <w:tc>
          <w:tcPr>
            <w:tcW w:w="3686" w:type="dxa"/>
            <w:shd w:val="clear" w:color="auto" w:fill="auto"/>
          </w:tcPr>
          <w:p w:rsidR="00A622C8" w:rsidRPr="00EA5783" w:rsidRDefault="00A622C8" w:rsidP="00343D0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Количество обученны</w:t>
            </w:r>
            <w:r>
              <w:rPr>
                <w:rFonts w:ascii="Times New Roman" w:eastAsia="Times New Roman" w:hAnsi="Times New Roman" w:cs="Times New Roman"/>
                <w:sz w:val="21"/>
                <w:szCs w:val="21"/>
                <w:lang w:eastAsia="ru-RU"/>
              </w:rPr>
              <w:t>х и аттестованных специалистов в штате,</w:t>
            </w:r>
            <w:r w:rsidRPr="00EA5783">
              <w:rPr>
                <w:rFonts w:ascii="Times New Roman" w:eastAsia="Times New Roman" w:hAnsi="Times New Roman" w:cs="Times New Roman"/>
                <w:sz w:val="21"/>
                <w:szCs w:val="21"/>
                <w:lang w:eastAsia="ru-RU"/>
              </w:rPr>
              <w:t xml:space="preserve"> выделяемых предприятием для работы по данной теме.</w:t>
            </w:r>
          </w:p>
        </w:tc>
        <w:tc>
          <w:tcPr>
            <w:tcW w:w="3402" w:type="dxa"/>
            <w:shd w:val="clear" w:color="auto" w:fill="auto"/>
          </w:tcPr>
          <w:p w:rsidR="00A622C8" w:rsidRPr="00EA5783" w:rsidRDefault="00A622C8" w:rsidP="004A32C4">
            <w:pPr>
              <w:spacing w:before="120" w:after="0" w:line="240" w:lineRule="auto"/>
              <w:rPr>
                <w:rFonts w:ascii="Times New Roman" w:eastAsia="Times New Roman" w:hAnsi="Times New Roman" w:cs="Times New Roman"/>
                <w:sz w:val="21"/>
                <w:szCs w:val="21"/>
                <w:lang w:eastAsia="ru-RU"/>
              </w:rPr>
            </w:pPr>
            <w:proofErr w:type="gramStart"/>
            <w:r w:rsidRPr="00EA5783">
              <w:rPr>
                <w:rFonts w:ascii="Times New Roman" w:eastAsia="Times New Roman" w:hAnsi="Times New Roman" w:cs="Times New Roman"/>
                <w:sz w:val="21"/>
                <w:szCs w:val="21"/>
                <w:lang w:eastAsia="ru-RU"/>
              </w:rPr>
              <w:t>Справка</w:t>
            </w:r>
            <w:proofErr w:type="gramEnd"/>
            <w:r w:rsidRPr="00EA5783">
              <w:rPr>
                <w:rFonts w:ascii="Times New Roman" w:eastAsia="Times New Roman" w:hAnsi="Times New Roman" w:cs="Times New Roman"/>
                <w:sz w:val="21"/>
                <w:szCs w:val="21"/>
                <w:lang w:eastAsia="ru-RU"/>
              </w:rPr>
              <w:t xml:space="preserve"> заверенная подписью и печатью отдела кадров. Копии документов, подтверждающих квалификацию, заверенных отделом кадров.</w:t>
            </w:r>
          </w:p>
        </w:tc>
        <w:tc>
          <w:tcPr>
            <w:tcW w:w="1275" w:type="dxa"/>
            <w:shd w:val="clear" w:color="000000" w:fill="FFFFFF"/>
          </w:tcPr>
          <w:p w:rsidR="00A622C8" w:rsidRPr="00EA5783" w:rsidRDefault="00A622C8" w:rsidP="00343D0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w:t>
            </w:r>
          </w:p>
        </w:tc>
        <w:tc>
          <w:tcPr>
            <w:tcW w:w="1417" w:type="dxa"/>
            <w:shd w:val="clear" w:color="000000" w:fill="FFFFFF"/>
          </w:tcPr>
          <w:p w:rsidR="00A622C8" w:rsidRPr="00EA5783" w:rsidRDefault="00A622C8" w:rsidP="00343D0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=100</w:t>
            </w:r>
          </w:p>
        </w:tc>
      </w:tr>
      <w:tr w:rsidR="00A622C8" w:rsidRPr="00EA5783" w:rsidTr="00EA5783">
        <w:trPr>
          <w:trHeight w:val="32"/>
        </w:trPr>
        <w:tc>
          <w:tcPr>
            <w:tcW w:w="724" w:type="dxa"/>
            <w:shd w:val="clear" w:color="auto" w:fill="auto"/>
            <w:noWrap/>
            <w:vAlign w:val="center"/>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3.3.</w:t>
            </w:r>
          </w:p>
        </w:tc>
        <w:tc>
          <w:tcPr>
            <w:tcW w:w="3686" w:type="dxa"/>
            <w:shd w:val="clear" w:color="auto" w:fill="auto"/>
          </w:tcPr>
          <w:p w:rsidR="00A622C8" w:rsidRPr="00EA5783" w:rsidRDefault="00A622C8" w:rsidP="00A22B48">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Наличие кандидатов наук и докторов наук </w:t>
            </w:r>
            <w:r>
              <w:rPr>
                <w:rFonts w:ascii="Times New Roman" w:eastAsia="Times New Roman" w:hAnsi="Times New Roman" w:cs="Times New Roman"/>
                <w:sz w:val="21"/>
                <w:szCs w:val="21"/>
                <w:lang w:eastAsia="ru-RU"/>
              </w:rPr>
              <w:t>в штате.</w:t>
            </w:r>
          </w:p>
        </w:tc>
        <w:tc>
          <w:tcPr>
            <w:tcW w:w="3402" w:type="dxa"/>
            <w:shd w:val="clear" w:color="auto" w:fill="auto"/>
          </w:tcPr>
          <w:p w:rsidR="00A622C8" w:rsidRPr="00EA5783" w:rsidRDefault="00A622C8" w:rsidP="004A32C4">
            <w:pPr>
              <w:spacing w:before="120" w:after="0" w:line="240" w:lineRule="auto"/>
              <w:rPr>
                <w:rFonts w:ascii="Times New Roman" w:eastAsia="Times New Roman" w:hAnsi="Times New Roman" w:cs="Times New Roman"/>
                <w:sz w:val="21"/>
                <w:szCs w:val="21"/>
                <w:lang w:eastAsia="ru-RU"/>
              </w:rPr>
            </w:pPr>
            <w:proofErr w:type="gramStart"/>
            <w:r w:rsidRPr="00EA5783">
              <w:rPr>
                <w:rFonts w:ascii="Times New Roman" w:eastAsia="Times New Roman" w:hAnsi="Times New Roman" w:cs="Times New Roman"/>
                <w:sz w:val="21"/>
                <w:szCs w:val="21"/>
                <w:lang w:eastAsia="ru-RU"/>
              </w:rPr>
              <w:t>Справка</w:t>
            </w:r>
            <w:proofErr w:type="gramEnd"/>
            <w:r w:rsidRPr="00EA5783">
              <w:rPr>
                <w:rFonts w:ascii="Times New Roman" w:eastAsia="Times New Roman" w:hAnsi="Times New Roman" w:cs="Times New Roman"/>
                <w:sz w:val="21"/>
                <w:szCs w:val="21"/>
                <w:lang w:eastAsia="ru-RU"/>
              </w:rPr>
              <w:t xml:space="preserve"> заверенная подписью и печатью отдела кадров</w:t>
            </w:r>
          </w:p>
        </w:tc>
        <w:tc>
          <w:tcPr>
            <w:tcW w:w="1275" w:type="dxa"/>
            <w:shd w:val="clear" w:color="000000" w:fill="FFFFFF"/>
          </w:tcPr>
          <w:p w:rsidR="00A622C8" w:rsidRPr="00EA5783" w:rsidRDefault="00A622C8" w:rsidP="00343D0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343D0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2</w:t>
            </w:r>
          </w:p>
        </w:tc>
      </w:tr>
      <w:tr w:rsidR="00A622C8" w:rsidRPr="00EA5783" w:rsidTr="00EA5783">
        <w:trPr>
          <w:trHeight w:val="32"/>
        </w:trPr>
        <w:tc>
          <w:tcPr>
            <w:tcW w:w="724" w:type="dxa"/>
            <w:shd w:val="clear" w:color="auto" w:fill="auto"/>
            <w:noWrap/>
            <w:vAlign w:val="center"/>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3.4.</w:t>
            </w:r>
          </w:p>
        </w:tc>
        <w:tc>
          <w:tcPr>
            <w:tcW w:w="3686" w:type="dxa"/>
            <w:shd w:val="clear" w:color="auto" w:fill="auto"/>
            <w:vAlign w:val="center"/>
          </w:tcPr>
          <w:p w:rsidR="00A622C8" w:rsidRPr="00EA5783" w:rsidRDefault="00A622C8" w:rsidP="00A22B48">
            <w:pPr>
              <w:spacing w:before="120" w:after="0" w:line="240" w:lineRule="auto"/>
              <w:rPr>
                <w:sz w:val="21"/>
                <w:szCs w:val="21"/>
              </w:rPr>
            </w:pPr>
            <w:r w:rsidRPr="00EA5783">
              <w:rPr>
                <w:rFonts w:ascii="Times New Roman" w:eastAsia="Times New Roman" w:hAnsi="Times New Roman" w:cs="Times New Roman"/>
                <w:sz w:val="21"/>
                <w:szCs w:val="21"/>
                <w:lang w:eastAsia="ru-RU"/>
              </w:rPr>
              <w:t xml:space="preserve">Наличие в штате организации высококвалифицированных сотрудников в области проектирования и/или разработки </w:t>
            </w:r>
            <w:r w:rsidR="00AD0BE2">
              <w:rPr>
                <w:rFonts w:ascii="Times New Roman" w:eastAsia="Times New Roman" w:hAnsi="Times New Roman" w:cs="Times New Roman"/>
                <w:sz w:val="21"/>
                <w:szCs w:val="21"/>
                <w:lang w:eastAsia="ru-RU"/>
              </w:rPr>
              <w:t xml:space="preserve"> месторождений.</w:t>
            </w:r>
          </w:p>
        </w:tc>
        <w:tc>
          <w:tcPr>
            <w:tcW w:w="3402" w:type="dxa"/>
            <w:shd w:val="clear" w:color="auto" w:fill="auto"/>
            <w:vAlign w:val="center"/>
          </w:tcPr>
          <w:p w:rsidR="00A622C8" w:rsidRPr="00EA5783" w:rsidRDefault="00A622C8" w:rsidP="00A22B48">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Предоставить перечень штатных сотрудников, заверенных отделом кадров.</w:t>
            </w:r>
          </w:p>
        </w:tc>
        <w:tc>
          <w:tcPr>
            <w:tcW w:w="1275" w:type="dxa"/>
            <w:shd w:val="clear" w:color="000000" w:fill="FFFFFF"/>
          </w:tcPr>
          <w:p w:rsidR="00A622C8" w:rsidRPr="00EA5783" w:rsidRDefault="00A622C8" w:rsidP="00343D0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343D0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w:t>
            </w:r>
          </w:p>
        </w:tc>
      </w:tr>
      <w:tr w:rsidR="00A622C8" w:rsidRPr="00EA5783" w:rsidTr="00EA5783">
        <w:trPr>
          <w:trHeight w:val="32"/>
        </w:trPr>
        <w:tc>
          <w:tcPr>
            <w:tcW w:w="724" w:type="dxa"/>
            <w:shd w:val="clear" w:color="auto" w:fill="auto"/>
            <w:noWrap/>
            <w:vAlign w:val="center"/>
          </w:tcPr>
          <w:p w:rsidR="00A622C8" w:rsidRPr="00EA5783" w:rsidRDefault="00A622C8" w:rsidP="004E60C6">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3.5.</w:t>
            </w:r>
          </w:p>
        </w:tc>
        <w:tc>
          <w:tcPr>
            <w:tcW w:w="3686" w:type="dxa"/>
            <w:shd w:val="clear" w:color="auto" w:fill="auto"/>
          </w:tcPr>
          <w:p w:rsidR="00A622C8" w:rsidRPr="00EA5783" w:rsidRDefault="00A622C8" w:rsidP="003A0487">
            <w:pPr>
              <w:tabs>
                <w:tab w:val="left" w:pos="2078"/>
              </w:tabs>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Наличие</w:t>
            </w:r>
            <w:r>
              <w:rPr>
                <w:rFonts w:ascii="Times New Roman" w:eastAsia="Times New Roman" w:hAnsi="Times New Roman" w:cs="Times New Roman"/>
                <w:sz w:val="21"/>
                <w:szCs w:val="21"/>
                <w:lang w:eastAsia="ru-RU"/>
              </w:rPr>
              <w:t xml:space="preserve"> в штате</w:t>
            </w:r>
            <w:r w:rsidRPr="00EA5783">
              <w:rPr>
                <w:rFonts w:ascii="Times New Roman" w:eastAsia="Times New Roman" w:hAnsi="Times New Roman" w:cs="Times New Roman"/>
                <w:sz w:val="21"/>
                <w:szCs w:val="21"/>
                <w:lang w:eastAsia="ru-RU"/>
              </w:rPr>
              <w:t xml:space="preserve"> специалистов по Геологическому моделированию</w:t>
            </w:r>
          </w:p>
        </w:tc>
        <w:tc>
          <w:tcPr>
            <w:tcW w:w="3402" w:type="dxa"/>
            <w:shd w:val="clear" w:color="auto" w:fill="auto"/>
          </w:tcPr>
          <w:p w:rsidR="00A622C8" w:rsidRPr="00EA5783" w:rsidRDefault="00A622C8" w:rsidP="00C033E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Копии документов, подтверждающих квалификацию, заверенных отделом кадров.</w:t>
            </w:r>
          </w:p>
        </w:tc>
        <w:tc>
          <w:tcPr>
            <w:tcW w:w="1275" w:type="dxa"/>
            <w:shd w:val="clear" w:color="000000" w:fill="FFFFFF"/>
          </w:tcPr>
          <w:p w:rsidR="00A622C8" w:rsidRPr="00EA5783" w:rsidRDefault="00A622C8" w:rsidP="00117675">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117675">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r w:rsidR="00A622C8" w:rsidRPr="00EA5783" w:rsidTr="00EA5783">
        <w:trPr>
          <w:trHeight w:val="32"/>
        </w:trPr>
        <w:tc>
          <w:tcPr>
            <w:tcW w:w="724" w:type="dxa"/>
            <w:shd w:val="clear" w:color="auto" w:fill="auto"/>
            <w:noWrap/>
            <w:vAlign w:val="center"/>
          </w:tcPr>
          <w:p w:rsidR="00A622C8" w:rsidRPr="00EA5783" w:rsidRDefault="00A622C8" w:rsidP="004E60C6">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3.6.</w:t>
            </w:r>
          </w:p>
        </w:tc>
        <w:tc>
          <w:tcPr>
            <w:tcW w:w="3686" w:type="dxa"/>
            <w:shd w:val="clear" w:color="auto" w:fill="auto"/>
          </w:tcPr>
          <w:p w:rsidR="00A622C8" w:rsidRPr="00EA5783" w:rsidRDefault="00A622C8" w:rsidP="00C033E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Наличие </w:t>
            </w:r>
            <w:r>
              <w:rPr>
                <w:rFonts w:ascii="Times New Roman" w:eastAsia="Times New Roman" w:hAnsi="Times New Roman" w:cs="Times New Roman"/>
                <w:sz w:val="21"/>
                <w:szCs w:val="21"/>
                <w:lang w:eastAsia="ru-RU"/>
              </w:rPr>
              <w:t>в штате</w:t>
            </w:r>
            <w:r w:rsidRPr="00EA5783">
              <w:rPr>
                <w:rFonts w:ascii="Times New Roman" w:eastAsia="Times New Roman" w:hAnsi="Times New Roman" w:cs="Times New Roman"/>
                <w:sz w:val="21"/>
                <w:szCs w:val="21"/>
                <w:lang w:eastAsia="ru-RU"/>
              </w:rPr>
              <w:t xml:space="preserve"> специалистов по Гидродинамическому моделированию</w:t>
            </w:r>
          </w:p>
        </w:tc>
        <w:tc>
          <w:tcPr>
            <w:tcW w:w="3402" w:type="dxa"/>
            <w:shd w:val="clear" w:color="auto" w:fill="auto"/>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Копии документов, подтверждающих квалификацию, заверенных отделом кадров.</w:t>
            </w:r>
          </w:p>
        </w:tc>
        <w:tc>
          <w:tcPr>
            <w:tcW w:w="1275"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r w:rsidR="00A622C8" w:rsidRPr="00EA5783" w:rsidTr="00EA5783">
        <w:trPr>
          <w:trHeight w:val="32"/>
        </w:trPr>
        <w:tc>
          <w:tcPr>
            <w:tcW w:w="724" w:type="dxa"/>
            <w:shd w:val="clear" w:color="auto" w:fill="auto"/>
            <w:noWrap/>
            <w:vAlign w:val="center"/>
          </w:tcPr>
          <w:p w:rsidR="00A622C8" w:rsidRPr="00EA5783" w:rsidRDefault="00A622C8" w:rsidP="004E60C6">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3.7.</w:t>
            </w:r>
          </w:p>
        </w:tc>
        <w:tc>
          <w:tcPr>
            <w:tcW w:w="3686" w:type="dxa"/>
            <w:shd w:val="clear" w:color="auto" w:fill="auto"/>
          </w:tcPr>
          <w:p w:rsidR="00A622C8" w:rsidRDefault="00A622C8" w:rsidP="00A622C8">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Наличие научно-исследовательских </w:t>
            </w:r>
            <w:r>
              <w:rPr>
                <w:rFonts w:ascii="Times New Roman" w:eastAsia="Times New Roman" w:hAnsi="Times New Roman" w:cs="Times New Roman"/>
                <w:sz w:val="21"/>
                <w:szCs w:val="21"/>
                <w:lang w:eastAsia="ru-RU"/>
              </w:rPr>
              <w:t>публикаций,</w:t>
            </w:r>
            <w:r w:rsidRPr="00EA5783">
              <w:rPr>
                <w:rFonts w:ascii="Times New Roman" w:eastAsia="Times New Roman" w:hAnsi="Times New Roman" w:cs="Times New Roman"/>
                <w:sz w:val="21"/>
                <w:szCs w:val="21"/>
                <w:lang w:eastAsia="ru-RU"/>
              </w:rPr>
              <w:t xml:space="preserve"> статей, книг, изданий  в центральной печати, </w:t>
            </w:r>
            <w:r>
              <w:rPr>
                <w:rFonts w:ascii="Times New Roman" w:eastAsia="Times New Roman" w:hAnsi="Times New Roman" w:cs="Times New Roman"/>
                <w:sz w:val="21"/>
                <w:szCs w:val="21"/>
                <w:lang w:eastAsia="ru-RU"/>
              </w:rPr>
              <w:t>по направлению</w:t>
            </w:r>
            <w:r w:rsidRPr="00EA5783">
              <w:rPr>
                <w:rFonts w:ascii="Times New Roman" w:eastAsia="Times New Roman" w:hAnsi="Times New Roman" w:cs="Times New Roman"/>
                <w:sz w:val="21"/>
                <w:szCs w:val="21"/>
                <w:lang w:eastAsia="ru-RU"/>
              </w:rPr>
              <w:t xml:space="preserve"> геолого-гидродинамического моделирования, разработки месторождений. </w:t>
            </w:r>
          </w:p>
          <w:p w:rsidR="00AD0BE2" w:rsidRPr="00EA5783" w:rsidRDefault="00AD0BE2" w:rsidP="00A622C8">
            <w:pPr>
              <w:spacing w:before="120" w:after="0" w:line="240" w:lineRule="auto"/>
              <w:rPr>
                <w:rFonts w:ascii="Times New Roman" w:eastAsia="Times New Roman" w:hAnsi="Times New Roman" w:cs="Times New Roman"/>
                <w:sz w:val="21"/>
                <w:szCs w:val="21"/>
                <w:lang w:eastAsia="ru-RU"/>
              </w:rPr>
            </w:pPr>
          </w:p>
        </w:tc>
        <w:tc>
          <w:tcPr>
            <w:tcW w:w="3402" w:type="dxa"/>
            <w:shd w:val="clear" w:color="auto" w:fill="auto"/>
          </w:tcPr>
          <w:p w:rsidR="00A622C8" w:rsidRPr="00EA5783" w:rsidRDefault="00AD0BE2" w:rsidP="00141944">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Перечень ссылок.</w:t>
            </w:r>
          </w:p>
        </w:tc>
        <w:tc>
          <w:tcPr>
            <w:tcW w:w="1275" w:type="dxa"/>
            <w:shd w:val="clear" w:color="000000" w:fill="FFFFFF"/>
          </w:tcPr>
          <w:p w:rsidR="00A622C8" w:rsidRPr="00EA5783" w:rsidRDefault="00A622C8" w:rsidP="00190F76">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190F76">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r w:rsidR="00A622C8" w:rsidRPr="00FB5901" w:rsidTr="00EA5783">
        <w:trPr>
          <w:trHeight w:val="32"/>
        </w:trPr>
        <w:tc>
          <w:tcPr>
            <w:tcW w:w="724" w:type="dxa"/>
            <w:shd w:val="clear" w:color="auto" w:fill="auto"/>
            <w:noWrap/>
            <w:vAlign w:val="center"/>
          </w:tcPr>
          <w:p w:rsidR="00A622C8" w:rsidRPr="00FB5901" w:rsidRDefault="00A622C8" w:rsidP="00EA059D">
            <w:pPr>
              <w:spacing w:before="120" w:after="0" w:line="240" w:lineRule="auto"/>
              <w:rPr>
                <w:rFonts w:ascii="Times New Roman" w:hAnsi="Times New Roman" w:cs="Times New Roman"/>
                <w:b/>
                <w:sz w:val="24"/>
                <w:szCs w:val="24"/>
              </w:rPr>
            </w:pPr>
            <w:r w:rsidRPr="00FB5901">
              <w:rPr>
                <w:rFonts w:ascii="Times New Roman" w:hAnsi="Times New Roman" w:cs="Times New Roman"/>
                <w:b/>
                <w:sz w:val="24"/>
                <w:szCs w:val="24"/>
              </w:rPr>
              <w:t>4</w:t>
            </w:r>
          </w:p>
        </w:tc>
        <w:tc>
          <w:tcPr>
            <w:tcW w:w="9780" w:type="dxa"/>
            <w:gridSpan w:val="4"/>
            <w:shd w:val="clear" w:color="auto" w:fill="auto"/>
            <w:vAlign w:val="center"/>
          </w:tcPr>
          <w:p w:rsidR="00A622C8" w:rsidRPr="00FB5901" w:rsidRDefault="00A622C8" w:rsidP="00181994">
            <w:pPr>
              <w:spacing w:before="120" w:after="0" w:line="240" w:lineRule="auto"/>
              <w:rPr>
                <w:rFonts w:ascii="Times New Roman" w:eastAsia="Times New Roman" w:hAnsi="Times New Roman" w:cs="Times New Roman"/>
                <w:b/>
                <w:sz w:val="24"/>
                <w:szCs w:val="24"/>
                <w:lang w:eastAsia="ru-RU"/>
              </w:rPr>
            </w:pPr>
            <w:r w:rsidRPr="00FB5901">
              <w:rPr>
                <w:rFonts w:ascii="Times New Roman" w:eastAsia="Times New Roman" w:hAnsi="Times New Roman" w:cs="Times New Roman"/>
                <w:b/>
                <w:sz w:val="24"/>
                <w:szCs w:val="24"/>
                <w:lang w:eastAsia="ru-RU"/>
              </w:rPr>
              <w:t>Гарантии и обязательства</w:t>
            </w:r>
          </w:p>
        </w:tc>
      </w:tr>
      <w:tr w:rsidR="00A622C8" w:rsidRPr="00EA5783" w:rsidTr="00EA5783">
        <w:trPr>
          <w:trHeight w:val="32"/>
        </w:trPr>
        <w:tc>
          <w:tcPr>
            <w:tcW w:w="724" w:type="dxa"/>
            <w:shd w:val="clear" w:color="auto" w:fill="auto"/>
            <w:noWrap/>
            <w:vAlign w:val="center"/>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4.1</w:t>
            </w:r>
          </w:p>
        </w:tc>
        <w:tc>
          <w:tcPr>
            <w:tcW w:w="3686" w:type="dxa"/>
            <w:shd w:val="clear" w:color="auto" w:fill="auto"/>
          </w:tcPr>
          <w:p w:rsidR="00A622C8" w:rsidRDefault="00A622C8" w:rsidP="00EA059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Согласие с условиями технического задания, по форме и составу представленного Заказчиком</w:t>
            </w:r>
          </w:p>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p>
        </w:tc>
        <w:tc>
          <w:tcPr>
            <w:tcW w:w="3402" w:type="dxa"/>
            <w:vMerge w:val="restart"/>
            <w:shd w:val="clear" w:color="auto" w:fill="auto"/>
            <w:vAlign w:val="center"/>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Гарантийное письмо за подписью ответственного руководителя</w:t>
            </w:r>
          </w:p>
        </w:tc>
        <w:tc>
          <w:tcPr>
            <w:tcW w:w="1275" w:type="dxa"/>
            <w:shd w:val="clear" w:color="000000" w:fill="FFFFFF"/>
          </w:tcPr>
          <w:p w:rsidR="00A622C8" w:rsidRPr="00EA5783" w:rsidRDefault="00A622C8">
            <w:pPr>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794121">
            <w:pPr>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w:t>
            </w:r>
          </w:p>
        </w:tc>
      </w:tr>
      <w:tr w:rsidR="00A622C8" w:rsidRPr="00EA5783" w:rsidTr="00EA5783">
        <w:trPr>
          <w:trHeight w:val="32"/>
        </w:trPr>
        <w:tc>
          <w:tcPr>
            <w:tcW w:w="724" w:type="dxa"/>
            <w:shd w:val="clear" w:color="auto" w:fill="auto"/>
            <w:noWrap/>
            <w:vAlign w:val="center"/>
          </w:tcPr>
          <w:p w:rsidR="00A622C8" w:rsidRPr="00EA5783" w:rsidRDefault="00A622C8" w:rsidP="004C5CDB">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4.2</w:t>
            </w:r>
          </w:p>
        </w:tc>
        <w:tc>
          <w:tcPr>
            <w:tcW w:w="3686" w:type="dxa"/>
            <w:shd w:val="clear" w:color="auto" w:fill="auto"/>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sidRPr="00533B93">
              <w:rPr>
                <w:rFonts w:ascii="Times New Roman" w:eastAsia="Times New Roman" w:hAnsi="Times New Roman" w:cs="Times New Roman"/>
                <w:sz w:val="21"/>
                <w:szCs w:val="21"/>
                <w:lang w:eastAsia="ru-RU"/>
              </w:rPr>
              <w:t>Согласие на проведение аудита Заказчиком, производственных мощностей занятых в производстве</w:t>
            </w:r>
          </w:p>
        </w:tc>
        <w:tc>
          <w:tcPr>
            <w:tcW w:w="3402" w:type="dxa"/>
            <w:vMerge/>
            <w:shd w:val="clear" w:color="auto" w:fill="auto"/>
            <w:vAlign w:val="center"/>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p>
        </w:tc>
        <w:tc>
          <w:tcPr>
            <w:tcW w:w="1275" w:type="dxa"/>
            <w:shd w:val="clear" w:color="000000" w:fill="FFFFFF"/>
          </w:tcPr>
          <w:p w:rsidR="00A622C8" w:rsidRPr="00EA5783" w:rsidRDefault="00A622C8" w:rsidP="002776EB">
            <w:pPr>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2776EB">
            <w:pPr>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w:t>
            </w:r>
          </w:p>
        </w:tc>
      </w:tr>
      <w:tr w:rsidR="00A622C8" w:rsidRPr="00EA5783" w:rsidTr="00EA5783">
        <w:trPr>
          <w:trHeight w:val="32"/>
        </w:trPr>
        <w:tc>
          <w:tcPr>
            <w:tcW w:w="724" w:type="dxa"/>
            <w:shd w:val="clear" w:color="auto" w:fill="auto"/>
            <w:noWrap/>
            <w:vAlign w:val="center"/>
          </w:tcPr>
          <w:p w:rsidR="00A622C8" w:rsidRPr="00EA5783" w:rsidRDefault="00A622C8" w:rsidP="004C5CDB">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4.3</w:t>
            </w:r>
          </w:p>
        </w:tc>
        <w:tc>
          <w:tcPr>
            <w:tcW w:w="3686" w:type="dxa"/>
            <w:shd w:val="clear" w:color="auto" w:fill="auto"/>
          </w:tcPr>
          <w:p w:rsidR="00A622C8"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Согласие с условиями типового договора ОАО "СН-МНГ"</w:t>
            </w:r>
          </w:p>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p>
        </w:tc>
        <w:tc>
          <w:tcPr>
            <w:tcW w:w="3402" w:type="dxa"/>
            <w:vMerge/>
            <w:shd w:val="clear" w:color="auto" w:fill="auto"/>
            <w:vAlign w:val="center"/>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p>
        </w:tc>
        <w:tc>
          <w:tcPr>
            <w:tcW w:w="1275" w:type="dxa"/>
            <w:shd w:val="clear" w:color="000000" w:fill="FFFFFF"/>
          </w:tcPr>
          <w:p w:rsidR="00A622C8" w:rsidRPr="00EA5783" w:rsidRDefault="00A622C8">
            <w:pPr>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794121">
            <w:pPr>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w:t>
            </w:r>
          </w:p>
        </w:tc>
      </w:tr>
      <w:tr w:rsidR="00A622C8" w:rsidRPr="00EA5783" w:rsidTr="00EA5783">
        <w:trPr>
          <w:trHeight w:val="32"/>
        </w:trPr>
        <w:tc>
          <w:tcPr>
            <w:tcW w:w="724" w:type="dxa"/>
            <w:shd w:val="clear" w:color="auto" w:fill="auto"/>
            <w:noWrap/>
            <w:vAlign w:val="center"/>
          </w:tcPr>
          <w:p w:rsidR="00A622C8" w:rsidRPr="00EA5783" w:rsidRDefault="00A622C8" w:rsidP="004C5CDB">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lastRenderedPageBreak/>
              <w:t>4.4.</w:t>
            </w:r>
          </w:p>
        </w:tc>
        <w:tc>
          <w:tcPr>
            <w:tcW w:w="3686" w:type="dxa"/>
            <w:shd w:val="clear" w:color="auto" w:fill="auto"/>
          </w:tcPr>
          <w:p w:rsidR="00A622C8" w:rsidRPr="00EA5783" w:rsidRDefault="00A622C8" w:rsidP="00533B93">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Гарантии соблюдения конфиденциальности, сохранности и неразглашение информации, полученной в результате работ на объектах Заказчика.</w:t>
            </w:r>
          </w:p>
        </w:tc>
        <w:tc>
          <w:tcPr>
            <w:tcW w:w="3402" w:type="dxa"/>
            <w:vMerge/>
            <w:shd w:val="clear" w:color="auto" w:fill="auto"/>
            <w:vAlign w:val="center"/>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p>
        </w:tc>
        <w:tc>
          <w:tcPr>
            <w:tcW w:w="1275" w:type="dxa"/>
            <w:shd w:val="clear" w:color="000000" w:fill="FFFFFF"/>
          </w:tcPr>
          <w:p w:rsidR="00A622C8" w:rsidRPr="00EA5783" w:rsidRDefault="00A622C8">
            <w:pPr>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794121">
            <w:pPr>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w:t>
            </w:r>
          </w:p>
        </w:tc>
      </w:tr>
      <w:tr w:rsidR="00A622C8" w:rsidRPr="00EA5783" w:rsidTr="00EA5783">
        <w:trPr>
          <w:trHeight w:val="32"/>
        </w:trPr>
        <w:tc>
          <w:tcPr>
            <w:tcW w:w="724" w:type="dxa"/>
            <w:shd w:val="clear" w:color="auto" w:fill="auto"/>
            <w:noWrap/>
            <w:vAlign w:val="center"/>
          </w:tcPr>
          <w:p w:rsidR="00A622C8" w:rsidRPr="00EA5783" w:rsidRDefault="00A622C8" w:rsidP="004C5CDB">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4.5.</w:t>
            </w:r>
          </w:p>
        </w:tc>
        <w:tc>
          <w:tcPr>
            <w:tcW w:w="3686" w:type="dxa"/>
            <w:shd w:val="clear" w:color="auto" w:fill="auto"/>
          </w:tcPr>
          <w:p w:rsidR="00A622C8" w:rsidRDefault="00A622C8" w:rsidP="00EA059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Способность на самостоятельное получение экспертного заключения Минэнерго</w:t>
            </w:r>
            <w:r>
              <w:rPr>
                <w:rFonts w:ascii="Times New Roman" w:eastAsia="Times New Roman" w:hAnsi="Times New Roman" w:cs="Times New Roman"/>
                <w:sz w:val="21"/>
                <w:szCs w:val="21"/>
                <w:lang w:eastAsia="ru-RU"/>
              </w:rPr>
              <w:t>.</w:t>
            </w:r>
          </w:p>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p>
        </w:tc>
        <w:tc>
          <w:tcPr>
            <w:tcW w:w="3402" w:type="dxa"/>
            <w:vMerge/>
            <w:shd w:val="clear" w:color="auto" w:fill="auto"/>
            <w:vAlign w:val="center"/>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p>
        </w:tc>
        <w:tc>
          <w:tcPr>
            <w:tcW w:w="1275"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r w:rsidR="00A622C8" w:rsidRPr="00EA5783" w:rsidTr="00EA5783">
        <w:trPr>
          <w:trHeight w:val="32"/>
        </w:trPr>
        <w:tc>
          <w:tcPr>
            <w:tcW w:w="724" w:type="dxa"/>
            <w:shd w:val="clear" w:color="auto" w:fill="auto"/>
            <w:noWrap/>
            <w:vAlign w:val="center"/>
          </w:tcPr>
          <w:p w:rsidR="00A622C8" w:rsidRPr="00EA5783" w:rsidRDefault="00A622C8" w:rsidP="004C5CDB">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4.6.</w:t>
            </w:r>
          </w:p>
        </w:tc>
        <w:tc>
          <w:tcPr>
            <w:tcW w:w="3686" w:type="dxa"/>
            <w:shd w:val="clear" w:color="auto" w:fill="auto"/>
          </w:tcPr>
          <w:p w:rsidR="00A622C8" w:rsidRDefault="00A622C8" w:rsidP="00EA059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Безусловное соблюдение действующих руководящих документов, методических рекомендаций и законодательства РФ в области недропользования</w:t>
            </w:r>
          </w:p>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p>
        </w:tc>
        <w:tc>
          <w:tcPr>
            <w:tcW w:w="3402" w:type="dxa"/>
            <w:vMerge/>
            <w:shd w:val="clear" w:color="auto" w:fill="auto"/>
            <w:vAlign w:val="center"/>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p>
        </w:tc>
        <w:tc>
          <w:tcPr>
            <w:tcW w:w="1275"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r w:rsidR="00A622C8" w:rsidRPr="00EA5783" w:rsidTr="00EA5783">
        <w:trPr>
          <w:trHeight w:val="32"/>
        </w:trPr>
        <w:tc>
          <w:tcPr>
            <w:tcW w:w="724" w:type="dxa"/>
            <w:shd w:val="clear" w:color="auto" w:fill="auto"/>
            <w:noWrap/>
            <w:vAlign w:val="center"/>
          </w:tcPr>
          <w:p w:rsidR="00A622C8" w:rsidRPr="00EA5783" w:rsidRDefault="00A622C8" w:rsidP="004C5CDB">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4.7.</w:t>
            </w:r>
          </w:p>
        </w:tc>
        <w:tc>
          <w:tcPr>
            <w:tcW w:w="3686" w:type="dxa"/>
            <w:shd w:val="clear" w:color="auto" w:fill="auto"/>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Наличие сертифицированной системы менеджмента качества. Область сертификации должна соответствовать видам выполняемых работ по предмету закупки (управление проектами, проектирование объектов нефтегазовой / нефтеперерабатывающей отрасли или аналогичная область сертификации)</w:t>
            </w:r>
          </w:p>
        </w:tc>
        <w:tc>
          <w:tcPr>
            <w:tcW w:w="3402" w:type="dxa"/>
            <w:shd w:val="clear" w:color="auto" w:fill="auto"/>
            <w:vAlign w:val="center"/>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Копия свидетельства СМК ISO 9001, ИСО 9001</w:t>
            </w:r>
          </w:p>
        </w:tc>
        <w:tc>
          <w:tcPr>
            <w:tcW w:w="1275"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r w:rsidR="00A622C8" w:rsidRPr="00EA5783" w:rsidTr="00EA5783">
        <w:trPr>
          <w:trHeight w:val="866"/>
        </w:trPr>
        <w:tc>
          <w:tcPr>
            <w:tcW w:w="724" w:type="dxa"/>
            <w:shd w:val="clear" w:color="auto" w:fill="auto"/>
            <w:noWrap/>
            <w:vAlign w:val="center"/>
          </w:tcPr>
          <w:p w:rsidR="00A622C8" w:rsidRPr="00EA5783" w:rsidRDefault="00A622C8" w:rsidP="004C5CDB">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4.8.</w:t>
            </w:r>
          </w:p>
        </w:tc>
        <w:tc>
          <w:tcPr>
            <w:tcW w:w="3686" w:type="dxa"/>
            <w:shd w:val="clear" w:color="auto" w:fill="auto"/>
          </w:tcPr>
          <w:p w:rsidR="00A622C8" w:rsidRPr="00EA5783" w:rsidRDefault="00A622C8" w:rsidP="000E06CD">
            <w:pPr>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Проверка знаний руководителей по охране труда и пожарной безопасности</w:t>
            </w:r>
          </w:p>
        </w:tc>
        <w:tc>
          <w:tcPr>
            <w:tcW w:w="3402" w:type="dxa"/>
            <w:vMerge w:val="restart"/>
            <w:shd w:val="clear" w:color="auto" w:fill="auto"/>
            <w:vAlign w:val="center"/>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скан-копию  указанного документа</w:t>
            </w:r>
          </w:p>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p>
        </w:tc>
        <w:tc>
          <w:tcPr>
            <w:tcW w:w="1275"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r w:rsidR="00A622C8" w:rsidRPr="00EA5783" w:rsidTr="00EA5783">
        <w:trPr>
          <w:trHeight w:val="32"/>
        </w:trPr>
        <w:tc>
          <w:tcPr>
            <w:tcW w:w="724" w:type="dxa"/>
            <w:shd w:val="clear" w:color="auto" w:fill="auto"/>
            <w:noWrap/>
            <w:vAlign w:val="center"/>
          </w:tcPr>
          <w:p w:rsidR="00A622C8" w:rsidRPr="00EA5783" w:rsidRDefault="00A622C8" w:rsidP="004C5CDB">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4.9</w:t>
            </w:r>
          </w:p>
        </w:tc>
        <w:tc>
          <w:tcPr>
            <w:tcW w:w="3686" w:type="dxa"/>
            <w:shd w:val="clear" w:color="auto" w:fill="auto"/>
          </w:tcPr>
          <w:p w:rsidR="00A622C8" w:rsidRPr="00EA5783" w:rsidRDefault="00A622C8" w:rsidP="000E06CD">
            <w:pPr>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Наличие  политики/регламента в области запрета алкоголя и наркотиков</w:t>
            </w:r>
          </w:p>
        </w:tc>
        <w:tc>
          <w:tcPr>
            <w:tcW w:w="3402" w:type="dxa"/>
            <w:vMerge/>
            <w:shd w:val="clear" w:color="auto" w:fill="auto"/>
            <w:vAlign w:val="center"/>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p>
        </w:tc>
        <w:tc>
          <w:tcPr>
            <w:tcW w:w="1275"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r w:rsidR="00A622C8" w:rsidRPr="00EA5783" w:rsidTr="00EA5783">
        <w:trPr>
          <w:trHeight w:val="32"/>
        </w:trPr>
        <w:tc>
          <w:tcPr>
            <w:tcW w:w="724" w:type="dxa"/>
            <w:shd w:val="clear" w:color="auto" w:fill="auto"/>
            <w:noWrap/>
            <w:vAlign w:val="center"/>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4.10.</w:t>
            </w:r>
          </w:p>
        </w:tc>
        <w:tc>
          <w:tcPr>
            <w:tcW w:w="3686" w:type="dxa"/>
            <w:shd w:val="clear" w:color="auto" w:fill="auto"/>
          </w:tcPr>
          <w:p w:rsidR="00A622C8" w:rsidRPr="00EA5783" w:rsidRDefault="00A622C8" w:rsidP="000E06CD">
            <w:pPr>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Наличие политики по противодействию коррупции</w:t>
            </w:r>
          </w:p>
        </w:tc>
        <w:tc>
          <w:tcPr>
            <w:tcW w:w="3402" w:type="dxa"/>
            <w:vMerge/>
            <w:shd w:val="clear" w:color="auto" w:fill="auto"/>
            <w:vAlign w:val="center"/>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p>
        </w:tc>
        <w:tc>
          <w:tcPr>
            <w:tcW w:w="1275"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bl>
    <w:p w:rsidR="00E06CD7" w:rsidRPr="00F21042" w:rsidRDefault="00E06CD7" w:rsidP="00794121">
      <w:pPr>
        <w:spacing w:before="120" w:after="0" w:line="240" w:lineRule="auto"/>
        <w:jc w:val="both"/>
        <w:rPr>
          <w:rFonts w:ascii="Times New Roman" w:hAnsi="Times New Roman" w:cs="Times New Roman"/>
        </w:rPr>
      </w:pPr>
    </w:p>
    <w:p w:rsidR="00E06CD7" w:rsidRPr="00F21042" w:rsidRDefault="00E06CD7" w:rsidP="0087740B">
      <w:pPr>
        <w:spacing w:before="120" w:after="0" w:line="240" w:lineRule="auto"/>
        <w:jc w:val="both"/>
        <w:rPr>
          <w:rFonts w:ascii="Times New Roman" w:hAnsi="Times New Roman" w:cs="Times New Roman"/>
        </w:rPr>
      </w:pPr>
    </w:p>
    <w:p w:rsidR="00C033ED" w:rsidRPr="00C033ED" w:rsidRDefault="00C033ED" w:rsidP="00C033ED">
      <w:pPr>
        <w:spacing w:after="0"/>
        <w:rPr>
          <w:rFonts w:ascii="Times New Roman" w:eastAsia="Calibri" w:hAnsi="Times New Roman" w:cs="Times New Roman"/>
          <w:sz w:val="24"/>
          <w:szCs w:val="24"/>
          <w:lang w:eastAsia="ru-RU"/>
        </w:rPr>
      </w:pPr>
    </w:p>
    <w:tbl>
      <w:tblPr>
        <w:tblW w:w="31644" w:type="dxa"/>
        <w:tblInd w:w="93" w:type="dxa"/>
        <w:tblLook w:val="04A0" w:firstRow="1" w:lastRow="0" w:firstColumn="1" w:lastColumn="0" w:noHBand="0" w:noVBand="1"/>
      </w:tblPr>
      <w:tblGrid>
        <w:gridCol w:w="345"/>
        <w:gridCol w:w="8227"/>
        <w:gridCol w:w="787"/>
        <w:gridCol w:w="708"/>
        <w:gridCol w:w="708"/>
        <w:gridCol w:w="4176"/>
        <w:gridCol w:w="299"/>
        <w:gridCol w:w="299"/>
        <w:gridCol w:w="299"/>
        <w:gridCol w:w="299"/>
        <w:gridCol w:w="299"/>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tblGrid>
      <w:tr w:rsidR="00854D83" w:rsidRPr="00854D83" w:rsidTr="00854D83">
        <w:trPr>
          <w:trHeight w:val="675"/>
        </w:trPr>
        <w:tc>
          <w:tcPr>
            <w:tcW w:w="345" w:type="dxa"/>
            <w:tcBorders>
              <w:top w:val="nil"/>
              <w:left w:val="nil"/>
              <w:bottom w:val="nil"/>
              <w:right w:val="nil"/>
            </w:tcBorders>
            <w:shd w:val="clear" w:color="auto" w:fill="auto"/>
            <w:vAlign w:val="center"/>
            <w:hideMark/>
          </w:tcPr>
          <w:p w:rsidR="00854D83" w:rsidRPr="00854D83" w:rsidRDefault="00854D83" w:rsidP="00854D83">
            <w:pPr>
              <w:spacing w:after="0" w:line="240" w:lineRule="auto"/>
              <w:jc w:val="center"/>
              <w:rPr>
                <w:rFonts w:ascii="Arial Narrow" w:eastAsia="Times New Roman" w:hAnsi="Arial Narrow" w:cs="Arial CYR"/>
                <w:b/>
                <w:bCs/>
                <w:color w:val="000000"/>
                <w:sz w:val="52"/>
                <w:szCs w:val="52"/>
                <w:lang w:eastAsia="ru-RU"/>
              </w:rPr>
            </w:pPr>
            <w:bookmarkStart w:id="0" w:name="_GoBack" w:colFirst="1" w:colLast="1"/>
          </w:p>
        </w:tc>
        <w:tc>
          <w:tcPr>
            <w:tcW w:w="8227" w:type="dxa"/>
            <w:tcBorders>
              <w:top w:val="nil"/>
              <w:left w:val="nil"/>
              <w:bottom w:val="nil"/>
              <w:right w:val="nil"/>
            </w:tcBorders>
            <w:shd w:val="clear" w:color="auto" w:fill="auto"/>
            <w:vAlign w:val="center"/>
            <w:hideMark/>
          </w:tcPr>
          <w:p w:rsidR="00854D83" w:rsidRPr="00854D83" w:rsidRDefault="00854D83" w:rsidP="00854D83">
            <w:pPr>
              <w:spacing w:after="0" w:line="240" w:lineRule="auto"/>
              <w:jc w:val="both"/>
              <w:rPr>
                <w:rFonts w:ascii="Arial Narrow" w:eastAsia="Times New Roman" w:hAnsi="Arial Narrow" w:cs="Arial CYR"/>
                <w:sz w:val="28"/>
                <w:szCs w:val="52"/>
                <w:lang w:eastAsia="ru-RU"/>
              </w:rPr>
            </w:pPr>
            <w:r w:rsidRPr="00854D83">
              <w:rPr>
                <w:rFonts w:ascii="Arial Narrow" w:eastAsia="Times New Roman" w:hAnsi="Arial Narrow" w:cs="Arial CYR"/>
                <w:sz w:val="28"/>
                <w:szCs w:val="52"/>
                <w:lang w:eastAsia="ru-RU"/>
              </w:rPr>
              <w:t>РУКОВОДИТЕЛЬ ПРЕДПРИЯТИЯ:</w:t>
            </w:r>
          </w:p>
        </w:tc>
        <w:tc>
          <w:tcPr>
            <w:tcW w:w="787" w:type="dxa"/>
            <w:tcBorders>
              <w:top w:val="nil"/>
              <w:left w:val="nil"/>
              <w:bottom w:val="nil"/>
              <w:right w:val="nil"/>
            </w:tcBorders>
            <w:shd w:val="clear" w:color="auto" w:fill="auto"/>
            <w:vAlign w:val="center"/>
            <w:hideMark/>
          </w:tcPr>
          <w:p w:rsidR="00854D83" w:rsidRPr="00854D83" w:rsidRDefault="00854D83" w:rsidP="00854D83">
            <w:pPr>
              <w:spacing w:after="0" w:line="240" w:lineRule="auto"/>
              <w:jc w:val="center"/>
              <w:rPr>
                <w:rFonts w:ascii="Arial Narrow" w:eastAsia="Times New Roman" w:hAnsi="Arial Narrow" w:cs="Arial CYR"/>
                <w:sz w:val="52"/>
                <w:szCs w:val="52"/>
                <w:lang w:eastAsia="ru-RU"/>
              </w:rPr>
            </w:pPr>
          </w:p>
        </w:tc>
        <w:tc>
          <w:tcPr>
            <w:tcW w:w="70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jc w:val="center"/>
              <w:rPr>
                <w:rFonts w:ascii="Arial Narrow" w:eastAsia="Times New Roman" w:hAnsi="Arial Narrow" w:cs="Arial CYR"/>
                <w:color w:val="000000"/>
                <w:sz w:val="52"/>
                <w:szCs w:val="52"/>
                <w:lang w:eastAsia="ru-RU"/>
              </w:rPr>
            </w:pPr>
          </w:p>
        </w:tc>
        <w:tc>
          <w:tcPr>
            <w:tcW w:w="70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jc w:val="center"/>
              <w:rPr>
                <w:rFonts w:ascii="Arial Narrow" w:eastAsia="Times New Roman" w:hAnsi="Arial Narrow" w:cs="Arial CYR"/>
                <w:color w:val="000000"/>
                <w:sz w:val="52"/>
                <w:szCs w:val="52"/>
                <w:lang w:eastAsia="ru-RU"/>
              </w:rPr>
            </w:pPr>
          </w:p>
        </w:tc>
        <w:tc>
          <w:tcPr>
            <w:tcW w:w="4176" w:type="dxa"/>
            <w:tcBorders>
              <w:top w:val="nil"/>
              <w:left w:val="nil"/>
              <w:bottom w:val="nil"/>
              <w:right w:val="nil"/>
            </w:tcBorders>
            <w:shd w:val="clear" w:color="auto" w:fill="auto"/>
            <w:vAlign w:val="center"/>
            <w:hideMark/>
          </w:tcPr>
          <w:p w:rsidR="00854D83" w:rsidRPr="00854D83" w:rsidRDefault="00854D83" w:rsidP="00854D83">
            <w:pPr>
              <w:spacing w:after="0" w:line="240" w:lineRule="auto"/>
              <w:jc w:val="center"/>
              <w:rPr>
                <w:rFonts w:ascii="Arial Narrow" w:eastAsia="Times New Roman" w:hAnsi="Arial Narrow" w:cs="Arial CYR"/>
                <w:color w:val="000000"/>
                <w:sz w:val="52"/>
                <w:szCs w:val="52"/>
                <w:lang w:eastAsia="ru-RU"/>
              </w:rPr>
            </w:pPr>
          </w:p>
        </w:tc>
        <w:tc>
          <w:tcPr>
            <w:tcW w:w="299" w:type="dxa"/>
            <w:tcBorders>
              <w:top w:val="nil"/>
              <w:left w:val="nil"/>
              <w:bottom w:val="nil"/>
              <w:right w:val="nil"/>
            </w:tcBorders>
            <w:shd w:val="clear" w:color="auto" w:fill="auto"/>
            <w:vAlign w:val="center"/>
            <w:hideMark/>
          </w:tcPr>
          <w:p w:rsidR="00854D83" w:rsidRPr="00854D83" w:rsidRDefault="00854D83" w:rsidP="00854D83">
            <w:pPr>
              <w:spacing w:after="0" w:line="240" w:lineRule="auto"/>
              <w:jc w:val="center"/>
              <w:rPr>
                <w:rFonts w:ascii="Arial Narrow" w:eastAsia="Times New Roman" w:hAnsi="Arial Narrow" w:cs="Arial CYR"/>
                <w:color w:val="000000"/>
                <w:sz w:val="24"/>
                <w:szCs w:val="24"/>
                <w:lang w:eastAsia="ru-RU"/>
              </w:rPr>
            </w:pPr>
          </w:p>
        </w:tc>
        <w:tc>
          <w:tcPr>
            <w:tcW w:w="299"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9"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9"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9"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Times New Roman" w:eastAsia="Times New Roman" w:hAnsi="Times New Roman" w:cs="Times New Roman"/>
                <w:color w:val="000000"/>
                <w:sz w:val="16"/>
                <w:szCs w:val="16"/>
                <w:lang w:eastAsia="ru-RU"/>
              </w:rPr>
            </w:pPr>
          </w:p>
        </w:tc>
      </w:tr>
      <w:tr w:rsidR="00854D83" w:rsidRPr="00854D83" w:rsidTr="00854D83">
        <w:trPr>
          <w:trHeight w:val="675"/>
        </w:trPr>
        <w:tc>
          <w:tcPr>
            <w:tcW w:w="345" w:type="dxa"/>
            <w:tcBorders>
              <w:top w:val="nil"/>
              <w:left w:val="nil"/>
              <w:bottom w:val="nil"/>
              <w:right w:val="nil"/>
            </w:tcBorders>
            <w:shd w:val="clear" w:color="auto" w:fill="auto"/>
            <w:noWrap/>
            <w:vAlign w:val="center"/>
            <w:hideMark/>
          </w:tcPr>
          <w:p w:rsidR="00854D83" w:rsidRPr="00854D83" w:rsidRDefault="00854D83" w:rsidP="00854D83">
            <w:pPr>
              <w:spacing w:after="0" w:line="240" w:lineRule="auto"/>
              <w:jc w:val="center"/>
              <w:rPr>
                <w:rFonts w:ascii="Arial" w:eastAsia="Times New Roman" w:hAnsi="Arial" w:cs="Arial"/>
                <w:b/>
                <w:bCs/>
                <w:sz w:val="52"/>
                <w:szCs w:val="52"/>
                <w:lang w:eastAsia="ru-RU"/>
              </w:rPr>
            </w:pPr>
          </w:p>
        </w:tc>
        <w:tc>
          <w:tcPr>
            <w:tcW w:w="8227"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Arial Narrow" w:eastAsia="Times New Roman" w:hAnsi="Arial Narrow" w:cs="Arial CYR"/>
                <w:b/>
                <w:bCs/>
                <w:sz w:val="28"/>
                <w:szCs w:val="52"/>
                <w:lang w:eastAsia="ru-RU"/>
              </w:rPr>
            </w:pPr>
            <w:r w:rsidRPr="00854D83">
              <w:rPr>
                <w:rFonts w:ascii="Arial Narrow" w:eastAsia="Times New Roman" w:hAnsi="Arial Narrow" w:cs="Arial CYR"/>
                <w:b/>
                <w:bCs/>
                <w:sz w:val="28"/>
                <w:szCs w:val="52"/>
                <w:lang w:eastAsia="ru-RU"/>
              </w:rPr>
              <w:t>М.П.</w:t>
            </w:r>
          </w:p>
        </w:tc>
        <w:tc>
          <w:tcPr>
            <w:tcW w:w="787" w:type="dxa"/>
            <w:tcBorders>
              <w:top w:val="nil"/>
              <w:left w:val="nil"/>
              <w:bottom w:val="nil"/>
              <w:right w:val="nil"/>
            </w:tcBorders>
            <w:shd w:val="clear" w:color="auto" w:fill="auto"/>
            <w:noWrap/>
            <w:vAlign w:val="center"/>
            <w:hideMark/>
          </w:tcPr>
          <w:p w:rsidR="00854D83" w:rsidRPr="00854D83" w:rsidRDefault="00854D83" w:rsidP="00854D83">
            <w:pPr>
              <w:spacing w:after="0" w:line="240" w:lineRule="auto"/>
              <w:rPr>
                <w:rFonts w:ascii="Arial Narrow" w:eastAsia="Times New Roman" w:hAnsi="Arial Narrow" w:cs="Arial CYR"/>
                <w:b/>
                <w:bCs/>
                <w:sz w:val="52"/>
                <w:szCs w:val="52"/>
                <w:lang w:eastAsia="ru-RU"/>
              </w:rPr>
            </w:pPr>
          </w:p>
        </w:tc>
        <w:tc>
          <w:tcPr>
            <w:tcW w:w="70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Arial Narrow" w:eastAsia="Times New Roman" w:hAnsi="Arial Narrow" w:cs="Arial CYR"/>
                <w:b/>
                <w:bCs/>
                <w:sz w:val="52"/>
                <w:szCs w:val="52"/>
                <w:lang w:eastAsia="ru-RU"/>
              </w:rPr>
            </w:pPr>
          </w:p>
        </w:tc>
        <w:tc>
          <w:tcPr>
            <w:tcW w:w="708"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Arial Narrow" w:eastAsia="Times New Roman" w:hAnsi="Arial Narrow" w:cs="Arial CYR"/>
                <w:b/>
                <w:bCs/>
                <w:sz w:val="52"/>
                <w:szCs w:val="52"/>
                <w:lang w:eastAsia="ru-RU"/>
              </w:rPr>
            </w:pPr>
          </w:p>
        </w:tc>
        <w:tc>
          <w:tcPr>
            <w:tcW w:w="4176" w:type="dxa"/>
            <w:tcBorders>
              <w:top w:val="nil"/>
              <w:left w:val="nil"/>
              <w:bottom w:val="nil"/>
              <w:right w:val="nil"/>
            </w:tcBorders>
            <w:shd w:val="clear" w:color="auto" w:fill="auto"/>
            <w:vAlign w:val="center"/>
            <w:hideMark/>
          </w:tcPr>
          <w:p w:rsidR="00854D83" w:rsidRPr="00854D83" w:rsidRDefault="00854D83" w:rsidP="00854D83">
            <w:pPr>
              <w:spacing w:after="0" w:line="240" w:lineRule="auto"/>
              <w:rPr>
                <w:rFonts w:ascii="Arial Narrow" w:eastAsia="Times New Roman" w:hAnsi="Arial Narrow" w:cs="Arial CYR"/>
                <w:b/>
                <w:bCs/>
                <w:sz w:val="52"/>
                <w:szCs w:val="52"/>
                <w:lang w:eastAsia="ru-RU"/>
              </w:rPr>
            </w:pPr>
          </w:p>
        </w:tc>
        <w:tc>
          <w:tcPr>
            <w:tcW w:w="299"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9"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9"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9"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9"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854D83" w:rsidRPr="00854D83" w:rsidRDefault="00854D83" w:rsidP="00854D83">
            <w:pPr>
              <w:spacing w:after="0" w:line="240" w:lineRule="auto"/>
              <w:rPr>
                <w:rFonts w:ascii="Arial" w:eastAsia="Times New Roman" w:hAnsi="Arial" w:cs="Arial"/>
                <w:sz w:val="28"/>
                <w:szCs w:val="28"/>
                <w:lang w:eastAsia="ru-RU"/>
              </w:rPr>
            </w:pPr>
          </w:p>
        </w:tc>
      </w:tr>
      <w:bookmarkEnd w:id="0"/>
    </w:tbl>
    <w:p w:rsidR="003D14AB" w:rsidRPr="00C033ED" w:rsidRDefault="003D14AB" w:rsidP="00C033ED">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sectPr w:rsidR="003D14AB" w:rsidRPr="00C033ED" w:rsidSect="00535F5F">
      <w:pgSz w:w="11906" w:h="16838"/>
      <w:pgMar w:top="1134" w:right="850"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90E44"/>
    <w:multiLevelType w:val="multilevel"/>
    <w:tmpl w:val="09EA916E"/>
    <w:lvl w:ilvl="0">
      <w:start w:val="7"/>
      <w:numFmt w:val="decimal"/>
      <w:lvlText w:val="%1."/>
      <w:lvlJc w:val="left"/>
      <w:pPr>
        <w:ind w:left="540" w:hanging="540"/>
      </w:pPr>
      <w:rPr>
        <w:rFonts w:hint="default"/>
        <w:b w:val="0"/>
      </w:rPr>
    </w:lvl>
    <w:lvl w:ilvl="1">
      <w:start w:val="7"/>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nsid w:val="08F54BE8"/>
    <w:multiLevelType w:val="hybridMultilevel"/>
    <w:tmpl w:val="9EAE1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B21123"/>
    <w:multiLevelType w:val="hybridMultilevel"/>
    <w:tmpl w:val="26026F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38335A0"/>
    <w:multiLevelType w:val="hybridMultilevel"/>
    <w:tmpl w:val="86D89036"/>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3C3818"/>
    <w:multiLevelType w:val="hybridMultilevel"/>
    <w:tmpl w:val="57500FE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
    <w:nsid w:val="164E6458"/>
    <w:multiLevelType w:val="hybridMultilevel"/>
    <w:tmpl w:val="8E00FF6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76706CB"/>
    <w:multiLevelType w:val="hybridMultilevel"/>
    <w:tmpl w:val="C8E6A53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CF4D49"/>
    <w:multiLevelType w:val="multilevel"/>
    <w:tmpl w:val="921487A0"/>
    <w:lvl w:ilvl="0">
      <w:start w:val="1"/>
      <w:numFmt w:val="decimal"/>
      <w:lvlText w:val="%1."/>
      <w:lvlJc w:val="left"/>
      <w:pPr>
        <w:ind w:left="502" w:hanging="360"/>
      </w:pPr>
      <w:rPr>
        <w:rFonts w:ascii="Times New Roman" w:hAnsi="Times New Roman" w:cs="Times New Roman" w:hint="default"/>
        <w:b/>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CF34A37"/>
    <w:multiLevelType w:val="hybridMultilevel"/>
    <w:tmpl w:val="AC941EC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E4754D"/>
    <w:multiLevelType w:val="multilevel"/>
    <w:tmpl w:val="E31C256E"/>
    <w:lvl w:ilvl="0">
      <w:start w:val="4"/>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11">
    <w:nsid w:val="28951A80"/>
    <w:multiLevelType w:val="hybridMultilevel"/>
    <w:tmpl w:val="1F58C63C"/>
    <w:lvl w:ilvl="0" w:tplc="C92C2E28">
      <w:start w:val="1"/>
      <w:numFmt w:val="decimal"/>
      <w:lvlText w:val="%1."/>
      <w:lvlJc w:val="left"/>
      <w:pPr>
        <w:ind w:left="1065" w:hanging="70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454C93"/>
    <w:multiLevelType w:val="multilevel"/>
    <w:tmpl w:val="EDFC8E56"/>
    <w:lvl w:ilvl="0">
      <w:start w:val="7"/>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21041CC"/>
    <w:multiLevelType w:val="hybridMultilevel"/>
    <w:tmpl w:val="EBEA154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4">
    <w:nsid w:val="36B16055"/>
    <w:multiLevelType w:val="hybridMultilevel"/>
    <w:tmpl w:val="C676563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4621809"/>
    <w:multiLevelType w:val="hybridMultilevel"/>
    <w:tmpl w:val="EF24F6A0"/>
    <w:lvl w:ilvl="0" w:tplc="969A0C7A">
      <w:start w:val="1"/>
      <w:numFmt w:val="bullet"/>
      <w:suff w:val="space"/>
      <w:lvlText w:val=""/>
      <w:lvlJc w:val="left"/>
      <w:pPr>
        <w:ind w:left="927" w:hanging="360"/>
      </w:pPr>
      <w:rPr>
        <w:rFonts w:ascii="Symbol" w:hAnsi="Symbol" w:hint="default"/>
      </w:rPr>
    </w:lvl>
    <w:lvl w:ilvl="1" w:tplc="04190003">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6">
    <w:nsid w:val="4EBF39F0"/>
    <w:multiLevelType w:val="multilevel"/>
    <w:tmpl w:val="181C2E9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4F971782"/>
    <w:multiLevelType w:val="singleLevel"/>
    <w:tmpl w:val="53C05E0E"/>
    <w:lvl w:ilvl="0">
      <w:start w:val="1"/>
      <w:numFmt w:val="decimal"/>
      <w:lvlText w:val="7.%1."/>
      <w:lvlJc w:val="left"/>
      <w:pPr>
        <w:ind w:left="720" w:hanging="360"/>
      </w:pPr>
      <w:rPr>
        <w:rFonts w:hint="default"/>
        <w:b/>
        <w:i w:val="0"/>
      </w:rPr>
    </w:lvl>
  </w:abstractNum>
  <w:abstractNum w:abstractNumId="18">
    <w:nsid w:val="5E7464D6"/>
    <w:multiLevelType w:val="hybridMultilevel"/>
    <w:tmpl w:val="85A4874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EE158A"/>
    <w:multiLevelType w:val="hybridMultilevel"/>
    <w:tmpl w:val="F09655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00D79F1"/>
    <w:multiLevelType w:val="hybridMultilevel"/>
    <w:tmpl w:val="EFCE35C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2BB4C46"/>
    <w:multiLevelType w:val="hybridMultilevel"/>
    <w:tmpl w:val="F5845850"/>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C88320A"/>
    <w:multiLevelType w:val="hybridMultilevel"/>
    <w:tmpl w:val="B8507B4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CD55187"/>
    <w:multiLevelType w:val="hybridMultilevel"/>
    <w:tmpl w:val="F816F41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F3601F1"/>
    <w:multiLevelType w:val="hybridMultilevel"/>
    <w:tmpl w:val="4C10904E"/>
    <w:lvl w:ilvl="0" w:tplc="0419000F">
      <w:start w:val="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0"/>
  </w:num>
  <w:num w:numId="3">
    <w:abstractNumId w:val="21"/>
  </w:num>
  <w:num w:numId="4">
    <w:abstractNumId w:val="16"/>
  </w:num>
  <w:num w:numId="5">
    <w:abstractNumId w:val="4"/>
  </w:num>
  <w:num w:numId="6">
    <w:abstractNumId w:val="13"/>
  </w:num>
  <w:num w:numId="7">
    <w:abstractNumId w:val="15"/>
  </w:num>
  <w:num w:numId="8">
    <w:abstractNumId w:val="2"/>
  </w:num>
  <w:num w:numId="9">
    <w:abstractNumId w:val="1"/>
  </w:num>
  <w:num w:numId="10">
    <w:abstractNumId w:val="24"/>
  </w:num>
  <w:num w:numId="11">
    <w:abstractNumId w:val="7"/>
  </w:num>
  <w:num w:numId="12">
    <w:abstractNumId w:val="9"/>
  </w:num>
  <w:num w:numId="13">
    <w:abstractNumId w:val="17"/>
  </w:num>
  <w:num w:numId="14">
    <w:abstractNumId w:val="12"/>
  </w:num>
  <w:num w:numId="15">
    <w:abstractNumId w:val="23"/>
  </w:num>
  <w:num w:numId="16">
    <w:abstractNumId w:val="20"/>
  </w:num>
  <w:num w:numId="17">
    <w:abstractNumId w:val="6"/>
  </w:num>
  <w:num w:numId="18">
    <w:abstractNumId w:val="8"/>
  </w:num>
  <w:num w:numId="19">
    <w:abstractNumId w:val="22"/>
  </w:num>
  <w:num w:numId="20">
    <w:abstractNumId w:val="19"/>
  </w:num>
  <w:num w:numId="21">
    <w:abstractNumId w:val="18"/>
  </w:num>
  <w:num w:numId="22">
    <w:abstractNumId w:val="14"/>
  </w:num>
  <w:num w:numId="23">
    <w:abstractNumId w:val="0"/>
  </w:num>
  <w:num w:numId="24">
    <w:abstractNumId w:val="11"/>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4AB"/>
    <w:rsid w:val="00055B6A"/>
    <w:rsid w:val="000E13C0"/>
    <w:rsid w:val="00125079"/>
    <w:rsid w:val="00181994"/>
    <w:rsid w:val="001B7936"/>
    <w:rsid w:val="0028156B"/>
    <w:rsid w:val="00295CED"/>
    <w:rsid w:val="002B031B"/>
    <w:rsid w:val="003020AE"/>
    <w:rsid w:val="003A0487"/>
    <w:rsid w:val="003D14AB"/>
    <w:rsid w:val="00417ECB"/>
    <w:rsid w:val="004A32C4"/>
    <w:rsid w:val="004A5070"/>
    <w:rsid w:val="004E60C6"/>
    <w:rsid w:val="00533B93"/>
    <w:rsid w:val="00535F5F"/>
    <w:rsid w:val="00563DFE"/>
    <w:rsid w:val="00565587"/>
    <w:rsid w:val="00574CA1"/>
    <w:rsid w:val="00583B00"/>
    <w:rsid w:val="005D31B7"/>
    <w:rsid w:val="00605B78"/>
    <w:rsid w:val="00624914"/>
    <w:rsid w:val="00743BCC"/>
    <w:rsid w:val="00794121"/>
    <w:rsid w:val="00854D83"/>
    <w:rsid w:val="0087740B"/>
    <w:rsid w:val="008E2A52"/>
    <w:rsid w:val="009C4080"/>
    <w:rsid w:val="00A22B48"/>
    <w:rsid w:val="00A51A53"/>
    <w:rsid w:val="00A622C8"/>
    <w:rsid w:val="00A80E09"/>
    <w:rsid w:val="00AB00D2"/>
    <w:rsid w:val="00AD0BE2"/>
    <w:rsid w:val="00B25949"/>
    <w:rsid w:val="00B342F9"/>
    <w:rsid w:val="00B50A49"/>
    <w:rsid w:val="00C033ED"/>
    <w:rsid w:val="00C72797"/>
    <w:rsid w:val="00CA7670"/>
    <w:rsid w:val="00CC42DC"/>
    <w:rsid w:val="00CF1990"/>
    <w:rsid w:val="00CF77CA"/>
    <w:rsid w:val="00D64EBB"/>
    <w:rsid w:val="00E06CD7"/>
    <w:rsid w:val="00E30A7A"/>
    <w:rsid w:val="00E31ED7"/>
    <w:rsid w:val="00E47AD3"/>
    <w:rsid w:val="00E77C1C"/>
    <w:rsid w:val="00EA059D"/>
    <w:rsid w:val="00EA5783"/>
    <w:rsid w:val="00F11493"/>
    <w:rsid w:val="00F21042"/>
    <w:rsid w:val="00F9540B"/>
    <w:rsid w:val="00FA3149"/>
    <w:rsid w:val="00FB5901"/>
    <w:rsid w:val="00FC2429"/>
    <w:rsid w:val="00FD5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nhideWhenUsed/>
    <w:qFormat/>
    <w:rsid w:val="00CF1990"/>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1ED7"/>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No Spacing"/>
    <w:uiPriority w:val="99"/>
    <w:qFormat/>
    <w:rsid w:val="00E31ED7"/>
    <w:pPr>
      <w:spacing w:after="0" w:line="240" w:lineRule="auto"/>
    </w:pPr>
    <w:rPr>
      <w:rFonts w:ascii="Calibri" w:eastAsia="Calibri" w:hAnsi="Calibri" w:cs="Times New Roman"/>
    </w:rPr>
  </w:style>
  <w:style w:type="character" w:customStyle="1" w:styleId="30">
    <w:name w:val="Заголовок 3 Знак"/>
    <w:basedOn w:val="a0"/>
    <w:link w:val="3"/>
    <w:rsid w:val="00CF1990"/>
    <w:rPr>
      <w:rFonts w:ascii="Cambria" w:eastAsia="Times New Roman" w:hAnsi="Cambria" w:cs="Times New Roman"/>
      <w:b/>
      <w:bCs/>
      <w:sz w:val="26"/>
      <w:szCs w:val="26"/>
      <w:lang w:eastAsia="ru-RU"/>
    </w:rPr>
  </w:style>
  <w:style w:type="character" w:styleId="a5">
    <w:name w:val="Strong"/>
    <w:qFormat/>
    <w:rsid w:val="00CF1990"/>
    <w:rPr>
      <w:b/>
      <w:bCs/>
    </w:rPr>
  </w:style>
  <w:style w:type="character" w:customStyle="1" w:styleId="2">
    <w:name w:val="Основной текст Знак2"/>
    <w:aliases w:val="Основной текст Знак1 Знак,Основной текст Знак Знак Знак,Основной текст Знак1 Знак Знак Знак,Основной текст Знак Знак1 Знак Знак Знак,Основной текст Знак2 Знак Знак Знак Знак Знак,Основной текст Знак1 Знак Знак Знак Знак Знак Знак"/>
    <w:link w:val="a6"/>
    <w:locked/>
    <w:rsid w:val="00FC2429"/>
    <w:rPr>
      <w:sz w:val="24"/>
      <w:lang w:eastAsia="ru-RU"/>
    </w:rPr>
  </w:style>
  <w:style w:type="paragraph" w:styleId="a6">
    <w:name w:val="Body Text"/>
    <w:aliases w:val="Основной текст Знак1,Основной текст Знак Знак,Основной текст Знак1 Знак Знак,Основной текст Знак Знак1 Знак Знак,Основной текст Знак2 Знак Знак Знак Знак,Основной текст Знак1 Знак Знак Знак Знак Знак,b"/>
    <w:basedOn w:val="a"/>
    <w:link w:val="2"/>
    <w:rsid w:val="00FC2429"/>
    <w:pPr>
      <w:spacing w:after="120" w:line="240" w:lineRule="auto"/>
    </w:pPr>
    <w:rPr>
      <w:sz w:val="24"/>
      <w:lang w:eastAsia="ru-RU"/>
    </w:rPr>
  </w:style>
  <w:style w:type="character" w:customStyle="1" w:styleId="a7">
    <w:name w:val="Основной текст Знак"/>
    <w:basedOn w:val="a0"/>
    <w:uiPriority w:val="99"/>
    <w:semiHidden/>
    <w:rsid w:val="00FC2429"/>
  </w:style>
  <w:style w:type="paragraph" w:styleId="a8">
    <w:name w:val="Balloon Text"/>
    <w:basedOn w:val="a"/>
    <w:link w:val="a9"/>
    <w:uiPriority w:val="99"/>
    <w:semiHidden/>
    <w:unhideWhenUsed/>
    <w:rsid w:val="003A048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A0487"/>
    <w:rPr>
      <w:rFonts w:ascii="Tahoma" w:hAnsi="Tahoma" w:cs="Tahoma"/>
      <w:sz w:val="16"/>
      <w:szCs w:val="16"/>
    </w:rPr>
  </w:style>
  <w:style w:type="paragraph" w:styleId="20">
    <w:name w:val="Body Text Indent 2"/>
    <w:basedOn w:val="a"/>
    <w:link w:val="21"/>
    <w:uiPriority w:val="99"/>
    <w:semiHidden/>
    <w:unhideWhenUsed/>
    <w:rsid w:val="00055B6A"/>
    <w:pPr>
      <w:spacing w:after="120" w:line="480" w:lineRule="auto"/>
      <w:ind w:left="283"/>
    </w:pPr>
  </w:style>
  <w:style w:type="character" w:customStyle="1" w:styleId="21">
    <w:name w:val="Основной текст с отступом 2 Знак"/>
    <w:basedOn w:val="a0"/>
    <w:link w:val="20"/>
    <w:uiPriority w:val="99"/>
    <w:semiHidden/>
    <w:rsid w:val="00055B6A"/>
  </w:style>
  <w:style w:type="paragraph" w:customStyle="1" w:styleId="aa">
    <w:name w:val="Табл. заголовок"/>
    <w:basedOn w:val="a"/>
    <w:rsid w:val="00055B6A"/>
    <w:pPr>
      <w:keepNext/>
      <w:spacing w:before="120" w:after="0" w:line="360" w:lineRule="auto"/>
      <w:jc w:val="center"/>
    </w:pPr>
    <w:rPr>
      <w:rFonts w:ascii="Arial" w:eastAsia="Times New Roman" w:hAnsi="Arial" w:cs="Times New Roman"/>
      <w:b/>
      <w:sz w:val="24"/>
      <w:szCs w:val="20"/>
      <w:lang w:eastAsia="ru-RU"/>
    </w:rPr>
  </w:style>
  <w:style w:type="paragraph" w:styleId="ab">
    <w:name w:val="Title"/>
    <w:basedOn w:val="a"/>
    <w:link w:val="ac"/>
    <w:qFormat/>
    <w:rsid w:val="00055B6A"/>
    <w:pPr>
      <w:spacing w:after="0" w:line="240" w:lineRule="auto"/>
      <w:jc w:val="center"/>
    </w:pPr>
    <w:rPr>
      <w:rFonts w:ascii="Times New Roman" w:eastAsia="Times New Roman" w:hAnsi="Times New Roman" w:cs="Times New Roman"/>
      <w:b/>
      <w:caps/>
      <w:sz w:val="28"/>
      <w:szCs w:val="20"/>
      <w:lang w:eastAsia="ru-RU"/>
    </w:rPr>
  </w:style>
  <w:style w:type="character" w:customStyle="1" w:styleId="ac">
    <w:name w:val="Название Знак"/>
    <w:basedOn w:val="a0"/>
    <w:link w:val="ab"/>
    <w:rsid w:val="00055B6A"/>
    <w:rPr>
      <w:rFonts w:ascii="Times New Roman" w:eastAsia="Times New Roman" w:hAnsi="Times New Roman" w:cs="Times New Roman"/>
      <w:b/>
      <w:caps/>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nhideWhenUsed/>
    <w:qFormat/>
    <w:rsid w:val="00CF1990"/>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1ED7"/>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No Spacing"/>
    <w:uiPriority w:val="99"/>
    <w:qFormat/>
    <w:rsid w:val="00E31ED7"/>
    <w:pPr>
      <w:spacing w:after="0" w:line="240" w:lineRule="auto"/>
    </w:pPr>
    <w:rPr>
      <w:rFonts w:ascii="Calibri" w:eastAsia="Calibri" w:hAnsi="Calibri" w:cs="Times New Roman"/>
    </w:rPr>
  </w:style>
  <w:style w:type="character" w:customStyle="1" w:styleId="30">
    <w:name w:val="Заголовок 3 Знак"/>
    <w:basedOn w:val="a0"/>
    <w:link w:val="3"/>
    <w:rsid w:val="00CF1990"/>
    <w:rPr>
      <w:rFonts w:ascii="Cambria" w:eastAsia="Times New Roman" w:hAnsi="Cambria" w:cs="Times New Roman"/>
      <w:b/>
      <w:bCs/>
      <w:sz w:val="26"/>
      <w:szCs w:val="26"/>
      <w:lang w:eastAsia="ru-RU"/>
    </w:rPr>
  </w:style>
  <w:style w:type="character" w:styleId="a5">
    <w:name w:val="Strong"/>
    <w:qFormat/>
    <w:rsid w:val="00CF1990"/>
    <w:rPr>
      <w:b/>
      <w:bCs/>
    </w:rPr>
  </w:style>
  <w:style w:type="character" w:customStyle="1" w:styleId="2">
    <w:name w:val="Основной текст Знак2"/>
    <w:aliases w:val="Основной текст Знак1 Знак,Основной текст Знак Знак Знак,Основной текст Знак1 Знак Знак Знак,Основной текст Знак Знак1 Знак Знак Знак,Основной текст Знак2 Знак Знак Знак Знак Знак,Основной текст Знак1 Знак Знак Знак Знак Знак Знак"/>
    <w:link w:val="a6"/>
    <w:locked/>
    <w:rsid w:val="00FC2429"/>
    <w:rPr>
      <w:sz w:val="24"/>
      <w:lang w:eastAsia="ru-RU"/>
    </w:rPr>
  </w:style>
  <w:style w:type="paragraph" w:styleId="a6">
    <w:name w:val="Body Text"/>
    <w:aliases w:val="Основной текст Знак1,Основной текст Знак Знак,Основной текст Знак1 Знак Знак,Основной текст Знак Знак1 Знак Знак,Основной текст Знак2 Знак Знак Знак Знак,Основной текст Знак1 Знак Знак Знак Знак Знак,b"/>
    <w:basedOn w:val="a"/>
    <w:link w:val="2"/>
    <w:rsid w:val="00FC2429"/>
    <w:pPr>
      <w:spacing w:after="120" w:line="240" w:lineRule="auto"/>
    </w:pPr>
    <w:rPr>
      <w:sz w:val="24"/>
      <w:lang w:eastAsia="ru-RU"/>
    </w:rPr>
  </w:style>
  <w:style w:type="character" w:customStyle="1" w:styleId="a7">
    <w:name w:val="Основной текст Знак"/>
    <w:basedOn w:val="a0"/>
    <w:uiPriority w:val="99"/>
    <w:semiHidden/>
    <w:rsid w:val="00FC2429"/>
  </w:style>
  <w:style w:type="paragraph" w:styleId="a8">
    <w:name w:val="Balloon Text"/>
    <w:basedOn w:val="a"/>
    <w:link w:val="a9"/>
    <w:uiPriority w:val="99"/>
    <w:semiHidden/>
    <w:unhideWhenUsed/>
    <w:rsid w:val="003A048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A0487"/>
    <w:rPr>
      <w:rFonts w:ascii="Tahoma" w:hAnsi="Tahoma" w:cs="Tahoma"/>
      <w:sz w:val="16"/>
      <w:szCs w:val="16"/>
    </w:rPr>
  </w:style>
  <w:style w:type="paragraph" w:styleId="20">
    <w:name w:val="Body Text Indent 2"/>
    <w:basedOn w:val="a"/>
    <w:link w:val="21"/>
    <w:uiPriority w:val="99"/>
    <w:semiHidden/>
    <w:unhideWhenUsed/>
    <w:rsid w:val="00055B6A"/>
    <w:pPr>
      <w:spacing w:after="120" w:line="480" w:lineRule="auto"/>
      <w:ind w:left="283"/>
    </w:pPr>
  </w:style>
  <w:style w:type="character" w:customStyle="1" w:styleId="21">
    <w:name w:val="Основной текст с отступом 2 Знак"/>
    <w:basedOn w:val="a0"/>
    <w:link w:val="20"/>
    <w:uiPriority w:val="99"/>
    <w:semiHidden/>
    <w:rsid w:val="00055B6A"/>
  </w:style>
  <w:style w:type="paragraph" w:customStyle="1" w:styleId="aa">
    <w:name w:val="Табл. заголовок"/>
    <w:basedOn w:val="a"/>
    <w:rsid w:val="00055B6A"/>
    <w:pPr>
      <w:keepNext/>
      <w:spacing w:before="120" w:after="0" w:line="360" w:lineRule="auto"/>
      <w:jc w:val="center"/>
    </w:pPr>
    <w:rPr>
      <w:rFonts w:ascii="Arial" w:eastAsia="Times New Roman" w:hAnsi="Arial" w:cs="Times New Roman"/>
      <w:b/>
      <w:sz w:val="24"/>
      <w:szCs w:val="20"/>
      <w:lang w:eastAsia="ru-RU"/>
    </w:rPr>
  </w:style>
  <w:style w:type="paragraph" w:styleId="ab">
    <w:name w:val="Title"/>
    <w:basedOn w:val="a"/>
    <w:link w:val="ac"/>
    <w:qFormat/>
    <w:rsid w:val="00055B6A"/>
    <w:pPr>
      <w:spacing w:after="0" w:line="240" w:lineRule="auto"/>
      <w:jc w:val="center"/>
    </w:pPr>
    <w:rPr>
      <w:rFonts w:ascii="Times New Roman" w:eastAsia="Times New Roman" w:hAnsi="Times New Roman" w:cs="Times New Roman"/>
      <w:b/>
      <w:caps/>
      <w:sz w:val="28"/>
      <w:szCs w:val="20"/>
      <w:lang w:eastAsia="ru-RU"/>
    </w:rPr>
  </w:style>
  <w:style w:type="character" w:customStyle="1" w:styleId="ac">
    <w:name w:val="Название Знак"/>
    <w:basedOn w:val="a0"/>
    <w:link w:val="ab"/>
    <w:rsid w:val="00055B6A"/>
    <w:rPr>
      <w:rFonts w:ascii="Times New Roman" w:eastAsia="Times New Roman" w:hAnsi="Times New Roman" w:cs="Times New Roman"/>
      <w:b/>
      <w:caps/>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625360">
      <w:bodyDiv w:val="1"/>
      <w:marLeft w:val="0"/>
      <w:marRight w:val="0"/>
      <w:marTop w:val="0"/>
      <w:marBottom w:val="0"/>
      <w:divBdr>
        <w:top w:val="none" w:sz="0" w:space="0" w:color="auto"/>
        <w:left w:val="none" w:sz="0" w:space="0" w:color="auto"/>
        <w:bottom w:val="none" w:sz="0" w:space="0" w:color="auto"/>
        <w:right w:val="none" w:sz="0" w:space="0" w:color="auto"/>
      </w:divBdr>
    </w:div>
    <w:div w:id="446048897">
      <w:bodyDiv w:val="1"/>
      <w:marLeft w:val="0"/>
      <w:marRight w:val="0"/>
      <w:marTop w:val="0"/>
      <w:marBottom w:val="0"/>
      <w:divBdr>
        <w:top w:val="none" w:sz="0" w:space="0" w:color="auto"/>
        <w:left w:val="none" w:sz="0" w:space="0" w:color="auto"/>
        <w:bottom w:val="none" w:sz="0" w:space="0" w:color="auto"/>
        <w:right w:val="none" w:sz="0" w:space="0" w:color="auto"/>
      </w:divBdr>
    </w:div>
    <w:div w:id="839201082">
      <w:bodyDiv w:val="1"/>
      <w:marLeft w:val="0"/>
      <w:marRight w:val="0"/>
      <w:marTop w:val="0"/>
      <w:marBottom w:val="0"/>
      <w:divBdr>
        <w:top w:val="none" w:sz="0" w:space="0" w:color="auto"/>
        <w:left w:val="none" w:sz="0" w:space="0" w:color="auto"/>
        <w:bottom w:val="none" w:sz="0" w:space="0" w:color="auto"/>
        <w:right w:val="none" w:sz="0" w:space="0" w:color="auto"/>
      </w:divBdr>
    </w:div>
    <w:div w:id="908922923">
      <w:bodyDiv w:val="1"/>
      <w:marLeft w:val="0"/>
      <w:marRight w:val="0"/>
      <w:marTop w:val="0"/>
      <w:marBottom w:val="0"/>
      <w:divBdr>
        <w:top w:val="none" w:sz="0" w:space="0" w:color="auto"/>
        <w:left w:val="none" w:sz="0" w:space="0" w:color="auto"/>
        <w:bottom w:val="none" w:sz="0" w:space="0" w:color="auto"/>
        <w:right w:val="none" w:sz="0" w:space="0" w:color="auto"/>
      </w:divBdr>
    </w:div>
    <w:div w:id="1597901376">
      <w:bodyDiv w:val="1"/>
      <w:marLeft w:val="0"/>
      <w:marRight w:val="0"/>
      <w:marTop w:val="0"/>
      <w:marBottom w:val="0"/>
      <w:divBdr>
        <w:top w:val="none" w:sz="0" w:space="0" w:color="auto"/>
        <w:left w:val="none" w:sz="0" w:space="0" w:color="auto"/>
        <w:bottom w:val="none" w:sz="0" w:space="0" w:color="auto"/>
        <w:right w:val="none" w:sz="0" w:space="0" w:color="auto"/>
      </w:divBdr>
    </w:div>
    <w:div w:id="1814828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1387</Words>
  <Characters>7906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Викторовна Плетосу</dc:creator>
  <cp:lastModifiedBy>Анастасия Сергеевна Холостова</cp:lastModifiedBy>
  <cp:revision>6</cp:revision>
  <cp:lastPrinted>2015-12-07T11:19:00Z</cp:lastPrinted>
  <dcterms:created xsi:type="dcterms:W3CDTF">2015-12-18T11:45:00Z</dcterms:created>
  <dcterms:modified xsi:type="dcterms:W3CDTF">2016-01-12T04:37:00Z</dcterms:modified>
</cp:coreProperties>
</file>