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Pr="00A23A5D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8"/>
          <w:szCs w:val="28"/>
        </w:rPr>
      </w:pPr>
      <w:r w:rsidRPr="008F3C53">
        <w:rPr>
          <w:rFonts w:ascii="Times New Roman" w:hAnsi="Times New Roman"/>
          <w:b/>
          <w:sz w:val="28"/>
          <w:szCs w:val="28"/>
        </w:rPr>
        <w:t xml:space="preserve">Договор на выполнение подрядных работ по строительству объекта </w:t>
      </w: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8F3C53">
        <w:rPr>
          <w:rFonts w:ascii="Times New Roman" w:hAnsi="Times New Roman"/>
          <w:b/>
          <w:sz w:val="28"/>
          <w:szCs w:val="28"/>
        </w:rPr>
        <w:t>между</w:t>
      </w: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8F3C53">
        <w:rPr>
          <w:rFonts w:ascii="Times New Roman" w:hAnsi="Times New Roman"/>
          <w:b/>
          <w:sz w:val="28"/>
          <w:szCs w:val="28"/>
        </w:rPr>
        <w:t>Открытым акционерным обществом «Славнефть-Мегионнефтегаз»</w:t>
      </w: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8F3C53">
        <w:rPr>
          <w:rFonts w:ascii="Times New Roman" w:hAnsi="Times New Roman"/>
          <w:b/>
          <w:sz w:val="28"/>
          <w:szCs w:val="28"/>
        </w:rPr>
        <w:t>(ОАО «СН-МНГ»)</w:t>
      </w: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8F3C53">
        <w:rPr>
          <w:rFonts w:ascii="Times New Roman" w:hAnsi="Times New Roman"/>
          <w:b/>
          <w:sz w:val="28"/>
          <w:szCs w:val="28"/>
        </w:rPr>
        <w:t>и</w:t>
      </w: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696"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8F3C53">
        <w:rPr>
          <w:rFonts w:ascii="Times New Roman" w:hAnsi="Times New Roman"/>
          <w:b/>
          <w:sz w:val="28"/>
          <w:szCs w:val="28"/>
        </w:rPr>
        <w:t>__________________________________________________________</w:t>
      </w: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(наименование контрагента)</w:t>
      </w: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8F3C53">
        <w:rPr>
          <w:rFonts w:ascii="Times New Roman" w:hAnsi="Times New Roman"/>
          <w:b/>
          <w:szCs w:val="22"/>
        </w:rPr>
        <w:t>г. Мегион</w:t>
      </w: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8F3C53">
        <w:rPr>
          <w:rFonts w:ascii="Times New Roman" w:hAnsi="Times New Roman"/>
          <w:b/>
          <w:szCs w:val="22"/>
        </w:rPr>
        <w:t>201</w:t>
      </w:r>
      <w:r w:rsidR="008F3C53">
        <w:rPr>
          <w:rFonts w:ascii="Times New Roman" w:hAnsi="Times New Roman"/>
          <w:b/>
          <w:szCs w:val="22"/>
        </w:rPr>
        <w:t>6</w:t>
      </w:r>
      <w:r w:rsidRPr="008F3C53">
        <w:rPr>
          <w:rFonts w:ascii="Times New Roman" w:hAnsi="Times New Roman"/>
          <w:b/>
          <w:szCs w:val="22"/>
        </w:rPr>
        <w:t xml:space="preserve"> год</w:t>
      </w: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СОДЕРЖАНИЕ:</w:t>
      </w: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 xml:space="preserve">1. ОПРЕДЕЛЕНИЯ……………………………………………………………………………………____ 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2. ПРЕДМЕТ ДОГОВОРА………………………………………………………………………........____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3. ЦЕНА ДОГОВОРА…………………………………………………………………………………____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4. ПОРЯДОК РАСЧЕТОВ………………………………………………………………………….…____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5. СРОКИ ВЫПОЛНЕНИЯ РАБОТ………………………………………………………………….____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6. ПРАВА И ОБЯЗАННОСТИ СТОРОН…………………………………………………………….____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7. ГАРАНТИЙНЫЙ СРОК...…………………………………………………………………………____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8. ОБЕСПЕЧЕНИЕ МАТЕРИАЛАМИ И ОБОРУДОВАНИЕМ………………………………...…____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9. РАБОЧАЯ ДОКУМЕНТАЦИЯ…..…………………………………………………………......…____</w:t>
      </w:r>
    </w:p>
    <w:p w:rsidR="00715657" w:rsidRPr="008F3C53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Cs/>
          <w:color w:val="000000"/>
          <w:sz w:val="24"/>
        </w:rPr>
        <w:t>10. СКРЫТЫЕ РАБОТЫ.</w:t>
      </w:r>
      <w:r w:rsidRPr="008F3C53">
        <w:rPr>
          <w:rFonts w:ascii="Times New Roman" w:hAnsi="Times New Roman"/>
          <w:b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 xml:space="preserve">ИНДИВИДУАЛЬНЫЕ ИСПЫТАНИЯ 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sz w:val="24"/>
        </w:rPr>
        <w:t>И КОМПЛЕКСНОЕ ОПРОБОВАНИЕ</w:t>
      </w:r>
      <w:r w:rsidRPr="008F3C53">
        <w:rPr>
          <w:rFonts w:ascii="Times New Roman" w:hAnsi="Times New Roman"/>
          <w:bCs/>
          <w:color w:val="000000"/>
          <w:sz w:val="24"/>
        </w:rPr>
        <w:t xml:space="preserve"> ………………………………………………………….…..</w:t>
      </w:r>
      <w:r w:rsidRPr="008F3C53">
        <w:rPr>
          <w:rFonts w:ascii="Times New Roman" w:hAnsi="Times New Roman"/>
          <w:bCs/>
          <w:sz w:val="24"/>
        </w:rPr>
        <w:t>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11. КОНТРОЛЬ КАЧЕСТВА РАБОТ……………………………………………………………..…____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12. ОТВЕТСТВЕННОСТЬ СТОРОН……………………………………………………………...…____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13. УСЛОВИЯ В ОБЛАСТИ ОХРАНЫ ТРУДА, ПРОМЫШЛЕННОЙ, ПОЖАРНОЙ И 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ЭКОЛОГИЧЕСКОЙ БЕЗОПАСНОСТИ…………………………………………………………..…</w:t>
      </w:r>
      <w:r w:rsidRPr="008F3C53">
        <w:rPr>
          <w:rFonts w:ascii="Times New Roman" w:hAnsi="Times New Roman"/>
          <w:bCs/>
          <w:sz w:val="24"/>
        </w:rPr>
        <w:t>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14. ОБСТОЯТЕЛЬСТВА НЕПРЕОДОЛИМОЙ СИЛЫ (ФОРС-МАЖОР)………………………. ____</w:t>
      </w:r>
    </w:p>
    <w:p w:rsidR="00715657" w:rsidRPr="008F3C53" w:rsidRDefault="00715657" w:rsidP="00715657">
      <w:pPr>
        <w:widowControl w:val="0"/>
        <w:tabs>
          <w:tab w:val="left" w:pos="9781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15. СОХРАННОСТЬ СВЕДЕНИЙ КОНФИДЕНЦИАЛЬНОГО ХАРАКТЕРА………………..…____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16. РАЗРЕШЕНИЕ СПОРОВ ……………….………………………………………………..………____</w:t>
      </w:r>
    </w:p>
    <w:p w:rsidR="00715657" w:rsidRPr="008F3C53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17. ПРОЧИЕ УСЛОВИЯ…………………………………………………………………………...…____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 xml:space="preserve">     АДРЕСА, РЕКВИЗИТЫ И ПОДПИСИ СТОРОН…………………………………………….…____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bCs/>
          <w:szCs w:val="22"/>
        </w:rPr>
        <w:sectPr w:rsidR="00715657" w:rsidRPr="00A23A5D">
          <w:footerReference w:type="even" r:id="rId9"/>
          <w:footerReference w:type="default" r:id="rId10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715657" w:rsidRPr="008F3C53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8F3C53">
        <w:rPr>
          <w:rFonts w:ascii="Times New Roman" w:hAnsi="Times New Roman"/>
          <w:b/>
          <w:bCs/>
          <w:sz w:val="24"/>
          <w:lang w:eastAsia="en-US"/>
        </w:rPr>
        <w:lastRenderedPageBreak/>
        <w:t xml:space="preserve">Договор </w:t>
      </w:r>
      <w:r w:rsidRPr="008F3C53">
        <w:rPr>
          <w:rFonts w:ascii="Times New Roman" w:hAnsi="Times New Roman"/>
          <w:b/>
          <w:sz w:val="24"/>
          <w:lang w:eastAsia="en-US"/>
        </w:rPr>
        <w:t>на выполнение подрядных работ</w:t>
      </w:r>
    </w:p>
    <w:p w:rsidR="00715657" w:rsidRPr="008F3C53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8F3C53">
        <w:rPr>
          <w:rFonts w:ascii="Times New Roman" w:hAnsi="Times New Roman"/>
          <w:b/>
          <w:sz w:val="24"/>
          <w:lang w:eastAsia="en-US"/>
        </w:rPr>
        <w:t xml:space="preserve">  по строительству объекта </w:t>
      </w:r>
      <w:r w:rsidRPr="008F3C53">
        <w:rPr>
          <w:rFonts w:ascii="Times New Roman" w:hAnsi="Times New Roman"/>
          <w:b/>
          <w:bCs/>
          <w:sz w:val="24"/>
          <w:lang w:eastAsia="en-US"/>
        </w:rPr>
        <w:t xml:space="preserve">№____ </w:t>
      </w:r>
    </w:p>
    <w:p w:rsidR="00715657" w:rsidRPr="008F3C5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г. Мегион     </w:t>
      </w: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sz w:val="24"/>
        </w:rPr>
        <w:tab/>
        <w:t xml:space="preserve"> </w:t>
      </w: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sz w:val="24"/>
        </w:rPr>
        <w:tab/>
        <w:t xml:space="preserve">                   </w:t>
      </w:r>
      <w:r w:rsidRPr="008F3C53">
        <w:rPr>
          <w:rFonts w:ascii="Times New Roman" w:hAnsi="Times New Roman"/>
          <w:sz w:val="24"/>
        </w:rPr>
        <w:tab/>
        <w:t>«_____»______________20__г.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Cs w:val="22"/>
        </w:rPr>
      </w:pPr>
    </w:p>
    <w:p w:rsidR="008F3C53" w:rsidRPr="00A25FC5" w:rsidRDefault="008F3C53" w:rsidP="008F3C53">
      <w:pPr>
        <w:suppressAutoHyphens/>
        <w:ind w:firstLine="284"/>
        <w:jc w:val="both"/>
        <w:rPr>
          <w:rFonts w:ascii="Times New Roman" w:hAnsi="Times New Roman"/>
          <w:sz w:val="24"/>
          <w:lang w:eastAsia="zh-CN"/>
        </w:rPr>
      </w:pPr>
      <w:r w:rsidRPr="00A25FC5">
        <w:rPr>
          <w:rFonts w:ascii="Times New Roman" w:hAnsi="Times New Roman"/>
          <w:b/>
          <w:sz w:val="24"/>
          <w:lang w:eastAsia="zh-CN"/>
        </w:rPr>
        <w:t>Открытое акционерное общество  «Славнефть-Мегионнефтегаз» (ОАО «СН-МНГ»)</w:t>
      </w:r>
      <w:r w:rsidRPr="00A25FC5">
        <w:rPr>
          <w:rFonts w:ascii="Times New Roman" w:hAnsi="Times New Roman"/>
          <w:sz w:val="24"/>
          <w:lang w:eastAsia="zh-CN"/>
        </w:rPr>
        <w:t xml:space="preserve">, именуемое в дальнейшем </w:t>
      </w:r>
      <w:r w:rsidRPr="00A25FC5">
        <w:rPr>
          <w:rFonts w:ascii="Times New Roman" w:hAnsi="Times New Roman"/>
          <w:b/>
          <w:sz w:val="24"/>
          <w:lang w:eastAsia="zh-CN"/>
        </w:rPr>
        <w:t>«Заказчик»</w:t>
      </w:r>
      <w:r w:rsidRPr="00A25FC5">
        <w:rPr>
          <w:rFonts w:ascii="Times New Roman" w:hAnsi="Times New Roman"/>
          <w:sz w:val="24"/>
          <w:lang w:eastAsia="zh-CN"/>
        </w:rPr>
        <w:t>, в лице</w:t>
      </w:r>
      <w:r w:rsidRPr="00A25FC5">
        <w:rPr>
          <w:rFonts w:ascii="Times New Roman" w:hAnsi="Times New Roman"/>
          <w:b/>
          <w:sz w:val="24"/>
          <w:lang w:eastAsia="zh-CN"/>
        </w:rPr>
        <w:t xml:space="preserve"> </w:t>
      </w:r>
      <w:r w:rsidRPr="00A25FC5">
        <w:rPr>
          <w:rFonts w:ascii="Times New Roman" w:hAnsi="Times New Roman"/>
          <w:sz w:val="24"/>
        </w:rPr>
        <w:t>Директора по капитальному строительству</w:t>
      </w:r>
      <w:r w:rsidRPr="00A25FC5">
        <w:rPr>
          <w:rFonts w:ascii="Times New Roman" w:hAnsi="Times New Roman"/>
          <w:sz w:val="24"/>
          <w:shd w:val="clear" w:color="auto" w:fill="BFBFBF" w:themeFill="background1" w:themeFillShade="BF"/>
        </w:rPr>
        <w:t xml:space="preserve"> </w:t>
      </w:r>
      <w:r w:rsidRPr="00A25FC5">
        <w:rPr>
          <w:rFonts w:ascii="Times New Roman" w:hAnsi="Times New Roman"/>
          <w:b/>
          <w:sz w:val="24"/>
        </w:rPr>
        <w:t>Моклокова Олега Михайловича,</w:t>
      </w:r>
      <w:r w:rsidRPr="00A25FC5">
        <w:rPr>
          <w:rFonts w:ascii="Times New Roman" w:hAnsi="Times New Roman"/>
          <w:spacing w:val="-1"/>
          <w:sz w:val="24"/>
        </w:rPr>
        <w:t xml:space="preserve"> действующего на основании </w:t>
      </w:r>
      <w:r w:rsidRPr="00A25FC5">
        <w:rPr>
          <w:rFonts w:ascii="Times New Roman" w:hAnsi="Times New Roman"/>
          <w:b/>
          <w:spacing w:val="-1"/>
          <w:sz w:val="24"/>
        </w:rPr>
        <w:t>Доверенности № 14 от</w:t>
      </w:r>
      <w:r w:rsidRPr="00A25FC5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 xml:space="preserve"> </w:t>
      </w:r>
      <w:r w:rsidRPr="00A25FC5">
        <w:rPr>
          <w:rFonts w:ascii="Times New Roman" w:hAnsi="Times New Roman"/>
          <w:b/>
          <w:spacing w:val="-1"/>
          <w:sz w:val="24"/>
        </w:rPr>
        <w:t>18.01.2016г.</w:t>
      </w:r>
    </w:p>
    <w:p w:rsidR="008F3C53" w:rsidRPr="00A25FC5" w:rsidRDefault="008F3C53" w:rsidP="008F3C53">
      <w:pPr>
        <w:suppressAutoHyphens/>
        <w:jc w:val="both"/>
        <w:rPr>
          <w:rFonts w:ascii="Times New Roman" w:hAnsi="Times New Roman"/>
          <w:i/>
          <w:sz w:val="16"/>
          <w:szCs w:val="16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 xml:space="preserve">с одной стороны,   и </w:t>
      </w:r>
      <w:r w:rsidRPr="00A25FC5">
        <w:rPr>
          <w:rFonts w:ascii="Times New Roman" w:hAnsi="Times New Roman"/>
          <w:bCs/>
          <w:sz w:val="24"/>
          <w:lang w:eastAsia="zh-CN"/>
        </w:rPr>
        <w:t>______________________________________________________________</w:t>
      </w:r>
    </w:p>
    <w:p w:rsidR="008F3C53" w:rsidRPr="00A25FC5" w:rsidRDefault="008F3C53" w:rsidP="008F3C53">
      <w:pPr>
        <w:suppressAutoHyphens/>
        <w:ind w:left="2340"/>
        <w:jc w:val="both"/>
        <w:rPr>
          <w:rFonts w:ascii="Times New Roman" w:hAnsi="Times New Roman"/>
          <w:sz w:val="24"/>
          <w:lang w:eastAsia="zh-CN"/>
        </w:rPr>
      </w:pPr>
      <w:r w:rsidRPr="00A25FC5">
        <w:rPr>
          <w:rFonts w:ascii="Times New Roman" w:hAnsi="Times New Roman"/>
          <w:i/>
          <w:sz w:val="16"/>
          <w:szCs w:val="16"/>
          <w:lang w:eastAsia="zh-CN"/>
        </w:rPr>
        <w:t xml:space="preserve"> </w:t>
      </w:r>
      <w:r w:rsidRPr="00A25FC5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</w:t>
      </w:r>
      <w:r w:rsidRPr="00A25FC5">
        <w:rPr>
          <w:rFonts w:ascii="Times New Roman" w:hAnsi="Times New Roman"/>
          <w:i/>
          <w:sz w:val="16"/>
          <w:szCs w:val="16"/>
          <w:lang w:eastAsia="zh-CN"/>
        </w:rPr>
        <w:t>полное и сокращенное наименование в соответствии с учредительными документами</w:t>
      </w:r>
    </w:p>
    <w:p w:rsidR="008F3C53" w:rsidRPr="00A25FC5" w:rsidRDefault="008F3C53" w:rsidP="008F3C53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 xml:space="preserve">именуемое в дальнейшем </w:t>
      </w:r>
      <w:r w:rsidRPr="00A25FC5">
        <w:rPr>
          <w:rFonts w:ascii="Times New Roman" w:hAnsi="Times New Roman"/>
          <w:b/>
          <w:sz w:val="24"/>
          <w:lang w:eastAsia="zh-CN"/>
        </w:rPr>
        <w:t>«Подрядчик»</w:t>
      </w:r>
      <w:r w:rsidRPr="00A25FC5">
        <w:rPr>
          <w:rFonts w:ascii="Times New Roman" w:hAnsi="Times New Roman"/>
          <w:sz w:val="24"/>
          <w:lang w:eastAsia="zh-CN"/>
        </w:rPr>
        <w:t>, в лице_______________________________________</w:t>
      </w:r>
    </w:p>
    <w:p w:rsidR="008F3C53" w:rsidRPr="00A25FC5" w:rsidRDefault="008F3C53" w:rsidP="008F3C53">
      <w:pPr>
        <w:suppressAutoHyphens/>
        <w:ind w:left="5580"/>
        <w:jc w:val="both"/>
        <w:rPr>
          <w:rFonts w:ascii="Times New Roman" w:hAnsi="Times New Roman"/>
          <w:sz w:val="24"/>
          <w:shd w:val="clear" w:color="auto" w:fill="C0C0C0"/>
          <w:lang w:eastAsia="zh-CN"/>
        </w:rPr>
      </w:pPr>
      <w:r w:rsidRPr="00A25FC5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</w:t>
      </w:r>
      <w:r w:rsidRPr="00A25FC5">
        <w:rPr>
          <w:rFonts w:ascii="Times New Roman" w:hAnsi="Times New Roman"/>
          <w:bCs/>
          <w:i/>
          <w:sz w:val="16"/>
          <w:szCs w:val="16"/>
          <w:lang w:eastAsia="zh-CN"/>
        </w:rPr>
        <w:t>должность полностью)</w:t>
      </w:r>
    </w:p>
    <w:p w:rsidR="008F3C53" w:rsidRPr="00A25FC5" w:rsidRDefault="008F3C53" w:rsidP="008F3C53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>________________________________________________________________________________</w:t>
      </w:r>
    </w:p>
    <w:p w:rsidR="008F3C53" w:rsidRPr="00A25FC5" w:rsidRDefault="008F3C53" w:rsidP="008F3C53">
      <w:pPr>
        <w:suppressAutoHyphens/>
        <w:jc w:val="center"/>
        <w:rPr>
          <w:rFonts w:ascii="Times New Roman" w:hAnsi="Times New Roman"/>
          <w:sz w:val="24"/>
          <w:lang w:eastAsia="zh-CN"/>
        </w:rPr>
      </w:pPr>
      <w:r w:rsidRPr="00A25FC5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</w:t>
      </w:r>
      <w:r w:rsidRPr="00A25FC5">
        <w:rPr>
          <w:rFonts w:ascii="Times New Roman" w:hAnsi="Times New Roman"/>
          <w:bCs/>
          <w:i/>
          <w:sz w:val="16"/>
          <w:szCs w:val="16"/>
          <w:lang w:eastAsia="zh-CN"/>
        </w:rPr>
        <w:t>Ф.И.О полностью)</w:t>
      </w:r>
    </w:p>
    <w:p w:rsidR="008F3C53" w:rsidRPr="00A25FC5" w:rsidRDefault="008F3C53" w:rsidP="008F3C53">
      <w:pPr>
        <w:suppressAutoHyphens/>
        <w:contextualSpacing/>
        <w:jc w:val="both"/>
        <w:rPr>
          <w:rFonts w:ascii="Times New Roman" w:hAnsi="Times New Roman"/>
          <w:shd w:val="clear" w:color="auto" w:fill="C0C0C0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 xml:space="preserve">действующего(ей) на основании </w:t>
      </w:r>
      <w:r w:rsidRPr="00A25FC5">
        <w:rPr>
          <w:rFonts w:ascii="Times New Roman" w:hAnsi="Times New Roman"/>
          <w:lang w:eastAsia="zh-CN"/>
        </w:rPr>
        <w:t>________________________________________________________,</w:t>
      </w:r>
    </w:p>
    <w:p w:rsidR="008F3C53" w:rsidRPr="00A25FC5" w:rsidRDefault="008F3C53" w:rsidP="008F3C53">
      <w:pPr>
        <w:suppressAutoHyphens/>
        <w:ind w:left="1800"/>
        <w:contextualSpacing/>
        <w:jc w:val="both"/>
        <w:rPr>
          <w:rFonts w:ascii="Times New Roman" w:hAnsi="Times New Roman"/>
          <w:sz w:val="24"/>
          <w:lang w:eastAsia="zh-CN"/>
        </w:rPr>
      </w:pPr>
      <w:r w:rsidRPr="00A25FC5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</w:t>
      </w:r>
      <w:r w:rsidRPr="00A25FC5">
        <w:rPr>
          <w:rFonts w:ascii="Times New Roman" w:hAnsi="Times New Roman"/>
          <w:i/>
          <w:sz w:val="16"/>
          <w:szCs w:val="16"/>
          <w:lang w:eastAsia="zh-CN"/>
        </w:rPr>
        <w:t>правоустанавливающий документ: Устав/Решение или Протокол от___ №___/Доверенность от___ № __)</w:t>
      </w:r>
    </w:p>
    <w:p w:rsidR="00715657" w:rsidRPr="00812010" w:rsidRDefault="008F3C53" w:rsidP="008F3C53">
      <w:pPr>
        <w:suppressAutoHyphens/>
        <w:ind w:right="-2"/>
        <w:jc w:val="both"/>
        <w:rPr>
          <w:rFonts w:ascii="Times New Roman" w:hAnsi="Times New Roman"/>
          <w:sz w:val="24"/>
          <w:lang w:eastAsia="zh-CN"/>
        </w:rPr>
      </w:pPr>
      <w:r w:rsidRPr="00A25FC5">
        <w:rPr>
          <w:rFonts w:ascii="Times New Roman" w:hAnsi="Times New Roman"/>
          <w:sz w:val="24"/>
          <w:lang w:eastAsia="zh-CN"/>
        </w:rPr>
        <w:t>с другой стороны, совместно именуемые «</w:t>
      </w:r>
      <w:r w:rsidRPr="00A25FC5">
        <w:rPr>
          <w:rFonts w:ascii="Times New Roman" w:hAnsi="Times New Roman"/>
          <w:b/>
          <w:bCs/>
          <w:sz w:val="24"/>
          <w:lang w:eastAsia="zh-CN"/>
        </w:rPr>
        <w:t>Стороны</w:t>
      </w:r>
      <w:r w:rsidRPr="00A25FC5">
        <w:rPr>
          <w:rFonts w:ascii="Times New Roman" w:hAnsi="Times New Roman"/>
          <w:sz w:val="24"/>
          <w:lang w:eastAsia="zh-CN"/>
        </w:rPr>
        <w:t>», заключили настоящий Договор о</w:t>
      </w:r>
      <w:r w:rsidRPr="00812010">
        <w:rPr>
          <w:rFonts w:ascii="Times New Roman" w:hAnsi="Times New Roman"/>
          <w:sz w:val="24"/>
          <w:lang w:eastAsia="zh-CN"/>
        </w:rPr>
        <w:t xml:space="preserve"> нижеследующем:</w:t>
      </w:r>
    </w:p>
    <w:p w:rsidR="00715657" w:rsidRDefault="00715657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F4004D" w:rsidRPr="00A23A5D" w:rsidRDefault="00F4004D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ОПРЕДЕЛЕНИЯ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Если иное не определено в тексте, применяемые в </w:t>
      </w:r>
      <w:r w:rsidRPr="00A23A5D">
        <w:rPr>
          <w:rFonts w:ascii="Times New Roman" w:hAnsi="Times New Roman"/>
          <w:b/>
          <w:sz w:val="24"/>
        </w:rPr>
        <w:t xml:space="preserve">Договоре </w:t>
      </w:r>
      <w:r w:rsidRPr="00A23A5D">
        <w:rPr>
          <w:rFonts w:ascii="Times New Roman" w:hAnsi="Times New Roman"/>
          <w:sz w:val="24"/>
        </w:rPr>
        <w:t>определения, имеют следующие значения, с соответствующими оговорками по условиям их применения: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«Объект»</w:t>
      </w:r>
      <w:r w:rsidRPr="00A23A5D">
        <w:rPr>
          <w:rFonts w:ascii="Times New Roman" w:hAnsi="Times New Roman"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 xml:space="preserve">– </w:t>
      </w:r>
      <w:r w:rsidR="00063BD4" w:rsidRPr="00063BD4">
        <w:rPr>
          <w:rFonts w:ascii="Times New Roman" w:hAnsi="Times New Roman"/>
          <w:sz w:val="24"/>
        </w:rPr>
        <w:t>Газопровод ДНС-2 Аганского месторождения-Аганский КСП</w:t>
      </w:r>
      <w:r w:rsidRPr="008F3C53">
        <w:rPr>
          <w:rFonts w:ascii="Times New Roman" w:hAnsi="Times New Roman"/>
          <w:sz w:val="24"/>
        </w:rPr>
        <w:t>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 xml:space="preserve">«Стройка» - </w:t>
      </w:r>
      <w:r w:rsidR="00063BD4" w:rsidRPr="00063BD4">
        <w:rPr>
          <w:rFonts w:ascii="Times New Roman" w:hAnsi="Times New Roman"/>
          <w:sz w:val="24"/>
        </w:rPr>
        <w:t>Газопровод ДНС-2 Аганского месторождения-Аганский КСП</w:t>
      </w:r>
      <w:r w:rsidRPr="008F3C53">
        <w:rPr>
          <w:rFonts w:ascii="Times New Roman" w:hAnsi="Times New Roman"/>
          <w:sz w:val="24"/>
        </w:rPr>
        <w:t>.</w:t>
      </w:r>
    </w:p>
    <w:p w:rsidR="00715657" w:rsidRPr="008F3C53" w:rsidRDefault="00715657" w:rsidP="008F3C53">
      <w:pPr>
        <w:widowControl w:val="0"/>
        <w:tabs>
          <w:tab w:val="left" w:pos="709"/>
        </w:tabs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ab/>
        <w:t>«Акт приемки законченного строительством объекта приемочной комиссией»</w:t>
      </w:r>
      <w:r w:rsidRPr="008F3C53">
        <w:rPr>
          <w:rFonts w:ascii="Times New Roman" w:hAnsi="Times New Roman"/>
          <w:sz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«Акт приемки законченного строительством объекта»</w:t>
      </w:r>
      <w:r w:rsidRPr="008F3C53">
        <w:rPr>
          <w:rFonts w:ascii="Times New Roman" w:hAnsi="Times New Roman"/>
          <w:sz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</w:t>
      </w:r>
      <w:r w:rsidRPr="008F3C53">
        <w:rPr>
          <w:rFonts w:ascii="Times New Roman" w:hAnsi="Times New Roman"/>
          <w:b/>
          <w:bCs/>
          <w:sz w:val="24"/>
        </w:rPr>
        <w:t>Акт о приемке выполненных работ</w:t>
      </w:r>
      <w:r w:rsidRPr="008F3C53">
        <w:rPr>
          <w:rFonts w:ascii="Times New Roman" w:hAnsi="Times New Roman"/>
          <w:b/>
          <w:sz w:val="24"/>
        </w:rPr>
        <w:t>»</w:t>
      </w:r>
      <w:r w:rsidRPr="008F3C53">
        <w:rPr>
          <w:rFonts w:ascii="Times New Roman" w:hAnsi="Times New Roman"/>
          <w:sz w:val="24"/>
        </w:rPr>
        <w:t xml:space="preserve"> – первичный учетный</w:t>
      </w:r>
      <w:r w:rsidRPr="008F3C53">
        <w:rPr>
          <w:rFonts w:ascii="Times New Roman" w:hAnsi="Times New Roman"/>
          <w:b/>
          <w:bCs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«Акт о приеме-передаче оборудования в монтаж»</w:t>
      </w:r>
      <w:r w:rsidRPr="008F3C53">
        <w:rPr>
          <w:rFonts w:ascii="Times New Roman" w:hAnsi="Times New Roman"/>
          <w:sz w:val="24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«Акт приемки Смонтированного Оборудования»</w:t>
      </w:r>
      <w:r w:rsidRPr="008F3C53">
        <w:rPr>
          <w:rFonts w:ascii="Times New Roman" w:hAnsi="Times New Roman"/>
          <w:sz w:val="24"/>
        </w:rPr>
        <w:t xml:space="preserve"> - первичный учетный документ и применяемый для включения оборудования в состав объектов капитального строительства.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«Авария»</w:t>
      </w:r>
      <w:r w:rsidRPr="008F3C53">
        <w:rPr>
          <w:rFonts w:ascii="Times New Roman" w:hAnsi="Times New Roman"/>
          <w:sz w:val="24"/>
        </w:rPr>
        <w:t xml:space="preserve"> - </w:t>
      </w:r>
      <w:r w:rsidRPr="008F3C53">
        <w:rPr>
          <w:rStyle w:val="itemtext1"/>
          <w:rFonts w:ascii="Times New Roman" w:hAnsi="Times New Roman" w:cs="Times New Roman"/>
          <w:sz w:val="24"/>
          <w:szCs w:val="24"/>
        </w:rPr>
        <w:t>опасное техногенное происшествие, создающее на объекте, определенной территории или акватории угрозу жизни и здоровью людей и приводящее к разрушению  или повреждению зданий, сооружений, оборудования и транспортных средств, нарушению производственного  или транспортного процесса, нанесению ущерба окружающей среде.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 xml:space="preserve">«Ведомость смонтированного оборудования» - </w:t>
      </w:r>
      <w:r w:rsidRPr="008F3C53">
        <w:rPr>
          <w:rFonts w:ascii="Times New Roman" w:hAnsi="Times New Roman"/>
          <w:sz w:val="24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«Временные здания и сооружения»</w:t>
      </w:r>
      <w:r w:rsidRPr="008F3C53">
        <w:rPr>
          <w:rFonts w:ascii="Times New Roman" w:hAnsi="Times New Roman"/>
          <w:sz w:val="24"/>
        </w:rPr>
        <w:t xml:space="preserve"> – </w:t>
      </w:r>
      <w:r w:rsidRPr="008F3C53">
        <w:rPr>
          <w:rFonts w:ascii="Times New Roman" w:hAnsi="Times New Roman"/>
          <w:color w:val="000000"/>
          <w:sz w:val="24"/>
        </w:rPr>
        <w:t xml:space="preserve">все специально возводимые или приспосабливаемые на период строительства временные производственные, складские, </w:t>
      </w:r>
      <w:r w:rsidRPr="008F3C53">
        <w:rPr>
          <w:rFonts w:ascii="Times New Roman" w:hAnsi="Times New Roman"/>
          <w:color w:val="000000"/>
          <w:sz w:val="24"/>
        </w:rPr>
        <w:lastRenderedPageBreak/>
        <w:t>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napToGrid w:val="0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 «</w:t>
      </w:r>
      <w:r w:rsidRPr="008F3C53">
        <w:rPr>
          <w:rFonts w:ascii="Times New Roman" w:hAnsi="Times New Roman"/>
          <w:b/>
          <w:iCs/>
          <w:sz w:val="24"/>
        </w:rPr>
        <w:t>Входной контроль»</w:t>
      </w:r>
      <w:r w:rsidRPr="008F3C53">
        <w:rPr>
          <w:rFonts w:ascii="Times New Roman" w:hAnsi="Times New Roman"/>
          <w:sz w:val="24"/>
        </w:rPr>
        <w:t xml:space="preserve"> </w:t>
      </w:r>
      <w:r w:rsidRPr="008F3C53">
        <w:rPr>
          <w:rFonts w:ascii="Times New Roman" w:hAnsi="Times New Roman"/>
          <w:b/>
          <w:sz w:val="24"/>
        </w:rPr>
        <w:t>-</w:t>
      </w:r>
      <w:r w:rsidRPr="008F3C53">
        <w:rPr>
          <w:rFonts w:ascii="Times New Roman" w:hAnsi="Times New Roman"/>
          <w:sz w:val="24"/>
        </w:rPr>
        <w:t xml:space="preserve"> </w:t>
      </w:r>
      <w:r w:rsidRPr="008F3C53">
        <w:rPr>
          <w:rFonts w:ascii="Times New Roman" w:hAnsi="Times New Roman"/>
          <w:snapToGrid w:val="0"/>
          <w:sz w:val="24"/>
        </w:rPr>
        <w:t>проверка качества материалов и оборудования,</w:t>
      </w:r>
      <w:r w:rsidRPr="008F3C53">
        <w:rPr>
          <w:rFonts w:ascii="Times New Roman" w:hAnsi="Times New Roman"/>
          <w:b/>
          <w:snapToGrid w:val="0"/>
          <w:sz w:val="24"/>
        </w:rPr>
        <w:t xml:space="preserve"> </w:t>
      </w:r>
      <w:r w:rsidRPr="008F3C53">
        <w:rPr>
          <w:rFonts w:ascii="Times New Roman" w:hAnsi="Times New Roman"/>
          <w:snapToGrid w:val="0"/>
          <w:sz w:val="24"/>
        </w:rPr>
        <w:t xml:space="preserve"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и оборудования требованиям документации по строительству.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«Гарантийный срок» - </w:t>
      </w:r>
      <w:r w:rsidRPr="008F3C53">
        <w:rPr>
          <w:rFonts w:ascii="Times New Roman" w:hAnsi="Times New Roman"/>
          <w:sz w:val="24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</w:t>
      </w:r>
      <w:r w:rsidRPr="008F3C53">
        <w:rPr>
          <w:rFonts w:ascii="Times New Roman" w:hAnsi="Times New Roman"/>
          <w:b/>
          <w:bCs/>
          <w:sz w:val="24"/>
        </w:rPr>
        <w:t>Дата ввода Объекта в эксплуатацию</w:t>
      </w:r>
      <w:r w:rsidRPr="008F3C53">
        <w:rPr>
          <w:rFonts w:ascii="Times New Roman" w:hAnsi="Times New Roman"/>
          <w:b/>
          <w:sz w:val="24"/>
        </w:rPr>
        <w:t>»</w:t>
      </w:r>
      <w:r w:rsidRPr="008F3C53">
        <w:rPr>
          <w:rFonts w:ascii="Times New Roman" w:hAnsi="Times New Roman"/>
          <w:sz w:val="24"/>
        </w:rPr>
        <w:t xml:space="preserve"> - дата выдачи разрешения на ввод Объекта в эксплуатацию.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«Дата завершения Работ»</w:t>
      </w:r>
      <w:r w:rsidRPr="008F3C53">
        <w:rPr>
          <w:rFonts w:ascii="Times New Roman" w:hAnsi="Times New Roman"/>
          <w:sz w:val="24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«Дефекты/Недостатки»</w:t>
      </w:r>
      <w:r w:rsidRPr="008F3C53">
        <w:rPr>
          <w:rFonts w:ascii="Times New Roman" w:hAnsi="Times New Roman"/>
          <w:sz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>«Документация, регламентирующая выполнение работ»</w:t>
      </w:r>
      <w:r w:rsidRPr="008F3C53">
        <w:rPr>
          <w:rFonts w:ascii="Times New Roman" w:hAnsi="Times New Roman"/>
          <w:sz w:val="24"/>
        </w:rPr>
        <w:t xml:space="preserve"> – документация,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</w:p>
    <w:p w:rsidR="00715657" w:rsidRPr="008F3C53" w:rsidRDefault="00715657" w:rsidP="008F3C53">
      <w:pPr>
        <w:widowControl w:val="0"/>
        <w:ind w:right="-2" w:firstLine="700"/>
        <w:jc w:val="both"/>
        <w:outlineLvl w:val="1"/>
        <w:rPr>
          <w:rFonts w:ascii="Times New Roman" w:hAnsi="Times New Roman"/>
          <w:i/>
          <w:sz w:val="24"/>
        </w:rPr>
      </w:pPr>
      <w:r w:rsidRPr="008F3C53">
        <w:rPr>
          <w:rFonts w:ascii="Times New Roman" w:hAnsi="Times New Roman"/>
          <w:b/>
          <w:sz w:val="24"/>
        </w:rPr>
        <w:t>«Договор»</w:t>
      </w:r>
      <w:r w:rsidRPr="008F3C53">
        <w:rPr>
          <w:rFonts w:ascii="Times New Roman" w:hAnsi="Times New Roman"/>
          <w:sz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 «Дополнительное Соглашение»</w:t>
      </w:r>
      <w:r w:rsidRPr="008F3C53">
        <w:rPr>
          <w:rFonts w:ascii="Times New Roman" w:hAnsi="Times New Roman"/>
          <w:sz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 «</w:t>
      </w:r>
      <w:r w:rsidRPr="008F3C53">
        <w:rPr>
          <w:rFonts w:ascii="Times New Roman" w:hAnsi="Times New Roman"/>
          <w:b/>
          <w:bCs/>
          <w:sz w:val="24"/>
        </w:rPr>
        <w:t>Дополнительные Работы</w:t>
      </w:r>
      <w:r w:rsidRPr="008F3C53">
        <w:rPr>
          <w:rFonts w:ascii="Times New Roman" w:hAnsi="Times New Roman"/>
          <w:b/>
          <w:sz w:val="24"/>
        </w:rPr>
        <w:t>»</w:t>
      </w:r>
      <w:r w:rsidRPr="008F3C53">
        <w:rPr>
          <w:rFonts w:ascii="Times New Roman" w:hAnsi="Times New Roman"/>
          <w:sz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 xml:space="preserve"> «Журнал учета выполненных работ» - </w:t>
      </w:r>
      <w:r w:rsidRPr="008F3C53">
        <w:rPr>
          <w:rFonts w:ascii="Times New Roman" w:hAnsi="Times New Roman"/>
          <w:sz w:val="24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«Инцидент»</w:t>
      </w:r>
      <w:r w:rsidRPr="008F3C53">
        <w:rPr>
          <w:rFonts w:ascii="Times New Roman" w:hAnsi="Times New Roman"/>
          <w:sz w:val="24"/>
        </w:rPr>
        <w:t xml:space="preserve"> - </w:t>
      </w:r>
      <w:r w:rsidRPr="008F3C53">
        <w:rPr>
          <w:rStyle w:val="itemtext1"/>
          <w:rFonts w:ascii="Times New Roman" w:hAnsi="Times New Roman" w:cs="Times New Roman"/>
          <w:sz w:val="24"/>
          <w:szCs w:val="24"/>
        </w:rPr>
        <w:t>отказ или повреждение технических устройств, применяемых на опасном производственном объекте, отклонение от режима технологического процесса, нарушение положения Федерального закона «О промышленной безопасности опасных производственных объектов», других федеральных законов, принимаемых в соответствии с ними нормативных правовых актов Правительства Российской Федерации, а также федеральных норм и правил в области промышленной безопасности.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«Исполнительная документация»</w:t>
      </w:r>
      <w:r w:rsidRPr="008F3C53">
        <w:rPr>
          <w:rFonts w:ascii="Times New Roman" w:hAnsi="Times New Roman"/>
          <w:sz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lastRenderedPageBreak/>
        <w:t>«Лицензионный участок»</w:t>
      </w:r>
      <w:r w:rsidRPr="008F3C53">
        <w:rPr>
          <w:rFonts w:ascii="Times New Roman" w:hAnsi="Times New Roman"/>
          <w:sz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«Локальные нормативные акты Заказчика»</w:t>
      </w:r>
      <w:r w:rsidRPr="008F3C53">
        <w:rPr>
          <w:rFonts w:ascii="Times New Roman" w:hAnsi="Times New Roman"/>
          <w:sz w:val="24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10), который является неотъемлемой частью настоящего Договора.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«Материалы и Оборудование» - </w:t>
      </w:r>
      <w:r w:rsidRPr="008F3C53">
        <w:rPr>
          <w:rFonts w:ascii="Times New Roman" w:hAnsi="Times New Roman"/>
          <w:sz w:val="24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</w:t>
      </w:r>
      <w:r w:rsidRPr="008F3C53">
        <w:rPr>
          <w:rFonts w:ascii="Times New Roman" w:hAnsi="Times New Roman"/>
          <w:b/>
          <w:bCs/>
          <w:sz w:val="24"/>
        </w:rPr>
        <w:t>Надзорные органы РФ</w:t>
      </w:r>
      <w:r w:rsidRPr="008F3C53">
        <w:rPr>
          <w:rFonts w:ascii="Times New Roman" w:hAnsi="Times New Roman"/>
          <w:b/>
          <w:sz w:val="24"/>
        </w:rPr>
        <w:t>»</w:t>
      </w:r>
      <w:r w:rsidRPr="008F3C53">
        <w:rPr>
          <w:rFonts w:ascii="Times New Roman" w:hAnsi="Times New Roman"/>
          <w:sz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«Номенклатура материалов»</w:t>
      </w:r>
      <w:r w:rsidRPr="008F3C53">
        <w:rPr>
          <w:rFonts w:ascii="Times New Roman" w:hAnsi="Times New Roman"/>
          <w:sz w:val="24"/>
        </w:rPr>
        <w:t xml:space="preserve"> - перечень материалов, необходимых для выполнения работ, предусмотренный в Приложении № 6 к настоящему Договору.</w:t>
      </w:r>
    </w:p>
    <w:p w:rsidR="00715657" w:rsidRPr="008F3C53" w:rsidRDefault="00715657" w:rsidP="008F3C53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 xml:space="preserve">«Общий журнал работ» - </w:t>
      </w:r>
      <w:r w:rsidRPr="008F3C53">
        <w:rPr>
          <w:rFonts w:ascii="Times New Roman" w:hAnsi="Times New Roman"/>
          <w:sz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715657" w:rsidRPr="008F3C53" w:rsidRDefault="00715657" w:rsidP="008F3C53">
      <w:pPr>
        <w:ind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>«Отходы производства и потребления»</w:t>
      </w:r>
      <w:r w:rsidRPr="008F3C53">
        <w:rPr>
          <w:rFonts w:ascii="Times New Roman" w:hAnsi="Times New Roman"/>
          <w:sz w:val="24"/>
        </w:rPr>
        <w:t xml:space="preserve"> </w:t>
      </w:r>
      <w:r w:rsidRPr="008F3C53">
        <w:rPr>
          <w:rFonts w:ascii="Times New Roman" w:hAnsi="Times New Roman"/>
          <w:b/>
          <w:bCs/>
          <w:sz w:val="24"/>
        </w:rPr>
        <w:t xml:space="preserve">– </w:t>
      </w:r>
      <w:r w:rsidRPr="008F3C53">
        <w:rPr>
          <w:rFonts w:ascii="Times New Roman" w:hAnsi="Times New Roman"/>
          <w:sz w:val="24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«Отчетный период» - </w:t>
      </w:r>
      <w:r w:rsidRPr="008F3C53">
        <w:rPr>
          <w:rFonts w:ascii="Times New Roman" w:hAnsi="Times New Roman"/>
          <w:sz w:val="24"/>
        </w:rPr>
        <w:t>календарный месяц.</w:t>
      </w:r>
    </w:p>
    <w:p w:rsidR="00715657" w:rsidRPr="008F3C53" w:rsidRDefault="00715657" w:rsidP="008F3C53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>«Персонал Подрядчика»</w:t>
      </w:r>
      <w:r w:rsidRPr="008F3C53">
        <w:rPr>
          <w:rFonts w:ascii="Times New Roman" w:hAnsi="Times New Roman"/>
          <w:sz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715657" w:rsidRPr="008F3C53" w:rsidRDefault="00715657" w:rsidP="008F3C53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 xml:space="preserve">«Подземные и наземные/надземные/воздушные коммуникации» – </w:t>
      </w:r>
      <w:r w:rsidRPr="008F3C53">
        <w:rPr>
          <w:rFonts w:ascii="Times New Roman" w:hAnsi="Times New Roman"/>
          <w:bCs/>
          <w:sz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r w:rsidRPr="008F3C53">
        <w:rPr>
          <w:rFonts w:ascii="Times New Roman" w:hAnsi="Times New Roman"/>
          <w:bCs/>
          <w:sz w:val="24"/>
        </w:rPr>
        <w:br/>
      </w:r>
      <w:r w:rsidRPr="008F3C53">
        <w:rPr>
          <w:rFonts w:ascii="Times New Roman" w:hAnsi="Times New Roman"/>
          <w:b/>
          <w:bCs/>
          <w:sz w:val="24"/>
        </w:rPr>
        <w:t xml:space="preserve">             </w:t>
      </w:r>
      <w:r w:rsidRPr="008F3C53">
        <w:rPr>
          <w:rFonts w:ascii="Times New Roman" w:hAnsi="Times New Roman"/>
          <w:b/>
          <w:sz w:val="24"/>
        </w:rPr>
        <w:t>«ППР»</w:t>
      </w:r>
      <w:r w:rsidRPr="008F3C53">
        <w:rPr>
          <w:rFonts w:ascii="Times New Roman" w:hAnsi="Times New Roman"/>
          <w:sz w:val="24"/>
        </w:rPr>
        <w:t xml:space="preserve"> – Проект производства работ, составляемый Подрядчиком на основании рабочей документации согласно 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             «Проект освоения лесов» </w:t>
      </w:r>
      <w:r w:rsidRPr="008F3C53">
        <w:rPr>
          <w:rFonts w:ascii="Times New Roman" w:hAnsi="Times New Roman"/>
          <w:sz w:val="24"/>
        </w:rPr>
        <w:t xml:space="preserve">- документ утвержденный Департаментом природных ресурсов и не сырьевого сектора экономики ХМАО – Югра, направленный на обеспечение </w:t>
      </w:r>
      <w:r w:rsidRPr="008F3C53">
        <w:rPr>
          <w:rFonts w:ascii="Times New Roman" w:hAnsi="Times New Roman"/>
          <w:sz w:val="24"/>
        </w:rPr>
        <w:lastRenderedPageBreak/>
        <w:t>многоцелевого, рационального, непрерывного, неистощимого освоения лесов и их использования в соответствии с разрешенными видами.</w:t>
      </w:r>
    </w:p>
    <w:p w:rsidR="00715657" w:rsidRPr="008F3C53" w:rsidRDefault="00715657" w:rsidP="008F3C53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iCs/>
          <w:sz w:val="24"/>
        </w:rPr>
        <w:t>«</w:t>
      </w:r>
      <w:r w:rsidRPr="008F3C53">
        <w:rPr>
          <w:rFonts w:ascii="Times New Roman" w:hAnsi="Times New Roman"/>
          <w:b/>
          <w:bCs/>
          <w:sz w:val="24"/>
        </w:rPr>
        <w:t>Представители Сторон»</w:t>
      </w:r>
      <w:r w:rsidRPr="008F3C53">
        <w:rPr>
          <w:rFonts w:ascii="Times New Roman" w:hAnsi="Times New Roman"/>
          <w:bCs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–</w:t>
      </w:r>
      <w:r w:rsidRPr="008F3C53">
        <w:rPr>
          <w:rFonts w:ascii="Times New Roman" w:hAnsi="Times New Roman"/>
          <w:bCs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 «Приемочная</w:t>
      </w:r>
      <w:r w:rsidRPr="008F3C53">
        <w:rPr>
          <w:rFonts w:ascii="Times New Roman" w:hAnsi="Times New Roman"/>
          <w:b/>
          <w:bCs/>
          <w:sz w:val="24"/>
        </w:rPr>
        <w:t xml:space="preserve"> Комиссия</w:t>
      </w:r>
      <w:r w:rsidRPr="008F3C53">
        <w:rPr>
          <w:rFonts w:ascii="Times New Roman" w:hAnsi="Times New Roman"/>
          <w:b/>
          <w:sz w:val="24"/>
        </w:rPr>
        <w:t>»</w:t>
      </w:r>
      <w:r w:rsidRPr="008F3C53">
        <w:rPr>
          <w:rFonts w:ascii="Times New Roman" w:hAnsi="Times New Roman"/>
          <w:sz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«Проектно-сметная документация»</w:t>
      </w:r>
      <w:r w:rsidRPr="008F3C53">
        <w:rPr>
          <w:rFonts w:ascii="Times New Roman" w:hAnsi="Times New Roman"/>
          <w:sz w:val="24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 «Работы»</w:t>
      </w:r>
      <w:r w:rsidRPr="008F3C53">
        <w:rPr>
          <w:rFonts w:ascii="Times New Roman" w:hAnsi="Times New Roman"/>
          <w:sz w:val="24"/>
        </w:rPr>
        <w:t xml:space="preserve"> - весь комплекс работ по строительству Объекта, в том числе строительно-монтажных, пусконаладочных работ, выполняемых Подрядчиком в соответствии с условиями настоящего Договора, в том числе и в течение гарантийного срока.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- </w:t>
      </w:r>
      <w:r w:rsidRPr="008F3C53">
        <w:rPr>
          <w:rFonts w:ascii="Times New Roman" w:hAnsi="Times New Roman"/>
          <w:b/>
          <w:sz w:val="24"/>
        </w:rPr>
        <w:t>«Строительно-монтажные работы»</w:t>
      </w:r>
      <w:r w:rsidRPr="008F3C53">
        <w:rPr>
          <w:rFonts w:ascii="Times New Roman" w:hAnsi="Times New Roman"/>
          <w:sz w:val="24"/>
        </w:rPr>
        <w:t xml:space="preserve"> -  работы по возведению новых объектов, зданий и монтажа в них оборудования.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- </w:t>
      </w:r>
      <w:r w:rsidRPr="008F3C53">
        <w:rPr>
          <w:rFonts w:ascii="Times New Roman" w:hAnsi="Times New Roman"/>
          <w:b/>
          <w:sz w:val="24"/>
        </w:rPr>
        <w:t>«Пусконаладочные работы»</w:t>
      </w:r>
      <w:r w:rsidRPr="008F3C53">
        <w:rPr>
          <w:rFonts w:ascii="Times New Roman" w:hAnsi="Times New Roman"/>
          <w:sz w:val="24"/>
        </w:rPr>
        <w:t xml:space="preserve"> - комплекс мероприятий по индивидуа</w:t>
      </w:r>
      <w:bookmarkStart w:id="0" w:name="i1612357"/>
      <w:r w:rsidRPr="008F3C53">
        <w:rPr>
          <w:rFonts w:ascii="Times New Roman" w:hAnsi="Times New Roman"/>
          <w:sz w:val="24"/>
        </w:rPr>
        <w:t>л</w:t>
      </w:r>
      <w:bookmarkEnd w:id="0"/>
      <w:r w:rsidRPr="008F3C53">
        <w:rPr>
          <w:rFonts w:ascii="Times New Roman" w:hAnsi="Times New Roman"/>
          <w:sz w:val="24"/>
        </w:rPr>
        <w:t>ьному испытани</w:t>
      </w:r>
      <w:bookmarkStart w:id="1" w:name="i1625114"/>
      <w:r w:rsidRPr="008F3C53">
        <w:rPr>
          <w:rFonts w:ascii="Times New Roman" w:hAnsi="Times New Roman"/>
          <w:sz w:val="24"/>
        </w:rPr>
        <w:t xml:space="preserve">ю </w:t>
      </w:r>
      <w:bookmarkEnd w:id="1"/>
      <w:r w:rsidRPr="008F3C53">
        <w:rPr>
          <w:rFonts w:ascii="Times New Roman" w:hAnsi="Times New Roman"/>
          <w:sz w:val="24"/>
        </w:rPr>
        <w:t>и комп</w:t>
      </w:r>
      <w:bookmarkStart w:id="2" w:name="i1633470"/>
      <w:r w:rsidRPr="008F3C53">
        <w:rPr>
          <w:rFonts w:ascii="Times New Roman" w:hAnsi="Times New Roman"/>
          <w:sz w:val="24"/>
        </w:rPr>
        <w:t>л</w:t>
      </w:r>
      <w:bookmarkEnd w:id="2"/>
      <w:r w:rsidRPr="008F3C53">
        <w:rPr>
          <w:rFonts w:ascii="Times New Roman" w:hAnsi="Times New Roman"/>
          <w:sz w:val="24"/>
        </w:rPr>
        <w:t>ексному опробованию агрега</w:t>
      </w:r>
      <w:bookmarkStart w:id="3" w:name="i1646181"/>
      <w:r w:rsidRPr="008F3C53">
        <w:rPr>
          <w:rFonts w:ascii="Times New Roman" w:hAnsi="Times New Roman"/>
          <w:sz w:val="24"/>
        </w:rPr>
        <w:t>т</w:t>
      </w:r>
      <w:bookmarkEnd w:id="3"/>
      <w:r w:rsidRPr="008F3C53">
        <w:rPr>
          <w:rFonts w:ascii="Times New Roman" w:hAnsi="Times New Roman"/>
          <w:sz w:val="24"/>
        </w:rPr>
        <w:t>ов, м</w:t>
      </w:r>
      <w:bookmarkStart w:id="4" w:name="i1651070"/>
      <w:r w:rsidRPr="008F3C53">
        <w:rPr>
          <w:rFonts w:ascii="Times New Roman" w:hAnsi="Times New Roman"/>
          <w:sz w:val="24"/>
        </w:rPr>
        <w:t>е</w:t>
      </w:r>
      <w:bookmarkEnd w:id="4"/>
      <w:r w:rsidRPr="008F3C53">
        <w:rPr>
          <w:rFonts w:ascii="Times New Roman" w:hAnsi="Times New Roman"/>
          <w:sz w:val="24"/>
        </w:rPr>
        <w:t>ханизмо</w:t>
      </w:r>
      <w:bookmarkStart w:id="5" w:name="i1665612"/>
      <w:r w:rsidRPr="008F3C53">
        <w:rPr>
          <w:rFonts w:ascii="Times New Roman" w:hAnsi="Times New Roman"/>
          <w:sz w:val="24"/>
        </w:rPr>
        <w:t>в</w:t>
      </w:r>
      <w:bookmarkEnd w:id="5"/>
      <w:r w:rsidRPr="008F3C53">
        <w:rPr>
          <w:rFonts w:ascii="Times New Roman" w:hAnsi="Times New Roman"/>
          <w:sz w:val="24"/>
        </w:rPr>
        <w:t xml:space="preserve"> и устрой</w:t>
      </w:r>
      <w:bookmarkStart w:id="6" w:name="i1672803"/>
      <w:r w:rsidRPr="008F3C53">
        <w:rPr>
          <w:rFonts w:ascii="Times New Roman" w:hAnsi="Times New Roman"/>
          <w:sz w:val="24"/>
        </w:rPr>
        <w:t>с</w:t>
      </w:r>
      <w:bookmarkEnd w:id="6"/>
      <w:r w:rsidRPr="008F3C53">
        <w:rPr>
          <w:rFonts w:ascii="Times New Roman" w:hAnsi="Times New Roman"/>
          <w:sz w:val="24"/>
        </w:rPr>
        <w:t>тв.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</w:t>
      </w:r>
      <w:r w:rsidRPr="008F3C53">
        <w:rPr>
          <w:rFonts w:ascii="Times New Roman" w:hAnsi="Times New Roman"/>
          <w:b/>
          <w:bCs/>
          <w:sz w:val="24"/>
        </w:rPr>
        <w:t>Рабочая Документация</w:t>
      </w:r>
      <w:r w:rsidRPr="008F3C53">
        <w:rPr>
          <w:rFonts w:ascii="Times New Roman" w:hAnsi="Times New Roman"/>
          <w:b/>
          <w:sz w:val="24"/>
        </w:rPr>
        <w:t>»</w:t>
      </w:r>
      <w:r w:rsidRPr="008F3C53">
        <w:rPr>
          <w:rFonts w:ascii="Times New Roman" w:hAnsi="Times New Roman"/>
          <w:sz w:val="24"/>
        </w:rPr>
        <w:t xml:space="preserve"> - документация, разработанная в развитие проектной документации и проекта организации строительства (ПОС),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 «Риск»</w:t>
      </w:r>
      <w:r w:rsidRPr="008F3C53">
        <w:rPr>
          <w:rFonts w:ascii="Times New Roman" w:hAnsi="Times New Roman"/>
          <w:sz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8F3C53">
        <w:rPr>
          <w:rFonts w:ascii="Times New Roman" w:hAnsi="Times New Roman"/>
          <w:b/>
          <w:sz w:val="24"/>
        </w:rPr>
        <w:t xml:space="preserve">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</w:t>
      </w:r>
      <w:r w:rsidRPr="008F3C53">
        <w:rPr>
          <w:rFonts w:ascii="Times New Roman" w:hAnsi="Times New Roman"/>
          <w:b/>
          <w:bCs/>
          <w:sz w:val="24"/>
        </w:rPr>
        <w:t>Скрытые Работы</w:t>
      </w:r>
      <w:r w:rsidRPr="008F3C53">
        <w:rPr>
          <w:rFonts w:ascii="Times New Roman" w:hAnsi="Times New Roman"/>
          <w:b/>
          <w:sz w:val="24"/>
        </w:rPr>
        <w:t>»</w:t>
      </w:r>
      <w:r w:rsidRPr="008F3C53">
        <w:rPr>
          <w:rFonts w:ascii="Times New Roman" w:hAnsi="Times New Roman"/>
          <w:sz w:val="24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b/>
          <w:sz w:val="24"/>
        </w:rPr>
        <w:t>«Справка о стоимости выполненных работ и затрат»</w:t>
      </w:r>
      <w:r w:rsidRPr="008F3C53">
        <w:rPr>
          <w:rFonts w:ascii="Times New Roman" w:hAnsi="Times New Roman"/>
          <w:sz w:val="24"/>
        </w:rPr>
        <w:t xml:space="preserve"> </w:t>
      </w:r>
      <w:r w:rsidRPr="008F3C53">
        <w:rPr>
          <w:rFonts w:ascii="Times New Roman" w:hAnsi="Times New Roman"/>
          <w:b/>
          <w:sz w:val="24"/>
        </w:rPr>
        <w:t xml:space="preserve">- </w:t>
      </w:r>
      <w:r w:rsidRPr="008F3C53">
        <w:rPr>
          <w:rFonts w:ascii="Times New Roman" w:hAnsi="Times New Roman"/>
          <w:sz w:val="24"/>
        </w:rPr>
        <w:t>первичный учетный документ (по</w:t>
      </w:r>
      <w:r w:rsidRPr="008F3C53">
        <w:rPr>
          <w:rFonts w:ascii="Times New Roman" w:hAnsi="Times New Roman"/>
          <w:b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</w:t>
      </w:r>
      <w:r w:rsidRPr="008F3C53">
        <w:rPr>
          <w:rFonts w:ascii="Times New Roman" w:hAnsi="Times New Roman"/>
          <w:b/>
          <w:bCs/>
          <w:sz w:val="24"/>
        </w:rPr>
        <w:t>Срок Выполнения Работ</w:t>
      </w:r>
      <w:r w:rsidRPr="008F3C53">
        <w:rPr>
          <w:rFonts w:ascii="Times New Roman" w:hAnsi="Times New Roman"/>
          <w:b/>
          <w:sz w:val="24"/>
        </w:rPr>
        <w:t>»</w:t>
      </w:r>
      <w:r w:rsidRPr="008F3C53">
        <w:rPr>
          <w:rFonts w:ascii="Times New Roman" w:hAnsi="Times New Roman"/>
          <w:sz w:val="24"/>
        </w:rPr>
        <w:t xml:space="preserve"> - сроки, указанные в Графике производства работ (Приложение № 1), Детализированном графике производства работ (по форме Приложения № 2)  к настоящему Договору. </w:t>
      </w:r>
    </w:p>
    <w:p w:rsidR="00715657" w:rsidRPr="008F3C53" w:rsidRDefault="00715657" w:rsidP="008F3C53">
      <w:pPr>
        <w:widowControl w:val="0"/>
        <w:tabs>
          <w:tab w:val="left" w:pos="540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 «</w:t>
      </w:r>
      <w:r w:rsidRPr="008F3C53">
        <w:rPr>
          <w:rFonts w:ascii="Times New Roman" w:hAnsi="Times New Roman"/>
          <w:b/>
          <w:bCs/>
          <w:sz w:val="24"/>
        </w:rPr>
        <w:t>Срок действия Договора</w:t>
      </w:r>
      <w:r w:rsidRPr="008F3C53">
        <w:rPr>
          <w:rFonts w:ascii="Times New Roman" w:hAnsi="Times New Roman"/>
          <w:b/>
          <w:sz w:val="24"/>
        </w:rPr>
        <w:t>»</w:t>
      </w:r>
      <w:r w:rsidRPr="008F3C53">
        <w:rPr>
          <w:rFonts w:ascii="Times New Roman" w:hAnsi="Times New Roman"/>
          <w:sz w:val="24"/>
        </w:rPr>
        <w:t xml:space="preserve"> -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 </w:t>
      </w:r>
    </w:p>
    <w:p w:rsidR="00715657" w:rsidRPr="008F3C53" w:rsidRDefault="00715657" w:rsidP="008F3C53">
      <w:pPr>
        <w:widowControl w:val="0"/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«Стороны»</w:t>
      </w:r>
      <w:r w:rsidRPr="008F3C53">
        <w:rPr>
          <w:rFonts w:ascii="Times New Roman" w:hAnsi="Times New Roman"/>
          <w:sz w:val="24"/>
        </w:rPr>
        <w:t xml:space="preserve"> -  Заказчик и Подрядчик.</w:t>
      </w:r>
    </w:p>
    <w:p w:rsidR="00715657" w:rsidRPr="008F3C53" w:rsidRDefault="00715657" w:rsidP="008F3C53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>«</w:t>
      </w:r>
      <w:r w:rsidRPr="008F3C53">
        <w:rPr>
          <w:rFonts w:ascii="Times New Roman" w:hAnsi="Times New Roman"/>
          <w:b/>
          <w:sz w:val="24"/>
        </w:rPr>
        <w:t>Строительный</w:t>
      </w:r>
      <w:r w:rsidRPr="008F3C53">
        <w:rPr>
          <w:rFonts w:ascii="Times New Roman" w:hAnsi="Times New Roman"/>
          <w:b/>
          <w:bCs/>
          <w:sz w:val="24"/>
        </w:rPr>
        <w:t xml:space="preserve"> Контроль Заказчика»</w:t>
      </w:r>
      <w:r w:rsidRPr="008F3C53">
        <w:rPr>
          <w:rFonts w:ascii="Times New Roman" w:hAnsi="Times New Roman"/>
          <w:bCs/>
          <w:sz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экспертно - проверочных мероприятий, проводимых непрерывно в течение всего производства Работ на Объекте, </w:t>
      </w:r>
      <w:r w:rsidRPr="008F3C53">
        <w:rPr>
          <w:rFonts w:ascii="Times New Roman" w:hAnsi="Times New Roman"/>
          <w:sz w:val="24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 «Строительная площадка»</w:t>
      </w:r>
      <w:r w:rsidRPr="008F3C53">
        <w:rPr>
          <w:rFonts w:ascii="Times New Roman" w:hAnsi="Times New Roman"/>
          <w:sz w:val="24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lastRenderedPageBreak/>
        <w:t xml:space="preserve"> «Субподрядчик»</w:t>
      </w:r>
      <w:r w:rsidRPr="008F3C53">
        <w:rPr>
          <w:rFonts w:ascii="Times New Roman" w:hAnsi="Times New Roman"/>
          <w:bCs/>
          <w:sz w:val="24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15657" w:rsidRPr="008F3C53" w:rsidRDefault="00715657" w:rsidP="008F3C53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 «Территория Заказчика»</w:t>
      </w:r>
      <w:r w:rsidRPr="008F3C53">
        <w:rPr>
          <w:rFonts w:ascii="Times New Roman" w:hAnsi="Times New Roman"/>
          <w:sz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15657" w:rsidRPr="008F3C53" w:rsidRDefault="00715657" w:rsidP="008F3C53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«Ценовые показатели»</w:t>
      </w:r>
      <w:r w:rsidRPr="008F3C53">
        <w:rPr>
          <w:rFonts w:ascii="Times New Roman" w:hAnsi="Times New Roman"/>
          <w:sz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715657" w:rsidRPr="008F3C53" w:rsidRDefault="00715657" w:rsidP="008F3C53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F4004D" w:rsidRPr="008F3C53" w:rsidRDefault="00F4004D" w:rsidP="008F3C53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715657" w:rsidRPr="008F3C53" w:rsidRDefault="00715657" w:rsidP="008F3C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ПРЕДМЕТ ДОГОВОРА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Объекта: </w:t>
      </w:r>
      <w:r w:rsidR="00063BD4" w:rsidRPr="00063BD4">
        <w:rPr>
          <w:rFonts w:ascii="Times New Roman" w:hAnsi="Times New Roman"/>
          <w:sz w:val="24"/>
        </w:rPr>
        <w:t>Газопровод ДНС-2 Аганского месторождения-Аганский КСП</w:t>
      </w:r>
      <w:r w:rsidRPr="008F3C53">
        <w:rPr>
          <w:rFonts w:ascii="Times New Roman" w:hAnsi="Times New Roman"/>
          <w:sz w:val="24"/>
        </w:rPr>
        <w:t>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2.3. </w:t>
      </w:r>
      <w:r w:rsidRPr="008F3C53">
        <w:rPr>
          <w:rFonts w:ascii="Times New Roman" w:hAnsi="Times New Roman"/>
          <w:color w:val="000000"/>
          <w:sz w:val="24"/>
        </w:rPr>
        <w:t>Руководствуясь ст. 432 ГК РФ, Стороны согласовали, что оформление Подрядчиком Детализированного графика производства работ (по форме Приложения № 2 к настоящему Договору) в сроки, установленные п. 6.1.3</w:t>
      </w:r>
      <w:r w:rsidR="000E797A" w:rsidRPr="008F3C53">
        <w:rPr>
          <w:rFonts w:ascii="Times New Roman" w:hAnsi="Times New Roman"/>
          <w:color w:val="000000"/>
          <w:sz w:val="24"/>
        </w:rPr>
        <w:t>0</w:t>
      </w:r>
      <w:r w:rsidRPr="008F3C53">
        <w:rPr>
          <w:rFonts w:ascii="Times New Roman" w:hAnsi="Times New Roman"/>
          <w:color w:val="000000"/>
          <w:sz w:val="24"/>
        </w:rPr>
        <w:t xml:space="preserve">. Договора является условием, </w:t>
      </w:r>
      <w:bookmarkStart w:id="7" w:name="_GoBack"/>
      <w:r w:rsidRPr="008F3C53">
        <w:rPr>
          <w:rFonts w:ascii="Times New Roman" w:hAnsi="Times New Roman"/>
          <w:color w:val="000000"/>
          <w:sz w:val="24"/>
        </w:rPr>
        <w:t>определенным Заказчиком как существенное условие Договора.</w:t>
      </w:r>
      <w:r w:rsidRPr="008F3C53">
        <w:rPr>
          <w:rFonts w:ascii="Segoe UI" w:hAnsi="Segoe UI" w:cs="Segoe UI"/>
          <w:color w:val="000000"/>
          <w:sz w:val="20"/>
          <w:szCs w:val="20"/>
        </w:rPr>
        <w:br/>
      </w:r>
      <w:bookmarkEnd w:id="7"/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ЦЕНА ДОГОВОРА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/>
          <w:i/>
          <w:sz w:val="24"/>
          <w:u w:val="single"/>
        </w:rPr>
      </w:pPr>
      <w:r w:rsidRPr="008F3C53">
        <w:rPr>
          <w:rFonts w:ascii="Times New Roman" w:hAnsi="Times New Roman"/>
          <w:sz w:val="24"/>
        </w:rPr>
        <w:t xml:space="preserve">3.1. Стоимость работ, материалов и оборудования, используемых Подрядчиком при выполнении работ по настоящему Договору, предусмотрены в Расчете договорной цены (Приложение № 3), являющимся неотъемлемой частью настоящего Договора. Стоимость материалов и оборудования, используемых Подрядчиком, является ориентировочной. </w:t>
      </w:r>
    </w:p>
    <w:p w:rsidR="00715657" w:rsidRPr="008F3C53" w:rsidRDefault="00715657" w:rsidP="008F3C53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>Расчет договорной цены (Приложение № 3) включает все расходы и затраты Подрядчика, связанные с выполнением Работ по настоящему Договору.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В случае изменения стоимости и/или номенклатуры материалов, поставляемых Заказчиком/Подрядчиком в соответствии с Приложением № 6, договорная цена подлежит соразмерному изменению, путем заключения дополнительного соглашения.</w:t>
      </w:r>
    </w:p>
    <w:p w:rsidR="00715657" w:rsidRPr="008F3C53" w:rsidRDefault="00715657" w:rsidP="008F3C53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3.2. Договорная цена рассчитывается по локальным сметам, составленным в сметно-нормативной базе 2001 года с последующим переводом индексами в текущие цены, обозначенными в Ценовых показателях (Приложение № 4), в Расчете договорной цены (Приложение № 3) и составляет: ______ рублей ____ коп.  (________ руб. _____ коп.), кроме того НДС (18%) ______ рублей ____ коп.  (________ руб. _____ коп.), всего с учетом НДС  ______ рублей ____ коп.  (________ руб. _____ коп.).   Механизм расчета договорной цены прописывается в Порядке определения договорной цены и принятия выполненных объемов работ (Приложение № 5) и является неизменным на весь период действия договора.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договорной цены и принятия выполненных объемов работ (Приложение № 5).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lastRenderedPageBreak/>
        <w:t xml:space="preserve">Фактические затраты на материалы, оборудование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715657" w:rsidRPr="008F3C53" w:rsidRDefault="00715657" w:rsidP="008F3C53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8F3C53">
        <w:rPr>
          <w:rFonts w:ascii="Times New Roman" w:hAnsi="Times New Roman"/>
          <w:iCs/>
          <w:sz w:val="24"/>
        </w:rPr>
        <w:t xml:space="preserve"> по настоящему Договору, Подрядчик</w:t>
      </w:r>
      <w:r w:rsidRPr="008F3C53">
        <w:rPr>
          <w:rFonts w:ascii="Times New Roman" w:hAnsi="Times New Roman"/>
          <w:i/>
          <w:iCs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обязан согласовать с</w:t>
      </w:r>
      <w:r w:rsidRPr="008F3C53">
        <w:rPr>
          <w:rFonts w:ascii="Times New Roman" w:hAnsi="Times New Roman"/>
          <w:iCs/>
          <w:sz w:val="24"/>
        </w:rPr>
        <w:t xml:space="preserve"> Заказчиком объемы дополнительных работ</w:t>
      </w:r>
      <w:r w:rsidRPr="008F3C53">
        <w:rPr>
          <w:rFonts w:ascii="Times New Roman" w:hAnsi="Times New Roman"/>
          <w:sz w:val="24"/>
        </w:rPr>
        <w:t>, оформив в течение 10 (Десяти) рабочих дней ведомость дополнительных объемов работ.</w:t>
      </w:r>
    </w:p>
    <w:p w:rsidR="00715657" w:rsidRPr="008F3C53" w:rsidRDefault="00715657" w:rsidP="008F3C53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3.5. Стоимость дополнительных работ определяется по согласованным с Заказчиком в соответствии с условиями определенными в п. 3.4. настоящего договора объемам и ценовым показателям, предусмотренными в Ценовых показателях (Приложение № 4), Расчете договорной цены (Приложение № 3) и оформляется путем заключения дополнительного соглашения к настоящему договору.  </w:t>
      </w:r>
    </w:p>
    <w:p w:rsidR="00715657" w:rsidRPr="008F3C53" w:rsidRDefault="00715657" w:rsidP="008F3C53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715657" w:rsidRPr="008F3C53" w:rsidRDefault="00715657" w:rsidP="008F3C53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– опцион Заказчика в отношении объема работ в сторону увеличения от объема работ указанного в Договоре составляет</w:t>
      </w:r>
      <w:r w:rsidRPr="00DD0EE3">
        <w:rPr>
          <w:rFonts w:ascii="Times New Roman" w:hAnsi="Times New Roman"/>
          <w:sz w:val="24"/>
        </w:rPr>
        <w:t xml:space="preserve"> </w:t>
      </w:r>
      <w:r w:rsidR="00150D0B" w:rsidRPr="00DD0EE3">
        <w:rPr>
          <w:rFonts w:ascii="Times New Roman" w:hAnsi="Times New Roman"/>
          <w:sz w:val="24"/>
        </w:rPr>
        <w:t>30</w:t>
      </w:r>
      <w:r w:rsidRPr="00DD0EE3">
        <w:rPr>
          <w:rFonts w:ascii="Times New Roman" w:hAnsi="Times New Roman"/>
          <w:sz w:val="24"/>
        </w:rPr>
        <w:t xml:space="preserve"> % (</w:t>
      </w:r>
      <w:r w:rsidR="00150D0B" w:rsidRPr="00DD0EE3">
        <w:rPr>
          <w:rFonts w:ascii="Times New Roman" w:hAnsi="Times New Roman"/>
          <w:sz w:val="24"/>
        </w:rPr>
        <w:t>тридцать</w:t>
      </w:r>
      <w:r w:rsidRPr="00DD0EE3">
        <w:rPr>
          <w:rFonts w:ascii="Times New Roman" w:hAnsi="Times New Roman"/>
          <w:sz w:val="24"/>
        </w:rPr>
        <w:t xml:space="preserve"> п</w:t>
      </w:r>
      <w:r w:rsidRPr="008F3C53">
        <w:rPr>
          <w:rFonts w:ascii="Times New Roman" w:hAnsi="Times New Roman"/>
          <w:sz w:val="24"/>
        </w:rPr>
        <w:t>роцентов).</w:t>
      </w:r>
    </w:p>
    <w:p w:rsidR="00715657" w:rsidRPr="008F3C53" w:rsidRDefault="00715657" w:rsidP="008F3C53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="00150D0B" w:rsidRPr="00DD0EE3">
        <w:rPr>
          <w:rFonts w:ascii="Times New Roman" w:hAnsi="Times New Roman"/>
          <w:sz w:val="24"/>
        </w:rPr>
        <w:t>30 % (тридцать</w:t>
      </w:r>
      <w:r w:rsidR="00150D0B" w:rsidRPr="008F3C53">
        <w:rPr>
          <w:rFonts w:ascii="Times New Roman" w:hAnsi="Times New Roman"/>
          <w:sz w:val="24"/>
        </w:rPr>
        <w:t xml:space="preserve"> процентов).</w:t>
      </w:r>
    </w:p>
    <w:p w:rsidR="00715657" w:rsidRPr="008F3C53" w:rsidRDefault="00715657" w:rsidP="008F3C53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</w:t>
      </w:r>
      <w:r w:rsidR="007B35CE" w:rsidRPr="008F3C53">
        <w:rPr>
          <w:rFonts w:ascii="Times New Roman" w:hAnsi="Times New Roman"/>
          <w:sz w:val="24"/>
        </w:rPr>
        <w:t xml:space="preserve"> за единицу</w:t>
      </w:r>
      <w:r w:rsidRPr="008F3C53">
        <w:rPr>
          <w:rFonts w:ascii="Times New Roman" w:hAnsi="Times New Roman"/>
          <w:sz w:val="24"/>
        </w:rPr>
        <w:t xml:space="preserve"> работ, сроков выполнения работ, согласованных Сторонами в Договоре.</w:t>
      </w:r>
    </w:p>
    <w:p w:rsidR="00715657" w:rsidRPr="008F3C53" w:rsidRDefault="00715657" w:rsidP="008F3C53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15657" w:rsidRPr="008F3C53" w:rsidRDefault="00715657" w:rsidP="008F3C53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15657" w:rsidRPr="008F3C53" w:rsidRDefault="00715657" w:rsidP="008F3C53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715657" w:rsidRPr="008F3C53" w:rsidRDefault="00715657" w:rsidP="008F3C53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Форма уведомления об использовании опциона в сторону увеличения/уменьшения определена Сторонами в (Приложении № 9) к настоящему Договору.</w:t>
      </w:r>
    </w:p>
    <w:p w:rsidR="00715657" w:rsidRPr="008F3C53" w:rsidRDefault="00715657" w:rsidP="008F3C53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8F3C53" w:rsidRDefault="00F4004D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ПОРЯДОК РАСЧЕТОВ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4.1. Заказчик обязуется осуществить оплату выполненных работ в течение 90 </w:t>
      </w:r>
      <w:r w:rsidRPr="008F3C53">
        <w:rPr>
          <w:rFonts w:ascii="Times New Roman" w:hAnsi="Times New Roman"/>
          <w:sz w:val="24"/>
        </w:rPr>
        <w:lastRenderedPageBreak/>
        <w:t>календарных дней, но не ранее 60 дней с даты получения от Подрядчика оригиналов следующих документов: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г) </w:t>
      </w:r>
      <w:hyperlink r:id="rId11" w:history="1">
        <w:r w:rsidRPr="008F3C53">
          <w:rPr>
            <w:rFonts w:ascii="Times New Roman" w:hAnsi="Times New Roman"/>
            <w:sz w:val="24"/>
          </w:rPr>
          <w:t>счета-фактуры</w:t>
        </w:r>
      </w:hyperlink>
      <w:r w:rsidRPr="008F3C53">
        <w:rPr>
          <w:rFonts w:ascii="Times New Roman" w:hAnsi="Times New Roman"/>
          <w:sz w:val="24"/>
        </w:rPr>
        <w:t>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4.2.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4.3.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715657" w:rsidRPr="008F3C53" w:rsidRDefault="00715657" w:rsidP="008F3C53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8F3C53">
        <w:rPr>
          <w:rFonts w:ascii="Times New Roman" w:hAnsi="Times New Roman"/>
          <w:sz w:val="24"/>
          <w:lang w:eastAsia="en-US"/>
        </w:rPr>
        <w:t xml:space="preserve"> 4.4.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715657" w:rsidRPr="008F3C53" w:rsidRDefault="00715657" w:rsidP="008F3C53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8F3C53">
        <w:rPr>
          <w:rFonts w:ascii="Times New Roman" w:hAnsi="Times New Roman"/>
          <w:sz w:val="24"/>
          <w:lang w:eastAsia="en-US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15657" w:rsidRPr="008F3C53" w:rsidRDefault="00715657" w:rsidP="008F3C53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8F3C53">
        <w:rPr>
          <w:rFonts w:ascii="Times New Roman" w:hAnsi="Times New Roman"/>
          <w:sz w:val="24"/>
          <w:lang w:eastAsia="en-US"/>
        </w:rPr>
        <w:t xml:space="preserve">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15657" w:rsidRPr="008F3C53" w:rsidRDefault="00715657" w:rsidP="008F3C53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8F3C53">
        <w:rPr>
          <w:rFonts w:ascii="Times New Roman" w:hAnsi="Times New Roman"/>
          <w:sz w:val="24"/>
          <w:lang w:eastAsia="en-US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15657" w:rsidRPr="008F3C53" w:rsidRDefault="00715657" w:rsidP="008F3C53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8F3C53">
        <w:rPr>
          <w:rFonts w:ascii="Times New Roman" w:hAnsi="Times New Roman"/>
          <w:sz w:val="24"/>
          <w:lang w:eastAsia="en-US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715657" w:rsidRPr="008F3C53" w:rsidRDefault="00715657" w:rsidP="008F3C53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8F3C53">
        <w:rPr>
          <w:rFonts w:ascii="Times New Roman" w:hAnsi="Times New Roman"/>
          <w:sz w:val="24"/>
          <w:lang w:eastAsia="en-US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715657" w:rsidRPr="008F3C53" w:rsidRDefault="00715657" w:rsidP="008F3C53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8F3C53">
        <w:rPr>
          <w:rFonts w:ascii="Times New Roman" w:hAnsi="Times New Roman"/>
          <w:sz w:val="24"/>
          <w:lang w:eastAsia="en-US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15657" w:rsidRPr="008F3C53" w:rsidRDefault="00715657" w:rsidP="008F3C53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8F3C53">
        <w:rPr>
          <w:rFonts w:ascii="Times New Roman" w:hAnsi="Times New Roman"/>
          <w:sz w:val="24"/>
          <w:lang w:eastAsia="en-US"/>
        </w:rPr>
        <w:lastRenderedPageBreak/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715657" w:rsidRPr="008F3C53" w:rsidRDefault="00715657" w:rsidP="008F3C53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8F3C53">
        <w:rPr>
          <w:rFonts w:ascii="Times New Roman" w:hAnsi="Times New Roman"/>
          <w:sz w:val="24"/>
          <w:lang w:eastAsia="en-US"/>
        </w:rPr>
        <w:t xml:space="preserve">4.5. </w:t>
      </w:r>
      <w:r w:rsidRPr="008F3C53">
        <w:rPr>
          <w:rFonts w:ascii="Times New Roman" w:hAnsi="Times New Roman"/>
          <w:color w:val="000000"/>
          <w:sz w:val="24"/>
        </w:rPr>
        <w:t>Проценты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уплачиваются.</w:t>
      </w:r>
    </w:p>
    <w:p w:rsidR="00715657" w:rsidRPr="008F3C53" w:rsidRDefault="00715657" w:rsidP="008F3C53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F4004D" w:rsidRPr="008F3C53" w:rsidRDefault="00F4004D" w:rsidP="008F3C53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715657" w:rsidRPr="008F3C53" w:rsidRDefault="00715657" w:rsidP="008F3C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СРОКИ ВЫПОЛНЕНИЯ РАБОТ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5.1. Работы по Договору должны быть начаты и завершены в сроки, предусмотренные в Графике производства работ (Приложение № 1).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5.2. Сроки начала и окончания работ по этапам (технологическим процессам, за единицу работ и пр.) определяются Детализированным графиком производства работ, составляем</w:t>
      </w:r>
      <w:r w:rsidR="007B35CE" w:rsidRPr="008F3C53">
        <w:rPr>
          <w:rFonts w:ascii="Times New Roman" w:hAnsi="Times New Roman"/>
          <w:sz w:val="24"/>
        </w:rPr>
        <w:t>ы</w:t>
      </w:r>
      <w:r w:rsidRPr="008F3C53">
        <w:rPr>
          <w:rFonts w:ascii="Times New Roman" w:hAnsi="Times New Roman"/>
          <w:sz w:val="24"/>
        </w:rPr>
        <w:t>м по форме Приложения № 2 к настоящему Договору и являются исходными для определения имущественных санкций в случае нарушения сроков выполнения работ по вине Подрядчика, в соответствии с п. 12.42. Стороны согласовали, что Детализированный график выполнения работ является неотъемлемой частью настоящего договора.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8F3C53">
        <w:rPr>
          <w:rFonts w:ascii="Times New Roman" w:hAnsi="Times New Roman"/>
          <w:color w:val="000000"/>
          <w:sz w:val="24"/>
        </w:rPr>
        <w:t xml:space="preserve">     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F4004D" w:rsidRPr="008F3C53" w:rsidRDefault="00F4004D" w:rsidP="008F3C53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6. ПРАВА И ОБЯЗАННОСТИ СТОРОН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 xml:space="preserve">         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>6.1. Подрядчик обязуется: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6.1.1. Своими силами, средствами, материалами и оборудованием, в том числе оборудованием и материалами переданными Заказчиком в порядке, предусмотренном в п. 8.1,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</w:p>
    <w:p w:rsidR="00715657" w:rsidRPr="008F3C53" w:rsidRDefault="00715657" w:rsidP="008F3C53">
      <w:pPr>
        <w:tabs>
          <w:tab w:val="left" w:pos="0"/>
          <w:tab w:val="left" w:pos="720"/>
        </w:tabs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 1), Расчетом Договорной цены (Приложение № 3),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6.1.3. В течение 10 (десяти) дней со дня получения проектно – сметной документации от Заказчика, обязан рассмотреть её и представить свои замечания.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</w:t>
      </w:r>
      <w:r w:rsidR="007B35CE" w:rsidRPr="008F3C53">
        <w:rPr>
          <w:rFonts w:ascii="Times New Roman" w:hAnsi="Times New Roman"/>
          <w:sz w:val="24"/>
        </w:rPr>
        <w:t>4</w:t>
      </w:r>
      <w:r w:rsidRPr="008F3C53">
        <w:rPr>
          <w:rFonts w:ascii="Times New Roman" w:hAnsi="Times New Roman"/>
          <w:sz w:val="24"/>
        </w:rPr>
        <w:t xml:space="preserve">. 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</w:t>
      </w:r>
      <w:r w:rsidRPr="008F3C53">
        <w:rPr>
          <w:rFonts w:ascii="Times New Roman" w:hAnsi="Times New Roman"/>
          <w:sz w:val="24"/>
        </w:rPr>
        <w:lastRenderedPageBreak/>
        <w:t>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обязательств третьими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</w:t>
      </w:r>
      <w:r w:rsidR="007B35CE" w:rsidRPr="008F3C53">
        <w:rPr>
          <w:rFonts w:ascii="Times New Roman" w:hAnsi="Times New Roman"/>
          <w:sz w:val="24"/>
        </w:rPr>
        <w:t>5</w:t>
      </w:r>
      <w:r w:rsidRPr="008F3C53">
        <w:rPr>
          <w:rFonts w:ascii="Times New Roman" w:hAnsi="Times New Roman"/>
          <w:sz w:val="24"/>
        </w:rPr>
        <w:t>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10 (десяти)  дней, и передать объект Заказчику в соответствии с условиями настоящего Договора.</w:t>
      </w:r>
    </w:p>
    <w:p w:rsidR="00715657" w:rsidRPr="008F3C53" w:rsidRDefault="00715657" w:rsidP="008F3C53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6.1.</w:t>
      </w:r>
      <w:r w:rsidR="007B35CE" w:rsidRPr="008F3C53">
        <w:rPr>
          <w:rFonts w:ascii="Times New Roman" w:hAnsi="Times New Roman"/>
          <w:sz w:val="24"/>
        </w:rPr>
        <w:t>6</w:t>
      </w:r>
      <w:r w:rsidRPr="008F3C53">
        <w:rPr>
          <w:rFonts w:ascii="Times New Roman" w:hAnsi="Times New Roman"/>
          <w:sz w:val="24"/>
        </w:rPr>
        <w:t>. 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8F3C53">
        <w:rPr>
          <w:rFonts w:ascii="Times New Roman" w:hAnsi="Times New Roman"/>
          <w:color w:val="FF0000"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случае если обязанность по производству платежей возложена на Подрядчика действующим законодательством, и в течение 10 (десяти) дней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газовоздушной среды.</w:t>
      </w:r>
    </w:p>
    <w:p w:rsidR="00715657" w:rsidRPr="008F3C53" w:rsidRDefault="00715657" w:rsidP="008F3C53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6.1.</w:t>
      </w:r>
      <w:r w:rsidR="007B35CE" w:rsidRPr="008F3C53">
        <w:rPr>
          <w:rFonts w:ascii="Times New Roman" w:hAnsi="Times New Roman"/>
          <w:sz w:val="24"/>
        </w:rPr>
        <w:t>7</w:t>
      </w:r>
      <w:r w:rsidRPr="008F3C53">
        <w:rPr>
          <w:rFonts w:ascii="Times New Roman" w:hAnsi="Times New Roman"/>
          <w:sz w:val="24"/>
        </w:rPr>
        <w:t>. Обеспечить охрану Объекта и находящихся на строительной площадке Материалов и Оборудования,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</w:t>
      </w:r>
      <w:r w:rsidR="007B35CE" w:rsidRPr="008F3C53">
        <w:rPr>
          <w:rFonts w:ascii="Times New Roman" w:hAnsi="Times New Roman"/>
          <w:sz w:val="24"/>
        </w:rPr>
        <w:t>8</w:t>
      </w:r>
      <w:r w:rsidRPr="008F3C53">
        <w:rPr>
          <w:rFonts w:ascii="Times New Roman" w:hAnsi="Times New Roman"/>
          <w:sz w:val="24"/>
        </w:rPr>
        <w:t>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</w:t>
      </w:r>
      <w:r w:rsidR="007B35CE" w:rsidRPr="008F3C53">
        <w:rPr>
          <w:rFonts w:ascii="Times New Roman" w:hAnsi="Times New Roman"/>
          <w:sz w:val="24"/>
        </w:rPr>
        <w:t>9</w:t>
      </w:r>
      <w:r w:rsidRPr="008F3C53">
        <w:rPr>
          <w:rFonts w:ascii="Times New Roman" w:hAnsi="Times New Roman"/>
          <w:sz w:val="24"/>
        </w:rPr>
        <w:t>. Обеспечить выполнение необходимых мероприятий по пожарной безопасности строящихся и прилегающих к нему действующих объектов, в соответствии с Правилами пожарной безопасности в нефтяной промышленности ППБО – 85, «Сводом правил Обустройство нефтяных и газовых месторождений. Требования пожарной безопасности», СП 231.1311500.2015».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>6.1.1</w:t>
      </w:r>
      <w:r w:rsidR="007B35CE" w:rsidRPr="008F3C53">
        <w:rPr>
          <w:rFonts w:ascii="Times New Roman" w:hAnsi="Times New Roman"/>
          <w:sz w:val="24"/>
        </w:rPr>
        <w:t>0</w:t>
      </w:r>
      <w:r w:rsidRPr="008F3C53">
        <w:rPr>
          <w:rFonts w:ascii="Times New Roman" w:hAnsi="Times New Roman"/>
          <w:sz w:val="24"/>
        </w:rPr>
        <w:t xml:space="preserve">. Подрядчик сдает </w:t>
      </w:r>
      <w:r w:rsidRPr="008F3C53">
        <w:rPr>
          <w:rFonts w:ascii="Times New Roman" w:hAnsi="Times New Roman"/>
          <w:color w:val="000000"/>
          <w:sz w:val="24"/>
        </w:rPr>
        <w:t xml:space="preserve">Заказчику </w:t>
      </w:r>
      <w:r w:rsidRPr="008F3C53">
        <w:rPr>
          <w:rFonts w:ascii="Times New Roman" w:hAnsi="Times New Roman"/>
          <w:sz w:val="24"/>
        </w:rPr>
        <w:t>е</w:t>
      </w:r>
      <w:r w:rsidRPr="008F3C53">
        <w:rPr>
          <w:rFonts w:ascii="Times New Roman" w:hAnsi="Times New Roman"/>
          <w:color w:val="000000"/>
          <w:sz w:val="24"/>
        </w:rPr>
        <w:t xml:space="preserve">жемесячно не позднее 25 числа каждого отчетного </w:t>
      </w:r>
      <w:r w:rsidRPr="008F3C53">
        <w:rPr>
          <w:rFonts w:ascii="Times New Roman" w:hAnsi="Times New Roman"/>
          <w:color w:val="000000"/>
          <w:sz w:val="24"/>
        </w:rPr>
        <w:lastRenderedPageBreak/>
        <w:t>месяца, выполненные объемы работ по следующим формам: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«Справка о стоимости выполненных работ и затрат» - форма №КС-3;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 неунифицированные формы (Приложения к форме №КС-2);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>- Ведомость смонтированного оборудования;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>- Расшифровка к форме № КС – 3;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>- Общий журнал работ (по форме КС-6);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>- Журнал учета выполненных работ (по форме КС-6а);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>- Исполнительная документация.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>При необходимости получения дополнительной информации Подрядчик представляет последнюю по форме и в сроки, определенные Заказчиком.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6.1.1</w:t>
      </w:r>
      <w:r w:rsidR="007B35CE" w:rsidRPr="008F3C53">
        <w:rPr>
          <w:rFonts w:ascii="Times New Roman" w:hAnsi="Times New Roman"/>
          <w:sz w:val="24"/>
        </w:rPr>
        <w:t>1</w:t>
      </w:r>
      <w:r w:rsidRPr="008F3C53">
        <w:rPr>
          <w:rFonts w:ascii="Times New Roman" w:hAnsi="Times New Roman"/>
          <w:sz w:val="24"/>
        </w:rPr>
        <w:t>. Не имеет права передавать проектно-сметную документацию на строительство Объекта или отдельную её часть третьей стороне без письменного разрешения Заказчика.</w:t>
      </w:r>
    </w:p>
    <w:p w:rsidR="00715657" w:rsidRPr="008F3C53" w:rsidRDefault="00715657" w:rsidP="008F3C53">
      <w:pPr>
        <w:tabs>
          <w:tab w:val="left" w:pos="1276"/>
        </w:tabs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6.1.1</w:t>
      </w:r>
      <w:r w:rsidR="007B35CE" w:rsidRPr="008F3C53">
        <w:rPr>
          <w:rFonts w:ascii="Times New Roman" w:hAnsi="Times New Roman"/>
          <w:sz w:val="24"/>
        </w:rPr>
        <w:t>2</w:t>
      </w:r>
      <w:r w:rsidRPr="008F3C53">
        <w:rPr>
          <w:rFonts w:ascii="Times New Roman" w:hAnsi="Times New Roman"/>
          <w:sz w:val="24"/>
        </w:rPr>
        <w:t xml:space="preserve">. </w:t>
      </w:r>
      <w:r w:rsidRPr="008F3C53">
        <w:rPr>
          <w:rFonts w:ascii="Times New Roman" w:hAnsi="Times New Roman"/>
          <w:spacing w:val="-2"/>
          <w:sz w:val="24"/>
        </w:rPr>
        <w:t xml:space="preserve">Соблюдать/выполнять требования локальных нормативных актов Заказчика, переданных Подрядчику по Акту приема-передачи локальных нормативных актов Заказчика (Приложение № 10).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6.1.1</w:t>
      </w:r>
      <w:r w:rsidR="007B35CE" w:rsidRPr="008F3C53">
        <w:rPr>
          <w:rFonts w:ascii="Times New Roman" w:hAnsi="Times New Roman"/>
          <w:sz w:val="24"/>
        </w:rPr>
        <w:t>3</w:t>
      </w:r>
      <w:r w:rsidRPr="008F3C53">
        <w:rPr>
          <w:rFonts w:ascii="Times New Roman" w:hAnsi="Times New Roman"/>
          <w:sz w:val="24"/>
        </w:rPr>
        <w:t>. Устранять замечания Заказчика, возникающие в процессе выполнения работ, в течение 14 (четырнадцати) календарных дней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оборудования,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6.1.1</w:t>
      </w:r>
      <w:r w:rsidR="007B35CE" w:rsidRPr="008F3C53">
        <w:rPr>
          <w:rFonts w:ascii="Times New Roman" w:hAnsi="Times New Roman"/>
          <w:sz w:val="24"/>
        </w:rPr>
        <w:t>4</w:t>
      </w:r>
      <w:r w:rsidRPr="008F3C53">
        <w:rPr>
          <w:rFonts w:ascii="Times New Roman" w:hAnsi="Times New Roman"/>
          <w:sz w:val="24"/>
        </w:rPr>
        <w:t>. Извещать Заказчика о необходимости проведения скрытых работ не менее чем за 3 (три) дня до их начала.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6.1.1</w:t>
      </w:r>
      <w:r w:rsidR="007B35CE" w:rsidRPr="008F3C53">
        <w:rPr>
          <w:rFonts w:ascii="Times New Roman" w:hAnsi="Times New Roman"/>
          <w:sz w:val="24"/>
        </w:rPr>
        <w:t>5</w:t>
      </w:r>
      <w:r w:rsidRPr="008F3C53">
        <w:rPr>
          <w:rFonts w:ascii="Times New Roman" w:hAnsi="Times New Roman"/>
          <w:sz w:val="24"/>
        </w:rPr>
        <w:t xml:space="preserve">. Передать Заказчику исполнительную документацию, после сдачи законченного строительством Объекта в эксплуатацию или, по его поручению, эксплутационной организации или пользователю.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6.1.1</w:t>
      </w:r>
      <w:r w:rsidR="007B35CE" w:rsidRPr="008F3C53">
        <w:rPr>
          <w:rFonts w:ascii="Times New Roman" w:hAnsi="Times New Roman"/>
          <w:sz w:val="24"/>
        </w:rPr>
        <w:t>6</w:t>
      </w:r>
      <w:r w:rsidRPr="008F3C53">
        <w:rPr>
          <w:rFonts w:ascii="Times New Roman" w:hAnsi="Times New Roman"/>
          <w:sz w:val="24"/>
        </w:rPr>
        <w:t>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6.1.1</w:t>
      </w:r>
      <w:r w:rsidR="007B35CE" w:rsidRPr="008F3C53">
        <w:rPr>
          <w:rFonts w:ascii="Times New Roman" w:hAnsi="Times New Roman"/>
          <w:sz w:val="24"/>
        </w:rPr>
        <w:t>7</w:t>
      </w:r>
      <w:r w:rsidRPr="008F3C53">
        <w:rPr>
          <w:rFonts w:ascii="Times New Roman" w:hAnsi="Times New Roman"/>
          <w:sz w:val="24"/>
        </w:rPr>
        <w:t>. Предъявлять исполнительную съемку на бумажном носителе и в цифровом виде в программах «</w:t>
      </w:r>
      <w:r w:rsidRPr="008F3C53">
        <w:rPr>
          <w:rFonts w:ascii="Times New Roman" w:hAnsi="Times New Roman"/>
          <w:sz w:val="24"/>
          <w:lang w:val="en-US"/>
        </w:rPr>
        <w:t>Mapinfo</w:t>
      </w:r>
      <w:r w:rsidRPr="008F3C53">
        <w:rPr>
          <w:rFonts w:ascii="Times New Roman" w:hAnsi="Times New Roman"/>
          <w:sz w:val="24"/>
        </w:rPr>
        <w:t>» и «</w:t>
      </w:r>
      <w:r w:rsidRPr="008F3C53">
        <w:rPr>
          <w:rFonts w:ascii="Times New Roman" w:hAnsi="Times New Roman"/>
          <w:sz w:val="24"/>
          <w:lang w:val="en-US"/>
        </w:rPr>
        <w:t>Credo</w:t>
      </w:r>
      <w:r w:rsidRPr="008F3C53">
        <w:rPr>
          <w:rFonts w:ascii="Times New Roman" w:hAnsi="Times New Roman"/>
          <w:sz w:val="24"/>
        </w:rPr>
        <w:t>».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6.1.1</w:t>
      </w:r>
      <w:r w:rsidR="007B35CE" w:rsidRPr="008F3C53">
        <w:rPr>
          <w:rFonts w:ascii="Times New Roman" w:hAnsi="Times New Roman"/>
          <w:sz w:val="24"/>
        </w:rPr>
        <w:t>8</w:t>
      </w:r>
      <w:r w:rsidRPr="008F3C53">
        <w:rPr>
          <w:rFonts w:ascii="Times New Roman" w:hAnsi="Times New Roman"/>
          <w:sz w:val="24"/>
        </w:rPr>
        <w:t>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</w:t>
      </w:r>
      <w:r w:rsidR="007B35CE" w:rsidRPr="008F3C53">
        <w:rPr>
          <w:rFonts w:ascii="Times New Roman" w:hAnsi="Times New Roman"/>
          <w:sz w:val="24"/>
        </w:rPr>
        <w:t>19</w:t>
      </w:r>
      <w:r w:rsidRPr="008F3C53">
        <w:rPr>
          <w:rFonts w:ascii="Times New Roman" w:hAnsi="Times New Roman"/>
          <w:sz w:val="24"/>
        </w:rPr>
        <w:t>. Самостоятельно заключать договоры на использование тепловой и электрической энергии, в том числе при проведении пусконаладочных работ, а также на обеспечение телефонной, радиосвязью и Интернетом.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6.1.2</w:t>
      </w:r>
      <w:r w:rsidR="007B35CE" w:rsidRPr="008F3C53">
        <w:rPr>
          <w:rFonts w:ascii="Times New Roman" w:hAnsi="Times New Roman"/>
          <w:sz w:val="24"/>
        </w:rPr>
        <w:t>0</w:t>
      </w:r>
      <w:r w:rsidRPr="008F3C53">
        <w:rPr>
          <w:rFonts w:ascii="Times New Roman" w:hAnsi="Times New Roman"/>
          <w:sz w:val="24"/>
        </w:rPr>
        <w:t xml:space="preserve">. Обеспечить  выполнение противопожарных мероприятий и тушение возможного пожара на Объектах строительства и прилегающей территории, находящейся в непосредственной близости от Объекта строительства (создающей угрозу Объекту в случае 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</w:t>
      </w:r>
      <w:r w:rsidRPr="008F3C53">
        <w:rPr>
          <w:rFonts w:ascii="Times New Roman" w:hAnsi="Times New Roman"/>
          <w:sz w:val="24"/>
        </w:rPr>
        <w:lastRenderedPageBreak/>
        <w:t>предприятием, оказывающим услуги по тушению пожара.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6.1.2</w:t>
      </w:r>
      <w:r w:rsidR="007B35CE" w:rsidRPr="008F3C53">
        <w:rPr>
          <w:rFonts w:ascii="Times New Roman" w:hAnsi="Times New Roman"/>
          <w:sz w:val="24"/>
        </w:rPr>
        <w:t>1</w:t>
      </w:r>
      <w:r w:rsidRPr="008F3C53">
        <w:rPr>
          <w:rFonts w:ascii="Times New Roman" w:hAnsi="Times New Roman"/>
          <w:sz w:val="24"/>
        </w:rPr>
        <w:t>. 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Правилами охраны линий связи и сооружений связи РФ, утвержденными Постановлением Правительства РФ № 578 от 09 июня 1995 года, согласовывать проект производства работ с предприятием связи, в ведении которого находиться линия связи или радиофикации. Обеспечить присутствие во время производства работ представителя предприятия связи, получать письменное согласие на проведение работ от предприятия связи, в ведении которого находится линия связи или радиофикации.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6.1.2</w:t>
      </w:r>
      <w:r w:rsidR="007B35CE" w:rsidRPr="008F3C53">
        <w:rPr>
          <w:rFonts w:ascii="Times New Roman" w:hAnsi="Times New Roman"/>
          <w:sz w:val="24"/>
        </w:rPr>
        <w:t>2</w:t>
      </w:r>
      <w:r w:rsidRPr="008F3C53">
        <w:rPr>
          <w:rFonts w:ascii="Times New Roman" w:hAnsi="Times New Roman"/>
          <w:sz w:val="24"/>
        </w:rPr>
        <w:t>. Разработать и предоставить по письменному запросу Заказчика в течение 3 (трех) календарных дней мероприятия, месячно-суточные графики производства работ, графики предоставления материалов и оборудования, а так же обеспечить предоставление отчетов по данным мероприятиям и графикам в обозначенные Заказчиком сроки.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6.1.2</w:t>
      </w:r>
      <w:r w:rsidR="007B35CE" w:rsidRPr="008F3C53">
        <w:rPr>
          <w:rFonts w:ascii="Times New Roman" w:hAnsi="Times New Roman"/>
          <w:sz w:val="24"/>
        </w:rPr>
        <w:t>3</w:t>
      </w:r>
      <w:r w:rsidRPr="008F3C53">
        <w:rPr>
          <w:rFonts w:ascii="Times New Roman" w:hAnsi="Times New Roman"/>
          <w:sz w:val="24"/>
        </w:rPr>
        <w:t>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6.1.2</w:t>
      </w:r>
      <w:r w:rsidR="007B35CE" w:rsidRPr="008F3C53">
        <w:rPr>
          <w:rFonts w:ascii="Times New Roman" w:hAnsi="Times New Roman"/>
          <w:sz w:val="24"/>
        </w:rPr>
        <w:t>4</w:t>
      </w:r>
      <w:r w:rsidRPr="008F3C53">
        <w:rPr>
          <w:rFonts w:ascii="Times New Roman" w:hAnsi="Times New Roman"/>
          <w:sz w:val="24"/>
        </w:rPr>
        <w:t>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6.1.2</w:t>
      </w:r>
      <w:r w:rsidR="007B35CE" w:rsidRPr="008F3C53">
        <w:rPr>
          <w:rFonts w:ascii="Times New Roman" w:hAnsi="Times New Roman"/>
          <w:sz w:val="24"/>
        </w:rPr>
        <w:t>5</w:t>
      </w:r>
      <w:r w:rsidRPr="008F3C53">
        <w:rPr>
          <w:rFonts w:ascii="Times New Roman" w:hAnsi="Times New Roman"/>
          <w:sz w:val="24"/>
        </w:rPr>
        <w:t xml:space="preserve">. Не позднее 3 (трех) рабочих дней с даты подписания Договора, письменно уведомить Заказчика о назначении своего(их)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работника(ов)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подписании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    Любые претензии Подрядчика при условии не уведомления/несвоевременного уведомления им Заказчика о своем(их) представителе(ях), а также в случае отсутствия/необеспечения присутствия на месте производства работ представителя(ей) Подрядчика, в адрес Заказчика недопустимы.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6.1.2</w:t>
      </w:r>
      <w:r w:rsidR="007B35CE" w:rsidRPr="008F3C53">
        <w:rPr>
          <w:rFonts w:ascii="Times New Roman" w:hAnsi="Times New Roman"/>
          <w:sz w:val="24"/>
        </w:rPr>
        <w:t>6</w:t>
      </w:r>
      <w:r w:rsidRPr="008F3C53">
        <w:rPr>
          <w:rFonts w:ascii="Times New Roman" w:hAnsi="Times New Roman"/>
          <w:sz w:val="24"/>
        </w:rPr>
        <w:t xml:space="preserve">. Обеспечить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</w:t>
      </w:r>
      <w:r w:rsidRPr="008F3C53">
        <w:rPr>
          <w:rFonts w:ascii="Times New Roman" w:hAnsi="Times New Roman"/>
          <w:sz w:val="24"/>
        </w:rPr>
        <w:lastRenderedPageBreak/>
        <w:t>Российской Федерации, в том числе разрешения и согласования, связанные с использованием иностранной рабочей силы.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6.1.2</w:t>
      </w:r>
      <w:r w:rsidR="007B35CE" w:rsidRPr="008F3C53">
        <w:rPr>
          <w:rFonts w:ascii="Times New Roman" w:hAnsi="Times New Roman"/>
          <w:sz w:val="24"/>
        </w:rPr>
        <w:t>7</w:t>
      </w:r>
      <w:r w:rsidRPr="008F3C53">
        <w:rPr>
          <w:rFonts w:ascii="Times New Roman" w:hAnsi="Times New Roman"/>
          <w:sz w:val="24"/>
        </w:rPr>
        <w:t>. Подрядчик разрабатывает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10 (десяти)  календарных дней, следующих за датой вступления настоящего Договора в силу.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6.1.2</w:t>
      </w:r>
      <w:r w:rsidR="007B35CE" w:rsidRPr="008F3C53">
        <w:rPr>
          <w:rFonts w:ascii="Times New Roman" w:hAnsi="Times New Roman"/>
          <w:sz w:val="24"/>
        </w:rPr>
        <w:t>8</w:t>
      </w:r>
      <w:r w:rsidRPr="008F3C53">
        <w:rPr>
          <w:rFonts w:ascii="Times New Roman" w:hAnsi="Times New Roman"/>
          <w:sz w:val="24"/>
        </w:rPr>
        <w:t>. Разработать и предоставить при необходимости ППР на отдельные виды работ на согласование в Надзорные органы РФ для получения разрешения на их выполнение.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</w:t>
      </w:r>
      <w:r w:rsidR="007B35CE" w:rsidRPr="008F3C53">
        <w:rPr>
          <w:rFonts w:ascii="Times New Roman" w:hAnsi="Times New Roman"/>
          <w:sz w:val="24"/>
        </w:rPr>
        <w:t>29</w:t>
      </w:r>
      <w:r w:rsidRPr="008F3C53">
        <w:rPr>
          <w:rFonts w:ascii="Times New Roman" w:hAnsi="Times New Roman"/>
          <w:sz w:val="24"/>
        </w:rPr>
        <w:t>. Начать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6.1.3</w:t>
      </w:r>
      <w:r w:rsidR="007B35CE" w:rsidRPr="008F3C53">
        <w:rPr>
          <w:rFonts w:ascii="Times New Roman" w:hAnsi="Times New Roman"/>
          <w:sz w:val="24"/>
        </w:rPr>
        <w:t>0</w:t>
      </w:r>
      <w:r w:rsidRPr="008F3C53">
        <w:rPr>
          <w:rFonts w:ascii="Times New Roman" w:hAnsi="Times New Roman"/>
          <w:sz w:val="24"/>
        </w:rPr>
        <w:t>.</w:t>
      </w:r>
      <w:r w:rsidRPr="008F3C53">
        <w:rPr>
          <w:rFonts w:ascii="Times New Roman" w:hAnsi="Times New Roman"/>
          <w:color w:val="008000"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В течение 20 (двадцати) дней с даты подписания договора разработать и представить на утверждение Заказчику Детализированный график производства работ по форме Приложения № 2 к настоящему Договору, который является неотъемлемой частью договора.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6.1.3</w:t>
      </w:r>
      <w:r w:rsidR="007B35CE" w:rsidRPr="008F3C53">
        <w:rPr>
          <w:rFonts w:ascii="Times New Roman" w:hAnsi="Times New Roman"/>
          <w:sz w:val="24"/>
        </w:rPr>
        <w:t>1</w:t>
      </w:r>
      <w:r w:rsidRPr="008F3C53">
        <w:rPr>
          <w:rFonts w:ascii="Times New Roman" w:hAnsi="Times New Roman"/>
          <w:sz w:val="24"/>
        </w:rPr>
        <w:t>.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8F3C53">
        <w:rPr>
          <w:rFonts w:ascii="Times New Roman" w:hAnsi="Times New Roman"/>
          <w:color w:val="008000"/>
          <w:sz w:val="24"/>
        </w:rPr>
        <w:t xml:space="preserve">. </w:t>
      </w:r>
      <w:r w:rsidRPr="008F3C53">
        <w:rPr>
          <w:rFonts w:ascii="Times New Roman" w:hAnsi="Times New Roman"/>
          <w:sz w:val="24"/>
        </w:rPr>
        <w:t>По письменному запросу Заказчика предоставить дополнительные данные о ходе работ, в том числе наличие на Объекте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6.1.3</w:t>
      </w:r>
      <w:r w:rsidR="007B35CE" w:rsidRPr="008F3C53">
        <w:rPr>
          <w:rFonts w:ascii="Times New Roman" w:hAnsi="Times New Roman"/>
          <w:sz w:val="24"/>
        </w:rPr>
        <w:t>2</w:t>
      </w:r>
      <w:r w:rsidRPr="008F3C53">
        <w:rPr>
          <w:rFonts w:ascii="Times New Roman" w:hAnsi="Times New Roman"/>
          <w:sz w:val="24"/>
        </w:rPr>
        <w:t>. Обеспечить своевременное ведение и хранение исполнительной документации по объекту и иной документации, предусмотренной нормативно-техническими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6.1.3</w:t>
      </w:r>
      <w:r w:rsidR="007B35CE" w:rsidRPr="008F3C53">
        <w:rPr>
          <w:rFonts w:ascii="Times New Roman" w:hAnsi="Times New Roman"/>
          <w:sz w:val="24"/>
        </w:rPr>
        <w:t>3</w:t>
      </w:r>
      <w:r w:rsidRPr="008F3C53">
        <w:rPr>
          <w:rFonts w:ascii="Times New Roman" w:hAnsi="Times New Roman"/>
          <w:sz w:val="24"/>
        </w:rPr>
        <w:t>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6.1.3</w:t>
      </w:r>
      <w:r w:rsidR="007B35CE" w:rsidRPr="008F3C53">
        <w:rPr>
          <w:rFonts w:ascii="Times New Roman" w:hAnsi="Times New Roman"/>
          <w:sz w:val="24"/>
        </w:rPr>
        <w:t>4</w:t>
      </w:r>
      <w:r w:rsidRPr="008F3C53">
        <w:rPr>
          <w:rFonts w:ascii="Times New Roman" w:hAnsi="Times New Roman"/>
          <w:sz w:val="24"/>
        </w:rPr>
        <w:t>. В срок не позднее 3 (трех) календарных дней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Ростехнадзора и Регламентам Заказчика.</w:t>
      </w:r>
      <w:r w:rsidRPr="008F3C53">
        <w:rPr>
          <w:rFonts w:ascii="Times New Roman" w:hAnsi="Times New Roman"/>
          <w:color w:val="FF0000"/>
          <w:sz w:val="24"/>
        </w:rPr>
        <w:t xml:space="preserve">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6.1.3</w:t>
      </w:r>
      <w:r w:rsidR="007B35CE" w:rsidRPr="008F3C53">
        <w:rPr>
          <w:rFonts w:ascii="Times New Roman" w:hAnsi="Times New Roman"/>
          <w:sz w:val="24"/>
        </w:rPr>
        <w:t>5</w:t>
      </w:r>
      <w:r w:rsidRPr="008F3C53">
        <w:rPr>
          <w:rFonts w:ascii="Times New Roman" w:hAnsi="Times New Roman"/>
          <w:sz w:val="24"/>
        </w:rPr>
        <w:t>. Предоставить Заказчику окончательный комплект исполнительной документации в количестве 2 (Двух) экземпляров за 3 (три) рабочих дня до начала работы Приемочной Комиссии.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bCs/>
          <w:spacing w:val="-2"/>
          <w:sz w:val="24"/>
        </w:rPr>
      </w:pPr>
      <w:r w:rsidRPr="008F3C53">
        <w:rPr>
          <w:rFonts w:ascii="Times New Roman" w:hAnsi="Times New Roman"/>
          <w:sz w:val="24"/>
        </w:rPr>
        <w:t>6.1.3</w:t>
      </w:r>
      <w:r w:rsidR="007B35CE" w:rsidRPr="008F3C53">
        <w:rPr>
          <w:rFonts w:ascii="Times New Roman" w:hAnsi="Times New Roman"/>
          <w:sz w:val="24"/>
        </w:rPr>
        <w:t>6</w:t>
      </w:r>
      <w:r w:rsidRPr="008F3C53">
        <w:rPr>
          <w:rFonts w:ascii="Times New Roman" w:hAnsi="Times New Roman"/>
          <w:sz w:val="24"/>
        </w:rPr>
        <w:t xml:space="preserve">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15657" w:rsidRPr="008F3C53" w:rsidRDefault="00715657" w:rsidP="008F3C53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lastRenderedPageBreak/>
        <w:t>– аварии (в течение 2 (двух) часов);</w:t>
      </w:r>
    </w:p>
    <w:p w:rsidR="00715657" w:rsidRPr="008F3C53" w:rsidRDefault="00715657" w:rsidP="008F3C53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– инциденты (в течение 2 (двух) часов);</w:t>
      </w:r>
    </w:p>
    <w:p w:rsidR="00715657" w:rsidRPr="008F3C53" w:rsidRDefault="00715657" w:rsidP="008F3C53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– технические осложнения (в течение 4 (четырех) часов); </w:t>
      </w:r>
    </w:p>
    <w:p w:rsidR="00715657" w:rsidRPr="008F3C53" w:rsidRDefault="00715657" w:rsidP="008F3C53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– несчастные случаи (в течение 2 (двух) часов);</w:t>
      </w:r>
    </w:p>
    <w:p w:rsidR="00715657" w:rsidRPr="008F3C53" w:rsidRDefault="00715657" w:rsidP="008F3C53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48 (сорока восьми) часов);</w:t>
      </w:r>
    </w:p>
    <w:p w:rsidR="00715657" w:rsidRPr="008F3C53" w:rsidRDefault="00715657" w:rsidP="008F3C53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– дорожно-транспортные происшествия (в течение 4 (четырех) часов). Подрядчик </w:t>
      </w:r>
      <w:r w:rsidRPr="008F3C53">
        <w:rPr>
          <w:rFonts w:ascii="Times New Roman" w:hAnsi="Times New Roman"/>
          <w:spacing w:val="-2"/>
          <w:sz w:val="24"/>
        </w:rPr>
        <w:t>незамедлительно извещает С</w:t>
      </w:r>
      <w:r w:rsidRPr="008F3C53">
        <w:rPr>
          <w:rFonts w:ascii="Times New Roman" w:hAnsi="Times New Roman"/>
          <w:sz w:val="24"/>
        </w:rPr>
        <w:t>лужбу безопасности движения</w:t>
      </w:r>
      <w:r w:rsidRPr="008F3C53">
        <w:rPr>
          <w:rFonts w:ascii="Times New Roman" w:hAnsi="Times New Roman"/>
          <w:spacing w:val="-2"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8F3C53">
        <w:rPr>
          <w:rFonts w:ascii="Times New Roman" w:hAnsi="Times New Roman"/>
          <w:spacing w:val="-2"/>
          <w:sz w:val="24"/>
        </w:rPr>
        <w:t>о</w:t>
      </w:r>
      <w:r w:rsidRPr="008F3C53">
        <w:rPr>
          <w:rFonts w:ascii="Times New Roman" w:hAnsi="Times New Roman"/>
          <w:sz w:val="24"/>
        </w:rPr>
        <w:t xml:space="preserve"> произошедшем </w:t>
      </w:r>
      <w:r w:rsidRPr="008F3C53">
        <w:rPr>
          <w:rFonts w:ascii="Times New Roman" w:hAnsi="Times New Roman"/>
          <w:spacing w:val="-2"/>
          <w:sz w:val="24"/>
        </w:rPr>
        <w:t xml:space="preserve">ДТП по телефонам: </w:t>
      </w:r>
      <w:r w:rsidRPr="008F3C53">
        <w:rPr>
          <w:rFonts w:ascii="Times New Roman" w:hAnsi="Times New Roman"/>
          <w:color w:val="000000"/>
          <w:sz w:val="24"/>
        </w:rPr>
        <w:t xml:space="preserve">8 (34643) </w:t>
      </w:r>
      <w:r w:rsidRPr="008F3C53">
        <w:rPr>
          <w:rFonts w:ascii="Times New Roman" w:hAnsi="Times New Roman"/>
          <w:spacing w:val="-2"/>
          <w:sz w:val="24"/>
          <w:u w:val="single"/>
        </w:rPr>
        <w:t>49-043, 47-581, 41-179</w:t>
      </w:r>
      <w:r w:rsidRPr="008F3C53">
        <w:rPr>
          <w:rFonts w:ascii="Times New Roman" w:hAnsi="Times New Roman"/>
          <w:spacing w:val="-2"/>
          <w:sz w:val="24"/>
        </w:rPr>
        <w:t xml:space="preserve">, </w:t>
      </w:r>
      <w:r w:rsidRPr="008F3C53">
        <w:rPr>
          <w:rFonts w:ascii="Times New Roman" w:hAnsi="Times New Roman"/>
          <w:color w:val="000000"/>
          <w:sz w:val="24"/>
        </w:rPr>
        <w:t xml:space="preserve">8 (34643) </w:t>
      </w:r>
      <w:r w:rsidRPr="008F3C53">
        <w:rPr>
          <w:rFonts w:ascii="Times New Roman" w:hAnsi="Times New Roman"/>
          <w:spacing w:val="-2"/>
          <w:sz w:val="24"/>
          <w:u w:val="single"/>
        </w:rPr>
        <w:t>46-222, 46-6-33, 47-088</w:t>
      </w:r>
      <w:r w:rsidRPr="008F3C53">
        <w:rPr>
          <w:rFonts w:ascii="Times New Roman" w:hAnsi="Times New Roman"/>
          <w:sz w:val="24"/>
        </w:rPr>
        <w:t>;</w:t>
      </w:r>
    </w:p>
    <w:p w:rsidR="00715657" w:rsidRPr="008F3C53" w:rsidRDefault="00715657" w:rsidP="008F3C53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– хищения и иные противоправные действия (в течение 4 (четырех) часов);</w:t>
      </w:r>
    </w:p>
    <w:p w:rsidR="00715657" w:rsidRPr="008F3C53" w:rsidRDefault="00715657" w:rsidP="008F3C53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– обстоятельства, влияющие на платежи между Сторонами (в течение 48 (сорока восьми) часов);</w:t>
      </w:r>
    </w:p>
    <w:p w:rsidR="00715657" w:rsidRPr="008F3C53" w:rsidRDefault="00715657" w:rsidP="008F3C53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обязательств Сторон по нему (в течение 4 (четырех) часов).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6.1.3</w:t>
      </w:r>
      <w:r w:rsidR="007B35CE" w:rsidRPr="008F3C53">
        <w:rPr>
          <w:rFonts w:ascii="Times New Roman" w:hAnsi="Times New Roman"/>
          <w:sz w:val="24"/>
        </w:rPr>
        <w:t>7</w:t>
      </w:r>
      <w:r w:rsidRPr="008F3C53">
        <w:rPr>
          <w:rFonts w:ascii="Times New Roman" w:hAnsi="Times New Roman"/>
          <w:sz w:val="24"/>
        </w:rPr>
        <w:t xml:space="preserve">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6.1.3</w:t>
      </w:r>
      <w:r w:rsidR="007B35CE" w:rsidRPr="008F3C53">
        <w:rPr>
          <w:rFonts w:ascii="Times New Roman" w:hAnsi="Times New Roman"/>
          <w:sz w:val="24"/>
        </w:rPr>
        <w:t>8</w:t>
      </w:r>
      <w:r w:rsidRPr="008F3C53">
        <w:rPr>
          <w:rFonts w:ascii="Times New Roman" w:hAnsi="Times New Roman"/>
          <w:sz w:val="24"/>
        </w:rPr>
        <w:t>. Предоставить для подтверждения объемов выполненных работ следующие документы: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на скрытые работы, акты замеров и испытаний;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геодезические и маркшейдерские съемки, подтвержденные маркшейдерской службой Заказчика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8F3C53">
        <w:rPr>
          <w:rFonts w:ascii="Times New Roman" w:hAnsi="Times New Roman"/>
          <w:snapToGrid w:val="0"/>
          <w:color w:val="000000"/>
          <w:sz w:val="24"/>
        </w:rPr>
        <w:t>6.1.</w:t>
      </w:r>
      <w:r w:rsidR="00705A6A" w:rsidRPr="008F3C53">
        <w:rPr>
          <w:rFonts w:ascii="Times New Roman" w:hAnsi="Times New Roman"/>
          <w:snapToGrid w:val="0"/>
          <w:color w:val="000000"/>
          <w:sz w:val="24"/>
        </w:rPr>
        <w:t>39</w:t>
      </w:r>
      <w:r w:rsidRPr="008F3C53">
        <w:rPr>
          <w:rFonts w:ascii="Times New Roman" w:hAnsi="Times New Roman"/>
          <w:snapToGrid w:val="0"/>
          <w:color w:val="000000"/>
          <w:sz w:val="24"/>
        </w:rPr>
        <w:t>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6.1.4</w:t>
      </w:r>
      <w:r w:rsidR="00705A6A" w:rsidRPr="008F3C53">
        <w:rPr>
          <w:rFonts w:ascii="Times New Roman" w:hAnsi="Times New Roman"/>
          <w:sz w:val="24"/>
        </w:rPr>
        <w:t>0</w:t>
      </w:r>
      <w:r w:rsidRPr="008F3C53">
        <w:rPr>
          <w:rFonts w:ascii="Times New Roman" w:hAnsi="Times New Roman"/>
          <w:sz w:val="24"/>
        </w:rPr>
        <w:t>. Не имеет права передавать Субподрядчикам объем работ по настоящему Договору стоимостью более 50% (Пятидесяти процентов) от договорной стоимости. Передача Субподрядчикам объема работ стоимостью более 50% (Пятидесяти процентов) от договорной стоимости возможна в исключительных случаях и требует дополнительного согласования с Заказчиком.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6.1.4</w:t>
      </w:r>
      <w:r w:rsidR="00705A6A" w:rsidRPr="008F3C53">
        <w:rPr>
          <w:rFonts w:ascii="Times New Roman" w:hAnsi="Times New Roman"/>
          <w:sz w:val="24"/>
        </w:rPr>
        <w:t>1</w:t>
      </w:r>
      <w:r w:rsidRPr="008F3C53">
        <w:rPr>
          <w:rFonts w:ascii="Times New Roman" w:hAnsi="Times New Roman"/>
          <w:sz w:val="24"/>
        </w:rPr>
        <w:t>. 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6.1.4</w:t>
      </w:r>
      <w:r w:rsidR="00705A6A" w:rsidRPr="008F3C53">
        <w:rPr>
          <w:rFonts w:ascii="Times New Roman" w:hAnsi="Times New Roman"/>
          <w:sz w:val="24"/>
        </w:rPr>
        <w:t>2</w:t>
      </w:r>
      <w:r w:rsidRPr="008F3C53">
        <w:rPr>
          <w:rFonts w:ascii="Times New Roman" w:hAnsi="Times New Roman"/>
          <w:sz w:val="24"/>
        </w:rPr>
        <w:t>. Вести с момента начала работ до их завершения «Общий журнал работ» по форме КС-6 в соответствии со СНиП 12-01-2001/РД-11-05-2007.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lastRenderedPageBreak/>
        <w:t>6.1.4</w:t>
      </w:r>
      <w:r w:rsidR="00705A6A" w:rsidRPr="008F3C53">
        <w:rPr>
          <w:rFonts w:ascii="Times New Roman" w:hAnsi="Times New Roman"/>
          <w:sz w:val="24"/>
        </w:rPr>
        <w:t>3</w:t>
      </w:r>
      <w:r w:rsidRPr="008F3C53">
        <w:rPr>
          <w:rFonts w:ascii="Times New Roman" w:hAnsi="Times New Roman"/>
          <w:sz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6.1.4</w:t>
      </w:r>
      <w:r w:rsidR="00705A6A" w:rsidRPr="008F3C53">
        <w:rPr>
          <w:rFonts w:ascii="Times New Roman" w:hAnsi="Times New Roman"/>
          <w:sz w:val="24"/>
        </w:rPr>
        <w:t>4</w:t>
      </w:r>
      <w:r w:rsidRPr="008F3C53">
        <w:rPr>
          <w:rFonts w:ascii="Times New Roman" w:hAnsi="Times New Roman"/>
          <w:sz w:val="24"/>
        </w:rPr>
        <w:t>. При использовании транспортных средств в целях исполнения настоящего Договора: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- осуществлять контроль за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обеспечить эксплуатацию транспортных средств профессионально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- </w:t>
      </w:r>
      <w:r w:rsidR="00F377C2" w:rsidRPr="008F3C53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(СБД ДТО) г.Мегион: по телефонам: </w:t>
      </w:r>
      <w:r w:rsidR="00F377C2" w:rsidRPr="008F3C53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F377C2" w:rsidRPr="008F3C53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49-043, 47-581, 41-179</w:t>
      </w:r>
      <w:r w:rsidR="00F377C2" w:rsidRPr="008F3C53">
        <w:rPr>
          <w:rFonts w:ascii="Times New Roman" w:eastAsiaTheme="minorHAnsi" w:hAnsi="Times New Roman" w:cstheme="minorBidi"/>
          <w:spacing w:val="-2"/>
          <w:sz w:val="24"/>
          <w:szCs w:val="22"/>
          <w:lang w:eastAsia="en-US"/>
        </w:rPr>
        <w:t xml:space="preserve">, </w:t>
      </w:r>
      <w:r w:rsidR="00F377C2" w:rsidRPr="008F3C53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F377C2" w:rsidRPr="008F3C53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46-222, 46-6-33, 47-088</w:t>
      </w:r>
      <w:r w:rsidR="00F377C2" w:rsidRPr="008F3C53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; и центральную инженерно-технологическую службу Заказчика (ЦИТС) по телефонам: </w:t>
      </w:r>
      <w:r w:rsidR="00F377C2" w:rsidRPr="008F3C53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F377C2" w:rsidRPr="008F3C53">
        <w:rPr>
          <w:rFonts w:ascii="Times New Roman" w:eastAsia="Calibri" w:hAnsi="Times New Roman" w:cstheme="minorBidi"/>
          <w:sz w:val="24"/>
          <w:szCs w:val="22"/>
          <w:lang w:eastAsia="en-US"/>
        </w:rPr>
        <w:t>47 588, 49 189</w:t>
      </w:r>
      <w:r w:rsidR="00F377C2" w:rsidRPr="008F3C53">
        <w:rPr>
          <w:rFonts w:ascii="Times New Roman" w:eastAsiaTheme="minorHAnsi" w:hAnsi="Times New Roman" w:cstheme="minorBidi"/>
          <w:sz w:val="24"/>
          <w:szCs w:val="22"/>
          <w:lang w:eastAsia="en-US"/>
        </w:rPr>
        <w:t>. Направлять в ДТО Заказчика материалы расследования ДТП не позднее 3 (трех) дней с момента окончания расследования;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за отчетным;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проводить перед началом рабочей смены водителей транспортных средств, предрейсовый медицинский осмотр;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не допускать передвижение гусеничной техники своим ходом по автодорогам с асфальто-бетонным,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sz w:val="24"/>
        </w:rPr>
        <w:lastRenderedPageBreak/>
        <w:t>6.1.4</w:t>
      </w:r>
      <w:r w:rsidR="00705A6A" w:rsidRPr="008F3C53">
        <w:rPr>
          <w:rFonts w:ascii="Times New Roman" w:hAnsi="Times New Roman"/>
          <w:sz w:val="24"/>
        </w:rPr>
        <w:t>5</w:t>
      </w:r>
      <w:r w:rsidRPr="008F3C53">
        <w:rPr>
          <w:rFonts w:ascii="Times New Roman" w:hAnsi="Times New Roman"/>
          <w:sz w:val="24"/>
        </w:rPr>
        <w:t xml:space="preserve">. </w:t>
      </w:r>
      <w:r w:rsidRPr="008F3C53">
        <w:rPr>
          <w:rFonts w:ascii="Times New Roman" w:hAnsi="Times New Roman"/>
          <w:bCs/>
          <w:color w:val="000000"/>
          <w:sz w:val="24"/>
        </w:rPr>
        <w:t xml:space="preserve">Обеспечить принятие </w:t>
      </w:r>
      <w:r w:rsidRPr="008F3C53">
        <w:rPr>
          <w:rFonts w:ascii="Times New Roman" w:hAnsi="Times New Roman"/>
          <w:bCs/>
          <w:sz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spacing w:val="4"/>
          <w:sz w:val="24"/>
        </w:rPr>
      </w:pPr>
      <w:r w:rsidRPr="008F3C53">
        <w:rPr>
          <w:rFonts w:ascii="Times New Roman" w:hAnsi="Times New Roman"/>
          <w:sz w:val="24"/>
        </w:rPr>
        <w:t>6.1.4</w:t>
      </w:r>
      <w:r w:rsidR="00705A6A" w:rsidRPr="008F3C53">
        <w:rPr>
          <w:rFonts w:ascii="Times New Roman" w:hAnsi="Times New Roman"/>
          <w:sz w:val="24"/>
        </w:rPr>
        <w:t>6</w:t>
      </w:r>
      <w:r w:rsidRPr="008F3C53">
        <w:rPr>
          <w:rFonts w:ascii="Times New Roman" w:hAnsi="Times New Roman"/>
          <w:sz w:val="24"/>
        </w:rPr>
        <w:t>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715657" w:rsidRPr="008F3C53" w:rsidRDefault="00715657" w:rsidP="008F3C53">
      <w:pPr>
        <w:widowControl w:val="0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8F3C53">
        <w:rPr>
          <w:rFonts w:ascii="Times New Roman" w:hAnsi="Times New Roman"/>
          <w:bCs/>
          <w:color w:val="000000"/>
          <w:sz w:val="24"/>
        </w:rPr>
        <w:t>6.1.4</w:t>
      </w:r>
      <w:r w:rsidR="00705A6A" w:rsidRPr="008F3C53">
        <w:rPr>
          <w:rFonts w:ascii="Times New Roman" w:hAnsi="Times New Roman"/>
          <w:bCs/>
          <w:color w:val="000000"/>
          <w:sz w:val="24"/>
        </w:rPr>
        <w:t>7</w:t>
      </w:r>
      <w:r w:rsidRPr="008F3C53">
        <w:rPr>
          <w:rFonts w:ascii="Times New Roman" w:hAnsi="Times New Roman"/>
          <w:bCs/>
          <w:color w:val="000000"/>
          <w:sz w:val="24"/>
        </w:rPr>
        <w:t xml:space="preserve">. Предоставлять Заказчику, </w:t>
      </w:r>
      <w:r w:rsidRPr="008F3C53">
        <w:rPr>
          <w:rFonts w:ascii="Times New Roman" w:hAnsi="Times New Roman"/>
          <w:color w:val="000000"/>
          <w:sz w:val="24"/>
        </w:rPr>
        <w:t>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>О</w:t>
      </w:r>
      <w:r w:rsidRPr="008F3C53">
        <w:rPr>
          <w:rFonts w:ascii="Times New Roman" w:hAnsi="Times New Roman"/>
          <w:sz w:val="24"/>
        </w:rPr>
        <w:t>беспечивать достоверность и обоснованность всех информационных данных, предоставляемых Заказчику.</w:t>
      </w:r>
    </w:p>
    <w:p w:rsidR="00715657" w:rsidRPr="008F3C53" w:rsidRDefault="00715657" w:rsidP="008F3C53">
      <w:pPr>
        <w:widowControl w:val="0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8F3C53">
        <w:rPr>
          <w:rFonts w:ascii="Times New Roman" w:hAnsi="Times New Roman"/>
          <w:spacing w:val="-2"/>
          <w:sz w:val="24"/>
        </w:rPr>
        <w:t>6.1.4</w:t>
      </w:r>
      <w:r w:rsidR="00705A6A" w:rsidRPr="008F3C53">
        <w:rPr>
          <w:rFonts w:ascii="Times New Roman" w:hAnsi="Times New Roman"/>
          <w:spacing w:val="-2"/>
          <w:sz w:val="24"/>
        </w:rPr>
        <w:t>8</w:t>
      </w:r>
      <w:r w:rsidRPr="008F3C53">
        <w:rPr>
          <w:rFonts w:ascii="Times New Roman" w:hAnsi="Times New Roman"/>
          <w:spacing w:val="-2"/>
          <w:sz w:val="24"/>
        </w:rPr>
        <w:t>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715657" w:rsidRPr="008F3C53" w:rsidRDefault="00715657" w:rsidP="008F3C53">
      <w:pPr>
        <w:widowControl w:val="0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>6.1.</w:t>
      </w:r>
      <w:r w:rsidR="00705A6A" w:rsidRPr="008F3C53">
        <w:rPr>
          <w:rFonts w:ascii="Times New Roman" w:hAnsi="Times New Roman"/>
          <w:sz w:val="24"/>
        </w:rPr>
        <w:t>49</w:t>
      </w:r>
      <w:r w:rsidRPr="008F3C53">
        <w:rPr>
          <w:rFonts w:ascii="Times New Roman" w:hAnsi="Times New Roman"/>
          <w:sz w:val="24"/>
        </w:rPr>
        <w:t>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наземным/надземным/воздушным коммуникациям; промышленным объектам и другим сооружениям; покрытиям дорог, а также меры исключающие причинение вреда окружающей среде, в т.ч. зеленым насаждениям, водотокам, почве и пр.</w:t>
      </w:r>
    </w:p>
    <w:p w:rsidR="00715657" w:rsidRPr="008F3C53" w:rsidRDefault="00715657" w:rsidP="008F3C53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6.1.5</w:t>
      </w:r>
      <w:r w:rsidR="00705A6A" w:rsidRPr="008F3C53">
        <w:rPr>
          <w:rFonts w:ascii="Times New Roman" w:hAnsi="Times New Roman"/>
          <w:sz w:val="24"/>
        </w:rPr>
        <w:t>0</w:t>
      </w:r>
      <w:r w:rsidRPr="008F3C53">
        <w:rPr>
          <w:rFonts w:ascii="Times New Roman" w:hAnsi="Times New Roman"/>
          <w:sz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15657" w:rsidRPr="008F3C53" w:rsidRDefault="00715657" w:rsidP="008F3C53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6.1.5</w:t>
      </w:r>
      <w:r w:rsidR="00705A6A" w:rsidRPr="008F3C53">
        <w:rPr>
          <w:rFonts w:ascii="Times New Roman" w:hAnsi="Times New Roman"/>
          <w:sz w:val="24"/>
        </w:rPr>
        <w:t>1</w:t>
      </w:r>
      <w:r w:rsidRPr="008F3C53">
        <w:rPr>
          <w:rFonts w:ascii="Times New Roman" w:hAnsi="Times New Roman"/>
          <w:sz w:val="24"/>
        </w:rPr>
        <w:t>. На</w:t>
      </w:r>
      <w:r w:rsidRPr="008F3C53">
        <w:rPr>
          <w:rFonts w:ascii="Times New Roman" w:hAnsi="Times New Roman"/>
          <w:color w:val="000000"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период</w:t>
      </w:r>
      <w:r w:rsidRPr="008F3C53">
        <w:rPr>
          <w:rFonts w:ascii="Times New Roman" w:hAnsi="Times New Roman"/>
          <w:color w:val="000000"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выполнения Работ по Договору и в счет Договорной стоимости Подрядчик обязуется на Объектах Заказчика</w:t>
      </w:r>
      <w:r w:rsidRPr="008F3C53" w:rsidDel="00DE02CA">
        <w:rPr>
          <w:rFonts w:ascii="Times New Roman" w:hAnsi="Times New Roman"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715657" w:rsidRPr="008F3C53" w:rsidRDefault="00715657" w:rsidP="008F3C53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  <w:szCs w:val="22"/>
        </w:rPr>
      </w:pPr>
      <w:r w:rsidRPr="008F3C53">
        <w:rPr>
          <w:rFonts w:ascii="Times New Roman" w:hAnsi="Times New Roman"/>
          <w:color w:val="000000"/>
          <w:sz w:val="24"/>
          <w:szCs w:val="22"/>
        </w:rPr>
        <w:tab/>
        <w:t>6.1.5</w:t>
      </w:r>
      <w:r w:rsidR="00705A6A" w:rsidRPr="008F3C53">
        <w:rPr>
          <w:rFonts w:ascii="Times New Roman" w:hAnsi="Times New Roman"/>
          <w:color w:val="000000"/>
          <w:sz w:val="24"/>
          <w:szCs w:val="22"/>
        </w:rPr>
        <w:t>2</w:t>
      </w:r>
      <w:r w:rsidRPr="008F3C53">
        <w:rPr>
          <w:rFonts w:ascii="Times New Roman" w:hAnsi="Times New Roman"/>
          <w:color w:val="000000"/>
          <w:sz w:val="24"/>
          <w:szCs w:val="22"/>
        </w:rPr>
        <w:t>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6.1.5</w:t>
      </w:r>
      <w:r w:rsidR="00705A6A" w:rsidRPr="008F3C53">
        <w:rPr>
          <w:rFonts w:ascii="Times New Roman" w:hAnsi="Times New Roman"/>
          <w:sz w:val="24"/>
        </w:rPr>
        <w:t>3</w:t>
      </w:r>
      <w:r w:rsidRPr="008F3C53">
        <w:rPr>
          <w:rFonts w:ascii="Times New Roman" w:hAnsi="Times New Roman"/>
          <w:sz w:val="24"/>
        </w:rPr>
        <w:t>. При получении уведомления Заказчика, полностью или частично приостановить/возобновить выполнение Работ.</w:t>
      </w:r>
    </w:p>
    <w:p w:rsidR="00715657" w:rsidRPr="008F3C53" w:rsidRDefault="00715657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Cs/>
          <w:sz w:val="24"/>
        </w:rPr>
        <w:tab/>
      </w:r>
      <w:r w:rsidRPr="008F3C53">
        <w:rPr>
          <w:rFonts w:ascii="Times New Roman" w:hAnsi="Times New Roman"/>
          <w:sz w:val="24"/>
        </w:rPr>
        <w:t>6.1.5</w:t>
      </w:r>
      <w:r w:rsidR="00705A6A" w:rsidRPr="008F3C53">
        <w:rPr>
          <w:rFonts w:ascii="Times New Roman" w:hAnsi="Times New Roman"/>
          <w:sz w:val="24"/>
        </w:rPr>
        <w:t>4</w:t>
      </w:r>
      <w:r w:rsidRPr="008F3C53">
        <w:rPr>
          <w:rFonts w:ascii="Times New Roman" w:hAnsi="Times New Roman"/>
          <w:sz w:val="24"/>
        </w:rPr>
        <w:t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Х</w:t>
      </w:r>
      <w:r w:rsidRPr="008F3C53">
        <w:rPr>
          <w:rFonts w:ascii="Times New Roman" w:hAnsi="Times New Roman"/>
          <w:sz w:val="24"/>
          <w:lang w:val="en-US"/>
        </w:rPr>
        <w:t>SL</w:t>
      </w:r>
      <w:r w:rsidRPr="008F3C53">
        <w:rPr>
          <w:rFonts w:ascii="Times New Roman" w:hAnsi="Times New Roman"/>
          <w:sz w:val="24"/>
        </w:rPr>
        <w:t>.</w:t>
      </w:r>
    </w:p>
    <w:p w:rsidR="00715657" w:rsidRPr="008F3C53" w:rsidRDefault="00715657" w:rsidP="008F3C53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6.1.5</w:t>
      </w:r>
      <w:r w:rsidR="00705A6A" w:rsidRPr="008F3C53">
        <w:rPr>
          <w:rFonts w:ascii="Times New Roman" w:hAnsi="Times New Roman"/>
          <w:sz w:val="24"/>
        </w:rPr>
        <w:t>5</w:t>
      </w:r>
      <w:r w:rsidRPr="008F3C53">
        <w:rPr>
          <w:rFonts w:ascii="Times New Roman" w:hAnsi="Times New Roman"/>
          <w:sz w:val="24"/>
        </w:rPr>
        <w:t>. Направить в адрес Заказчика счет-фактуру в срок не позднее 5 (пяти) дней с</w:t>
      </w:r>
      <w:r w:rsidRPr="008F3C53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8F3C53">
        <w:rPr>
          <w:rFonts w:ascii="Times New Roman" w:hAnsi="Times New Roman"/>
          <w:sz w:val="24"/>
        </w:rPr>
        <w:t>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715657" w:rsidRPr="008F3C53" w:rsidRDefault="00715657" w:rsidP="008F3C53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6.1.5</w:t>
      </w:r>
      <w:r w:rsidR="00705A6A" w:rsidRPr="008F3C53">
        <w:rPr>
          <w:rFonts w:ascii="Times New Roman" w:hAnsi="Times New Roman"/>
          <w:sz w:val="24"/>
        </w:rPr>
        <w:t>6</w:t>
      </w:r>
      <w:r w:rsidRPr="008F3C53">
        <w:rPr>
          <w:rFonts w:ascii="Times New Roman" w:hAnsi="Times New Roman"/>
          <w:sz w:val="24"/>
        </w:rPr>
        <w:t>. За свой счет без дополнительной оплаты со стороны Заказчика:</w:t>
      </w:r>
    </w:p>
    <w:p w:rsidR="00715657" w:rsidRPr="008F3C53" w:rsidRDefault="00715657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- осуществлять мероприятия по уборке порубочных остатков, образовавшихся в процессе выполнения работ  по настоящему Договору. Приемка работ по настоящему Договору осуществляется после проведения Подрядчиком уборки порубочных остатков на </w:t>
      </w:r>
      <w:r w:rsidRPr="008F3C53">
        <w:rPr>
          <w:rFonts w:ascii="Times New Roman" w:hAnsi="Times New Roman"/>
          <w:sz w:val="24"/>
        </w:rPr>
        <w:lastRenderedPageBreak/>
        <w:t xml:space="preserve">объекте производства работ в установленный Заказчиком срок. </w:t>
      </w:r>
    </w:p>
    <w:p w:rsidR="00715657" w:rsidRPr="008F3C53" w:rsidRDefault="00715657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соблюдать все требования по созданию противопожарных минерализованных полос и разрывов от лесных насаждений в соответствии с  Правилами пожарной безопасности (утв. Постановлением Правительства РФ №417 от 30.06.2007г.</w:t>
      </w:r>
    </w:p>
    <w:p w:rsidR="00715657" w:rsidRPr="008F3C53" w:rsidRDefault="00715657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- выполнить мероприятия, согласно утвержденного Департаментом природных ресурсов и несырьевого сектора экономики ХМАО-Югра Проекта освоения лесов». </w:t>
      </w:r>
    </w:p>
    <w:p w:rsidR="00715657" w:rsidRPr="008F3C53" w:rsidRDefault="00715657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6.1.5</w:t>
      </w:r>
      <w:r w:rsidR="00705A6A" w:rsidRPr="008F3C53">
        <w:rPr>
          <w:rFonts w:ascii="Times New Roman" w:hAnsi="Times New Roman"/>
          <w:sz w:val="24"/>
        </w:rPr>
        <w:t>7</w:t>
      </w:r>
      <w:r w:rsidRPr="008F3C53">
        <w:rPr>
          <w:rFonts w:ascii="Times New Roman" w:hAnsi="Times New Roman"/>
          <w:sz w:val="24"/>
        </w:rPr>
        <w:t>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D55E2F" w:rsidRPr="008F3C53" w:rsidRDefault="00D55E2F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6.1.5</w:t>
      </w:r>
      <w:r w:rsidR="00705A6A" w:rsidRPr="008F3C53">
        <w:rPr>
          <w:rFonts w:ascii="Times New Roman" w:hAnsi="Times New Roman"/>
          <w:sz w:val="24"/>
        </w:rPr>
        <w:t>8</w:t>
      </w:r>
      <w:r w:rsidRPr="008F3C53">
        <w:rPr>
          <w:rFonts w:ascii="Times New Roman" w:hAnsi="Times New Roman"/>
          <w:sz w:val="24"/>
        </w:rPr>
        <w:t>. Обеспечить прохождение своим персоналом вводного инструктажа по месту производства работ на объектах.</w:t>
      </w:r>
    </w:p>
    <w:p w:rsidR="00715657" w:rsidRPr="008F3C53" w:rsidRDefault="00715657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</w:t>
      </w:r>
      <w:r w:rsidR="00705A6A" w:rsidRPr="008F3C53">
        <w:rPr>
          <w:rFonts w:ascii="Times New Roman" w:hAnsi="Times New Roman"/>
          <w:sz w:val="24"/>
        </w:rPr>
        <w:t>59</w:t>
      </w:r>
      <w:r w:rsidRPr="008F3C53">
        <w:rPr>
          <w:rFonts w:ascii="Times New Roman" w:hAnsi="Times New Roman"/>
          <w:sz w:val="24"/>
        </w:rPr>
        <w:t>.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Приложению № 12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8F34D8" w:rsidRPr="008F3C53" w:rsidRDefault="008F34D8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6.1.6</w:t>
      </w:r>
      <w:r w:rsidR="00705A6A" w:rsidRPr="008F3C53">
        <w:rPr>
          <w:rFonts w:ascii="Times New Roman" w:hAnsi="Times New Roman"/>
          <w:sz w:val="24"/>
        </w:rPr>
        <w:t>0</w:t>
      </w:r>
      <w:r w:rsidRPr="008F3C53">
        <w:rPr>
          <w:rFonts w:ascii="Times New Roman" w:hAnsi="Times New Roman"/>
          <w:sz w:val="24"/>
        </w:rPr>
        <w:t>. В случае, если в процессе выполнения работ по настоящему Договору Подрядчик осуществляет вырубку лесных насаждений, он обязан направить информацию об объемах и породном составе вырубаемой древесины не позднее 15 дней до завершения рубки в орган государственной власти субъекта РФ либо в территориальный орган Федерального агентства лесного хозяйства, а также Заказчику, и до перечисления средств за древесину в федеральный бюджет и перехода права собственности на древесину к лицу, осуществившему оплату, обеспечить учет и хранение полученной древесины.</w:t>
      </w:r>
    </w:p>
    <w:p w:rsidR="00715657" w:rsidRPr="008F3C53" w:rsidRDefault="00715657" w:rsidP="008F3C53">
      <w:pPr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6.2. Заказчик обязуется:</w:t>
      </w:r>
    </w:p>
    <w:p w:rsidR="00715657" w:rsidRPr="008F3C53" w:rsidRDefault="00715657" w:rsidP="008F3C53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6.2.1. Передать Подрядчику на период выполнения работ по акту, подписанному Сторонами, строительную площадку, пригодную для выполнения работ, оговоренных в пункте 2.1., настоящего Договора не позднее чем за  10 (десять) дней до начала выполнения работ.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EE27D3C" wp14:editId="21EB3001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 w:rsidRPr="008F3C53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69D5B99" wp14:editId="6DCFD020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8F3C53">
        <w:rPr>
          <w:rFonts w:ascii="Times New Roman" w:hAnsi="Times New Roman"/>
          <w:sz w:val="24"/>
        </w:rPr>
        <w:t>6.2.2. Передать Подрядчику за 14 (четырнадцати) дней до начала строительства, утвержденную, согласованную с инспектирующими организациями, проектно-сметную документацию.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6.2.3. Рассмотреть в течение 10 (десяти) дней замечания Подрядчика по проектно – сметной документации и о принятых решениях сообщить Подрядчику.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6.2.4. Оформить до начала работ разрешение на право ведения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госэкспертизы и лесной декларации.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715657" w:rsidRPr="008F3C53" w:rsidRDefault="00715657" w:rsidP="008F3C53">
      <w:pPr>
        <w:tabs>
          <w:tab w:val="left" w:pos="1418"/>
        </w:tabs>
        <w:ind w:firstLine="64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6.2.6. Назначить уполномоченное лицо по настоящему Договору, в течение 3 (трех) рабочих дней с даты подписания Договора и в письменной форме сообщить об этом Подрядчику, а также уведомить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6.2.7. В установленном порядке Заказчик совместно с Подрядчиком определяет </w:t>
      </w:r>
      <w:r w:rsidRPr="008F3C53">
        <w:rPr>
          <w:rFonts w:ascii="Times New Roman" w:hAnsi="Times New Roman"/>
          <w:sz w:val="24"/>
        </w:rPr>
        <w:lastRenderedPageBreak/>
        <w:t>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6.2.8. Произвести оплату выполненных работ в размерах и в сроки, установленные настоящим Договором.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6.2.10. Обеспечить проведение вводного инструктажа</w:t>
      </w:r>
      <w:r w:rsidR="000833A3" w:rsidRPr="008F3C53">
        <w:rPr>
          <w:rFonts w:ascii="Times New Roman" w:hAnsi="Times New Roman"/>
          <w:sz w:val="24"/>
        </w:rPr>
        <w:t xml:space="preserve"> для персонала Подрядчика</w:t>
      </w:r>
      <w:r w:rsidRPr="008F3C53">
        <w:rPr>
          <w:rFonts w:ascii="Times New Roman" w:hAnsi="Times New Roman"/>
          <w:sz w:val="24"/>
        </w:rPr>
        <w:t xml:space="preserve"> по месту производства работ </w:t>
      </w:r>
      <w:r w:rsidR="00D55E2F" w:rsidRPr="008F3C53">
        <w:rPr>
          <w:rFonts w:ascii="Times New Roman" w:hAnsi="Times New Roman"/>
          <w:sz w:val="24"/>
        </w:rPr>
        <w:t xml:space="preserve">на </w:t>
      </w:r>
      <w:r w:rsidRPr="008F3C53">
        <w:rPr>
          <w:rFonts w:ascii="Times New Roman" w:hAnsi="Times New Roman"/>
          <w:sz w:val="24"/>
        </w:rPr>
        <w:t>объектах.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6.2.11. Осуществить координацию строительства, контроль за сроками и качеством производства работ, ведение соответствующего учета.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6.2.12. Подготовить и представить Приемочной Комиссии всю необходимую документацию в соответствии с СНиП 3.01.04-87.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6.2.13. Предоставить Подрядчику учебный фильм «Обеспечение безопасности при производстве работ в охранных зонах воздушных ЛЭП. Действия в аварийных ситуациях.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           6.2.14. Обеспечить передачу Подрядчику локальных нормативных актов Заказчика, перечисленных в Приложении № </w:t>
      </w:r>
      <w:r w:rsidR="00DD0EE3">
        <w:rPr>
          <w:rFonts w:ascii="Times New Roman" w:hAnsi="Times New Roman"/>
          <w:sz w:val="24"/>
        </w:rPr>
        <w:t>10</w:t>
      </w:r>
      <w:r w:rsidRPr="008F3C53">
        <w:rPr>
          <w:rFonts w:ascii="Times New Roman" w:hAnsi="Times New Roman"/>
          <w:sz w:val="24"/>
        </w:rPr>
        <w:t xml:space="preserve"> к настоящему Договору.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6.3. Заказчик вправе: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ind w:firstLine="708"/>
        <w:jc w:val="both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sz w:val="24"/>
        </w:rPr>
        <w:t xml:space="preserve">6.3.1. </w:t>
      </w:r>
      <w:r w:rsidRPr="008F3C53">
        <w:rPr>
          <w:rFonts w:ascii="Times New Roman" w:hAnsi="Times New Roman"/>
          <w:color w:val="000000"/>
          <w:sz w:val="24"/>
        </w:rPr>
        <w:t>В любое время проверять и контролировать:</w:t>
      </w:r>
    </w:p>
    <w:p w:rsidR="00715657" w:rsidRPr="008F3C53" w:rsidRDefault="00715657" w:rsidP="008F3C53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– ход и качество Р</w:t>
      </w:r>
      <w:r w:rsidRPr="008F3C53">
        <w:rPr>
          <w:rFonts w:ascii="Times New Roman CYR" w:hAnsi="Times New Roman CYR" w:cs="Times New Roman CYR"/>
          <w:sz w:val="24"/>
        </w:rPr>
        <w:t>абот</w:t>
      </w:r>
      <w:r w:rsidRPr="008F3C53">
        <w:rPr>
          <w:rFonts w:ascii="Times New Roman" w:hAnsi="Times New Roman"/>
          <w:sz w:val="24"/>
        </w:rPr>
        <w:t>;</w:t>
      </w:r>
    </w:p>
    <w:p w:rsidR="00715657" w:rsidRPr="008F3C53" w:rsidRDefault="00715657" w:rsidP="008F3C53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– сроки выполнения</w:t>
      </w:r>
      <w:r w:rsidRPr="008F3C53">
        <w:rPr>
          <w:rFonts w:ascii="Times New Roman CYR" w:hAnsi="Times New Roman CYR" w:cs="Times New Roman CYR"/>
          <w:sz w:val="24"/>
        </w:rPr>
        <w:t xml:space="preserve"> Работ</w:t>
      </w:r>
      <w:r w:rsidRPr="008F3C53">
        <w:rPr>
          <w:rFonts w:ascii="Times New Roman" w:hAnsi="Times New Roman"/>
          <w:sz w:val="24"/>
        </w:rPr>
        <w:t>;</w:t>
      </w:r>
    </w:p>
    <w:p w:rsidR="00715657" w:rsidRPr="008F3C53" w:rsidRDefault="00715657" w:rsidP="008F3C53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8F3C53">
        <w:rPr>
          <w:rFonts w:ascii="Times New Roman" w:hAnsi="Times New Roman"/>
          <w:sz w:val="24"/>
        </w:rPr>
        <w:t>–</w:t>
      </w:r>
      <w:r w:rsidRPr="008F3C53">
        <w:rPr>
          <w:rFonts w:ascii="Times New Roman CYR" w:hAnsi="Times New Roman CYR" w:cs="Times New Roman CYR"/>
          <w:bCs/>
          <w:sz w:val="24"/>
        </w:rPr>
        <w:t xml:space="preserve"> объем выполнения Работ;</w:t>
      </w:r>
    </w:p>
    <w:p w:rsidR="00715657" w:rsidRPr="008F3C53" w:rsidRDefault="00715657" w:rsidP="008F3C53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– качество оборудования, материалов, инструментов используемых/применяемых для выполнения</w:t>
      </w:r>
      <w:r w:rsidRPr="008F3C53">
        <w:rPr>
          <w:rFonts w:ascii="Times New Roman CYR" w:hAnsi="Times New Roman CYR" w:cs="Times New Roman CYR"/>
          <w:sz w:val="24"/>
        </w:rPr>
        <w:t xml:space="preserve"> Работ,</w:t>
      </w:r>
      <w:r w:rsidRPr="008F3C53">
        <w:rPr>
          <w:rFonts w:ascii="Times New Roman" w:hAnsi="Times New Roman"/>
          <w:sz w:val="24"/>
        </w:rPr>
        <w:t xml:space="preserve"> и правильность их использования/применения;</w:t>
      </w:r>
    </w:p>
    <w:p w:rsidR="00715657" w:rsidRPr="008F3C53" w:rsidRDefault="00715657" w:rsidP="008F3C53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8F3C53">
        <w:rPr>
          <w:rFonts w:ascii="Times New Roman" w:hAnsi="Times New Roman"/>
          <w:sz w:val="24"/>
        </w:rPr>
        <w:t>–</w:t>
      </w:r>
      <w:r w:rsidRPr="008F3C53">
        <w:rPr>
          <w:rFonts w:ascii="Times New Roman CYR" w:hAnsi="Times New Roman CYR" w:cs="Times New Roman CYR"/>
          <w:bCs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применение и правильность применения технологий производства Работ</w:t>
      </w:r>
      <w:r w:rsidRPr="008F3C53">
        <w:rPr>
          <w:rFonts w:ascii="Times New Roman CYR" w:hAnsi="Times New Roman CYR" w:cs="Times New Roman CYR"/>
          <w:bCs/>
          <w:sz w:val="24"/>
        </w:rPr>
        <w:t>;</w:t>
      </w:r>
    </w:p>
    <w:p w:rsidR="00715657" w:rsidRPr="008F3C53" w:rsidRDefault="00715657" w:rsidP="008F3C53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8F3C53">
        <w:rPr>
          <w:rFonts w:ascii="Times New Roman" w:hAnsi="Times New Roman"/>
          <w:sz w:val="24"/>
        </w:rPr>
        <w:t>–</w:t>
      </w:r>
      <w:r w:rsidRPr="008F3C53">
        <w:rPr>
          <w:rFonts w:ascii="Times New Roman" w:hAnsi="Times New Roman"/>
          <w:snapToGrid w:val="0"/>
          <w:sz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715657" w:rsidRPr="008F3C53" w:rsidRDefault="00715657" w:rsidP="008F3C53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– квалификацию персонала Подрядчика выполняющего Р</w:t>
      </w:r>
      <w:r w:rsidRPr="008F3C53">
        <w:rPr>
          <w:rFonts w:ascii="Times New Roman CYR" w:hAnsi="Times New Roman CYR" w:cs="Times New Roman CYR"/>
          <w:sz w:val="24"/>
        </w:rPr>
        <w:t>аботы</w:t>
      </w:r>
      <w:r w:rsidRPr="008F3C53">
        <w:rPr>
          <w:rFonts w:ascii="Times New Roman" w:hAnsi="Times New Roman"/>
          <w:sz w:val="24"/>
        </w:rPr>
        <w:t>;</w:t>
      </w:r>
    </w:p>
    <w:p w:rsidR="00715657" w:rsidRPr="008F3C53" w:rsidRDefault="00715657" w:rsidP="008F3C53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8F3C53">
        <w:rPr>
          <w:rFonts w:ascii="Times New Roman" w:hAnsi="Times New Roman"/>
          <w:sz w:val="24"/>
        </w:rPr>
        <w:t>– исполнение Подрядчиком иных требований настоящего Договора.</w:t>
      </w:r>
    </w:p>
    <w:p w:rsidR="00715657" w:rsidRPr="008F3C53" w:rsidRDefault="00715657" w:rsidP="008F3C53">
      <w:pPr>
        <w:ind w:firstLine="708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15657" w:rsidRPr="008F3C53" w:rsidRDefault="00715657" w:rsidP="008F3C53">
      <w:pPr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sz w:val="24"/>
        </w:rPr>
        <w:t>6.3.2. Требовать от Подрядчика устранения замечаний и недостатков, выявленных Заказчиком</w:t>
      </w:r>
      <w:r w:rsidRPr="008F3C53">
        <w:rPr>
          <w:rFonts w:ascii="Times New Roman" w:hAnsi="Times New Roman"/>
          <w:color w:val="000000"/>
          <w:spacing w:val="-1"/>
          <w:sz w:val="24"/>
        </w:rPr>
        <w:t xml:space="preserve">, которые </w:t>
      </w:r>
      <w:r w:rsidRPr="008F3C53">
        <w:rPr>
          <w:rFonts w:ascii="Times New Roman" w:hAnsi="Times New Roman"/>
          <w:sz w:val="24"/>
        </w:rPr>
        <w:t>могут носить как общий характер, так и касаться конкретных вопросов, относящихся к Работам.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bCs/>
          <w:color w:val="000000"/>
          <w:sz w:val="24"/>
        </w:rPr>
        <w:t>6.3.3. Устанавливать</w:t>
      </w:r>
      <w:r w:rsidRPr="008F3C53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8F3C53">
        <w:rPr>
          <w:rFonts w:ascii="Times New Roman" w:hAnsi="Times New Roman"/>
          <w:bCs/>
          <w:color w:val="000000"/>
          <w:sz w:val="24"/>
        </w:rPr>
        <w:t>сроки устранения Подрядчиком недостатков.</w:t>
      </w:r>
    </w:p>
    <w:p w:rsidR="000833A3" w:rsidRPr="008F3C53" w:rsidRDefault="00715657" w:rsidP="008F3C53">
      <w:pPr>
        <w:ind w:firstLine="700"/>
        <w:jc w:val="both"/>
        <w:rPr>
          <w:rFonts w:ascii="Times New Roman" w:hAnsi="Times New Roman"/>
          <w:b/>
          <w:bCs/>
          <w:sz w:val="24"/>
        </w:rPr>
      </w:pPr>
      <w:r w:rsidRPr="008F3C53">
        <w:rPr>
          <w:rFonts w:ascii="Times New Roman" w:hAnsi="Times New Roman"/>
          <w:sz w:val="24"/>
        </w:rPr>
        <w:t xml:space="preserve">6.3.4. </w:t>
      </w:r>
      <w:r w:rsidR="000833A3" w:rsidRPr="008F3C53">
        <w:rPr>
          <w:rFonts w:ascii="Times New Roman" w:hAnsi="Times New Roman"/>
          <w:bCs/>
          <w:sz w:val="24"/>
        </w:rPr>
        <w:t>Устранять недостатки некачественно выполненных Подрядчиком работ в соответствии со ст. 723 ГК РФ</w:t>
      </w:r>
      <w:r w:rsidR="000833A3" w:rsidRPr="008F3C53">
        <w:rPr>
          <w:rFonts w:ascii="Times New Roman" w:hAnsi="Times New Roman"/>
          <w:bCs/>
          <w:i/>
          <w:sz w:val="24"/>
        </w:rPr>
        <w:t>.</w:t>
      </w:r>
    </w:p>
    <w:p w:rsidR="00715657" w:rsidRPr="008F3C53" w:rsidRDefault="000833A3" w:rsidP="008F3C53">
      <w:pPr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bCs/>
          <w:sz w:val="24"/>
        </w:rPr>
        <w:t>В случае если Заказчик устраняет за свой счет недостатки некачественно выполненных Подрядчиком работ, Подрядчик в соответствии со ст. 723 ГК РФ возмещает Заказчику все понесенные последним расходы по устранению недостатков некачественно выполненных работ.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bCs/>
          <w:color w:val="000000"/>
          <w:sz w:val="24"/>
        </w:rPr>
        <w:t xml:space="preserve">6.3.5. Требовать от Подрядчика представления (предъявления) </w:t>
      </w:r>
      <w:r w:rsidRPr="008F3C53">
        <w:rPr>
          <w:rFonts w:ascii="Times New Roman" w:hAnsi="Times New Roman"/>
          <w:sz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bCs/>
          <w:spacing w:val="-2"/>
          <w:sz w:val="24"/>
        </w:rPr>
        <w:lastRenderedPageBreak/>
        <w:t xml:space="preserve">6.3.6. Требовать от Подрядчика согласования с Заказчиком способов </w:t>
      </w:r>
      <w:r w:rsidRPr="008F3C53">
        <w:rPr>
          <w:rFonts w:ascii="Times New Roman" w:hAnsi="Times New Roman"/>
          <w:sz w:val="24"/>
        </w:rPr>
        <w:t>технологий производства Работ,</w:t>
      </w:r>
      <w:r w:rsidRPr="008F3C53">
        <w:rPr>
          <w:rFonts w:ascii="Times New Roman" w:hAnsi="Times New Roman"/>
          <w:bCs/>
          <w:spacing w:val="-2"/>
          <w:sz w:val="24"/>
        </w:rPr>
        <w:t xml:space="preserve"> использования </w:t>
      </w:r>
      <w:r w:rsidRPr="008F3C53">
        <w:rPr>
          <w:rFonts w:ascii="Times New Roman" w:hAnsi="Times New Roman"/>
          <w:sz w:val="24"/>
        </w:rPr>
        <w:t xml:space="preserve">материалов, </w:t>
      </w:r>
      <w:r w:rsidRPr="008F3C53">
        <w:rPr>
          <w:rFonts w:ascii="Times New Roman" w:hAnsi="Times New Roman"/>
          <w:bCs/>
          <w:spacing w:val="-2"/>
          <w:sz w:val="24"/>
        </w:rPr>
        <w:t xml:space="preserve">применения </w:t>
      </w:r>
      <w:r w:rsidRPr="008F3C53">
        <w:rPr>
          <w:rFonts w:ascii="Times New Roman" w:hAnsi="Times New Roman"/>
          <w:sz w:val="24"/>
        </w:rPr>
        <w:t>оборудования, механизмов и инструментов.</w:t>
      </w:r>
    </w:p>
    <w:p w:rsidR="00715657" w:rsidRPr="008F3C53" w:rsidRDefault="00715657" w:rsidP="008F3C53">
      <w:pPr>
        <w:ind w:left="709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bCs/>
          <w:spacing w:val="-2"/>
          <w:sz w:val="24"/>
        </w:rPr>
        <w:t>6.3.7.</w:t>
      </w:r>
      <w:r w:rsidRPr="008F3C53">
        <w:rPr>
          <w:rFonts w:ascii="Times New Roman" w:hAnsi="Times New Roman"/>
          <w:b/>
          <w:bCs/>
          <w:spacing w:val="-2"/>
          <w:sz w:val="24"/>
        </w:rPr>
        <w:t xml:space="preserve"> </w:t>
      </w:r>
      <w:r w:rsidRPr="008F3C53">
        <w:rPr>
          <w:rFonts w:ascii="Times New Roman" w:hAnsi="Times New Roman"/>
          <w:bCs/>
          <w:spacing w:val="-2"/>
          <w:sz w:val="24"/>
        </w:rPr>
        <w:t>О</w:t>
      </w:r>
      <w:r w:rsidRPr="008F3C53">
        <w:rPr>
          <w:rFonts w:ascii="Times New Roman" w:hAnsi="Times New Roman"/>
          <w:bCs/>
          <w:sz w:val="24"/>
        </w:rPr>
        <w:t xml:space="preserve">тдавать распоряжения </w:t>
      </w:r>
      <w:r w:rsidRPr="008F3C53">
        <w:rPr>
          <w:rFonts w:ascii="Times New Roman" w:hAnsi="Times New Roman"/>
          <w:color w:val="000000"/>
          <w:sz w:val="24"/>
        </w:rPr>
        <w:t>по всем вопросам, относящимся к Работам.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sz w:val="24"/>
        </w:rPr>
        <w:t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выполнение Подрядчиком приостановленных Работ, уведомив об этом Подрядчика.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sz w:val="24"/>
        </w:rPr>
        <w:t>6.3.9. Т</w:t>
      </w:r>
      <w:r w:rsidRPr="008F3C53">
        <w:rPr>
          <w:rFonts w:ascii="Times New Roman" w:hAnsi="Times New Roman"/>
          <w:color w:val="000000"/>
          <w:sz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715657" w:rsidRPr="008F3C53" w:rsidRDefault="00715657" w:rsidP="008F3C53">
      <w:pPr>
        <w:ind w:firstLine="709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 xml:space="preserve">Требовать от Подрядчика доработки предоставленной Заказчику </w:t>
      </w:r>
      <w:r w:rsidRPr="008F3C53">
        <w:rPr>
          <w:rFonts w:ascii="Times New Roman" w:hAnsi="Times New Roman"/>
          <w:color w:val="000000"/>
          <w:sz w:val="24"/>
        </w:rPr>
        <w:t xml:space="preserve">информации, сведений, данных, отчетов, </w:t>
      </w:r>
      <w:r w:rsidRPr="008F3C53">
        <w:rPr>
          <w:rFonts w:ascii="Times New Roman" w:hAnsi="Times New Roman"/>
          <w:sz w:val="24"/>
        </w:rPr>
        <w:t xml:space="preserve">если таковые составлены с нарушением требований Заказчика </w:t>
      </w:r>
      <w:r w:rsidRPr="008F3C53">
        <w:rPr>
          <w:rFonts w:ascii="Times New Roman" w:hAnsi="Times New Roman"/>
          <w:color w:val="000000"/>
          <w:sz w:val="24"/>
        </w:rPr>
        <w:t>к оформлению (содержанию).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sz w:val="24"/>
        </w:rPr>
        <w:t xml:space="preserve">6.3.10. Отказаться от исполнения Договора (расторгнуть настоящий Договор в одностороннем порядке) письменно предупредив Подрядчика не менее чем за </w:t>
      </w:r>
      <w:r w:rsidR="00F4004D" w:rsidRPr="008F3C53">
        <w:rPr>
          <w:rFonts w:ascii="Times New Roman" w:hAnsi="Times New Roman"/>
          <w:sz w:val="24"/>
        </w:rPr>
        <w:t>15</w:t>
      </w:r>
      <w:r w:rsidRPr="008F3C53">
        <w:rPr>
          <w:rFonts w:ascii="Times New Roman" w:hAnsi="Times New Roman"/>
          <w:sz w:val="24"/>
        </w:rPr>
        <w:t xml:space="preserve"> (</w:t>
      </w:r>
      <w:r w:rsidR="00F4004D" w:rsidRPr="008F3C53">
        <w:rPr>
          <w:rFonts w:ascii="Times New Roman" w:hAnsi="Times New Roman"/>
          <w:sz w:val="24"/>
        </w:rPr>
        <w:t>пятна</w:t>
      </w:r>
      <w:r w:rsidRPr="008F3C53">
        <w:rPr>
          <w:rFonts w:ascii="Times New Roman" w:hAnsi="Times New Roman"/>
          <w:sz w:val="24"/>
        </w:rPr>
        <w:t>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 Работ.</w:t>
      </w:r>
    </w:p>
    <w:p w:rsidR="00715657" w:rsidRPr="008F3C53" w:rsidRDefault="00715657" w:rsidP="008F3C53">
      <w:pPr>
        <w:ind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sz w:val="24"/>
        </w:rPr>
        <w:t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30 (тридцати) дней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8F3C53">
        <w:rPr>
          <w:rFonts w:ascii="Times New Roman" w:hAnsi="Times New Roman"/>
          <w:sz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715657" w:rsidRPr="008F3C53" w:rsidRDefault="00715657" w:rsidP="008F3C53">
      <w:pPr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15657" w:rsidRPr="008F3C53" w:rsidRDefault="00715657" w:rsidP="008F3C53">
      <w:pPr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8F3C53">
        <w:rPr>
          <w:rFonts w:ascii="Times New Roman" w:hAnsi="Times New Roman"/>
          <w:bCs/>
          <w:color w:val="000000"/>
          <w:sz w:val="24"/>
        </w:rPr>
        <w:t>6.3.13. Требовать от Подрядчика замены персонала, Субподрядчиков.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>6.3.14. Без объяснения причин, отказать Подрядчику в привлечении последним Субподрядчика для целей настоящего Договора.</w:t>
      </w:r>
    </w:p>
    <w:p w:rsidR="00D55E2F" w:rsidRPr="008F3C53" w:rsidRDefault="00D55E2F" w:rsidP="008F3C53">
      <w:pPr>
        <w:ind w:firstLine="70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>6.3.15. Не допускать к работе персонал Подрядчика не прошедший</w:t>
      </w:r>
      <w:r w:rsidRPr="008F3C53">
        <w:rPr>
          <w:rFonts w:ascii="Times New Roman" w:hAnsi="Times New Roman"/>
          <w:sz w:val="24"/>
        </w:rPr>
        <w:t xml:space="preserve"> вводный инструктаж по месту производства работ на объектах.</w:t>
      </w:r>
    </w:p>
    <w:p w:rsidR="00715657" w:rsidRPr="008F3C53" w:rsidRDefault="00715657" w:rsidP="008F3C53">
      <w:pPr>
        <w:ind w:firstLine="700"/>
        <w:jc w:val="both"/>
        <w:rPr>
          <w:rFonts w:ascii="Times New Roman" w:hAnsi="Times New Roman"/>
          <w:color w:val="000000"/>
          <w:sz w:val="24"/>
        </w:rPr>
      </w:pPr>
    </w:p>
    <w:p w:rsidR="00715657" w:rsidRPr="008F3C53" w:rsidRDefault="00715657" w:rsidP="008F3C53">
      <w:pPr>
        <w:jc w:val="both"/>
        <w:rPr>
          <w:rFonts w:ascii="Times New Roman" w:hAnsi="Times New Roman"/>
          <w:b/>
          <w:color w:val="000000"/>
          <w:sz w:val="24"/>
        </w:rPr>
      </w:pPr>
      <w:r w:rsidRPr="008F3C53">
        <w:rPr>
          <w:rFonts w:ascii="Times New Roman" w:hAnsi="Times New Roman"/>
          <w:b/>
          <w:color w:val="000000"/>
          <w:sz w:val="24"/>
        </w:rPr>
        <w:t>6.4. Подрядчик вправе:</w:t>
      </w:r>
    </w:p>
    <w:p w:rsidR="00715657" w:rsidRPr="008F3C53" w:rsidRDefault="00715657" w:rsidP="008F3C53">
      <w:pPr>
        <w:jc w:val="both"/>
        <w:rPr>
          <w:rFonts w:ascii="Times New Roman" w:hAnsi="Times New Roman"/>
          <w:b/>
          <w:color w:val="000000"/>
          <w:sz w:val="24"/>
        </w:rPr>
      </w:pPr>
    </w:p>
    <w:p w:rsidR="00715657" w:rsidRPr="008F3C53" w:rsidRDefault="00715657" w:rsidP="008F3C5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bookmarkStart w:id="8" w:name="_Toc149127769"/>
      <w:bookmarkStart w:id="9" w:name="_Ref148770996"/>
      <w:r w:rsidRPr="008F3C53">
        <w:rPr>
          <w:rFonts w:ascii="Times New Roman" w:hAnsi="Times New Roman"/>
          <w:sz w:val="24"/>
        </w:rPr>
        <w:t xml:space="preserve">6.4.1. Привлекать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8F3C53">
        <w:rPr>
          <w:rFonts w:ascii="Times New Roman" w:hAnsi="Times New Roman"/>
          <w:spacing w:val="4"/>
          <w:sz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8F3C53">
        <w:rPr>
          <w:rFonts w:ascii="Times New Roman" w:hAnsi="Times New Roman"/>
          <w:sz w:val="24"/>
        </w:rPr>
        <w:lastRenderedPageBreak/>
        <w:t>условиям настоящего Договора.</w:t>
      </w:r>
    </w:p>
    <w:p w:rsidR="00715657" w:rsidRPr="008F3C53" w:rsidRDefault="008F3C53" w:rsidP="008F3C5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054A81">
        <w:rPr>
          <w:rFonts w:ascii="Times New Roman" w:hAnsi="Times New Roman"/>
          <w:sz w:val="24"/>
        </w:rPr>
        <w:t xml:space="preserve">6.4.2. Отказаться от исполнения Договора (расторгнуть настоящий Договор в одностороннем порядке), передав Заказчику результат работ выполненных на дату расторжения Договора, письменно предупредив Заказчика не менее чем за </w:t>
      </w:r>
      <w:r w:rsidRPr="00A25FC5">
        <w:rPr>
          <w:rFonts w:ascii="Times New Roman" w:hAnsi="Times New Roman"/>
          <w:sz w:val="24"/>
        </w:rPr>
        <w:t>30 (тридцать) дней до даты расторжения Договора. При этом, Подрядчик в соответствии с п. 3 ст. 310 ГК РФ, обязан выплатить Заказчику денежную сумму за отказ от исполнения договора в размере 10% (</w:t>
      </w:r>
      <w:r>
        <w:rPr>
          <w:rFonts w:ascii="Times New Roman" w:hAnsi="Times New Roman"/>
          <w:sz w:val="24"/>
        </w:rPr>
        <w:t>десять</w:t>
      </w:r>
      <w:r w:rsidRPr="00A25FC5">
        <w:rPr>
          <w:rFonts w:ascii="Times New Roman" w:hAnsi="Times New Roman"/>
          <w:sz w:val="24"/>
        </w:rPr>
        <w:t>) процентов от стоимости Договора и возместить убытки Заказчика, вызванные отказом от исполнения обязательств.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6.5.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работ, путем выполнения маркшейдерской съемки, с обязательным участием маркшейдерской службы Заказчика, представителя Строительного контроля и Подрядчика, с составлением перед началом производства  работ – ведомости уточненных объемов работ, подписываемой сторонами, а после завершения комплекса работ стороны составляют и подписывают, с участием маркшейдерской службы Заказчика – Акт о приемке выполненных работ, подтверждающего фактическое выполнение работ с учетом маркшейдерской съемки, выполненной до начала работ.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F4004D" w:rsidRPr="008F3C53" w:rsidRDefault="00F4004D" w:rsidP="008F3C53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7. ГАРАНТИ</w:t>
      </w:r>
      <w:bookmarkEnd w:id="8"/>
      <w:bookmarkEnd w:id="9"/>
      <w:r w:rsidRPr="008F3C53">
        <w:rPr>
          <w:rFonts w:ascii="Times New Roman" w:hAnsi="Times New Roman"/>
          <w:b/>
          <w:sz w:val="24"/>
        </w:rPr>
        <w:t>ЙНЫЙ СРОК</w:t>
      </w:r>
    </w:p>
    <w:p w:rsidR="00715657" w:rsidRPr="008F3C53" w:rsidRDefault="00715657" w:rsidP="008F3C53">
      <w:pPr>
        <w:keepNext/>
        <w:tabs>
          <w:tab w:val="left" w:pos="708"/>
        </w:tabs>
        <w:spacing w:line="276" w:lineRule="auto"/>
        <w:ind w:left="720"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8F3C53" w:rsidRDefault="00715657" w:rsidP="008F3C53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8F3C53">
        <w:rPr>
          <w:rFonts w:ascii="Times New Roman" w:hAnsi="Times New Roman"/>
          <w:bCs/>
          <w:sz w:val="24"/>
        </w:rPr>
        <w:tab/>
        <w:t xml:space="preserve">7.1. </w:t>
      </w:r>
      <w:r w:rsidRPr="008F3C53">
        <w:rPr>
          <w:rFonts w:ascii="Times New Roman" w:hAnsi="Times New Roman"/>
          <w:snapToGrid w:val="0"/>
          <w:color w:val="000000"/>
          <w:sz w:val="24"/>
        </w:rPr>
        <w:t>Качество выполненных Подрядчиком Работ, а также Материалов и Оборудования, обеспечение которыми возложено на Подрядчика, должно соответствовать требованиям соответствующих нормативных документов.</w:t>
      </w:r>
    </w:p>
    <w:p w:rsidR="00715657" w:rsidRPr="008F3C53" w:rsidRDefault="00715657" w:rsidP="008F3C53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8F3C53">
        <w:rPr>
          <w:rFonts w:ascii="Times New Roman" w:hAnsi="Times New Roman"/>
          <w:snapToGrid w:val="0"/>
          <w:color w:val="000000"/>
          <w:sz w:val="24"/>
        </w:rPr>
        <w:tab/>
        <w:t xml:space="preserve">7.2. </w:t>
      </w:r>
      <w:r w:rsidRPr="008F3C53">
        <w:rPr>
          <w:rFonts w:ascii="Times New Roman" w:hAnsi="Times New Roman"/>
          <w:bCs/>
          <w:snapToGrid w:val="0"/>
          <w:color w:val="000000"/>
          <w:sz w:val="24"/>
        </w:rPr>
        <w:t>Продолжительность</w:t>
      </w:r>
      <w:r w:rsidRPr="008F3C53">
        <w:rPr>
          <w:rFonts w:ascii="Times New Roman" w:hAnsi="Times New Roman"/>
          <w:bCs/>
          <w:snapToGrid w:val="0"/>
          <w:sz w:val="24"/>
        </w:rPr>
        <w:t xml:space="preserve"> Гарантийного Срока для Работ, выполняемых по настоящему Договору, составляет</w:t>
      </w:r>
      <w:bookmarkStart w:id="10" w:name="ТекстовоеПоле41"/>
      <w:r w:rsidRPr="008F3C53">
        <w:rPr>
          <w:rFonts w:ascii="Times New Roman" w:hAnsi="Times New Roman"/>
          <w:bCs/>
          <w:snapToGrid w:val="0"/>
          <w:sz w:val="24"/>
        </w:rPr>
        <w:t xml:space="preserve"> </w:t>
      </w:r>
      <w:bookmarkEnd w:id="10"/>
      <w:r w:rsidRPr="008F3C53">
        <w:rPr>
          <w:rFonts w:ascii="Times New Roman" w:hAnsi="Times New Roman"/>
          <w:bCs/>
          <w:snapToGrid w:val="0"/>
          <w:sz w:val="24"/>
        </w:rPr>
        <w:t>24 (двадцать четыре) календарных месяца</w:t>
      </w:r>
      <w:r w:rsidRPr="008F3C53">
        <w:rPr>
          <w:rFonts w:ascii="Times New Roman" w:hAnsi="Times New Roman"/>
          <w:bCs/>
          <w:i/>
          <w:snapToGrid w:val="0"/>
          <w:sz w:val="24"/>
        </w:rPr>
        <w:t xml:space="preserve"> </w:t>
      </w:r>
      <w:r w:rsidRPr="008F3C53">
        <w:rPr>
          <w:rFonts w:ascii="Times New Roman" w:hAnsi="Times New Roman"/>
          <w:bCs/>
          <w:snapToGrid w:val="0"/>
          <w:sz w:val="24"/>
        </w:rPr>
        <w:t>от даты подписания Акта приемки законченного строительством Объекта</w:t>
      </w:r>
      <w:r w:rsidRPr="008F3C53">
        <w:rPr>
          <w:rFonts w:ascii="Times New Roman" w:hAnsi="Times New Roman"/>
          <w:bCs/>
          <w:snapToGrid w:val="0"/>
          <w:color w:val="000000"/>
          <w:sz w:val="24"/>
        </w:rPr>
        <w:t>.</w:t>
      </w:r>
    </w:p>
    <w:p w:rsidR="00715657" w:rsidRPr="008F3C53" w:rsidRDefault="00715657" w:rsidP="008F3C53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ab/>
        <w:t xml:space="preserve">7.3. В течение указанного срока </w:t>
      </w:r>
      <w:r w:rsidRPr="008F3C53">
        <w:rPr>
          <w:rFonts w:ascii="Times New Roman" w:hAnsi="Times New Roman"/>
          <w:bCs/>
          <w:iCs/>
          <w:sz w:val="24"/>
        </w:rPr>
        <w:t>Подрядчик</w:t>
      </w:r>
      <w:r w:rsidRPr="008F3C53">
        <w:rPr>
          <w:rFonts w:ascii="Times New Roman" w:hAnsi="Times New Roman"/>
          <w:bCs/>
          <w:sz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715657" w:rsidRPr="008F3C53" w:rsidRDefault="00715657" w:rsidP="008F3C53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 xml:space="preserve">7.4. Если в период гарантийной эксплуатации Объекта обнаружатся дефекты, допущенные по вине </w:t>
      </w:r>
      <w:r w:rsidRPr="008F3C53">
        <w:rPr>
          <w:rFonts w:ascii="Times New Roman" w:hAnsi="Times New Roman"/>
          <w:bCs/>
          <w:iCs/>
          <w:sz w:val="24"/>
        </w:rPr>
        <w:t>Подрядчика</w:t>
      </w:r>
      <w:r w:rsidRPr="008F3C53">
        <w:rPr>
          <w:rFonts w:ascii="Times New Roman" w:hAnsi="Times New Roman"/>
          <w:bCs/>
          <w:sz w:val="24"/>
        </w:rPr>
        <w:t xml:space="preserve">, то </w:t>
      </w:r>
      <w:r w:rsidRPr="008F3C53">
        <w:rPr>
          <w:rFonts w:ascii="Times New Roman" w:hAnsi="Times New Roman"/>
          <w:bCs/>
          <w:iCs/>
          <w:sz w:val="24"/>
        </w:rPr>
        <w:t>Подрядчик</w:t>
      </w:r>
      <w:r w:rsidRPr="008F3C53">
        <w:rPr>
          <w:rFonts w:ascii="Times New Roman" w:hAnsi="Times New Roman"/>
          <w:bCs/>
          <w:sz w:val="24"/>
        </w:rPr>
        <w:t xml:space="preserve"> обязан их устранить за свой счет в согласованные с </w:t>
      </w:r>
      <w:r w:rsidRPr="008F3C53">
        <w:rPr>
          <w:rFonts w:ascii="Times New Roman" w:hAnsi="Times New Roman"/>
          <w:bCs/>
          <w:iCs/>
          <w:sz w:val="24"/>
        </w:rPr>
        <w:t>Заказчиком</w:t>
      </w:r>
      <w:r w:rsidRPr="008F3C53">
        <w:rPr>
          <w:rFonts w:ascii="Times New Roman" w:hAnsi="Times New Roman"/>
          <w:bCs/>
          <w:sz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8F3C53">
        <w:rPr>
          <w:rFonts w:ascii="Times New Roman" w:hAnsi="Times New Roman"/>
          <w:bCs/>
          <w:iCs/>
          <w:sz w:val="24"/>
        </w:rPr>
        <w:t>Подрядчик</w:t>
      </w:r>
      <w:r w:rsidRPr="008F3C53">
        <w:rPr>
          <w:rFonts w:ascii="Times New Roman" w:hAnsi="Times New Roman"/>
          <w:bCs/>
          <w:sz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8F3C53">
        <w:rPr>
          <w:rFonts w:ascii="Times New Roman" w:hAnsi="Times New Roman"/>
          <w:bCs/>
          <w:iCs/>
          <w:sz w:val="24"/>
        </w:rPr>
        <w:t>Заказчика</w:t>
      </w:r>
      <w:r w:rsidRPr="008F3C53">
        <w:rPr>
          <w:rFonts w:ascii="Times New Roman" w:hAnsi="Times New Roman"/>
          <w:bCs/>
          <w:sz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8F3C53">
        <w:rPr>
          <w:rFonts w:ascii="Times New Roman" w:hAnsi="Times New Roman"/>
          <w:bCs/>
          <w:iCs/>
          <w:sz w:val="24"/>
        </w:rPr>
        <w:t>Подрядчика</w:t>
      </w:r>
      <w:r w:rsidRPr="008F3C53">
        <w:rPr>
          <w:rFonts w:ascii="Times New Roman" w:hAnsi="Times New Roman"/>
          <w:bCs/>
          <w:sz w:val="24"/>
        </w:rPr>
        <w:t xml:space="preserve"> от устранения дефектов, допущенных по вине </w:t>
      </w:r>
      <w:r w:rsidRPr="008F3C53">
        <w:rPr>
          <w:rFonts w:ascii="Times New Roman" w:hAnsi="Times New Roman"/>
          <w:bCs/>
          <w:iCs/>
          <w:sz w:val="24"/>
        </w:rPr>
        <w:t>Подрядчика</w:t>
      </w:r>
      <w:r w:rsidRPr="008F3C53">
        <w:rPr>
          <w:rFonts w:ascii="Times New Roman" w:hAnsi="Times New Roman"/>
          <w:bCs/>
          <w:sz w:val="24"/>
        </w:rPr>
        <w:t xml:space="preserve">, в заявленные сроки, либо при отсутствии возможности </w:t>
      </w:r>
      <w:r w:rsidRPr="008F3C53">
        <w:rPr>
          <w:rFonts w:ascii="Times New Roman" w:hAnsi="Times New Roman"/>
          <w:bCs/>
          <w:iCs/>
          <w:sz w:val="24"/>
        </w:rPr>
        <w:t>Подрядчика</w:t>
      </w:r>
      <w:r w:rsidRPr="008F3C53">
        <w:rPr>
          <w:rFonts w:ascii="Times New Roman" w:hAnsi="Times New Roman"/>
          <w:bCs/>
          <w:sz w:val="24"/>
        </w:rPr>
        <w:t xml:space="preserve"> устранить дефекты в заявленные сроки, </w:t>
      </w:r>
      <w:r w:rsidRPr="008F3C53">
        <w:rPr>
          <w:rFonts w:ascii="Times New Roman" w:hAnsi="Times New Roman"/>
          <w:bCs/>
          <w:iCs/>
          <w:sz w:val="24"/>
        </w:rPr>
        <w:t>Заказчик</w:t>
      </w:r>
      <w:r w:rsidRPr="008F3C53">
        <w:rPr>
          <w:rFonts w:ascii="Times New Roman" w:hAnsi="Times New Roman"/>
          <w:bCs/>
          <w:sz w:val="24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8F3C53">
        <w:rPr>
          <w:rFonts w:ascii="Times New Roman" w:hAnsi="Times New Roman"/>
          <w:bCs/>
          <w:iCs/>
          <w:sz w:val="24"/>
        </w:rPr>
        <w:t>Подрядчика</w:t>
      </w:r>
      <w:r w:rsidRPr="008F3C53">
        <w:rPr>
          <w:rFonts w:ascii="Times New Roman" w:hAnsi="Times New Roman"/>
          <w:bCs/>
          <w:sz w:val="24"/>
        </w:rPr>
        <w:t>.</w:t>
      </w:r>
    </w:p>
    <w:p w:rsidR="00715657" w:rsidRPr="008F3C53" w:rsidRDefault="00715657" w:rsidP="008F3C53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8F3C53">
        <w:rPr>
          <w:rFonts w:ascii="Times New Roman" w:hAnsi="Times New Roman"/>
          <w:bCs/>
          <w:sz w:val="24"/>
        </w:rPr>
        <w:t>7.5. При отказе Подрядчика от составления или подписания акта обнаруженных 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8F3C53">
        <w:rPr>
          <w:rFonts w:ascii="Times New Roman" w:hAnsi="Times New Roman"/>
          <w:snapToGrid w:val="0"/>
          <w:color w:val="000000"/>
          <w:sz w:val="24"/>
        </w:rPr>
        <w:lastRenderedPageBreak/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8F3C53">
        <w:rPr>
          <w:rFonts w:ascii="Times New Roman" w:hAnsi="Times New Roman"/>
          <w:snapToGrid w:val="0"/>
          <w:color w:val="000000"/>
          <w:sz w:val="24"/>
        </w:rPr>
        <w:t>7.7. В течение гарантийного срока Подря</w:t>
      </w:r>
      <w:bookmarkStart w:id="11" w:name="_Ref12190862"/>
      <w:r w:rsidRPr="008F3C53">
        <w:rPr>
          <w:rFonts w:ascii="Times New Roman" w:hAnsi="Times New Roman"/>
          <w:snapToGrid w:val="0"/>
          <w:color w:val="000000"/>
          <w:sz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1"/>
      <w:r w:rsidRPr="008F3C53">
        <w:rPr>
          <w:rFonts w:ascii="Times New Roman" w:hAnsi="Times New Roman"/>
          <w:snapToGrid w:val="0"/>
          <w:color w:val="000000"/>
          <w:sz w:val="24"/>
        </w:rPr>
        <w:t>.</w:t>
      </w:r>
    </w:p>
    <w:p w:rsidR="00715657" w:rsidRPr="008F3C53" w:rsidRDefault="00715657" w:rsidP="008F3C53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F4004D" w:rsidRPr="008F3C53" w:rsidRDefault="00F4004D" w:rsidP="008F3C53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715657" w:rsidRPr="008F3C53" w:rsidRDefault="00715657" w:rsidP="008F3C53">
      <w:pPr>
        <w:keepNext/>
        <w:tabs>
          <w:tab w:val="left" w:pos="708"/>
        </w:tabs>
        <w:spacing w:line="276" w:lineRule="auto"/>
        <w:ind w:right="-2"/>
        <w:jc w:val="center"/>
        <w:outlineLvl w:val="0"/>
        <w:rPr>
          <w:rFonts w:ascii="Times New Roman" w:hAnsi="Times New Roman"/>
          <w:b/>
          <w:bCs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>8. ОБЕСПЕЧЕНИЕ МАТЕРИАЛАМИ И ОБОРУДОВАНИЕМ</w:t>
      </w:r>
    </w:p>
    <w:p w:rsidR="00715657" w:rsidRPr="008F3C53" w:rsidRDefault="00715657" w:rsidP="008F3C53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8F3C53" w:rsidRDefault="00715657" w:rsidP="008F3C53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>8.1. Обязанности Заказчика:</w:t>
      </w:r>
    </w:p>
    <w:p w:rsidR="00715657" w:rsidRPr="008F3C53" w:rsidRDefault="00715657" w:rsidP="008F3C53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 xml:space="preserve">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8.1.1. Заказчик поставляет Оборудование в соответствии с Перечнем Оборудования, предоставляемого Заказчиком (Приложение № 8) и Материалы в соответствии с перечнем, предусмотренным в Приложении № 6 к настоящему Договору, и несет ответственность за качество поставленных Материалов и предоставленного Оборудования.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8.1.2. Заказчик рассматривает и согласовывает в течение 5 (пяти) дней с момента предоставления Подрядчиком, Реестр стоимости материалов и/или оборудования, с учетом порядка установленного подпунктом 8.2.3. настоящего Договора.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8.1.3. По согласованию с проектным институтом возможно изменение номенклатуры материалов (технические характеристики, марки, типоразмера, ГОСТ, ТУ и т.д.), предусмотренных Приложением № 6. Номенклатура материалов может изменяться путем подписания дополнительного соглашения.</w:t>
      </w:r>
    </w:p>
    <w:p w:rsidR="00715657" w:rsidRPr="008F3C53" w:rsidRDefault="00715657" w:rsidP="008F3C53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8F3C53" w:rsidRDefault="00715657" w:rsidP="008F3C53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 xml:space="preserve">8.2. Обязанности Подрядчика: </w:t>
      </w:r>
    </w:p>
    <w:p w:rsidR="00715657" w:rsidRPr="008F3C53" w:rsidRDefault="00715657" w:rsidP="008F3C53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8.2.1. Подрядчик в случае отсутствия материалов и/или оборудования предоставляемых Заказчиком, по письменному согласованию с Заказчиком приобретает материалы и/или оборудование  за свой счет и предъявляет их стоимость Заказчику в порядке, предусмотренным п. 8.2.3 договора.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8.2.2. В случае использования материалов Заказчика, предусмотренных в Приложении № 6,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8.2.3. Согласовывает с Заказчиком стоимость используемых материалов и/или оборудования в Реестре стоимости материалов и/или оборудования, прилагаемом для согласования, с указанием: полного наименования материалов, оборудования, марки, типоразмера, стандартных единиц измерения, количества, суммы.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Осуществляет завоз материалов, в том числе материалов предоставляемых </w:t>
      </w:r>
      <w:r w:rsidRPr="008F3C53">
        <w:rPr>
          <w:rFonts w:ascii="Times New Roman" w:hAnsi="Times New Roman"/>
          <w:sz w:val="24"/>
        </w:rPr>
        <w:lastRenderedPageBreak/>
        <w:t xml:space="preserve">Заказчиком, на строительную площадку собственными силами. </w:t>
      </w:r>
    </w:p>
    <w:p w:rsidR="00221FD8" w:rsidRPr="008F3C53" w:rsidRDefault="00221FD8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Реестр стоимости материалов должен быть завизирован инженером ПО-1 ДКС и РО Заказчика, начальником ОКМОиМ, начальником ПО строительных ресурсов департамента по комплектации ОКС, начальником отдела контроля закупочных процедур. К реестру должны быть приложены счета-фактуры на закупку материалов, до их приобретения.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8.2.4. Поставляет за свой счет необходимые для выполнения работ материалы</w:t>
      </w:r>
      <w:r w:rsidRPr="008F3C53">
        <w:rPr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согласно Приложению № 6 «Ориентировочная стоимость материалов» и оборудование согласно Приложению № 7 «Ориентировочная стоимость оборудования Подрядчика»,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8.2.5. Предоставляет оборудование согласно Приложению № 7, согласованному с Заказчиком. При этом оформляет Реестр оборудования для согласования цен с указанием марки, единиц измерения, количества и стоимости. Реестр оборудования должен быть завизирован куратором ДКС и РО, начальником ОКМОиМ департамента комплектации ОКС Заказчика, начальником отдела маркетинга, утвержден Заместителем Генерального директора - Директором по экономике и финансам.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8.2.6. Предоставляет Заказчику перед  монтажом предоставленного оборудования технические паспорта, сертификаты качества и иные необходимые документы, подтверждающие их качество.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napToGrid w:val="0"/>
          <w:color w:val="000000"/>
          <w:sz w:val="24"/>
        </w:rPr>
        <w:t>8.2.7. П</w:t>
      </w:r>
      <w:r w:rsidRPr="008F3C53">
        <w:rPr>
          <w:rFonts w:ascii="Times New Roman" w:hAnsi="Times New Roman"/>
          <w:sz w:val="24"/>
        </w:rPr>
        <w:t>редоставляет Заказчику график поставки оборудования и материалов, предоставляемых Подрядчиком.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8.2.8. Направляет письма-заявки на получение оборудования, планируемого к получению на следующий месяц, ежемесячно до 15 (пятнадцатого) числа текущего месяца, но не позже 14 (четырнадцати) дней до планируемой даты получения оборудования.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8.2.9.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автотранспортного предприятия, оказывающего услуги по заключенным договорам с ОАО «СН-МНГ» на оказание услуг по перевозке грузов.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715657" w:rsidRPr="008F3C53" w:rsidRDefault="00715657" w:rsidP="008F3C53">
      <w:pPr>
        <w:tabs>
          <w:tab w:val="left" w:pos="0"/>
          <w:tab w:val="left" w:pos="72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8.2.10. Не вправе использовать в ходе выполнения Работ некачественные Материалы и Оборудование, за исключением случаев, когда недостатки Материалов и Оборудования невозможно обнаружить при приемке.</w:t>
      </w:r>
    </w:p>
    <w:p w:rsidR="00715657" w:rsidRPr="008F3C53" w:rsidRDefault="00715657" w:rsidP="008F3C53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8.2.11. 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715657" w:rsidRPr="008F3C53" w:rsidRDefault="00715657" w:rsidP="008F3C53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 xml:space="preserve">8.2.12. При приемке, складировании и хранении в соответствии со СНиП и другой нормативной документацией Оборудования, предоставляемого Заказчиком, Подрядчик </w:t>
      </w:r>
      <w:r w:rsidRPr="008F3C53">
        <w:rPr>
          <w:rFonts w:ascii="Times New Roman" w:hAnsi="Times New Roman"/>
          <w:sz w:val="24"/>
        </w:rPr>
        <w:lastRenderedPageBreak/>
        <w:t>обеспечивает принятие мер, предотвращающих его повреждение. В случае повреждения 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715657" w:rsidRPr="008F3C53" w:rsidRDefault="00715657" w:rsidP="008F3C53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8.2.13. Все Материалы и Оборудование,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Оборудования, предоставляемого Заказчиком, осуществляется при его приеме Подрядчиком. Входной контроль Материалов и Оборудования, предоставляемых Подрядчиком, осуществляется при их доставке на Строительную Площадку.</w:t>
      </w:r>
    </w:p>
    <w:p w:rsidR="00715657" w:rsidRPr="008F3C53" w:rsidRDefault="00715657" w:rsidP="008F3C53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8.2.14. Ежемесячно в сроки, предусмотренные п. 6.1.1</w:t>
      </w:r>
      <w:r w:rsidR="000E797A" w:rsidRPr="008F3C53">
        <w:rPr>
          <w:rFonts w:ascii="Times New Roman" w:hAnsi="Times New Roman"/>
          <w:sz w:val="24"/>
        </w:rPr>
        <w:t>0</w:t>
      </w:r>
      <w:r w:rsidRPr="008F3C53">
        <w:rPr>
          <w:rFonts w:ascii="Times New Roman" w:hAnsi="Times New Roman"/>
          <w:sz w:val="24"/>
        </w:rPr>
        <w:t xml:space="preserve">. Договора, Подрядчик предоставляет Заказчику Ведомость смонтированного оборудования. </w:t>
      </w:r>
    </w:p>
    <w:p w:rsidR="00715657" w:rsidRPr="008F3C53" w:rsidRDefault="00715657" w:rsidP="008F3C53">
      <w:pPr>
        <w:tabs>
          <w:tab w:val="left" w:pos="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8.2.15. Риск случайной гибели или случайного повреждения Материалов и Оборудования,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Подрядчика.</w:t>
      </w:r>
    </w:p>
    <w:p w:rsidR="00715657" w:rsidRPr="008F3C53" w:rsidRDefault="00715657" w:rsidP="008F3C53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8F3C53" w:rsidRDefault="00F4004D" w:rsidP="008F3C53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 w:firstLine="640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9. РАБОЧАЯ ДОКУМЕНТАЦИЯ</w:t>
      </w:r>
    </w:p>
    <w:p w:rsidR="00715657" w:rsidRPr="008F3C53" w:rsidRDefault="00715657" w:rsidP="008F3C53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9.1. Заказчик передает по акту приема-передачи Подрядчику 2 (Два) экземпляра рабочей документации, утвержденной им «В производство работ».</w:t>
      </w:r>
    </w:p>
    <w:p w:rsidR="00715657" w:rsidRPr="008F3C53" w:rsidRDefault="00715657" w:rsidP="008F3C53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715657" w:rsidRPr="008F3C53" w:rsidRDefault="00715657" w:rsidP="008F3C53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715657" w:rsidRPr="008F3C53" w:rsidRDefault="00715657" w:rsidP="008F3C53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9.4. Подрядчик обязан письменно предупредить Заказчика в течение 5 (пяти) календарных дней и приостановить работы до получения от Заказчика указаний при обнаружении:</w:t>
      </w:r>
    </w:p>
    <w:p w:rsidR="00715657" w:rsidRPr="008F3C53" w:rsidRDefault="00715657" w:rsidP="008F3C53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-  противоречий, ошибок, пропусков или расхождений в рабочей документации;</w:t>
      </w:r>
    </w:p>
    <w:p w:rsidR="00715657" w:rsidRPr="008F3C53" w:rsidRDefault="00715657" w:rsidP="008F3C53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непригодности или недоброкачественности предоставленных Заказчиком материалов и оборудования, рабочей документации;</w:t>
      </w:r>
    </w:p>
    <w:p w:rsidR="00715657" w:rsidRPr="008F3C53" w:rsidRDefault="00715657" w:rsidP="008F3C53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715657" w:rsidRPr="008F3C53" w:rsidRDefault="00715657" w:rsidP="008F3C53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 1).</w:t>
      </w:r>
    </w:p>
    <w:p w:rsidR="00715657" w:rsidRPr="008F3C53" w:rsidRDefault="00715657" w:rsidP="008F3C53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9.5. При обнаружении обстоятельств, указанных в пункте 9.4., настоящего Договора, Стороны в течение 10 (десяти)  рабочих дней, согласовывают срок замены непригодных или недоброкачественных материалов и оборудования, рабочей документации,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715657" w:rsidRPr="008F3C53" w:rsidRDefault="00715657" w:rsidP="008F3C53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sz w:val="24"/>
        </w:rPr>
        <w:tab/>
        <w:t xml:space="preserve">9.6. Подрядчик, не предупредивший Заказчика об обстоятельствах, указанных в </w:t>
      </w:r>
      <w:r w:rsidRPr="008F3C53">
        <w:rPr>
          <w:rFonts w:ascii="Times New Roman" w:hAnsi="Times New Roman"/>
          <w:sz w:val="24"/>
        </w:rPr>
        <w:lastRenderedPageBreak/>
        <w:t>пункте 9.4., настоящего Договора, либо продолживший работу, не дожидаясь истечения указанного срока, либо продолживший работу, несмотря на своевременное указание Заказчика о прекращении работ, несет полную ответственность за некачественное выполнение работ.</w:t>
      </w:r>
    </w:p>
    <w:p w:rsidR="00715657" w:rsidRPr="008F3C53" w:rsidRDefault="00715657" w:rsidP="008F3C53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715657" w:rsidRPr="008F3C53" w:rsidRDefault="00715657" w:rsidP="008F3C53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9.8.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15 (пятнадцати) рабочих дней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30 (тридцати) дней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715657" w:rsidRPr="008F3C53" w:rsidRDefault="00715657" w:rsidP="008F3C53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715657" w:rsidRPr="008F3C53" w:rsidRDefault="00715657" w:rsidP="008F3C53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715657" w:rsidRPr="008F3C53" w:rsidRDefault="00715657" w:rsidP="008F3C53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8F3C53" w:rsidRDefault="00F4004D" w:rsidP="008F3C53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color w:val="000000"/>
          <w:sz w:val="24"/>
        </w:rPr>
        <w:t xml:space="preserve">10. </w:t>
      </w:r>
      <w:r w:rsidRPr="008F3C53">
        <w:rPr>
          <w:rFonts w:ascii="Times New Roman" w:hAnsi="Times New Roman"/>
          <w:b/>
          <w:sz w:val="24"/>
        </w:rPr>
        <w:t xml:space="preserve">СКРЫТЫЕ РАБОТЫ. ИНДИВИДУАЛЬНЫЕ ИСПЫТАНИЯ </w:t>
      </w:r>
    </w:p>
    <w:p w:rsidR="00715657" w:rsidRPr="008F3C53" w:rsidRDefault="00715657" w:rsidP="008F3C53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И КОМПЛЕКСНОЕ ОПРОБОВАНИЕ</w:t>
      </w:r>
    </w:p>
    <w:p w:rsidR="00715657" w:rsidRPr="008F3C53" w:rsidRDefault="00715657" w:rsidP="008F3C53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715657" w:rsidRPr="008F3C53" w:rsidRDefault="00715657" w:rsidP="008F3C53">
      <w:pPr>
        <w:tabs>
          <w:tab w:val="num" w:pos="1260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10.1. Скрытые работы подлежат приемке Заказчиком перед производством последующих работ. Подрядчик письменно, не позднее, чем за 18 (восемнадцать) часов до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715657" w:rsidRPr="008F3C53" w:rsidRDefault="00715657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715657" w:rsidRPr="008F3C53" w:rsidRDefault="00715657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715657" w:rsidRPr="008F3C53" w:rsidRDefault="00715657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715657" w:rsidRPr="008F3C53" w:rsidRDefault="00715657" w:rsidP="008F3C5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715657" w:rsidRPr="008F3C53" w:rsidRDefault="00715657" w:rsidP="008F3C53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 xml:space="preserve"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</w:t>
      </w:r>
      <w:r w:rsidRPr="008F3C53">
        <w:rPr>
          <w:rFonts w:ascii="Times New Roman" w:hAnsi="Times New Roman"/>
          <w:sz w:val="24"/>
        </w:rPr>
        <w:lastRenderedPageBreak/>
        <w:t>для исполнения Подрядчиком. Подрядчик обязан своими силами и за свой счет в срок 3 (три) рабочих дня, следующих за датой получения предписания,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715657" w:rsidRPr="008F3C53" w:rsidRDefault="00715657" w:rsidP="008F3C53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10.7. Подрядчик обязан уведомить Представителей Заказчика о планируемой дате проведения испытаний, не позднее, чем за 2 (два) рабочих дня до запланированной даты их проведения. Подрядчик обязан согласовать с Представителями Заказчика время и место проведения необходимых испытаний любого Оборудования, Материалов, конструкций и прочих частей Работ.</w:t>
      </w:r>
    </w:p>
    <w:p w:rsidR="00715657" w:rsidRPr="008F3C53" w:rsidRDefault="00715657" w:rsidP="008F3C53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10.8 Подрядчик в период комплексного опробования Оборудования на эксплуатационных режимах обеспечивают дежурство своего инженерно-технического персонала для оперативного привлечения соответствующих работников к устранению выявленных Дефектов/Недостатков Работ.</w:t>
      </w:r>
    </w:p>
    <w:p w:rsidR="00715657" w:rsidRPr="008F3C53" w:rsidRDefault="00715657" w:rsidP="008F3C53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10.9. 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представителей производителя Оборудования.</w:t>
      </w:r>
    </w:p>
    <w:p w:rsidR="00715657" w:rsidRPr="008F3C53" w:rsidRDefault="00715657" w:rsidP="008F3C53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F4004D" w:rsidRPr="008F3C53" w:rsidRDefault="00F4004D" w:rsidP="008F3C53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11.  КОНТРОЛЬ КАЧЕСТВА РАБОТ</w:t>
      </w:r>
    </w:p>
    <w:p w:rsidR="00715657" w:rsidRPr="008F3C53" w:rsidRDefault="00715657" w:rsidP="008F3C53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sz w:val="24"/>
        </w:rPr>
        <w:tab/>
        <w:t>11.1. Контроль качества работ включает в себя проведение следующих контрольных мероприятий:</w:t>
      </w:r>
    </w:p>
    <w:p w:rsidR="00715657" w:rsidRPr="008F3C53" w:rsidRDefault="00715657" w:rsidP="008F3C53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проверка качества материалов и оборудования, поставленных для выполнения работ;</w:t>
      </w:r>
    </w:p>
    <w:p w:rsidR="00715657" w:rsidRPr="008F3C53" w:rsidRDefault="00715657" w:rsidP="008F3C53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проверка соблюдения установленных норм и правил складирования и хранения применяемых материалов и оборудования;</w:t>
      </w:r>
    </w:p>
    <w:p w:rsidR="00715657" w:rsidRPr="008F3C53" w:rsidRDefault="00715657" w:rsidP="008F3C53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проверка соблюдения последовательности и состава технологических операций при выполнении работ;</w:t>
      </w:r>
    </w:p>
    <w:p w:rsidR="00715657" w:rsidRPr="008F3C53" w:rsidRDefault="00715657" w:rsidP="008F3C53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соблюдение технологических режимов, установленных технологическими картами и регламентами;</w:t>
      </w:r>
    </w:p>
    <w:p w:rsidR="00715657" w:rsidRPr="008F3C53" w:rsidRDefault="00715657" w:rsidP="008F3C53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715657" w:rsidRPr="008F3C53" w:rsidRDefault="00715657" w:rsidP="008F3C53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715657" w:rsidRPr="008F3C53" w:rsidRDefault="00715657" w:rsidP="008F3C53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приемка, совместно с Заказчиком, законченного строительством объекта.</w:t>
      </w:r>
    </w:p>
    <w:p w:rsidR="00715657" w:rsidRPr="008F3C53" w:rsidRDefault="00715657" w:rsidP="008F3C53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sz w:val="24"/>
        </w:rPr>
        <w:tab/>
        <w:t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и оборудования, квалификацию специалистов, технические характеристики любого элемента объекта, правильность использования материалов, оборудования Заказчика и т.п.</w:t>
      </w:r>
    </w:p>
    <w:p w:rsidR="00715657" w:rsidRPr="008F3C53" w:rsidRDefault="00715657" w:rsidP="008F3C53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sz w:val="24"/>
        </w:rPr>
        <w:tab/>
        <w:t xml:space="preserve">При этом,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</w:t>
      </w:r>
      <w:r w:rsidRPr="008F3C53">
        <w:rPr>
          <w:rFonts w:ascii="Times New Roman" w:hAnsi="Times New Roman"/>
          <w:sz w:val="24"/>
        </w:rPr>
        <w:lastRenderedPageBreak/>
        <w:t>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715657" w:rsidRPr="008F3C53" w:rsidRDefault="00715657" w:rsidP="008F3C53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sz w:val="24"/>
        </w:rPr>
        <w:tab/>
        <w:t>11.3. Подрядчик предоставляет Заказчику возможность проверять ход выполнения Работ, качество Материалов и Оборудования, квалификацию специалистов, технические характеристики любого элемента Объекта и т.п.</w:t>
      </w:r>
    </w:p>
    <w:p w:rsidR="00715657" w:rsidRPr="008F3C53" w:rsidRDefault="00715657" w:rsidP="008F3C53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sz w:val="24"/>
        </w:rPr>
        <w:tab/>
        <w:t xml:space="preserve"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и Оборудования, используемых для выполнения Работ. </w:t>
      </w:r>
    </w:p>
    <w:p w:rsidR="00715657" w:rsidRPr="008F3C53" w:rsidRDefault="00715657" w:rsidP="008F3C53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</w:r>
      <w:r w:rsidRPr="008F3C53">
        <w:rPr>
          <w:rFonts w:ascii="Times New Roman" w:hAnsi="Times New Roman"/>
          <w:sz w:val="24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715657" w:rsidRPr="008F3C53" w:rsidRDefault="00715657" w:rsidP="008F3C53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8F3C53" w:rsidRDefault="00F4004D" w:rsidP="008F3C53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/>
          <w:sz w:val="24"/>
        </w:rPr>
        <w:t>12. ОТВЕТСТВЕННОСТЬ СТОРОН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715657" w:rsidRPr="008F3C53" w:rsidRDefault="00715657" w:rsidP="008F3C53">
      <w:pPr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15657" w:rsidRPr="008F3C53" w:rsidRDefault="00715657" w:rsidP="008F3C53">
      <w:pPr>
        <w:ind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15657" w:rsidRPr="008F3C53" w:rsidRDefault="00715657" w:rsidP="008F3C53">
      <w:pPr>
        <w:tabs>
          <w:tab w:val="left" w:pos="0"/>
          <w:tab w:val="left" w:pos="360"/>
          <w:tab w:val="num" w:pos="851"/>
          <w:tab w:val="left" w:pos="993"/>
        </w:tabs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>12.3. Подрядчик несет полную ответственность за выполнение Работ по Договору в соответствии с действующими в Российской Федерации нормативными актами.</w:t>
      </w:r>
    </w:p>
    <w:p w:rsidR="00715657" w:rsidRPr="008F3C53" w:rsidRDefault="00715657" w:rsidP="008F3C53">
      <w:pPr>
        <w:tabs>
          <w:tab w:val="num" w:pos="709"/>
        </w:tabs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12.4. За нарушение Подрядчиком согласованных Сторонами сроков выполнения Работ, за исключением Детализированного графика производства работ, Подрядчик обязан уплатить штраф в размере 0,1 % (ноль целых одна десятая процента)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8F3C53" w:rsidRDefault="00715657" w:rsidP="008F3C53">
      <w:pPr>
        <w:tabs>
          <w:tab w:val="left" w:pos="0"/>
          <w:tab w:val="left" w:pos="360"/>
          <w:tab w:val="num" w:pos="851"/>
          <w:tab w:val="left" w:pos="993"/>
        </w:tabs>
        <w:ind w:right="-2" w:firstLine="64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>12.5. За невыполнение Подрядчиком согласованного Сторонами объема Работ, Подрядчик обязан уплатить штраф в размере  2 % (два процента)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8F3C53" w:rsidRDefault="00715657" w:rsidP="008F3C53">
      <w:pPr>
        <w:tabs>
          <w:tab w:val="left" w:pos="1418"/>
        </w:tabs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lastRenderedPageBreak/>
        <w:t>12.6. В случае выявления фактов завышения Подрядчиком в представленных документах объемов выполненных Работ и/или стоимости Материалов и Оборудования,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715657" w:rsidRPr="008F3C53" w:rsidRDefault="00715657" w:rsidP="008F3C53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  <w:u w:val="single"/>
        </w:rPr>
        <w:t>100%</w:t>
      </w:r>
      <w:r w:rsidRPr="008F3C53">
        <w:rPr>
          <w:rFonts w:ascii="Times New Roman" w:hAnsi="Times New Roman"/>
          <w:sz w:val="24"/>
        </w:rPr>
        <w:t xml:space="preserve">  от суммы завышения за каждый факт завышения объемов выполненных Работ;</w:t>
      </w:r>
    </w:p>
    <w:p w:rsidR="00715657" w:rsidRPr="008F3C53" w:rsidRDefault="00715657" w:rsidP="008F3C53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  <w:u w:val="single"/>
        </w:rPr>
        <w:t>100%</w:t>
      </w:r>
      <w:r w:rsidRPr="008F3C53">
        <w:rPr>
          <w:rFonts w:ascii="Times New Roman" w:hAnsi="Times New Roman"/>
          <w:sz w:val="24"/>
        </w:rPr>
        <w:t xml:space="preserve"> от суммы завышения за каждый факт завышения стоимости Материалов или Оборудования; </w:t>
      </w:r>
    </w:p>
    <w:p w:rsidR="00715657" w:rsidRPr="008F3C53" w:rsidRDefault="00715657" w:rsidP="008F3C53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  <w:u w:val="single"/>
        </w:rPr>
        <w:t>100%</w:t>
      </w:r>
      <w:r w:rsidRPr="008F3C53">
        <w:rPr>
          <w:rFonts w:ascii="Times New Roman" w:hAnsi="Times New Roman"/>
          <w:sz w:val="24"/>
        </w:rPr>
        <w:t xml:space="preserve"> от стоимости некачественно выполненных работ за каждый факт ненадлежащего качества Работ. </w:t>
      </w:r>
    </w:p>
    <w:p w:rsidR="00715657" w:rsidRPr="008F3C53" w:rsidRDefault="00715657" w:rsidP="008F3C53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12.8. При неисполнении Заказчиком обязательств по п. 6.2.1. – п. 6.2.13.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5.3. настоящего Договора.</w:t>
      </w:r>
    </w:p>
    <w:p w:rsidR="00715657" w:rsidRPr="008F3C53" w:rsidRDefault="00715657" w:rsidP="008F3C53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12.9. В случае если Заказчик нарушил условия оплаты, оговоренные в п. 4.1.,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12.10. Подрядчик несет ответственность за ненадлежащее качество представленных им материалов, оборудования по правилам об ответственности продавца за товары ненадлежащего качества (ст. 475 ГК РФ), а также за предоставление материалов, обремененных правами третьих лиц.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12.12. За несвоевременное освобождение Подрядчиком строительной площадки от собственного персонала и принадлежащего ему имущества согласно п. 6.1.</w:t>
      </w:r>
      <w:r w:rsidR="000E797A" w:rsidRPr="008F3C53">
        <w:rPr>
          <w:rFonts w:ascii="Times New Roman" w:hAnsi="Times New Roman"/>
          <w:sz w:val="24"/>
        </w:rPr>
        <w:t>5</w:t>
      </w:r>
      <w:r w:rsidRPr="008F3C53">
        <w:rPr>
          <w:rFonts w:ascii="Times New Roman" w:hAnsi="Times New Roman"/>
          <w:sz w:val="24"/>
        </w:rPr>
        <w:t>.,  Заказчик имеет право предъявить Подрядчику неустойку в размере 0,1 % (ноль целых одна десятая процента)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715657" w:rsidRPr="008F3C53" w:rsidRDefault="00715657" w:rsidP="008F3C53">
      <w:pPr>
        <w:widowControl w:val="0"/>
        <w:tabs>
          <w:tab w:val="left" w:pos="84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12.13.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6.1.</w:t>
      </w:r>
      <w:r w:rsidR="000E797A" w:rsidRPr="008F3C53">
        <w:rPr>
          <w:rFonts w:ascii="Times New Roman" w:hAnsi="Times New Roman"/>
          <w:sz w:val="24"/>
        </w:rPr>
        <w:t>4</w:t>
      </w:r>
      <w:r w:rsidRPr="008F3C53">
        <w:rPr>
          <w:rFonts w:ascii="Times New Roman" w:hAnsi="Times New Roman"/>
          <w:sz w:val="24"/>
        </w:rPr>
        <w:t>. настоящего Договора, Подрядчик обязан по требованию Заказчика оплатить штраф за каждый случай, в размере 100 000 (Сто тысяч) рублей в течение 30 (Тридцати) календарных дней с момента предъявления требования.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lastRenderedPageBreak/>
        <w:t xml:space="preserve">12.15. В случае если, на территории Заказчика, по вине Подрядчика произошло, повреждение подземных и наземных/надземных/воздушных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наземных/надземных/воздушных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рублей, в течение 30 </w:t>
      </w:r>
      <w:r w:rsidRPr="008F3C53">
        <w:rPr>
          <w:rFonts w:ascii="Times New Roman" w:hAnsi="Times New Roman"/>
          <w:spacing w:val="6"/>
          <w:sz w:val="24"/>
        </w:rPr>
        <w:t xml:space="preserve">(тридцати) </w:t>
      </w:r>
      <w:r w:rsidRPr="008F3C53">
        <w:rPr>
          <w:rFonts w:ascii="Times New Roman" w:hAnsi="Times New Roman"/>
          <w:sz w:val="24"/>
        </w:rPr>
        <w:t>дней с момента предъявления Заказчиком требования.</w:t>
      </w:r>
    </w:p>
    <w:p w:rsidR="00715657" w:rsidRPr="008F3C53" w:rsidRDefault="00715657" w:rsidP="008F3C53">
      <w:pPr>
        <w:tabs>
          <w:tab w:val="left" w:pos="1276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>12.16. За нарушение Подрядчиком требований/положений локальных нормативных актов Заказчика, передаваемых Подрядчику по Акту приема-передачи локальных нормативных актов Заказчика (Приложение № 10) и/или нарушений требований Заказчика, основанных на указанных локальных нормативных актах, Подрядчик обязан уплатить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12.17. В случае несоблюдения Подрядчиком действующего законодательства в области охраны труда, промышленной и пожарной безопасности, в том числе «Свода правил Обустройство нефтяных и газовых месторождений. Требования пожарной безопасности», СП 231.1311500.2015», а также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5% (Пять процентов)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>12.18. В случае не устранения/не своевременного устранения нарушений требований/положений локальных нормативных актов Заказчика, Подрядчик уплачивает Заказчику штраф в размере 0,2 % (ноль целых две десятые процента) от стоимости Договора, за каждый случай,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ab/>
        <w:t>12.19. 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0,2 %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ab/>
        <w:t>12.20. 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</w:p>
    <w:p w:rsidR="00715657" w:rsidRPr="008F3C53" w:rsidRDefault="00715657" w:rsidP="008F3C53">
      <w:pPr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bCs/>
          <w:color w:val="000000"/>
          <w:sz w:val="24"/>
        </w:rPr>
        <w:tab/>
        <w:t>12.21. 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8F3C53">
        <w:rPr>
          <w:rFonts w:ascii="Times New Roman" w:hAnsi="Times New Roman"/>
          <w:sz w:val="24"/>
        </w:rPr>
        <w:t xml:space="preserve"> уплачивает Заказчику штраф в размере 0,4 % (ноль целых четыре десятых процента) от стоимости Договора,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bCs/>
          <w:color w:val="000000"/>
          <w:sz w:val="24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8F3C53">
        <w:rPr>
          <w:rFonts w:ascii="Times New Roman" w:hAnsi="Times New Roman"/>
          <w:sz w:val="24"/>
        </w:rPr>
        <w:t xml:space="preserve">Подрядчик обязан уплатить Заказчику штраф в размере 0,2 % (ноль </w:t>
      </w:r>
      <w:r w:rsidRPr="008F3C53">
        <w:rPr>
          <w:rFonts w:ascii="Times New Roman" w:hAnsi="Times New Roman"/>
          <w:sz w:val="24"/>
        </w:rPr>
        <w:lastRenderedPageBreak/>
        <w:t>целых две десятые процента) от стоимости Договора,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ab/>
        <w:t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1 % (один процент) от стоимости Договора,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widowControl w:val="0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ab/>
        <w:t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ab/>
        <w:t>12.25. В случае установления Заказчиком факта нахождения на территории Заказчика иностранного гражданина и (или) лица без гражданства</w:t>
      </w:r>
      <w:r w:rsidRPr="008F3C53">
        <w:rPr>
          <w:rFonts w:ascii="Times New Roman" w:hAnsi="Times New Roman"/>
          <w:color w:val="000000"/>
          <w:sz w:val="24"/>
        </w:rPr>
        <w:t xml:space="preserve"> привлеченных Подрядчиком</w:t>
      </w:r>
      <w:r w:rsidRPr="008F3C53">
        <w:rPr>
          <w:rFonts w:ascii="Times New Roman" w:hAnsi="Times New Roman"/>
          <w:sz w:val="24"/>
        </w:rPr>
        <w:t xml:space="preserve"> для выполнения Работ</w:t>
      </w:r>
      <w:r w:rsidRPr="008F3C53">
        <w:rPr>
          <w:rFonts w:ascii="Times New Roman" w:hAnsi="Times New Roman"/>
          <w:color w:val="000000"/>
          <w:sz w:val="24"/>
        </w:rPr>
        <w:t xml:space="preserve"> с нарушением миграционного законодательства РФ, Подрядчик</w:t>
      </w:r>
      <w:r w:rsidRPr="008F3C53">
        <w:rPr>
          <w:rFonts w:ascii="Times New Roman" w:hAnsi="Times New Roman"/>
          <w:sz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tabs>
          <w:tab w:val="num" w:pos="709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bCs/>
          <w:color w:val="000000"/>
          <w:sz w:val="24"/>
        </w:rPr>
        <w:t>12.26. Подрядчик</w:t>
      </w:r>
      <w:r w:rsidRPr="008F3C53">
        <w:rPr>
          <w:rFonts w:ascii="Times New Roman" w:hAnsi="Times New Roman"/>
          <w:sz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715657" w:rsidRPr="008F3C53" w:rsidRDefault="00715657" w:rsidP="008F3C53">
      <w:pPr>
        <w:widowControl w:val="0"/>
        <w:tabs>
          <w:tab w:val="num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12.27. 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 полном объеме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12.28. В случае нарушения Подрядчиком срока предоставления счета-фактуры предусмотренного п. 6.1.5</w:t>
      </w:r>
      <w:r w:rsidR="000E797A" w:rsidRPr="008F3C53">
        <w:rPr>
          <w:rFonts w:ascii="Times New Roman" w:hAnsi="Times New Roman"/>
          <w:sz w:val="24"/>
        </w:rPr>
        <w:t>5</w:t>
      </w:r>
      <w:r w:rsidRPr="008F3C53">
        <w:rPr>
          <w:rFonts w:ascii="Times New Roman" w:hAnsi="Times New Roman"/>
          <w:sz w:val="24"/>
        </w:rPr>
        <w:t>., последний уплачивает Заказчику штраф в размере 1% (одного процента) от суммы, подлежащей оплате по счет – фактуре за каждый такой случай, в месячный срок с момента предъявления требования.</w:t>
      </w:r>
    </w:p>
    <w:p w:rsidR="00715657" w:rsidRPr="008F3C53" w:rsidRDefault="00715657" w:rsidP="008F3C53">
      <w:pPr>
        <w:ind w:right="-2" w:firstLine="700"/>
        <w:jc w:val="both"/>
        <w:rPr>
          <w:rFonts w:ascii="Times New Roman" w:hAnsi="Times New Roman"/>
          <w:i/>
          <w:iCs/>
          <w:sz w:val="24"/>
        </w:rPr>
      </w:pPr>
      <w:r w:rsidRPr="008F3C53">
        <w:rPr>
          <w:rFonts w:ascii="Times New Roman" w:hAnsi="Times New Roman"/>
          <w:sz w:val="24"/>
        </w:rPr>
        <w:t>12.29. В случае не предоставления/несвоевременного предоставления первичных документов, предусмотренных подпунктом 6.1.1</w:t>
      </w:r>
      <w:r w:rsidR="000E797A" w:rsidRPr="008F3C53">
        <w:rPr>
          <w:rFonts w:ascii="Times New Roman" w:hAnsi="Times New Roman"/>
          <w:sz w:val="24"/>
        </w:rPr>
        <w:t>0</w:t>
      </w:r>
      <w:r w:rsidRPr="008F3C53">
        <w:rPr>
          <w:rFonts w:ascii="Times New Roman" w:hAnsi="Times New Roman"/>
          <w:sz w:val="24"/>
        </w:rPr>
        <w:t>. настоящего Договора, подтверждающих выполнение работ – Подрядчик уплачивает Заказчику неустойку в размере 0,5% (ноль целых пять десятых процента) за каждый день просрочки от стоимости выполненных в данном месяце работ (с учетом стоимости всех затрат),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12.30. 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уплатить штраф в размере 150 000 (Сто пятьдесят тысяч) рублей за </w:t>
      </w:r>
      <w:r w:rsidRPr="008F3C53">
        <w:rPr>
          <w:rFonts w:ascii="Times New Roman" w:hAnsi="Times New Roman"/>
          <w:sz w:val="24"/>
        </w:rPr>
        <w:lastRenderedPageBreak/>
        <w:t xml:space="preserve">каждый такой случай, в течение 30 (тридцати) дней, с момента предъявления требования.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 медицинским осмотром или освидетельствованием;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составлением и подписанием двухстороннего акта. В случае отказа работника Подрядчика</w:t>
      </w:r>
      <w:r w:rsidRPr="008F3C53">
        <w:rPr>
          <w:rFonts w:ascii="Times New Roman" w:hAnsi="Times New Roman"/>
          <w:b/>
          <w:sz w:val="24"/>
        </w:rPr>
        <w:t xml:space="preserve">  </w:t>
      </w:r>
      <w:r w:rsidRPr="008F3C53">
        <w:rPr>
          <w:rFonts w:ascii="Times New Roman" w:hAnsi="Times New Roman"/>
          <w:sz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- составлением и подписанием </w:t>
      </w:r>
      <w:r w:rsidRPr="008F3C53">
        <w:rPr>
          <w:rFonts w:ascii="Times New Roman" w:hAnsi="Times New Roman"/>
          <w:color w:val="000000"/>
          <w:sz w:val="24"/>
        </w:rPr>
        <w:t xml:space="preserve">акта работником организации оказывающей Заказчику охранные услуги на основании договора, </w:t>
      </w:r>
      <w:r w:rsidRPr="008F3C53">
        <w:rPr>
          <w:rFonts w:ascii="Times New Roman" w:hAnsi="Times New Roman"/>
          <w:sz w:val="24"/>
        </w:rPr>
        <w:t>с использованием при необходимости технических средств индикации (АКПЭ—1МО3, и др.)</w:t>
      </w:r>
      <w:r w:rsidRPr="008F3C53">
        <w:rPr>
          <w:rFonts w:ascii="Times New Roman" w:hAnsi="Times New Roman"/>
          <w:color w:val="000000"/>
          <w:sz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8F3C53">
        <w:rPr>
          <w:rFonts w:ascii="Times New Roman" w:hAnsi="Times New Roman"/>
          <w:sz w:val="24"/>
        </w:rPr>
        <w:t xml:space="preserve">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 12.31. 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150 000 (Сто пятьдесят тысяч) 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Установление факта завоза/проноса  (попытки завоза/проноса) работниками Подрядчика</w:t>
      </w:r>
      <w:r w:rsidRPr="008F3C53">
        <w:rPr>
          <w:rFonts w:ascii="Times New Roman" w:hAnsi="Times New Roman"/>
          <w:b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(Субподрядчика)</w:t>
      </w:r>
      <w:r w:rsidRPr="008F3C53">
        <w:rPr>
          <w:rFonts w:ascii="Times New Roman" w:hAnsi="Times New Roman"/>
          <w:b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</w:t>
      </w:r>
      <w:r w:rsidRPr="008F3C53">
        <w:rPr>
          <w:rFonts w:ascii="Times New Roman" w:hAnsi="Times New Roman"/>
          <w:b/>
          <w:sz w:val="24"/>
        </w:rPr>
        <w:t>.</w:t>
      </w:r>
      <w:r w:rsidRPr="008F3C53">
        <w:rPr>
          <w:rFonts w:ascii="Times New Roman" w:hAnsi="Times New Roman"/>
          <w:sz w:val="24"/>
        </w:rPr>
        <w:t xml:space="preserve"> В случае отказа работника Подрядчика (Субподрядчика)</w:t>
      </w:r>
      <w:r w:rsidRPr="008F3C53">
        <w:rPr>
          <w:rFonts w:ascii="Times New Roman" w:hAnsi="Times New Roman"/>
          <w:b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8F3C53">
        <w:rPr>
          <w:rFonts w:ascii="Times New Roman" w:hAnsi="Times New Roman"/>
          <w:b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(Субподрядчика)</w:t>
      </w:r>
      <w:r w:rsidRPr="008F3C53">
        <w:rPr>
          <w:rFonts w:ascii="Times New Roman" w:hAnsi="Times New Roman"/>
          <w:b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от его подписания;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12.32. 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 Подрядчика штраф в размере 30 000 (тридцать тысяч) рублей за каждый такой случай, а Подрядчик обязуется оплатить штраф в течение 30 дней, с </w:t>
      </w:r>
      <w:r w:rsidRPr="008F3C53">
        <w:rPr>
          <w:rFonts w:ascii="Times New Roman" w:hAnsi="Times New Roman"/>
          <w:sz w:val="24"/>
        </w:rPr>
        <w:lastRenderedPageBreak/>
        <w:t>момента предъявления требования.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 xml:space="preserve">- </w:t>
      </w:r>
      <w:r w:rsidRPr="008F3C53">
        <w:rPr>
          <w:rFonts w:ascii="Times New Roman" w:hAnsi="Times New Roman"/>
          <w:color w:val="000000"/>
          <w:sz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715657" w:rsidRPr="008F3C53" w:rsidRDefault="00715657" w:rsidP="008F3C53">
      <w:pPr>
        <w:widowControl w:val="0"/>
        <w:tabs>
          <w:tab w:val="left" w:pos="72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листы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12.33. В случае нарушения Подрядчиком обязанности по недопущению передвижения гусеничной техники по автодорогам с асфальто-бетонным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12.34. В случае, если Подрядчик при выполнении работ по настоящему Договору на объектах Заказчика:</w:t>
      </w:r>
    </w:p>
    <w:p w:rsidR="00715657" w:rsidRPr="008F3C53" w:rsidRDefault="00715657" w:rsidP="008F3C5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осуществляет несанкционированную вырубку мелколесья в охранной зоне высоковольтных линий;</w:t>
      </w:r>
    </w:p>
    <w:p w:rsidR="00715657" w:rsidRPr="008F3C53" w:rsidRDefault="00715657" w:rsidP="008F3C5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Заказчик имеет право, за каждый из указанных выше случаев, предъявить Подрядчику штраф в размере 300 000 (Трехсот тысяч) рублей за каждый случай нарушения, а Подрядчик обязуется оплатить штраф в течение 30 (Тридцати) дней с момента предъявления требования.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color w:val="000000"/>
          <w:sz w:val="24"/>
        </w:rPr>
        <w:t xml:space="preserve">12.35. В случае возникновения </w:t>
      </w:r>
      <w:r w:rsidRPr="008F3C53">
        <w:rPr>
          <w:rFonts w:ascii="Times New Roman" w:hAnsi="Times New Roman"/>
          <w:sz w:val="24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8F3C53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500 000  (пятьсот тысяч) рублей,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12.36. 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lastRenderedPageBreak/>
        <w:t>12.37. 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12.38. В случае нарушения установленных подпунктом 6.1.2</w:t>
      </w:r>
      <w:r w:rsidR="00C00C0B" w:rsidRPr="008F3C53">
        <w:rPr>
          <w:rFonts w:ascii="Times New Roman" w:hAnsi="Times New Roman"/>
          <w:sz w:val="24"/>
        </w:rPr>
        <w:t>6</w:t>
      </w:r>
      <w:r w:rsidRPr="008F3C53">
        <w:rPr>
          <w:rFonts w:ascii="Times New Roman" w:hAnsi="Times New Roman"/>
          <w:sz w:val="24"/>
        </w:rPr>
        <w:t>.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715657" w:rsidRPr="008F3C53" w:rsidRDefault="00715657" w:rsidP="008F3C53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8F3C53">
        <w:rPr>
          <w:rFonts w:ascii="Times New Roman" w:hAnsi="Times New Roman"/>
          <w:bCs/>
          <w:snapToGrid w:val="0"/>
          <w:color w:val="000000"/>
          <w:sz w:val="24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715657" w:rsidRPr="008F3C53" w:rsidRDefault="00715657" w:rsidP="008F3C53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8F3C53">
        <w:rPr>
          <w:rFonts w:ascii="Times New Roman" w:hAnsi="Times New Roman"/>
          <w:bCs/>
          <w:snapToGrid w:val="0"/>
          <w:color w:val="000000"/>
          <w:sz w:val="24"/>
        </w:rPr>
        <w:t>12.40. 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</w:t>
      </w:r>
      <w:r w:rsidR="00960637" w:rsidRPr="008F3C53">
        <w:rPr>
          <w:rFonts w:ascii="Times New Roman" w:hAnsi="Times New Roman"/>
          <w:bCs/>
          <w:snapToGrid w:val="0"/>
          <w:color w:val="000000"/>
          <w:sz w:val="24"/>
        </w:rPr>
        <w:t xml:space="preserve"> письменно предупредив Подрядчика не менее чем за 15 (пятнадцать) календарных дней до даты расторжения Договора</w:t>
      </w:r>
      <w:r w:rsidRPr="008F3C53">
        <w:rPr>
          <w:rFonts w:ascii="Times New Roman" w:hAnsi="Times New Roman"/>
          <w:bCs/>
          <w:snapToGrid w:val="0"/>
          <w:color w:val="000000"/>
          <w:sz w:val="24"/>
        </w:rPr>
        <w:t xml:space="preserve"> и потребовать возмещения причиненных убытков и штрафных санкций.</w:t>
      </w:r>
    </w:p>
    <w:p w:rsidR="00715657" w:rsidRPr="008F3C53" w:rsidRDefault="00715657" w:rsidP="008F3C53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bCs/>
          <w:snapToGrid w:val="0"/>
          <w:color w:val="000000"/>
          <w:sz w:val="24"/>
        </w:rPr>
        <w:t xml:space="preserve">12.41. </w:t>
      </w:r>
      <w:r w:rsidRPr="008F3C53">
        <w:rPr>
          <w:rFonts w:ascii="Times New Roman" w:hAnsi="Times New Roman"/>
          <w:color w:val="000000"/>
          <w:sz w:val="24"/>
        </w:rPr>
        <w:t xml:space="preserve">Невыполнение существенного условия, предусмотренного п. 2.3. настоящего Договора по вине Подрядчика, дает Заказчику право отказаться от исполнения Договора (расторгнуть Договор в одностороннем порядке) письменно предупредив Подрядчика не менее чем за </w:t>
      </w:r>
      <w:r w:rsidR="00C00C0B" w:rsidRPr="008F3C53">
        <w:rPr>
          <w:rFonts w:ascii="Times New Roman" w:hAnsi="Times New Roman"/>
          <w:color w:val="000000"/>
          <w:sz w:val="24"/>
        </w:rPr>
        <w:t>15</w:t>
      </w:r>
      <w:r w:rsidRPr="008F3C53">
        <w:rPr>
          <w:rFonts w:ascii="Times New Roman" w:hAnsi="Times New Roman"/>
          <w:color w:val="000000"/>
          <w:sz w:val="24"/>
        </w:rPr>
        <w:t xml:space="preserve"> (</w:t>
      </w:r>
      <w:r w:rsidR="00C00C0B" w:rsidRPr="008F3C53">
        <w:rPr>
          <w:rFonts w:ascii="Times New Roman" w:hAnsi="Times New Roman"/>
          <w:color w:val="000000"/>
          <w:sz w:val="24"/>
        </w:rPr>
        <w:t>пятна</w:t>
      </w:r>
      <w:r w:rsidRPr="008F3C53">
        <w:rPr>
          <w:rFonts w:ascii="Times New Roman" w:hAnsi="Times New Roman"/>
          <w:color w:val="000000"/>
          <w:sz w:val="24"/>
        </w:rPr>
        <w:t>дцать) календарных дн</w:t>
      </w:r>
      <w:r w:rsidR="00C00C0B" w:rsidRPr="008F3C53">
        <w:rPr>
          <w:rFonts w:ascii="Times New Roman" w:hAnsi="Times New Roman"/>
          <w:color w:val="000000"/>
          <w:sz w:val="24"/>
        </w:rPr>
        <w:t>ей</w:t>
      </w:r>
      <w:r w:rsidRPr="008F3C53">
        <w:rPr>
          <w:rFonts w:ascii="Times New Roman" w:hAnsi="Times New Roman"/>
          <w:color w:val="000000"/>
          <w:sz w:val="24"/>
        </w:rPr>
        <w:t xml:space="preserve"> до даты расторжения Договора, без возмещения Подрядчику убытков. При этом Подрядчик обязан уплатить Заказчику штраф </w:t>
      </w:r>
      <w:r w:rsidRPr="008F3C53">
        <w:rPr>
          <w:rFonts w:ascii="Times New Roman" w:hAnsi="Times New Roman"/>
          <w:sz w:val="24"/>
        </w:rPr>
        <w:t xml:space="preserve">в размере 0,1% (ноль целых одна десятая процента)  от стоимости работ по Договору без учета стоимости материалов, за каждый день просрочки в течение 30 (тридцати) дней с момента предъявления Заказчиком требования. </w:t>
      </w:r>
    </w:p>
    <w:p w:rsidR="00715657" w:rsidRPr="008F3C53" w:rsidRDefault="00715657" w:rsidP="008F3C53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12.42. В случае если Подрядчик в текущем месяце допустил отставание от Детализированного графика производства работ (по форме Приложения № 2 к настоящему Договору), на срок свыше 5 (пяти) календарных дней, Подрядчик обязан уплатить Заказчику штраф в размере 0,2 % (ноль целых две десятых процента) от стоимости работ за месяц, в котором произошло отставание, за каждый день просрочки в течение 30 (тридцати) дней с момента предъявления Заказчиком требования.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12.43.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i/>
          <w:sz w:val="24"/>
        </w:rPr>
      </w:pPr>
      <w:r w:rsidRPr="008F3C53">
        <w:rPr>
          <w:rFonts w:ascii="Times New Roman" w:hAnsi="Times New Roman"/>
          <w:sz w:val="24"/>
        </w:rPr>
        <w:t>- отсутствия исполнительной документации на выполненные работы более 3 (трех) календарных дней (после определенного Заказчиком срока) Подрядчик уплачивает Заказчику штраф в размере 0,1% (ноль целых одна десятая процента) от договорной стоимости</w:t>
      </w:r>
      <w:r w:rsidRPr="008F3C53">
        <w:rPr>
          <w:rFonts w:ascii="Times New Roman" w:hAnsi="Times New Roman"/>
          <w:i/>
          <w:sz w:val="24"/>
        </w:rPr>
        <w:t>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0,1 % (ноль целых одна десятая процента)  от договорной стоимости.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0,5 % (ноль целых пять десятых процента)  от договорной стоимости за каждый день просрочки.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12.44. 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размере</w:t>
      </w:r>
      <w:r w:rsidR="00C00C0B" w:rsidRPr="008F3C53">
        <w:rPr>
          <w:rFonts w:ascii="Times New Roman" w:hAnsi="Times New Roman"/>
          <w:sz w:val="24"/>
        </w:rPr>
        <w:t xml:space="preserve"> 1</w:t>
      </w:r>
      <w:r w:rsidRPr="008F3C53">
        <w:rPr>
          <w:rFonts w:ascii="Times New Roman" w:hAnsi="Times New Roman"/>
          <w:sz w:val="24"/>
        </w:rPr>
        <w:t xml:space="preserve"> 00</w:t>
      </w:r>
      <w:r w:rsidR="00C00C0B" w:rsidRPr="008F3C53">
        <w:rPr>
          <w:rFonts w:ascii="Times New Roman" w:hAnsi="Times New Roman"/>
          <w:sz w:val="24"/>
        </w:rPr>
        <w:t>0</w:t>
      </w:r>
      <w:r w:rsidRPr="008F3C53">
        <w:rPr>
          <w:rFonts w:ascii="Times New Roman" w:hAnsi="Times New Roman"/>
          <w:sz w:val="24"/>
        </w:rPr>
        <w:t xml:space="preserve"> 000 (</w:t>
      </w:r>
      <w:r w:rsidR="00C00C0B" w:rsidRPr="008F3C53">
        <w:rPr>
          <w:rFonts w:ascii="Times New Roman" w:hAnsi="Times New Roman"/>
          <w:sz w:val="24"/>
        </w:rPr>
        <w:t>одного миллиона</w:t>
      </w:r>
      <w:r w:rsidRPr="008F3C53">
        <w:rPr>
          <w:rFonts w:ascii="Times New Roman" w:hAnsi="Times New Roman"/>
          <w:sz w:val="24"/>
        </w:rPr>
        <w:t xml:space="preserve">) рублей, в течение 30 (тридцати) дней с </w:t>
      </w:r>
      <w:r w:rsidRPr="008F3C53">
        <w:rPr>
          <w:rFonts w:ascii="Times New Roman" w:hAnsi="Times New Roman"/>
          <w:sz w:val="24"/>
        </w:rPr>
        <w:lastRenderedPageBreak/>
        <w:t>момента предъявления Заказчиком требования.</w:t>
      </w:r>
    </w:p>
    <w:p w:rsidR="00715657" w:rsidRPr="008F3C53" w:rsidRDefault="00715657" w:rsidP="008F3C53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12.45.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12.46. Заказчик имеет право производить проверки требований 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потребителей», «Свода правил Обустройство нефтяных и газовых месторождений. Требования пожарной безопасности», СП 231.1311500.2015».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50 000 (Пятьдесят тысяч) рублей за каждый случай нарушения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>12.47.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300 000  (триста тысяч) рублей, за каждую единицу имущества,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 xml:space="preserve">12.48.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рыночную стоимость имущества, а также уплатить штраф в размере 300 000  (триста тысяч) рублей, в течение 30 </w:t>
      </w:r>
      <w:r w:rsidRPr="008F3C53">
        <w:rPr>
          <w:rFonts w:ascii="Times New Roman" w:hAnsi="Times New Roman"/>
          <w:spacing w:val="6"/>
          <w:sz w:val="24"/>
        </w:rPr>
        <w:t xml:space="preserve">(тридцати) </w:t>
      </w:r>
      <w:r w:rsidRPr="008F3C53">
        <w:rPr>
          <w:rFonts w:ascii="Times New Roman" w:hAnsi="Times New Roman"/>
          <w:sz w:val="24"/>
        </w:rPr>
        <w:t>дней, с момента предъявления Заказчиком требования.</w:t>
      </w:r>
    </w:p>
    <w:p w:rsidR="00715657" w:rsidRPr="008F3C53" w:rsidRDefault="00715657" w:rsidP="008F3C53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12.49.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Договор в одностороннем порядке</w:t>
      </w:r>
      <w:r w:rsidR="00F4004D" w:rsidRPr="008F3C53">
        <w:rPr>
          <w:rFonts w:ascii="Times New Roman" w:hAnsi="Times New Roman"/>
          <w:sz w:val="24"/>
        </w:rPr>
        <w:t xml:space="preserve"> письменно предупредив Подрядчика не менее чем за 15 (пятнадцать) календарных дней до даты расторжения Договора</w:t>
      </w:r>
      <w:r w:rsidRPr="008F3C53">
        <w:rPr>
          <w:rFonts w:ascii="Times New Roman" w:hAnsi="Times New Roman"/>
          <w:sz w:val="24"/>
        </w:rPr>
        <w:t>, оплатив Подрядчику только стоимость фактически выполненного объема работ.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12.50. Если Заказчик откажется от исполнения Договора в одностороннем порядке по основаниям, предусмотренным в случае: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Когда Подрядчик трижды допустил нарушение сроков выполнения работ, установленных Графиком производства работ (Приложение № 1), Детализированным графиком производства работ (по форме Приложения № 2) по независящим от Заказчика причинам;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Когда Подрядчик: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допускает задержку начала выполнения работ более чем на 15 (Пятнадцать) календарных дней по причинам, не зависящим от Заказчика;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715657" w:rsidRPr="008F3C53" w:rsidRDefault="00715657" w:rsidP="008F3C53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Подрядчик обязан уплатить Заказчику неустойку в размере 10 % (десяти процентов) </w:t>
      </w:r>
      <w:r w:rsidRPr="008F3C53">
        <w:rPr>
          <w:rFonts w:ascii="Times New Roman" w:hAnsi="Times New Roman"/>
          <w:sz w:val="24"/>
        </w:rPr>
        <w:lastRenderedPageBreak/>
        <w:t>от договорной стоимости, в течение 30 (Тридцати) календарных дней с момента предъявления требования.</w:t>
      </w:r>
    </w:p>
    <w:p w:rsidR="00715657" w:rsidRPr="008F3C53" w:rsidRDefault="00715657" w:rsidP="008F3C53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sz w:val="24"/>
        </w:rPr>
        <w:t xml:space="preserve">12.51. </w:t>
      </w:r>
      <w:r w:rsidRPr="008F3C53">
        <w:rPr>
          <w:rFonts w:ascii="Times New Roman" w:hAnsi="Times New Roman"/>
          <w:bCs/>
          <w:color w:val="000000"/>
          <w:sz w:val="24"/>
        </w:rPr>
        <w:t xml:space="preserve">За загрязнение Подрядчиком территории Заказчика </w:t>
      </w:r>
      <w:r w:rsidRPr="008F3C53">
        <w:rPr>
          <w:rFonts w:ascii="Times New Roman" w:hAnsi="Times New Roman"/>
          <w:sz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8F3C53">
        <w:rPr>
          <w:rFonts w:ascii="Times New Roman" w:hAnsi="Times New Roman"/>
          <w:bCs/>
          <w:color w:val="000000"/>
          <w:sz w:val="24"/>
        </w:rPr>
        <w:t>Подрядчик</w:t>
      </w:r>
      <w:r w:rsidRPr="008F3C53">
        <w:rPr>
          <w:rFonts w:ascii="Times New Roman" w:hAnsi="Times New Roman"/>
          <w:sz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10 % (десяти) процентов от стоимости Договора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12.5</w:t>
      </w:r>
      <w:r w:rsidR="00E6145B" w:rsidRPr="008F3C53">
        <w:rPr>
          <w:rFonts w:ascii="Times New Roman" w:hAnsi="Times New Roman"/>
          <w:sz w:val="24"/>
        </w:rPr>
        <w:t>2</w:t>
      </w:r>
      <w:r w:rsidRPr="008F3C53">
        <w:rPr>
          <w:rFonts w:ascii="Times New Roman" w:hAnsi="Times New Roman"/>
          <w:sz w:val="24"/>
        </w:rPr>
        <w:t>. Подрядчик несет ответственность за использованные и установленные материалы и оборудование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715657" w:rsidRPr="008F3C53" w:rsidRDefault="00715657" w:rsidP="008F3C53">
      <w:pPr>
        <w:tabs>
          <w:tab w:val="left" w:pos="709"/>
        </w:tabs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  <w:t>12.5</w:t>
      </w:r>
      <w:r w:rsidR="00E6145B" w:rsidRPr="008F3C53">
        <w:rPr>
          <w:rFonts w:ascii="Times New Roman" w:hAnsi="Times New Roman"/>
          <w:sz w:val="24"/>
        </w:rPr>
        <w:t>3</w:t>
      </w:r>
      <w:r w:rsidRPr="008F3C53">
        <w:rPr>
          <w:rFonts w:ascii="Times New Roman" w:hAnsi="Times New Roman"/>
          <w:sz w:val="24"/>
        </w:rPr>
        <w:t>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715657" w:rsidRPr="008F3C53" w:rsidRDefault="00715657" w:rsidP="008F3C53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12.5</w:t>
      </w:r>
      <w:r w:rsidR="00E6145B" w:rsidRPr="008F3C53">
        <w:rPr>
          <w:rFonts w:ascii="Times New Roman" w:hAnsi="Times New Roman"/>
          <w:sz w:val="24"/>
        </w:rPr>
        <w:t>4</w:t>
      </w:r>
      <w:r w:rsidRPr="008F3C53">
        <w:rPr>
          <w:rFonts w:ascii="Times New Roman" w:hAnsi="Times New Roman"/>
          <w:sz w:val="24"/>
        </w:rPr>
        <w:t>. 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углеводородов на всех объектах, находящихся на территории лицензионного участка Заказчика, Подрядчик выплачивает Заказчику штраф в размере 100 000 (сто тысяч) рублей за каждый такой инцидент.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715657" w:rsidRPr="008F3C53" w:rsidRDefault="00715657" w:rsidP="008F3C53">
      <w:pPr>
        <w:tabs>
          <w:tab w:val="left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ab/>
        <w:t>12.5</w:t>
      </w:r>
      <w:r w:rsidR="00E6145B" w:rsidRPr="008F3C53">
        <w:rPr>
          <w:rFonts w:ascii="Times New Roman" w:hAnsi="Times New Roman"/>
          <w:sz w:val="24"/>
        </w:rPr>
        <w:t>5</w:t>
      </w:r>
      <w:r w:rsidRPr="008F3C53">
        <w:rPr>
          <w:rFonts w:ascii="Times New Roman" w:hAnsi="Times New Roman"/>
          <w:sz w:val="24"/>
        </w:rPr>
        <w:t>. Если Подрядчик</w:t>
      </w:r>
      <w:r w:rsidRPr="008F3C53">
        <w:rPr>
          <w:rFonts w:ascii="Times New Roman" w:hAnsi="Times New Roman"/>
          <w:spacing w:val="-1"/>
          <w:sz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8F3C53">
        <w:rPr>
          <w:rFonts w:ascii="Times New Roman" w:hAnsi="Times New Roman"/>
          <w:sz w:val="24"/>
        </w:rPr>
        <w:t xml:space="preserve">1 000 000 (один миллион) рублей, в течение 30 </w:t>
      </w:r>
      <w:r w:rsidRPr="008F3C53">
        <w:rPr>
          <w:rFonts w:ascii="Times New Roman" w:hAnsi="Times New Roman"/>
          <w:spacing w:val="6"/>
          <w:sz w:val="24"/>
        </w:rPr>
        <w:t xml:space="preserve">(тридцати) </w:t>
      </w:r>
      <w:r w:rsidRPr="008F3C53">
        <w:rPr>
          <w:rFonts w:ascii="Times New Roman" w:hAnsi="Times New Roman"/>
          <w:sz w:val="24"/>
        </w:rPr>
        <w:t>дней с момента предъявления требования.</w:t>
      </w:r>
    </w:p>
    <w:p w:rsidR="00715657" w:rsidRPr="008F3C53" w:rsidRDefault="00715657" w:rsidP="008F3C53">
      <w:pPr>
        <w:widowControl w:val="0"/>
        <w:tabs>
          <w:tab w:val="left" w:pos="709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  <w:shd w:val="clear" w:color="auto" w:fill="FFFFFF"/>
        </w:rPr>
        <w:t>12.5</w:t>
      </w:r>
      <w:r w:rsidR="00E6145B" w:rsidRPr="008F3C53">
        <w:rPr>
          <w:rFonts w:ascii="Times New Roman" w:hAnsi="Times New Roman"/>
          <w:sz w:val="24"/>
          <w:shd w:val="clear" w:color="auto" w:fill="FFFFFF"/>
        </w:rPr>
        <w:t>6</w:t>
      </w:r>
      <w:r w:rsidRPr="008F3C53">
        <w:rPr>
          <w:rFonts w:ascii="Times New Roman" w:hAnsi="Times New Roman"/>
          <w:sz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8F3C53">
        <w:rPr>
          <w:rFonts w:ascii="Times New Roman" w:hAnsi="Times New Roman"/>
          <w:sz w:val="24"/>
        </w:rPr>
        <w:t xml:space="preserve"> Подрядчик выплачивает Заказчику штраф в размере 300 000 (триста тысяч) рублей за каждый такой инцидент.</w:t>
      </w:r>
    </w:p>
    <w:p w:rsidR="00715657" w:rsidRPr="008F3C53" w:rsidRDefault="00715657" w:rsidP="008F3C53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  <w:shd w:val="clear" w:color="auto" w:fill="FFFFFF"/>
        </w:rPr>
        <w:t>12.5</w:t>
      </w:r>
      <w:r w:rsidR="00E6145B" w:rsidRPr="008F3C53">
        <w:rPr>
          <w:rFonts w:ascii="Times New Roman" w:hAnsi="Times New Roman"/>
          <w:sz w:val="24"/>
          <w:shd w:val="clear" w:color="auto" w:fill="FFFFFF"/>
        </w:rPr>
        <w:t>7</w:t>
      </w:r>
      <w:r w:rsidRPr="008F3C53">
        <w:rPr>
          <w:rFonts w:ascii="Times New Roman" w:hAnsi="Times New Roman"/>
          <w:sz w:val="24"/>
          <w:shd w:val="clear" w:color="auto" w:fill="FFFFFF"/>
        </w:rPr>
        <w:t xml:space="preserve">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8F3C53">
        <w:rPr>
          <w:rFonts w:ascii="Times New Roman" w:hAnsi="Times New Roman"/>
          <w:sz w:val="24"/>
        </w:rPr>
        <w:t>Подрядчик выплачивает Заказчику штраф в размере 300 000 (триста тысяч) рублей за каждый такой инцидент.</w:t>
      </w:r>
    </w:p>
    <w:p w:rsidR="00715657" w:rsidRPr="008F3C53" w:rsidRDefault="00715657" w:rsidP="008F3C53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12.5</w:t>
      </w:r>
      <w:r w:rsidR="00E6145B" w:rsidRPr="008F3C53">
        <w:rPr>
          <w:rFonts w:ascii="Times New Roman" w:hAnsi="Times New Roman"/>
          <w:sz w:val="24"/>
        </w:rPr>
        <w:t>8</w:t>
      </w:r>
      <w:r w:rsidRPr="008F3C53">
        <w:rPr>
          <w:rFonts w:ascii="Times New Roman" w:hAnsi="Times New Roman"/>
          <w:sz w:val="24"/>
        </w:rPr>
        <w:t>.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Заказчика, Подрядчик обязан уплатить Заказчику штраф в размере 10 % (десять процентов) от стоимости Договора,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</w:t>
      </w:r>
      <w:r w:rsidR="00E6145B" w:rsidRPr="008F3C53">
        <w:rPr>
          <w:rFonts w:ascii="Times New Roman" w:hAnsi="Times New Roman"/>
          <w:sz w:val="24"/>
        </w:rPr>
        <w:t>59</w:t>
      </w:r>
      <w:r w:rsidRPr="008F3C53">
        <w:rPr>
          <w:rFonts w:ascii="Times New Roman" w:hAnsi="Times New Roman"/>
          <w:sz w:val="24"/>
        </w:rPr>
        <w:t>. За нарушение Подрядчиком требований по созданию противопожарных минерализованных полос и разрывов от лесных насаждений, Подрядчик обязан уплатить Заказчику штраф в размере 100 000 (сто тысяч) рублей, в течение 30 (тридцати) дней с момента предъявления Заказчиком требования.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12.6</w:t>
      </w:r>
      <w:r w:rsidR="00E6145B" w:rsidRPr="008F3C53">
        <w:rPr>
          <w:rFonts w:ascii="Times New Roman" w:hAnsi="Times New Roman"/>
          <w:sz w:val="24"/>
        </w:rPr>
        <w:t>0</w:t>
      </w:r>
      <w:r w:rsidRPr="008F3C53">
        <w:rPr>
          <w:rFonts w:ascii="Times New Roman" w:hAnsi="Times New Roman"/>
          <w:sz w:val="24"/>
        </w:rPr>
        <w:t>. 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12.6</w:t>
      </w:r>
      <w:r w:rsidR="00E6145B" w:rsidRPr="008F3C53">
        <w:rPr>
          <w:rFonts w:ascii="Times New Roman" w:hAnsi="Times New Roman"/>
          <w:sz w:val="24"/>
        </w:rPr>
        <w:t>1</w:t>
      </w:r>
      <w:r w:rsidRPr="008F3C53">
        <w:rPr>
          <w:rFonts w:ascii="Times New Roman" w:hAnsi="Times New Roman"/>
          <w:sz w:val="24"/>
        </w:rPr>
        <w:t>. В случае обнаружения недостатков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12.6</w:t>
      </w:r>
      <w:r w:rsidR="00E6145B" w:rsidRPr="008F3C53">
        <w:rPr>
          <w:rFonts w:ascii="Times New Roman" w:hAnsi="Times New Roman"/>
          <w:sz w:val="24"/>
        </w:rPr>
        <w:t>2</w:t>
      </w:r>
      <w:r w:rsidRPr="008F3C53">
        <w:rPr>
          <w:rFonts w:ascii="Times New Roman" w:hAnsi="Times New Roman"/>
          <w:sz w:val="24"/>
        </w:rPr>
        <w:t xml:space="preserve">. В случае срыва сроков строительства и сдачи в эксплуатацию объектов </w:t>
      </w:r>
      <w:r w:rsidRPr="008F3C53">
        <w:rPr>
          <w:rFonts w:ascii="Times New Roman" w:hAnsi="Times New Roman"/>
          <w:sz w:val="24"/>
        </w:rPr>
        <w:lastRenderedPageBreak/>
        <w:t>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12.6</w:t>
      </w:r>
      <w:r w:rsidR="00E6145B" w:rsidRPr="008F3C53">
        <w:rPr>
          <w:rFonts w:ascii="Times New Roman" w:hAnsi="Times New Roman"/>
          <w:sz w:val="24"/>
        </w:rPr>
        <w:t>3</w:t>
      </w:r>
      <w:r w:rsidRPr="008F3C53">
        <w:rPr>
          <w:rFonts w:ascii="Times New Roman" w:hAnsi="Times New Roman"/>
          <w:sz w:val="24"/>
        </w:rPr>
        <w:t>.</w:t>
      </w:r>
      <w:r w:rsidRPr="008F3C53">
        <w:t xml:space="preserve"> </w:t>
      </w:r>
      <w:r w:rsidRPr="008F3C53">
        <w:rPr>
          <w:rFonts w:ascii="Times New Roman" w:hAnsi="Times New Roman"/>
          <w:sz w:val="24"/>
        </w:rPr>
        <w:t>В случае нарушения Подрядчиком требований утвержденного Проекта освоения лесов,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shd w:val="clear" w:color="auto" w:fill="FFFFFF" w:themeFill="background1"/>
        </w:rPr>
      </w:pPr>
      <w:r w:rsidRPr="008F3C53">
        <w:rPr>
          <w:rFonts w:ascii="Times New Roman" w:hAnsi="Times New Roman"/>
          <w:sz w:val="24"/>
        </w:rPr>
        <w:t>12.6</w:t>
      </w:r>
      <w:r w:rsidR="00E6145B" w:rsidRPr="008F3C53">
        <w:rPr>
          <w:rFonts w:ascii="Times New Roman" w:hAnsi="Times New Roman"/>
          <w:sz w:val="24"/>
        </w:rPr>
        <w:t>4</w:t>
      </w:r>
      <w:r w:rsidRPr="008F3C53">
        <w:rPr>
          <w:rFonts w:ascii="Times New Roman" w:hAnsi="Times New Roman"/>
          <w:sz w:val="24"/>
        </w:rPr>
        <w:t>. В</w:t>
      </w:r>
      <w:r w:rsidRPr="008F3C53">
        <w:rPr>
          <w:rFonts w:ascii="Times New Roman" w:hAnsi="Times New Roman"/>
          <w:sz w:val="24"/>
          <w:shd w:val="clear" w:color="auto" w:fill="FFFFFF" w:themeFill="background1"/>
        </w:rPr>
        <w:t xml:space="preserve"> случае невыполнения Подрядчиком обязательства по обучению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нефтегазодобычи, Заказчик имеет право предъявить Подрядчику штраф в размере 0,1% (ноль целых одна десятая процента)</w:t>
      </w:r>
      <w:r w:rsidRPr="008F3C53">
        <w:rPr>
          <w:shd w:val="clear" w:color="auto" w:fill="FFFFFF" w:themeFill="background1"/>
        </w:rPr>
        <w:t xml:space="preserve"> </w:t>
      </w:r>
      <w:r w:rsidRPr="008F3C53">
        <w:rPr>
          <w:rFonts w:ascii="Times New Roman" w:hAnsi="Times New Roman"/>
          <w:sz w:val="24"/>
          <w:shd w:val="clear" w:color="auto" w:fill="FFFFFF" w:themeFill="background1"/>
        </w:rPr>
        <w:t>от договорной стоимости, а Подрядчик обязуется оплатить его в течение 30 (тридцати) дней с момента предъявления требования.</w:t>
      </w:r>
    </w:p>
    <w:p w:rsidR="00715657" w:rsidRPr="008F3C53" w:rsidRDefault="00715657" w:rsidP="008F3C53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12.6</w:t>
      </w:r>
      <w:r w:rsidR="00E6145B" w:rsidRPr="008F3C53">
        <w:rPr>
          <w:rFonts w:ascii="Times New Roman" w:hAnsi="Times New Roman"/>
          <w:sz w:val="24"/>
        </w:rPr>
        <w:t>5</w:t>
      </w:r>
      <w:r w:rsidRPr="008F3C53">
        <w:rPr>
          <w:rFonts w:ascii="Times New Roman" w:hAnsi="Times New Roman"/>
          <w:sz w:val="24"/>
        </w:rPr>
        <w:t>.  За нарушение Подрядчиком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  (Приложение №</w:t>
      </w:r>
      <w:r w:rsidR="00E6145B" w:rsidRPr="008F3C53">
        <w:rPr>
          <w:rFonts w:ascii="Times New Roman" w:hAnsi="Times New Roman"/>
          <w:sz w:val="24"/>
        </w:rPr>
        <w:t xml:space="preserve"> </w:t>
      </w:r>
      <w:r w:rsidRPr="008F3C53">
        <w:rPr>
          <w:rFonts w:ascii="Times New Roman" w:hAnsi="Times New Roman"/>
          <w:sz w:val="24"/>
        </w:rPr>
        <w:t>12 к настоящему договору) Подрядчик оплачивает штраф в размере 100 000,00 (Ста тысяч рублей) за каждый выявленный случай, в течение 30 (тридцати) дней с момента предъявления Заказчиком требования.</w:t>
      </w:r>
    </w:p>
    <w:p w:rsidR="00602C0A" w:rsidRPr="008F3C53" w:rsidRDefault="00602C0A" w:rsidP="008F3C53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12.6</w:t>
      </w:r>
      <w:r w:rsidR="00E6145B" w:rsidRPr="008F3C53">
        <w:rPr>
          <w:rFonts w:ascii="Times New Roman" w:hAnsi="Times New Roman"/>
          <w:sz w:val="24"/>
        </w:rPr>
        <w:t>6</w:t>
      </w:r>
      <w:r w:rsidRPr="008F3C53">
        <w:rPr>
          <w:rFonts w:ascii="Times New Roman" w:hAnsi="Times New Roman"/>
          <w:sz w:val="24"/>
        </w:rPr>
        <w:t>.</w:t>
      </w:r>
      <w:r w:rsidRPr="008F3C53">
        <w:rPr>
          <w:rFonts w:ascii="Times New Roman" w:hAnsi="Times New Roman"/>
          <w:sz w:val="24"/>
          <w:shd w:val="clear" w:color="auto" w:fill="FFFFFF" w:themeFill="background1"/>
        </w:rPr>
        <w:t xml:space="preserve">  За нахождение</w:t>
      </w:r>
      <w:r w:rsidR="00632808" w:rsidRPr="008F3C53">
        <w:rPr>
          <w:rFonts w:ascii="Times New Roman" w:hAnsi="Times New Roman"/>
          <w:sz w:val="24"/>
        </w:rPr>
        <w:t xml:space="preserve"> на объектах</w:t>
      </w:r>
      <w:r w:rsidRPr="008F3C53">
        <w:rPr>
          <w:rFonts w:ascii="Times New Roman" w:hAnsi="Times New Roman"/>
          <w:sz w:val="24"/>
          <w:shd w:val="clear" w:color="auto" w:fill="FFFFFF" w:themeFill="background1"/>
        </w:rPr>
        <w:t xml:space="preserve"> и производство работ без </w:t>
      </w:r>
      <w:r w:rsidRPr="008F3C53">
        <w:rPr>
          <w:rFonts w:ascii="Times New Roman" w:hAnsi="Times New Roman"/>
          <w:sz w:val="24"/>
        </w:rPr>
        <w:t xml:space="preserve">прохождения персоналом Подрядчика вводного инструктажа, </w:t>
      </w:r>
      <w:r w:rsidRPr="008F3C53">
        <w:rPr>
          <w:rFonts w:ascii="Times New Roman" w:hAnsi="Times New Roman"/>
          <w:sz w:val="24"/>
          <w:shd w:val="clear" w:color="auto" w:fill="FFFFFF" w:themeFill="background1"/>
        </w:rPr>
        <w:t xml:space="preserve">Заказчик имеет право предъявить Подрядчику штраф в размере </w:t>
      </w:r>
      <w:r w:rsidR="00632808" w:rsidRPr="008F3C53">
        <w:rPr>
          <w:rFonts w:ascii="Times New Roman" w:hAnsi="Times New Roman"/>
          <w:sz w:val="24"/>
        </w:rPr>
        <w:t>30 000,00</w:t>
      </w:r>
      <w:r w:rsidRPr="008F3C53">
        <w:rPr>
          <w:rFonts w:ascii="Times New Roman" w:hAnsi="Times New Roman"/>
          <w:sz w:val="24"/>
        </w:rPr>
        <w:t xml:space="preserve"> (</w:t>
      </w:r>
      <w:r w:rsidR="00632808" w:rsidRPr="008F3C53">
        <w:rPr>
          <w:rFonts w:ascii="Times New Roman" w:hAnsi="Times New Roman"/>
          <w:sz w:val="24"/>
        </w:rPr>
        <w:t>тридцать тысяч</w:t>
      </w:r>
      <w:r w:rsidRPr="008F3C53">
        <w:t xml:space="preserve"> </w:t>
      </w:r>
      <w:r w:rsidR="00632808" w:rsidRPr="008F3C53">
        <w:rPr>
          <w:rFonts w:ascii="Times New Roman" w:hAnsi="Times New Roman"/>
        </w:rPr>
        <w:t>рублей</w:t>
      </w:r>
      <w:r w:rsidR="00632808" w:rsidRPr="008F3C53">
        <w:rPr>
          <w:rFonts w:ascii="Times New Roman" w:hAnsi="Times New Roman"/>
          <w:sz w:val="24"/>
        </w:rPr>
        <w:t>) за каждый выявленный случай</w:t>
      </w:r>
      <w:r w:rsidRPr="008F3C53">
        <w:rPr>
          <w:rFonts w:ascii="Times New Roman" w:hAnsi="Times New Roman"/>
          <w:sz w:val="24"/>
          <w:shd w:val="clear" w:color="auto" w:fill="FFFFFF" w:themeFill="background1"/>
        </w:rPr>
        <w:t>, а Подрядчик обязуется оплатить его в течение 30 (тридцати) дней с момента предъявления требования</w:t>
      </w:r>
      <w:r w:rsidRPr="008F3C53">
        <w:rPr>
          <w:rFonts w:ascii="Times New Roman" w:hAnsi="Times New Roman"/>
          <w:sz w:val="24"/>
        </w:rPr>
        <w:t>.</w:t>
      </w:r>
    </w:p>
    <w:p w:rsidR="008F34D8" w:rsidRPr="008F3C53" w:rsidRDefault="008F34D8" w:rsidP="008F3C53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12.6</w:t>
      </w:r>
      <w:r w:rsidR="00E6145B" w:rsidRPr="008F3C53">
        <w:rPr>
          <w:rFonts w:ascii="Times New Roman" w:hAnsi="Times New Roman"/>
          <w:sz w:val="24"/>
        </w:rPr>
        <w:t>7</w:t>
      </w:r>
      <w:r w:rsidRPr="008F3C53">
        <w:rPr>
          <w:rFonts w:ascii="Times New Roman" w:hAnsi="Times New Roman"/>
          <w:sz w:val="24"/>
        </w:rPr>
        <w:t>.  В случае неисполнения либо ненадлежащего исполнения Подрядчиком обязанности по направлению информации в орган государственной власти субъекта РФ либо в территориальный орган Федерального агентства лесного хозяйства и/или обязанности по обеспечению учета и хранения древесины, Подрядчик обязан уплатить Заказчику штраф в размере 10 % (десять процентов) от стоимости Договора в течение 30 (тридцати) дней с момента предъявления Заказчиком требования, а также возместить Заказчику убытки, связанные с предъявлением Заказчику соответствующими проверяющими государственными органами требований об уплате штрафа за нарушение норм лесного законодательства РФ.</w:t>
      </w:r>
    </w:p>
    <w:p w:rsidR="00715657" w:rsidRPr="008F3C53" w:rsidRDefault="00715657" w:rsidP="008F3C53">
      <w:pPr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>12.6</w:t>
      </w:r>
      <w:r w:rsidR="00E6145B" w:rsidRPr="008F3C53">
        <w:rPr>
          <w:rFonts w:ascii="Times New Roman" w:hAnsi="Times New Roman"/>
          <w:sz w:val="24"/>
        </w:rPr>
        <w:t>8</w:t>
      </w:r>
      <w:r w:rsidRPr="008F3C53">
        <w:rPr>
          <w:rFonts w:ascii="Times New Roman" w:hAnsi="Times New Roman"/>
          <w:sz w:val="24"/>
        </w:rPr>
        <w:t>. Заказчик не несет никакой ответственности за сохранность имущества Подрядчика.</w:t>
      </w:r>
    </w:p>
    <w:p w:rsidR="00715657" w:rsidRPr="008F3C53" w:rsidRDefault="00715657" w:rsidP="008F3C53">
      <w:pPr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bCs/>
          <w:color w:val="000000"/>
          <w:sz w:val="24"/>
        </w:rPr>
        <w:t>12.</w:t>
      </w:r>
      <w:r w:rsidR="00E6145B" w:rsidRPr="008F3C53">
        <w:rPr>
          <w:rFonts w:ascii="Times New Roman" w:hAnsi="Times New Roman"/>
          <w:bCs/>
          <w:color w:val="000000"/>
          <w:sz w:val="24"/>
        </w:rPr>
        <w:t>69</w:t>
      </w:r>
      <w:r w:rsidRPr="008F3C53">
        <w:rPr>
          <w:rFonts w:ascii="Times New Roman" w:hAnsi="Times New Roman"/>
          <w:bCs/>
          <w:color w:val="000000"/>
          <w:sz w:val="24"/>
        </w:rPr>
        <w:t xml:space="preserve">. Подрядчик </w:t>
      </w:r>
      <w:r w:rsidRPr="008F3C53">
        <w:rPr>
          <w:rFonts w:ascii="Times New Roman" w:hAnsi="Times New Roman"/>
          <w:sz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15657" w:rsidRPr="008F3C53" w:rsidRDefault="00715657" w:rsidP="008F3C53">
      <w:pPr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>12.</w:t>
      </w:r>
      <w:r w:rsidR="00602C0A" w:rsidRPr="008F3C53">
        <w:rPr>
          <w:rFonts w:ascii="Times New Roman" w:hAnsi="Times New Roman"/>
          <w:sz w:val="24"/>
        </w:rPr>
        <w:t>7</w:t>
      </w:r>
      <w:r w:rsidR="00E6145B" w:rsidRPr="008F3C53">
        <w:rPr>
          <w:rFonts w:ascii="Times New Roman" w:hAnsi="Times New Roman"/>
          <w:sz w:val="24"/>
        </w:rPr>
        <w:t>0</w:t>
      </w:r>
      <w:r w:rsidRPr="008F3C53">
        <w:rPr>
          <w:rFonts w:ascii="Times New Roman" w:hAnsi="Times New Roman"/>
          <w:sz w:val="24"/>
        </w:rPr>
        <w:t>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15657" w:rsidRPr="008F3C53" w:rsidRDefault="00715657" w:rsidP="008F3C53">
      <w:pPr>
        <w:tabs>
          <w:tab w:val="num" w:pos="1530"/>
          <w:tab w:val="num" w:pos="1620"/>
        </w:tabs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12.7</w:t>
      </w:r>
      <w:r w:rsidR="00E6145B" w:rsidRPr="008F3C53">
        <w:rPr>
          <w:rFonts w:ascii="Times New Roman" w:hAnsi="Times New Roman"/>
          <w:sz w:val="24"/>
        </w:rPr>
        <w:t>1</w:t>
      </w:r>
      <w:r w:rsidRPr="008F3C53">
        <w:rPr>
          <w:rFonts w:ascii="Times New Roman" w:hAnsi="Times New Roman"/>
          <w:sz w:val="24"/>
        </w:rPr>
        <w:t>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8F3C53">
        <w:rPr>
          <w:rFonts w:ascii="Times New Roman" w:hAnsi="Times New Roman"/>
          <w:sz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b/>
          <w:bCs/>
          <w:sz w:val="24"/>
        </w:rPr>
      </w:pPr>
      <w:r w:rsidRPr="008F3C53">
        <w:rPr>
          <w:rFonts w:ascii="Times New Roman" w:hAnsi="Times New Roman"/>
          <w:sz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lastRenderedPageBreak/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F4004D" w:rsidRPr="008F3C53" w:rsidRDefault="00F4004D" w:rsidP="008F3C53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  <w:r w:rsidRPr="008F3C53">
        <w:rPr>
          <w:rFonts w:ascii="Times New Roman" w:hAnsi="Times New Roman"/>
          <w:b/>
          <w:bCs/>
          <w:sz w:val="24"/>
        </w:rPr>
        <w:t>13. УСЛОВИЯ В ОБЛАСТИ ОХРАНЫ ТРУДА, ПРОМЫШЛЕННОЙ, ПОЖАРНОЙ И ЭКОЛОГИЧЕСКОЙ БЕЗОПАСНОСТИ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13.1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715657" w:rsidRPr="008F3C53" w:rsidRDefault="00715657" w:rsidP="008F3C53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715657" w:rsidRPr="008F3C53" w:rsidRDefault="00715657" w:rsidP="008F3C53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органов в случаях предусмотренных действующим законодательством РФ. Отказ от участия в комиссии не допускается.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13.6. 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 настоящего Договора в одностороннем порядке</w:t>
      </w:r>
      <w:r w:rsidR="00960637" w:rsidRPr="008F3C53">
        <w:rPr>
          <w:rFonts w:ascii="Times New Roman" w:hAnsi="Times New Roman"/>
          <w:sz w:val="24"/>
        </w:rPr>
        <w:t xml:space="preserve"> письменно предупредив Подрядчика не менее чем за 15 (пятнадцать) календарных дней до даты расторжения Договора,</w:t>
      </w:r>
      <w:r w:rsidRPr="008F3C53">
        <w:rPr>
          <w:rFonts w:ascii="Times New Roman" w:hAnsi="Times New Roman"/>
          <w:sz w:val="24"/>
        </w:rPr>
        <w:t xml:space="preserve"> без обязательств Заказчика по возмещению убытков Подрядчика, связанных с таким расторжением.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lastRenderedPageBreak/>
        <w:t>13.7. 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 В случае,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13.8.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13.10.  Заказчик вправе в любое время осуществлять контроль за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согласно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8F3C53" w:rsidRDefault="00F4004D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14. ОБСТОЯТЕЛЬСТВА НЕПРЕОДОЛИМОЙ СИЛЫ (ФОРС-МАЖОР)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14.2. 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</w:t>
      </w:r>
      <w:r w:rsidRPr="008F3C53">
        <w:rPr>
          <w:rFonts w:ascii="Times New Roman" w:hAnsi="Times New Roman"/>
          <w:sz w:val="24"/>
        </w:rPr>
        <w:lastRenderedPageBreak/>
        <w:t>Стороны не менее чем за 20 (Двадцать) календарных дней до дня расторжения настоящего Договора.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ab/>
      </w:r>
    </w:p>
    <w:p w:rsidR="00F4004D" w:rsidRPr="008F3C53" w:rsidRDefault="00F4004D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eastAsia="Arial" w:hAnsi="Times New Roman"/>
          <w:b/>
          <w:sz w:val="24"/>
          <w:lang w:eastAsia="ar-SA"/>
        </w:rPr>
      </w:pPr>
      <w:r w:rsidRPr="008F3C53">
        <w:rPr>
          <w:rFonts w:ascii="Times New Roman" w:hAnsi="Times New Roman"/>
          <w:b/>
          <w:bCs/>
          <w:sz w:val="24"/>
        </w:rPr>
        <w:t>15. СОХРАННОСТЬ СВЕДЕНИЙ КОНФИДЕНЦИАЛЬНОГО ХАРАКТЕРА</w:t>
      </w:r>
    </w:p>
    <w:p w:rsidR="00715657" w:rsidRPr="008F3C53" w:rsidRDefault="00715657" w:rsidP="008F3C53">
      <w:pPr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eastAsia="Arial" w:hAnsi="Times New Roman"/>
          <w:sz w:val="24"/>
          <w:lang w:eastAsia="ar-SA"/>
        </w:rPr>
      </w:pPr>
    </w:p>
    <w:p w:rsidR="00715657" w:rsidRPr="008F3C53" w:rsidRDefault="00715657" w:rsidP="008F3C53">
      <w:pPr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8F3C53">
        <w:rPr>
          <w:rFonts w:ascii="Times New Roman" w:eastAsia="Arial" w:hAnsi="Times New Roman"/>
          <w:sz w:val="24"/>
          <w:lang w:eastAsia="ar-SA"/>
        </w:rPr>
        <w:tab/>
        <w:t xml:space="preserve">15.1.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15657" w:rsidRPr="008F3C53" w:rsidRDefault="00715657" w:rsidP="008F3C53">
      <w:pPr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8F3C53">
        <w:rPr>
          <w:rFonts w:ascii="Times New Roman" w:eastAsia="Arial" w:hAnsi="Times New Roman"/>
          <w:sz w:val="24"/>
          <w:lang w:eastAsia="ar-SA"/>
        </w:rPr>
        <w:tab/>
        <w:t xml:space="preserve">15.2.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715657" w:rsidRPr="008F3C53" w:rsidRDefault="00715657" w:rsidP="008F3C53">
      <w:pPr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8F3C53">
        <w:rPr>
          <w:rFonts w:ascii="Times New Roman" w:eastAsia="Arial" w:hAnsi="Times New Roman"/>
          <w:sz w:val="24"/>
          <w:lang w:eastAsia="ar-SA"/>
        </w:rPr>
        <w:tab/>
        <w:t xml:space="preserve">15.3.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715657" w:rsidRPr="008F3C53" w:rsidRDefault="00715657" w:rsidP="008F3C53">
      <w:pPr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8F3C53">
        <w:rPr>
          <w:rFonts w:ascii="Times New Roman" w:eastAsia="Arial" w:hAnsi="Times New Roman"/>
          <w:sz w:val="24"/>
          <w:lang w:eastAsia="ar-SA"/>
        </w:rPr>
        <w:tab/>
        <w:t xml:space="preserve">15.4.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715657" w:rsidRPr="008F3C53" w:rsidRDefault="00715657" w:rsidP="008F3C53">
      <w:pPr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8F3C53">
        <w:rPr>
          <w:rFonts w:ascii="Times New Roman" w:eastAsia="Arial" w:hAnsi="Times New Roman"/>
          <w:sz w:val="24"/>
          <w:lang w:eastAsia="ar-SA"/>
        </w:rPr>
        <w:tab/>
        <w:t xml:space="preserve">15.5.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715657" w:rsidRPr="008F3C53" w:rsidRDefault="00715657" w:rsidP="008F3C53">
      <w:pPr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8F3C53">
        <w:rPr>
          <w:rFonts w:ascii="Times New Roman" w:eastAsia="Arial" w:hAnsi="Times New Roman"/>
          <w:sz w:val="24"/>
          <w:lang w:eastAsia="ar-SA"/>
        </w:rPr>
        <w:tab/>
        <w:t xml:space="preserve">15.6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715657" w:rsidRPr="008F3C53" w:rsidRDefault="00715657" w:rsidP="008F3C53">
      <w:pPr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8F3C53">
        <w:rPr>
          <w:rFonts w:ascii="Times New Roman" w:eastAsia="Arial" w:hAnsi="Times New Roman"/>
          <w:sz w:val="24"/>
          <w:lang w:eastAsia="ar-SA"/>
        </w:rPr>
        <w:tab/>
        <w:t xml:space="preserve">15.7. Передача Конфиденциальной информации оформляется протоколом, который подписывается уполномоченными лицами Сторон. </w:t>
      </w:r>
    </w:p>
    <w:p w:rsidR="00715657" w:rsidRPr="008F3C53" w:rsidRDefault="00715657" w:rsidP="008F3C53">
      <w:pPr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 w:rsidRPr="008F3C53">
        <w:rPr>
          <w:rFonts w:ascii="Times New Roman" w:eastAsia="Arial" w:hAnsi="Times New Roman"/>
          <w:sz w:val="24"/>
          <w:lang w:eastAsia="ar-SA"/>
        </w:rPr>
        <w:tab/>
        <w:t>15.8.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715657" w:rsidRPr="008F3C53" w:rsidRDefault="00715657" w:rsidP="008F3C53">
      <w:pPr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8F3C53" w:rsidRDefault="00F4004D" w:rsidP="008F3C53">
      <w:pPr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16. РАЗРЕШЕНИЕ СПОРОВ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b/>
          <w:sz w:val="24"/>
        </w:rPr>
        <w:t>17. ПРОЧИЕ УСЛОВИЯ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8F3C53" w:rsidRDefault="00715657" w:rsidP="008F3C53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17.1. Договор вступает в силу с «___» __________ 20___ года и действует по «___» __________ 20___ года, а в части расчётов - до полного исполнения Сторонами своих обязательств.</w:t>
      </w:r>
    </w:p>
    <w:p w:rsidR="00715657" w:rsidRPr="008F3C53" w:rsidRDefault="00715657" w:rsidP="008F3C53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15657" w:rsidRPr="008F3C53" w:rsidRDefault="00715657" w:rsidP="008F3C53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4004D" w:rsidRPr="008F3C53" w:rsidRDefault="00715657" w:rsidP="008F3C53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 xml:space="preserve">17.4. </w:t>
      </w:r>
      <w:r w:rsidR="00F4004D" w:rsidRPr="008F3C53">
        <w:rPr>
          <w:rFonts w:ascii="Times New Roman" w:hAnsi="Times New Roman"/>
          <w:bCs/>
          <w:sz w:val="24"/>
          <w:szCs w:val="20"/>
        </w:rPr>
        <w:t>Настоящий Договор представляет собой полную договоренность Сторон в отношении работ и заменяет собой все предыдущие письменные и устные переговоры, заявления и договоренности в отношении предмета Договора.</w:t>
      </w:r>
    </w:p>
    <w:p w:rsidR="00F4004D" w:rsidRPr="008F3C53" w:rsidRDefault="00F4004D" w:rsidP="008F3C53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17.5. Разделы настоящего Договора читаются и толкуются как единый документ. Наименование разделов Договора не влияет на их содержание и служит исключительно для удобства.</w:t>
      </w:r>
    </w:p>
    <w:p w:rsidR="00715657" w:rsidRPr="008F3C53" w:rsidRDefault="00F4004D" w:rsidP="008F3C53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 xml:space="preserve">17.6. </w:t>
      </w:r>
      <w:r w:rsidR="00715657" w:rsidRPr="008F3C53">
        <w:rPr>
          <w:rFonts w:ascii="Times New Roman" w:hAnsi="Times New Roman"/>
          <w:bCs/>
          <w:sz w:val="24"/>
          <w:szCs w:val="20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715657" w:rsidRPr="008F3C53" w:rsidRDefault="00715657" w:rsidP="008F3C53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</w:t>
      </w:r>
      <w:r w:rsidR="00F4004D" w:rsidRPr="008F3C53">
        <w:rPr>
          <w:rFonts w:ascii="Times New Roman" w:hAnsi="Times New Roman"/>
          <w:bCs/>
          <w:sz w:val="24"/>
          <w:szCs w:val="20"/>
        </w:rPr>
        <w:t>7</w:t>
      </w:r>
      <w:r w:rsidRPr="008F3C53">
        <w:rPr>
          <w:rFonts w:ascii="Times New Roman" w:hAnsi="Times New Roman"/>
          <w:bCs/>
          <w:sz w:val="24"/>
          <w:szCs w:val="20"/>
        </w:rPr>
        <w:t>. Подписав настоящий Договор, Подрядчик подтверждает, что:</w:t>
      </w:r>
    </w:p>
    <w:p w:rsidR="00715657" w:rsidRPr="008F3C53" w:rsidRDefault="00715657" w:rsidP="008F3C53">
      <w:pPr>
        <w:ind w:firstLine="851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15657" w:rsidRPr="008F3C53" w:rsidRDefault="00715657" w:rsidP="008F3C53">
      <w:pPr>
        <w:ind w:firstLine="851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715657" w:rsidRPr="008F3C53" w:rsidRDefault="00715657" w:rsidP="008F3C53">
      <w:pPr>
        <w:ind w:firstLine="851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715657" w:rsidRPr="008F3C53" w:rsidRDefault="00715657" w:rsidP="008F3C53">
      <w:pPr>
        <w:ind w:firstLine="851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- 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</w:t>
      </w:r>
      <w:r w:rsidRPr="008F3C53">
        <w:rPr>
          <w:rFonts w:ascii="Times New Roman" w:hAnsi="Times New Roman"/>
          <w:sz w:val="24"/>
        </w:rPr>
        <w:lastRenderedPageBreak/>
        <w:t>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</w:p>
    <w:p w:rsidR="00715657" w:rsidRPr="008F3C53" w:rsidRDefault="00715657" w:rsidP="008F3C53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</w:t>
      </w:r>
      <w:r w:rsidR="00F4004D" w:rsidRPr="008F3C53">
        <w:rPr>
          <w:rFonts w:ascii="Times New Roman" w:hAnsi="Times New Roman"/>
          <w:bCs/>
          <w:sz w:val="24"/>
          <w:szCs w:val="20"/>
        </w:rPr>
        <w:t>8</w:t>
      </w:r>
      <w:r w:rsidRPr="008F3C53">
        <w:rPr>
          <w:rFonts w:ascii="Times New Roman" w:hAnsi="Times New Roman"/>
          <w:bCs/>
          <w:sz w:val="24"/>
          <w:szCs w:val="20"/>
        </w:rPr>
        <w:t>. Никакие другие услуги и работы Подрядчика не являются приоритетными в ущерб Работам по настоящему Договору.</w:t>
      </w:r>
    </w:p>
    <w:p w:rsidR="00715657" w:rsidRPr="008F3C53" w:rsidRDefault="00715657" w:rsidP="008F3C53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</w:t>
      </w:r>
      <w:r w:rsidR="00F4004D" w:rsidRPr="008F3C53">
        <w:rPr>
          <w:rFonts w:ascii="Times New Roman" w:hAnsi="Times New Roman"/>
          <w:bCs/>
          <w:sz w:val="24"/>
          <w:szCs w:val="20"/>
        </w:rPr>
        <w:t>9</w:t>
      </w:r>
      <w:r w:rsidRPr="008F3C53">
        <w:rPr>
          <w:rFonts w:ascii="Times New Roman" w:hAnsi="Times New Roman"/>
          <w:bCs/>
          <w:sz w:val="24"/>
          <w:szCs w:val="20"/>
        </w:rPr>
        <w:t>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15657" w:rsidRPr="008F3C53" w:rsidRDefault="00715657" w:rsidP="008F3C53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8F3C53">
        <w:rPr>
          <w:rFonts w:ascii="Times New Roman" w:hAnsi="Times New Roman"/>
          <w:sz w:val="24"/>
          <w:szCs w:val="20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15657" w:rsidRPr="008F3C53" w:rsidRDefault="00715657" w:rsidP="008F3C53">
      <w:pPr>
        <w:ind w:firstLine="851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715657" w:rsidRPr="008F3C53" w:rsidRDefault="00715657" w:rsidP="008F3C53">
      <w:pPr>
        <w:ind w:firstLine="851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715657" w:rsidRPr="008F3C53" w:rsidRDefault="00715657" w:rsidP="008F3C53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8F3C53">
        <w:rPr>
          <w:rFonts w:ascii="Times New Roman" w:hAnsi="Times New Roman"/>
          <w:sz w:val="24"/>
          <w:szCs w:val="20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15657" w:rsidRPr="008F3C53" w:rsidRDefault="00715657" w:rsidP="008F3C53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</w:t>
      </w:r>
      <w:r w:rsidR="00F4004D" w:rsidRPr="008F3C53">
        <w:rPr>
          <w:rFonts w:ascii="Times New Roman" w:hAnsi="Times New Roman"/>
          <w:bCs/>
          <w:sz w:val="24"/>
          <w:szCs w:val="20"/>
        </w:rPr>
        <w:t>10</w:t>
      </w:r>
      <w:r w:rsidRPr="008F3C53">
        <w:rPr>
          <w:rFonts w:ascii="Times New Roman" w:hAnsi="Times New Roman"/>
          <w:bCs/>
          <w:sz w:val="24"/>
          <w:szCs w:val="20"/>
        </w:rPr>
        <w:t>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15657" w:rsidRPr="008F3C53" w:rsidRDefault="00715657" w:rsidP="008F3C53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</w:t>
      </w:r>
      <w:r w:rsidR="00F4004D" w:rsidRPr="008F3C53">
        <w:rPr>
          <w:rFonts w:ascii="Times New Roman" w:hAnsi="Times New Roman"/>
          <w:bCs/>
          <w:sz w:val="24"/>
          <w:szCs w:val="20"/>
        </w:rPr>
        <w:t>11</w:t>
      </w:r>
      <w:r w:rsidRPr="008F3C53">
        <w:rPr>
          <w:rFonts w:ascii="Times New Roman" w:hAnsi="Times New Roman"/>
          <w:bCs/>
          <w:sz w:val="24"/>
          <w:szCs w:val="20"/>
        </w:rPr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15657" w:rsidRPr="008F3C53" w:rsidRDefault="00715657" w:rsidP="008F3C53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17.1</w:t>
      </w:r>
      <w:r w:rsidR="00F4004D" w:rsidRPr="008F3C53">
        <w:rPr>
          <w:rFonts w:ascii="Times New Roman" w:hAnsi="Times New Roman"/>
          <w:bCs/>
          <w:sz w:val="24"/>
          <w:szCs w:val="20"/>
        </w:rPr>
        <w:t>2</w:t>
      </w:r>
      <w:r w:rsidRPr="008F3C53">
        <w:rPr>
          <w:rFonts w:ascii="Times New Roman" w:hAnsi="Times New Roman"/>
          <w:bCs/>
          <w:sz w:val="24"/>
          <w:szCs w:val="20"/>
        </w:rPr>
        <w:t>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15657" w:rsidRPr="008F3C53" w:rsidRDefault="00715657" w:rsidP="008F3C53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17.1</w:t>
      </w:r>
      <w:r w:rsidR="00F4004D" w:rsidRPr="008F3C53">
        <w:rPr>
          <w:rFonts w:ascii="Times New Roman" w:hAnsi="Times New Roman"/>
          <w:bCs/>
          <w:sz w:val="24"/>
          <w:szCs w:val="20"/>
        </w:rPr>
        <w:t>3</w:t>
      </w:r>
      <w:r w:rsidRPr="008F3C53">
        <w:rPr>
          <w:rFonts w:ascii="Times New Roman" w:hAnsi="Times New Roman"/>
          <w:bCs/>
          <w:sz w:val="24"/>
          <w:szCs w:val="20"/>
        </w:rPr>
        <w:t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15657" w:rsidRPr="008F3C53" w:rsidRDefault="00715657" w:rsidP="008F3C53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17.1</w:t>
      </w:r>
      <w:r w:rsidR="00F4004D" w:rsidRPr="008F3C53">
        <w:rPr>
          <w:rFonts w:ascii="Times New Roman" w:hAnsi="Times New Roman"/>
          <w:bCs/>
          <w:sz w:val="24"/>
          <w:szCs w:val="20"/>
        </w:rPr>
        <w:t>4</w:t>
      </w:r>
      <w:r w:rsidRPr="008F3C53">
        <w:rPr>
          <w:rFonts w:ascii="Times New Roman" w:hAnsi="Times New Roman"/>
          <w:bCs/>
          <w:sz w:val="24"/>
          <w:szCs w:val="20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15657" w:rsidRPr="008F3C53" w:rsidRDefault="00715657" w:rsidP="008F3C53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8F3C53">
        <w:rPr>
          <w:rFonts w:ascii="Times New Roman" w:hAnsi="Times New Roman"/>
          <w:bCs/>
          <w:sz w:val="24"/>
          <w:szCs w:val="20"/>
        </w:rPr>
        <w:t>17.1</w:t>
      </w:r>
      <w:r w:rsidR="00F4004D" w:rsidRPr="008F3C53">
        <w:rPr>
          <w:rFonts w:ascii="Times New Roman" w:hAnsi="Times New Roman"/>
          <w:bCs/>
          <w:sz w:val="24"/>
          <w:szCs w:val="20"/>
        </w:rPr>
        <w:t>5</w:t>
      </w:r>
      <w:r w:rsidRPr="008F3C53">
        <w:rPr>
          <w:rFonts w:ascii="Times New Roman" w:hAnsi="Times New Roman"/>
          <w:bCs/>
          <w:sz w:val="24"/>
          <w:szCs w:val="20"/>
        </w:rPr>
        <w:t>. Стороны обязуются соблюдать требования Приложения № 11 - Антикоррупционная оговорка.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b/>
          <w:sz w:val="24"/>
        </w:rPr>
      </w:pPr>
      <w:r w:rsidRPr="008F3C53">
        <w:rPr>
          <w:rFonts w:ascii="Times New Roman" w:hAnsi="Times New Roman"/>
          <w:sz w:val="24"/>
        </w:rPr>
        <w:t>17.1</w:t>
      </w:r>
      <w:r w:rsidR="00F4004D" w:rsidRPr="008F3C53">
        <w:rPr>
          <w:rFonts w:ascii="Times New Roman" w:hAnsi="Times New Roman"/>
          <w:sz w:val="24"/>
        </w:rPr>
        <w:t>6</w:t>
      </w:r>
      <w:r w:rsidRPr="008F3C53">
        <w:rPr>
          <w:rFonts w:ascii="Times New Roman" w:hAnsi="Times New Roman"/>
          <w:sz w:val="24"/>
        </w:rPr>
        <w:t>. К настоящему Договору прилагаются и являются его неотъемлемой частью:</w:t>
      </w:r>
      <w:r w:rsidRPr="008F3C53">
        <w:rPr>
          <w:rFonts w:ascii="Times New Roman" w:hAnsi="Times New Roman"/>
          <w:b/>
          <w:sz w:val="24"/>
        </w:rPr>
        <w:t xml:space="preserve"> 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1 – График производства работ;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2 – Детализированный график производства работ (форма);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3  – Расчет договорной цены;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4 – Ценовые показатели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5 – Порядок определения договорной цены и принятия выполненных объемов работ;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6  – Ориентировочная стоимость материалов;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7  – Ориентировочная стоимость оборудования Подрядчика;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lastRenderedPageBreak/>
        <w:t>Приложение № 8  – Перечень оборудования, предоставляемого Заказчиком;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9 – Форма уведомления об использовании опциона;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10 – Акт приема-передачи Локальных нормативных актов Заказчика.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11 - Антикоррупционная оговорка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F3C53">
        <w:rPr>
          <w:rFonts w:ascii="Times New Roman" w:hAnsi="Times New Roman"/>
          <w:sz w:val="24"/>
        </w:rPr>
        <w:t>Приложение № 12 - 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zCs w:val="22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11"/>
        <w:rPr>
          <w:rFonts w:ascii="Times New Roman" w:hAnsi="Times New Roman"/>
          <w:b/>
          <w:szCs w:val="22"/>
        </w:rPr>
      </w:pP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ind w:right="-45"/>
        <w:jc w:val="center"/>
        <w:rPr>
          <w:rFonts w:ascii="Times New Roman" w:hAnsi="Times New Roman"/>
          <w:b/>
          <w:szCs w:val="22"/>
        </w:rPr>
      </w:pPr>
      <w:r w:rsidRPr="008F3C53">
        <w:rPr>
          <w:rFonts w:ascii="Times New Roman" w:hAnsi="Times New Roman"/>
          <w:b/>
          <w:szCs w:val="22"/>
        </w:rPr>
        <w:t>АДРЕСА, РЕКВИЗИТЫ И ПОДПИСИ СТОРОН</w:t>
      </w:r>
    </w:p>
    <w:p w:rsidR="00715657" w:rsidRPr="008F3C53" w:rsidRDefault="00715657" w:rsidP="008F3C53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zCs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715657" w:rsidRPr="008F3C53" w:rsidTr="008F3C53">
        <w:trPr>
          <w:trHeight w:val="191"/>
        </w:trPr>
        <w:tc>
          <w:tcPr>
            <w:tcW w:w="5165" w:type="dxa"/>
            <w:shd w:val="clear" w:color="auto" w:fill="auto"/>
          </w:tcPr>
          <w:p w:rsidR="00715657" w:rsidRPr="008F3C53" w:rsidRDefault="009B406B" w:rsidP="008F3C53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8F3C53">
              <w:rPr>
                <w:b/>
              </w:rPr>
              <w:t>Подрядчик:</w:t>
            </w:r>
          </w:p>
        </w:tc>
        <w:tc>
          <w:tcPr>
            <w:tcW w:w="342" w:type="dxa"/>
            <w:shd w:val="clear" w:color="auto" w:fill="auto"/>
          </w:tcPr>
          <w:p w:rsidR="00715657" w:rsidRPr="008F3C53" w:rsidRDefault="00715657" w:rsidP="008F3C53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715657" w:rsidRPr="008F3C53" w:rsidRDefault="00D71A85" w:rsidP="008F3C53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8F3C53">
              <w:rPr>
                <w:b/>
                <w:sz w:val="22"/>
              </w:rPr>
              <w:t>Заказчик</w:t>
            </w:r>
            <w:r w:rsidR="00715657" w:rsidRPr="008F3C53">
              <w:rPr>
                <w:b/>
                <w:sz w:val="22"/>
              </w:rPr>
              <w:t>:</w:t>
            </w:r>
          </w:p>
        </w:tc>
      </w:tr>
      <w:tr w:rsidR="00715657" w:rsidRPr="008F3C53" w:rsidTr="008F3C53">
        <w:trPr>
          <w:trHeight w:val="191"/>
        </w:trPr>
        <w:tc>
          <w:tcPr>
            <w:tcW w:w="5165" w:type="dxa"/>
            <w:shd w:val="clear" w:color="auto" w:fill="auto"/>
          </w:tcPr>
          <w:p w:rsidR="009B406B" w:rsidRPr="008F3C53" w:rsidRDefault="009B406B" w:rsidP="008F3C53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b/>
                <w:szCs w:val="22"/>
              </w:rPr>
            </w:pPr>
            <w:r w:rsidRPr="008F3C53">
              <w:rPr>
                <w:rFonts w:ascii="Times New Roman" w:hAnsi="Times New Roman"/>
                <w:b/>
                <w:szCs w:val="22"/>
              </w:rPr>
              <w:t>«________________________________»</w:t>
            </w:r>
          </w:p>
          <w:p w:rsidR="00715657" w:rsidRPr="008F3C53" w:rsidRDefault="009B406B" w:rsidP="008F3C53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8F3C53">
              <w:t>Наименование Подрядчика</w:t>
            </w:r>
          </w:p>
        </w:tc>
        <w:tc>
          <w:tcPr>
            <w:tcW w:w="342" w:type="dxa"/>
            <w:shd w:val="clear" w:color="auto" w:fill="auto"/>
          </w:tcPr>
          <w:p w:rsidR="00715657" w:rsidRPr="008F3C53" w:rsidRDefault="00715657" w:rsidP="008F3C53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8F3C53">
              <w:rPr>
                <w:rFonts w:ascii="Times New Roman" w:hAnsi="Times New Roman"/>
                <w:b/>
                <w:szCs w:val="24"/>
              </w:rPr>
              <w:t>ОАО «СН-МНГ»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8F3C53">
              <w:rPr>
                <w:rFonts w:ascii="Times New Roman" w:hAnsi="Times New Roman"/>
                <w:b/>
                <w:szCs w:val="24"/>
              </w:rPr>
              <w:t xml:space="preserve">Открытое акционерное общество 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8F3C53">
              <w:rPr>
                <w:rFonts w:ascii="Times New Roman" w:hAnsi="Times New Roman"/>
                <w:b/>
                <w:szCs w:val="24"/>
              </w:rPr>
              <w:t>«Славнефть-Мегионнефтегаз»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8F3C53">
              <w:rPr>
                <w:rFonts w:ascii="Times New Roman" w:hAnsi="Times New Roman"/>
                <w:b/>
                <w:szCs w:val="24"/>
              </w:rPr>
              <w:t>Юридический адрес: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8F3C53">
              <w:rPr>
                <w:rFonts w:ascii="Times New Roman" w:hAnsi="Times New Roman"/>
                <w:b/>
                <w:szCs w:val="24"/>
              </w:rPr>
              <w:t>Почтовый адрес: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ИНН 8605003932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КПП 997150001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Банковские реквизиты: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р/с 40702810400004262190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в АО АКБ «ЕВРОФИНАНС МОСНАРБАНК» г. Москва</w:t>
            </w:r>
          </w:p>
          <w:p w:rsidR="009B406B" w:rsidRPr="008F3C53" w:rsidRDefault="009B406B" w:rsidP="008F3C53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8F3C53">
              <w:rPr>
                <w:rFonts w:ascii="Times New Roman" w:hAnsi="Times New Roman"/>
                <w:szCs w:val="24"/>
              </w:rPr>
              <w:t>к/с 30101810900000000204</w:t>
            </w:r>
          </w:p>
          <w:p w:rsidR="009B406B" w:rsidRPr="008F3C53" w:rsidRDefault="009B406B" w:rsidP="008F3C53">
            <w:pPr>
              <w:pStyle w:val="ab"/>
              <w:snapToGrid w:val="0"/>
              <w:ind w:firstLine="0"/>
              <w:rPr>
                <w:sz w:val="22"/>
              </w:rPr>
            </w:pPr>
            <w:r w:rsidRPr="008F3C53">
              <w:rPr>
                <w:szCs w:val="24"/>
              </w:rPr>
              <w:t>БИК 044525204</w:t>
            </w:r>
          </w:p>
          <w:p w:rsidR="00715657" w:rsidRPr="008F3C53" w:rsidRDefault="00715657" w:rsidP="008F3C53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715657" w:rsidRPr="008F3C53" w:rsidTr="008F3C53">
        <w:trPr>
          <w:trHeight w:val="191"/>
        </w:trPr>
        <w:tc>
          <w:tcPr>
            <w:tcW w:w="5165" w:type="dxa"/>
            <w:shd w:val="clear" w:color="auto" w:fill="auto"/>
          </w:tcPr>
          <w:p w:rsidR="00715657" w:rsidRPr="008F3C53" w:rsidRDefault="009B406B" w:rsidP="008F3C53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8F3C53">
              <w:rPr>
                <w:b/>
              </w:rPr>
              <w:t>______________________________</w:t>
            </w:r>
          </w:p>
        </w:tc>
        <w:tc>
          <w:tcPr>
            <w:tcW w:w="342" w:type="dxa"/>
            <w:shd w:val="clear" w:color="auto" w:fill="auto"/>
          </w:tcPr>
          <w:p w:rsidR="00715657" w:rsidRPr="008F3C53" w:rsidRDefault="00715657" w:rsidP="008F3C53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9B406B" w:rsidRPr="008F3C53" w:rsidRDefault="009B406B" w:rsidP="008F3C53">
            <w:pPr>
              <w:pStyle w:val="ab"/>
              <w:snapToGrid w:val="0"/>
              <w:spacing w:line="276" w:lineRule="auto"/>
              <w:ind w:firstLine="0"/>
              <w:rPr>
                <w:b/>
                <w:szCs w:val="24"/>
              </w:rPr>
            </w:pPr>
            <w:r w:rsidRPr="008F3C53">
              <w:rPr>
                <w:b/>
                <w:szCs w:val="24"/>
              </w:rPr>
              <w:t>Директор по капитальному строительству</w:t>
            </w:r>
          </w:p>
          <w:p w:rsidR="00715657" w:rsidRPr="008F3C53" w:rsidRDefault="00715657" w:rsidP="008F3C53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715657" w:rsidRPr="008F3C53" w:rsidTr="008F3C53">
        <w:trPr>
          <w:trHeight w:val="191"/>
        </w:trPr>
        <w:tc>
          <w:tcPr>
            <w:tcW w:w="5165" w:type="dxa"/>
            <w:shd w:val="clear" w:color="auto" w:fill="auto"/>
          </w:tcPr>
          <w:p w:rsidR="00715657" w:rsidRPr="008F3C53" w:rsidRDefault="00715657" w:rsidP="008F3C53">
            <w:pPr>
              <w:pStyle w:val="ab"/>
              <w:snapToGrid w:val="0"/>
              <w:spacing w:line="276" w:lineRule="auto"/>
              <w:ind w:firstLine="0"/>
              <w:rPr>
                <w:b/>
                <w:sz w:val="22"/>
              </w:rPr>
            </w:pPr>
            <w:r w:rsidRPr="008F3C53">
              <w:rPr>
                <w:sz w:val="22"/>
              </w:rPr>
              <w:t xml:space="preserve">(должность) </w:t>
            </w:r>
          </w:p>
        </w:tc>
        <w:tc>
          <w:tcPr>
            <w:tcW w:w="342" w:type="dxa"/>
            <w:shd w:val="clear" w:color="auto" w:fill="auto"/>
          </w:tcPr>
          <w:p w:rsidR="00715657" w:rsidRPr="008F3C53" w:rsidRDefault="00715657" w:rsidP="008F3C53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715657" w:rsidRPr="008F3C53" w:rsidRDefault="00715657" w:rsidP="008F3C53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715657" w:rsidRPr="008F3C53" w:rsidTr="008F3C53">
        <w:trPr>
          <w:trHeight w:val="191"/>
        </w:trPr>
        <w:tc>
          <w:tcPr>
            <w:tcW w:w="5165" w:type="dxa"/>
            <w:shd w:val="clear" w:color="auto" w:fill="auto"/>
          </w:tcPr>
          <w:p w:rsidR="00715657" w:rsidRPr="008F3C53" w:rsidRDefault="00715657" w:rsidP="008F3C53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8F3C53">
              <w:rPr>
                <w:sz w:val="22"/>
              </w:rPr>
              <w:t xml:space="preserve">____________________________ </w:t>
            </w:r>
            <w:r w:rsidRPr="008F3C53">
              <w:rPr>
                <w:b/>
                <w:sz w:val="22"/>
              </w:rPr>
              <w:t>(ФИО)</w:t>
            </w:r>
          </w:p>
        </w:tc>
        <w:tc>
          <w:tcPr>
            <w:tcW w:w="342" w:type="dxa"/>
            <w:shd w:val="clear" w:color="auto" w:fill="auto"/>
          </w:tcPr>
          <w:p w:rsidR="00715657" w:rsidRPr="008F3C53" w:rsidRDefault="00715657" w:rsidP="008F3C53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715657" w:rsidRPr="008F3C53" w:rsidRDefault="009B406B" w:rsidP="00601A94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8F3C53">
              <w:rPr>
                <w:b/>
                <w:szCs w:val="24"/>
              </w:rPr>
              <w:t xml:space="preserve">____________________ </w:t>
            </w:r>
            <w:r w:rsidR="00601A94">
              <w:rPr>
                <w:b/>
                <w:szCs w:val="24"/>
              </w:rPr>
              <w:t>О.М. Моклоков</w:t>
            </w:r>
          </w:p>
        </w:tc>
      </w:tr>
      <w:tr w:rsidR="00715657" w:rsidRPr="00A23A5D" w:rsidTr="008F3C53">
        <w:trPr>
          <w:trHeight w:val="191"/>
        </w:trPr>
        <w:tc>
          <w:tcPr>
            <w:tcW w:w="5165" w:type="dxa"/>
            <w:shd w:val="clear" w:color="auto" w:fill="auto"/>
          </w:tcPr>
          <w:p w:rsidR="00715657" w:rsidRPr="008F3C53" w:rsidRDefault="00715657" w:rsidP="008F3C53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8F3C53">
              <w:rPr>
                <w:rFonts w:ascii="Times New Roman" w:hAnsi="Times New Roman"/>
                <w:b/>
                <w:color w:val="A6A6A6"/>
                <w:szCs w:val="22"/>
              </w:rPr>
              <w:t xml:space="preserve">                 М.П.</w:t>
            </w:r>
          </w:p>
        </w:tc>
        <w:tc>
          <w:tcPr>
            <w:tcW w:w="342" w:type="dxa"/>
            <w:shd w:val="clear" w:color="auto" w:fill="auto"/>
          </w:tcPr>
          <w:p w:rsidR="00715657" w:rsidRPr="008F3C53" w:rsidRDefault="00715657" w:rsidP="008F3C53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715657" w:rsidRPr="00A23A5D" w:rsidRDefault="00715657" w:rsidP="008F3C53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8F3C53">
              <w:rPr>
                <w:rFonts w:ascii="Times New Roman" w:hAnsi="Times New Roman"/>
                <w:b/>
                <w:szCs w:val="22"/>
              </w:rPr>
              <w:t xml:space="preserve">                          </w:t>
            </w:r>
            <w:r w:rsidRPr="008F3C53">
              <w:rPr>
                <w:rFonts w:ascii="Times New Roman" w:hAnsi="Times New Roman"/>
                <w:b/>
                <w:color w:val="A6A6A6"/>
                <w:szCs w:val="22"/>
              </w:rPr>
              <w:t>М.П.</w:t>
            </w:r>
          </w:p>
          <w:p w:rsidR="00715657" w:rsidRPr="00A23A5D" w:rsidRDefault="00715657" w:rsidP="008F3C53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</w:p>
          <w:p w:rsidR="00715657" w:rsidRPr="00A23A5D" w:rsidRDefault="00715657" w:rsidP="008F3C53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color w:val="A6A6A6"/>
                <w:szCs w:val="22"/>
              </w:rPr>
            </w:pPr>
          </w:p>
        </w:tc>
      </w:tr>
    </w:tbl>
    <w:p w:rsidR="00715657" w:rsidRDefault="00715657" w:rsidP="00715657"/>
    <w:p w:rsidR="00B62185" w:rsidRDefault="00B62185"/>
    <w:sectPr w:rsidR="00B62185" w:rsidSect="00A23A5D">
      <w:footerReference w:type="even" r:id="rId12"/>
      <w:footerReference w:type="default" r:id="rId13"/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E93" w:rsidRDefault="00DA6E93">
      <w:r>
        <w:separator/>
      </w:r>
    </w:p>
  </w:endnote>
  <w:endnote w:type="continuationSeparator" w:id="0">
    <w:p w:rsidR="00DA6E93" w:rsidRDefault="00DA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C2" w:rsidRDefault="00F377C2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377C2" w:rsidRDefault="00F377C2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C2" w:rsidRDefault="00F377C2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63BD4">
      <w:rPr>
        <w:rStyle w:val="af"/>
        <w:noProof/>
      </w:rPr>
      <w:t>2</w:t>
    </w:r>
    <w:r>
      <w:rPr>
        <w:rStyle w:val="af"/>
      </w:rPr>
      <w:fldChar w:fldCharType="end"/>
    </w:r>
  </w:p>
  <w:p w:rsidR="00F377C2" w:rsidRDefault="00F377C2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C2" w:rsidRDefault="00F377C2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377C2" w:rsidRDefault="00F377C2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C2" w:rsidRDefault="00F377C2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63BD4">
      <w:rPr>
        <w:rStyle w:val="af"/>
        <w:noProof/>
      </w:rPr>
      <w:t>3</w:t>
    </w:r>
    <w:r>
      <w:rPr>
        <w:rStyle w:val="af"/>
      </w:rPr>
      <w:fldChar w:fldCharType="end"/>
    </w:r>
  </w:p>
  <w:p w:rsidR="00F377C2" w:rsidRDefault="00F377C2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E93" w:rsidRDefault="00DA6E93">
      <w:r>
        <w:separator/>
      </w:r>
    </w:p>
  </w:footnote>
  <w:footnote w:type="continuationSeparator" w:id="0">
    <w:p w:rsidR="00DA6E93" w:rsidRDefault="00DA6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49512E1"/>
    <w:multiLevelType w:val="multilevel"/>
    <w:tmpl w:val="E2F4431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5">
    <w:nsid w:val="2EAE7288"/>
    <w:multiLevelType w:val="multilevel"/>
    <w:tmpl w:val="CCF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60304C75"/>
    <w:multiLevelType w:val="multilevel"/>
    <w:tmpl w:val="ED0EDE76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4"/>
        </w:tabs>
        <w:ind w:left="1414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37"/>
        </w:tabs>
        <w:ind w:left="173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263"/>
        </w:tabs>
        <w:ind w:left="226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346"/>
        </w:tabs>
        <w:ind w:left="234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9"/>
        </w:tabs>
        <w:ind w:left="278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72"/>
        </w:tabs>
        <w:ind w:left="28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5"/>
        </w:tabs>
        <w:ind w:left="3315" w:hanging="1800"/>
      </w:pPr>
      <w:rPr>
        <w:rFonts w:hint="default"/>
        <w:b w:val="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F49"/>
    <w:rsid w:val="0000689D"/>
    <w:rsid w:val="00053883"/>
    <w:rsid w:val="0005596B"/>
    <w:rsid w:val="00056537"/>
    <w:rsid w:val="00063BD4"/>
    <w:rsid w:val="00076214"/>
    <w:rsid w:val="000833A3"/>
    <w:rsid w:val="000E797A"/>
    <w:rsid w:val="000F4CF5"/>
    <w:rsid w:val="0011676B"/>
    <w:rsid w:val="00125A22"/>
    <w:rsid w:val="00150D0B"/>
    <w:rsid w:val="001716A5"/>
    <w:rsid w:val="001B7AC5"/>
    <w:rsid w:val="002043AB"/>
    <w:rsid w:val="00212839"/>
    <w:rsid w:val="00221FD8"/>
    <w:rsid w:val="002321F6"/>
    <w:rsid w:val="00294D21"/>
    <w:rsid w:val="0029509F"/>
    <w:rsid w:val="002E2622"/>
    <w:rsid w:val="003208D4"/>
    <w:rsid w:val="0032766E"/>
    <w:rsid w:val="003435BF"/>
    <w:rsid w:val="00343B22"/>
    <w:rsid w:val="0035280A"/>
    <w:rsid w:val="003777C8"/>
    <w:rsid w:val="00387DEA"/>
    <w:rsid w:val="0039053D"/>
    <w:rsid w:val="003E257F"/>
    <w:rsid w:val="0045134E"/>
    <w:rsid w:val="004A40FD"/>
    <w:rsid w:val="004B6DB3"/>
    <w:rsid w:val="004E4DC9"/>
    <w:rsid w:val="005238EA"/>
    <w:rsid w:val="005462B8"/>
    <w:rsid w:val="00547491"/>
    <w:rsid w:val="00563830"/>
    <w:rsid w:val="005A35ED"/>
    <w:rsid w:val="005A7FAC"/>
    <w:rsid w:val="005C6CC7"/>
    <w:rsid w:val="005E1661"/>
    <w:rsid w:val="00601A94"/>
    <w:rsid w:val="00602C0A"/>
    <w:rsid w:val="0061001E"/>
    <w:rsid w:val="00622277"/>
    <w:rsid w:val="00632808"/>
    <w:rsid w:val="00650BBD"/>
    <w:rsid w:val="006608AE"/>
    <w:rsid w:val="00684476"/>
    <w:rsid w:val="006B3E3D"/>
    <w:rsid w:val="006C483D"/>
    <w:rsid w:val="006E4A87"/>
    <w:rsid w:val="00705A6A"/>
    <w:rsid w:val="007117F8"/>
    <w:rsid w:val="00715657"/>
    <w:rsid w:val="007240E8"/>
    <w:rsid w:val="007548FC"/>
    <w:rsid w:val="007A43F6"/>
    <w:rsid w:val="007B35CE"/>
    <w:rsid w:val="007C02BC"/>
    <w:rsid w:val="00812010"/>
    <w:rsid w:val="00814A67"/>
    <w:rsid w:val="00830D71"/>
    <w:rsid w:val="008429FC"/>
    <w:rsid w:val="00861315"/>
    <w:rsid w:val="008619DE"/>
    <w:rsid w:val="008843E2"/>
    <w:rsid w:val="008A515A"/>
    <w:rsid w:val="008F34D8"/>
    <w:rsid w:val="008F3C53"/>
    <w:rsid w:val="00903913"/>
    <w:rsid w:val="009471A4"/>
    <w:rsid w:val="00960637"/>
    <w:rsid w:val="00961C16"/>
    <w:rsid w:val="009664FE"/>
    <w:rsid w:val="009753BC"/>
    <w:rsid w:val="009B406B"/>
    <w:rsid w:val="00A23A5D"/>
    <w:rsid w:val="00A570EE"/>
    <w:rsid w:val="00A70293"/>
    <w:rsid w:val="00A86F6F"/>
    <w:rsid w:val="00AA2325"/>
    <w:rsid w:val="00AA4602"/>
    <w:rsid w:val="00AC3F6F"/>
    <w:rsid w:val="00B62185"/>
    <w:rsid w:val="00BD4D9B"/>
    <w:rsid w:val="00C00C0B"/>
    <w:rsid w:val="00C2606C"/>
    <w:rsid w:val="00C80880"/>
    <w:rsid w:val="00C95084"/>
    <w:rsid w:val="00CB1345"/>
    <w:rsid w:val="00D5585C"/>
    <w:rsid w:val="00D55E2F"/>
    <w:rsid w:val="00D67376"/>
    <w:rsid w:val="00D71A85"/>
    <w:rsid w:val="00D7571E"/>
    <w:rsid w:val="00D85D17"/>
    <w:rsid w:val="00D85D6E"/>
    <w:rsid w:val="00D95C71"/>
    <w:rsid w:val="00DA6E93"/>
    <w:rsid w:val="00DD0EE3"/>
    <w:rsid w:val="00E1573A"/>
    <w:rsid w:val="00E36489"/>
    <w:rsid w:val="00E56A0E"/>
    <w:rsid w:val="00E6145B"/>
    <w:rsid w:val="00E70504"/>
    <w:rsid w:val="00E87510"/>
    <w:rsid w:val="00E9670E"/>
    <w:rsid w:val="00EA74B9"/>
    <w:rsid w:val="00EC2C50"/>
    <w:rsid w:val="00ED3F49"/>
    <w:rsid w:val="00EF76BC"/>
    <w:rsid w:val="00F34127"/>
    <w:rsid w:val="00F377C2"/>
    <w:rsid w:val="00F4004D"/>
    <w:rsid w:val="00F712F5"/>
    <w:rsid w:val="00FA4C66"/>
    <w:rsid w:val="00FB66D0"/>
    <w:rsid w:val="00F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uiPriority w:val="99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uiPriority w:val="99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uiPriority w:val="99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uiPriority w:val="99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FD354-1B5A-4827-8874-1765C5CEC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19796</Words>
  <Characters>112842</Characters>
  <Application>Microsoft Office Word</Application>
  <DocSecurity>0</DocSecurity>
  <Lines>940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Наталья Николаевна Гончарова</cp:lastModifiedBy>
  <cp:revision>11</cp:revision>
  <cp:lastPrinted>2015-09-22T15:40:00Z</cp:lastPrinted>
  <dcterms:created xsi:type="dcterms:W3CDTF">2015-12-17T07:21:00Z</dcterms:created>
  <dcterms:modified xsi:type="dcterms:W3CDTF">2016-03-22T11:15:00Z</dcterms:modified>
</cp:coreProperties>
</file>