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92" w:rsidRDefault="00E07B92" w:rsidP="00E07B92">
      <w:pPr>
        <w:jc w:val="right"/>
      </w:pPr>
      <w:r>
        <w:t>Форма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EC7BF8" w:rsidRPr="00EC7BF8" w:rsidTr="003F17BF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7BF8" w:rsidRPr="00EC7BF8" w:rsidRDefault="00EC7BF8" w:rsidP="00EC7BF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ДОГОВОР  №</w:t>
            </w:r>
            <w:r w:rsidRPr="00EC7BF8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</w:t>
            </w:r>
            <w:r w:rsidRPr="00E4232C">
              <w:rPr>
                <w:rFonts w:ascii="Times New Roman" w:eastAsia="Times New Roman" w:hAnsi="Times New Roman" w:cs="Times New Roman"/>
                <w:bCs/>
                <w:i/>
                <w:iCs/>
                <w:highlight w:val="lightGray"/>
                <w:lang w:eastAsia="ru-RU"/>
              </w:rPr>
              <w:t>________________</w:t>
            </w:r>
          </w:p>
          <w:p w:rsidR="00EC7BF8" w:rsidRPr="00EC7BF8" w:rsidRDefault="00EC7BF8" w:rsidP="00EC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выполнение работ по эксплуатационному обслуживанию электрооборудования и электрических сетей</w:t>
            </w:r>
          </w:p>
          <w:p w:rsidR="00EC7BF8" w:rsidRPr="00EC7BF8" w:rsidRDefault="00EC7BF8" w:rsidP="00EC7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horzAnchor="page" w:tblpX="1851" w:tblpY="74"/>
              <w:tblW w:w="0" w:type="auto"/>
              <w:shd w:val="pct10" w:color="auto" w:fill="auto"/>
              <w:tblLook w:val="01E0" w:firstRow="1" w:lastRow="1" w:firstColumn="1" w:lastColumn="1" w:noHBand="0" w:noVBand="0"/>
            </w:tblPr>
            <w:tblGrid>
              <w:gridCol w:w="1677"/>
              <w:gridCol w:w="3751"/>
              <w:gridCol w:w="336"/>
              <w:gridCol w:w="419"/>
              <w:gridCol w:w="454"/>
              <w:gridCol w:w="1499"/>
              <w:gridCol w:w="456"/>
              <w:gridCol w:w="418"/>
              <w:gridCol w:w="422"/>
            </w:tblGrid>
            <w:tr w:rsidR="00EC7BF8" w:rsidRPr="00EC7BF8" w:rsidTr="003F17BF">
              <w:tc>
                <w:tcPr>
                  <w:tcW w:w="1689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г. </w:t>
                  </w:r>
                  <w:proofErr w:type="spellStart"/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Мегион</w:t>
                  </w:r>
                  <w:proofErr w:type="spellEnd"/>
                </w:p>
              </w:tc>
              <w:tc>
                <w:tcPr>
                  <w:tcW w:w="3819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6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23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6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524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6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22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3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EC7BF8" w:rsidRPr="00EC7BF8" w:rsidRDefault="00EC7BF8" w:rsidP="00EC7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C7BF8" w:rsidRPr="00EC7BF8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EC7BF8" w:rsidRPr="00EC7BF8" w:rsidTr="003F17BF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7BF8" w:rsidRPr="00E4232C" w:rsidRDefault="00EC7BF8" w:rsidP="00A856BA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highlight w:val="lightGray"/>
                <w:lang w:eastAsia="ar-SA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Открытое акционерное общество «</w:t>
            </w:r>
            <w:proofErr w:type="spellStart"/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-Мегионнефтегаз» (ОАО «СН-МНГ»)</w:t>
            </w:r>
            <w:r w:rsidRPr="00EC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именуемое в дальнейшем </w:t>
            </w: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</w:t>
            </w:r>
            <w:r w:rsidRPr="00EC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лице</w:t>
            </w: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0554" w:rsidRPr="00BF7E0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Заместителя Генерального директора – Главного инженера </w:t>
            </w:r>
            <w:proofErr w:type="spellStart"/>
            <w:r w:rsidR="001E0554" w:rsidRPr="00BF7E0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Пятаева</w:t>
            </w:r>
            <w:proofErr w:type="spellEnd"/>
            <w:r w:rsidR="001E0554" w:rsidRPr="00BF7E0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Андрея Михайловича</w:t>
            </w:r>
            <w:r w:rsidR="001E0554" w:rsidRPr="00E65814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,</w:t>
            </w:r>
            <w:r w:rsidR="001E0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EC7BF8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ействующего</w:t>
            </w: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на основании </w:t>
            </w:r>
            <w:r w:rsidR="001E0554" w:rsidRPr="00E65814"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  <w:t xml:space="preserve">доверенности </w:t>
            </w:r>
            <w:r w:rsidR="00A856BA" w:rsidRPr="00E65814"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  <w:t>№05 от 15.05.2015г.,</w:t>
            </w:r>
            <w:r w:rsidR="00A856BA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</w:t>
            </w: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с одной стороны, и </w:t>
            </w:r>
            <w:r w:rsidRPr="00E4232C"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  <w:t>____________________________________________________________</w:t>
            </w:r>
          </w:p>
          <w:p w:rsidR="00EC7BF8" w:rsidRPr="00EC7BF8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lang w:eastAsia="ar-SA"/>
              </w:rPr>
            </w:pPr>
            <w:r w:rsidRPr="00E4232C">
              <w:rPr>
                <w:rFonts w:ascii="Times New Roman" w:eastAsia="Times New Roman" w:hAnsi="Times New Roman" w:cs="Arial"/>
                <w:i/>
                <w:highlight w:val="lightGray"/>
                <w:lang w:eastAsia="ar-SA"/>
              </w:rPr>
              <w:t xml:space="preserve">      </w:t>
            </w:r>
            <w:r w:rsidR="00E4232C" w:rsidRPr="00E4232C">
              <w:rPr>
                <w:rFonts w:ascii="Times New Roman" w:eastAsia="Times New Roman" w:hAnsi="Times New Roman" w:cs="Arial"/>
                <w:i/>
                <w:highlight w:val="lightGray"/>
                <w:lang w:eastAsia="ar-SA"/>
              </w:rPr>
              <w:t xml:space="preserve">                       </w:t>
            </w:r>
            <w:r w:rsidRPr="00E4232C">
              <w:rPr>
                <w:rFonts w:ascii="Times New Roman" w:eastAsia="Times New Roman" w:hAnsi="Times New Roman" w:cs="Arial"/>
                <w:i/>
                <w:highlight w:val="lightGray"/>
                <w:lang w:eastAsia="ar-SA"/>
              </w:rPr>
              <w:t xml:space="preserve"> (</w:t>
            </w:r>
            <w:r w:rsidRPr="00E4232C">
              <w:rPr>
                <w:rFonts w:ascii="Times New Roman" w:eastAsia="Times New Roman" w:hAnsi="Times New Roman" w:cs="Arial"/>
                <w:i/>
                <w:sz w:val="20"/>
                <w:szCs w:val="24"/>
                <w:highlight w:val="lightGray"/>
                <w:lang w:eastAsia="ar-SA"/>
              </w:rPr>
              <w:t>полное и сокращенное наименование в соответствии с учредительными документами)</w:t>
            </w:r>
          </w:p>
          <w:p w:rsidR="00EC7BF8" w:rsidRPr="00E4232C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</w:pP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именуемое в дальнейшем </w:t>
            </w:r>
            <w:r w:rsidRPr="00EC7BF8"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  <w:t>«Исполнитель»</w:t>
            </w: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, в лице </w:t>
            </w:r>
            <w:r w:rsidRPr="00E4232C"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  <w:t>___________________________________</w:t>
            </w:r>
          </w:p>
          <w:p w:rsidR="00EC7BF8" w:rsidRPr="00E4232C" w:rsidRDefault="00EC7BF8" w:rsidP="00EC7B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highlight w:val="lightGray"/>
                <w:lang w:eastAsia="ar-SA"/>
              </w:rPr>
            </w:pPr>
            <w:r w:rsidRPr="00E4232C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highlight w:val="lightGray"/>
                <w:lang w:eastAsia="ar-SA"/>
              </w:rPr>
              <w:t>(должность полностью)</w:t>
            </w:r>
          </w:p>
          <w:p w:rsidR="00EC7BF8" w:rsidRPr="00EC7BF8" w:rsidRDefault="00EC7BF8" w:rsidP="00EC7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32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  <w:t>______________________________________________________________________________</w:t>
            </w:r>
          </w:p>
          <w:p w:rsidR="00EC7BF8" w:rsidRPr="00EC7BF8" w:rsidRDefault="00E4232C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  <w:t xml:space="preserve">                                                               </w:t>
            </w:r>
            <w:r w:rsidR="00EC7BF8" w:rsidRPr="00E4232C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highlight w:val="lightGray"/>
                <w:lang w:eastAsia="ar-SA"/>
              </w:rPr>
              <w:t>(Ф.И.О. полностью)</w:t>
            </w:r>
          </w:p>
          <w:p w:rsidR="00EC7BF8" w:rsidRPr="00E4232C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</w:pPr>
            <w:r w:rsidRPr="00EC7BF8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действующег</w:t>
            </w:r>
            <w:proofErr w:type="gramStart"/>
            <w:r w:rsidRPr="00EC7BF8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о</w:t>
            </w:r>
            <w:r w:rsidRPr="00EC7BF8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ar-SA"/>
              </w:rPr>
              <w:t>(</w:t>
            </w:r>
            <w:proofErr w:type="gramEnd"/>
            <w:r w:rsidRPr="00EC7BF8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ar-SA"/>
              </w:rPr>
              <w:t>ей)</w:t>
            </w: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на основании </w:t>
            </w:r>
            <w:r w:rsidRPr="00E4232C"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  <w:t>_________________________________________________,</w:t>
            </w:r>
          </w:p>
          <w:p w:rsidR="00EC7BF8" w:rsidRPr="00EC7BF8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4"/>
                <w:lang w:eastAsia="ar-SA"/>
              </w:rPr>
            </w:pPr>
            <w:r w:rsidRPr="00E4232C">
              <w:rPr>
                <w:rFonts w:ascii="Times New Roman" w:eastAsia="Times New Roman" w:hAnsi="Times New Roman" w:cs="Arial"/>
                <w:i/>
                <w:sz w:val="20"/>
                <w:szCs w:val="24"/>
                <w:highlight w:val="lightGray"/>
                <w:lang w:eastAsia="ar-SA"/>
              </w:rPr>
              <w:t xml:space="preserve">  </w:t>
            </w:r>
            <w:proofErr w:type="gramStart"/>
            <w:r w:rsidRPr="00E4232C">
              <w:rPr>
                <w:rFonts w:ascii="Times New Roman" w:eastAsia="Times New Roman" w:hAnsi="Times New Roman" w:cs="Arial"/>
                <w:i/>
                <w:sz w:val="20"/>
                <w:szCs w:val="24"/>
                <w:highlight w:val="lightGray"/>
                <w:lang w:eastAsia="ar-SA"/>
              </w:rPr>
              <w:t>(правоустанавливающий документ:</w:t>
            </w:r>
            <w:proofErr w:type="gramEnd"/>
            <w:r w:rsidRPr="00E4232C">
              <w:rPr>
                <w:rFonts w:ascii="Times New Roman" w:eastAsia="Times New Roman" w:hAnsi="Times New Roman" w:cs="Arial"/>
                <w:i/>
                <w:sz w:val="20"/>
                <w:szCs w:val="24"/>
                <w:highlight w:val="lightGray"/>
                <w:lang w:eastAsia="ar-SA"/>
              </w:rPr>
              <w:t xml:space="preserve"> </w:t>
            </w:r>
            <w:proofErr w:type="gramStart"/>
            <w:r w:rsidRPr="00E4232C">
              <w:rPr>
                <w:rFonts w:ascii="Times New Roman" w:eastAsia="Times New Roman" w:hAnsi="Times New Roman" w:cs="Arial"/>
                <w:i/>
                <w:sz w:val="20"/>
                <w:szCs w:val="24"/>
                <w:highlight w:val="lightGray"/>
                <w:lang w:eastAsia="ar-SA"/>
              </w:rPr>
              <w:t>Устав/Решение или Протокол от___ №___/Доверенность от___ № __)</w:t>
            </w:r>
            <w:proofErr w:type="gramEnd"/>
          </w:p>
          <w:p w:rsidR="00EC7BF8" w:rsidRPr="00EC7BF8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с другой стороны, совместно именуемые </w:t>
            </w:r>
            <w:r w:rsidRPr="00EC7BF8"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  <w:t>«Стороны»</w:t>
            </w: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, заключили настоящий Договор о нижеследующем: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1. ОПРЕДЕЛЕНИЯ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EC7BF8" w:rsidRPr="00EC7BF8" w:rsidRDefault="00EC7BF8" w:rsidP="00A55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EC7BF8" w:rsidRPr="00EC7BF8" w:rsidRDefault="00EC7BF8" w:rsidP="00A55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Стороны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EC7BF8" w:rsidRPr="00EC7BF8" w:rsidRDefault="00EC7BF8" w:rsidP="00335C3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C7BF8" w:rsidRPr="00EC7BF8" w:rsidRDefault="00EC7BF8" w:rsidP="00335C3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</w:t>
      </w:r>
      <w:r w:rsidR="00E4232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онами на совершение от их имени,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действий, в соответствии с Договором, на основании надлежаще оформленных доверенностей</w:t>
      </w:r>
      <w:r w:rsidR="00E4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приказов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335C3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 Исполнителя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EC7BF8" w:rsidRPr="00EC7BF8" w:rsidRDefault="00EC7BF8" w:rsidP="00EC7BF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выполнения работ,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EC7BF8" w:rsidRPr="00EC7BF8" w:rsidRDefault="00EC7BF8" w:rsidP="00335C3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Субподрядчик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любое третье лицо, привлеченное Исполнителем для выполнения работ (части работ), и (или) для выполнения работ, сопровождающих/обеспечивающих выполнение работ (части работ) определенных настоящим Договором.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Документация</w:t>
      </w:r>
      <w:proofErr w:type="gramEnd"/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регламентирующая выполнение работ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</w:t>
      </w:r>
      <w:r w:rsidRPr="00C17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технологическую документацию, техническую документацию, рабочую документаци</w:t>
      </w:r>
      <w:r w:rsidR="00C17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ю</w:t>
      </w:r>
      <w:r w:rsidRPr="00C17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, </w:t>
      </w:r>
      <w:r w:rsidRPr="00C17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проектную документацию, технические регламенты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локальные нормативные акты Заказчика.</w:t>
      </w:r>
    </w:p>
    <w:p w:rsid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</w:t>
      </w:r>
      <w:r w:rsidR="00A55DB7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/оказания услуг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обеспечения безопасности, общие принципы или характеристики выполнения работ</w:t>
      </w:r>
      <w:r w:rsidR="00A55DB7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/оказания услуг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качества этих работ</w:t>
      </w:r>
      <w:r w:rsidR="00A55DB7">
        <w:rPr>
          <w:rFonts w:ascii="Times New Roman" w:eastAsia="Times New Roman" w:hAnsi="Times New Roman" w:cs="Times New Roman"/>
          <w:sz w:val="24"/>
          <w:szCs w:val="24"/>
          <w:lang w:eastAsia="ru-RU"/>
        </w:rPr>
        <w:t>/услуг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прочие, обязательные для исполнения, требования Заказчика.</w:t>
      </w:r>
      <w:proofErr w:type="gramEnd"/>
    </w:p>
    <w:p w:rsidR="00A55DB7" w:rsidRPr="00EC7BF8" w:rsidRDefault="00A55DB7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 определенные настоящим Договором</w:t>
      </w:r>
      <w:r w:rsidR="0033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передаются Исполнителю и принимаются последним по акту приема-передачи, который является неотъемлемой  частью настоящего договора (Приложение №</w:t>
      </w:r>
      <w:r w:rsidR="00A856B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35C3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C7BF8" w:rsidRPr="00EC7BF8" w:rsidRDefault="00EC7BF8" w:rsidP="00335C3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Территория Заказчика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C7BF8" w:rsidRPr="00AD5412" w:rsidRDefault="00EC7BF8" w:rsidP="00AD5412">
      <w:pPr>
        <w:tabs>
          <w:tab w:val="left" w:pos="141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Недостатки </w:t>
      </w:r>
      <w:r w:rsidRP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выполнение работ, допущенные Исполнителем при производстве работ/оказании услуг.</w:t>
      </w:r>
    </w:p>
    <w:p w:rsidR="00AD5412" w:rsidRPr="00AD5412" w:rsidRDefault="00EC7BF8" w:rsidP="00AD5412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Подземные и наземные</w:t>
      </w:r>
      <w:r w:rsidRPr="00AD5412">
        <w:rPr>
          <w:rFonts w:ascii="Times New Roman" w:eastAsia="Calibri" w:hAnsi="Times New Roman" w:cs="Times New Roman"/>
          <w:sz w:val="24"/>
          <w:szCs w:val="24"/>
        </w:rPr>
        <w:t>/</w:t>
      </w:r>
      <w:r w:rsidRPr="00AD5412">
        <w:rPr>
          <w:rFonts w:ascii="Times New Roman" w:eastAsia="Calibri" w:hAnsi="Times New Roman" w:cs="Times New Roman"/>
          <w:b/>
          <w:sz w:val="24"/>
          <w:szCs w:val="24"/>
        </w:rPr>
        <w:t>надземные/воздушные</w:t>
      </w: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коммуникации</w:t>
      </w:r>
      <w:r w:rsidRP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D5412" w:rsidRPr="00AD5412">
        <w:rPr>
          <w:rFonts w:ascii="Times New Roman" w:hAnsi="Times New Roman"/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EC7BF8" w:rsidRPr="00AD5412" w:rsidRDefault="00EC7BF8" w:rsidP="00AD5412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Отходы производства и потребления</w:t>
      </w:r>
      <w:r w:rsidRP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EC7BF8" w:rsidRPr="00AD5412" w:rsidRDefault="00EC7BF8" w:rsidP="00AD5412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Эксплуатационное обслуживание </w:t>
      </w:r>
      <w:r w:rsidRPr="00AD5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комплекс работ по </w:t>
      </w:r>
      <w:r w:rsidR="00F73263" w:rsidRPr="00AD5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круглосуточному оперативному и </w:t>
      </w:r>
      <w:r w:rsidRPr="00AD5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техническому обслуживанию, планово-предупредительному ремонту, замене комплектующих элементов электрооборудования и электрических сетей, иные работы, связанные с устранением неисправностей в работе электрооборудования и электрических сетей, а также содержание электрооборудования и электрических сетей в исправном состоянии.</w:t>
      </w:r>
    </w:p>
    <w:p w:rsidR="00B87ECF" w:rsidRPr="007B5EB2" w:rsidRDefault="00B87ECF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7B5EB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Оперативно-диспетчерское управление </w:t>
      </w:r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– организация управления технологическими режимами работы и эксплуатационным состоянием объектов электроэнергетики или </w:t>
      </w:r>
      <w:proofErr w:type="spellStart"/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энергопринимающих</w:t>
      </w:r>
      <w:proofErr w:type="spellEnd"/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установок </w:t>
      </w:r>
      <w:r w:rsid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Заказчика</w:t>
      </w:r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с управляемой нагрузкой, при которой технологические режимы работы или эксплуатационное состояние указанных объектов или установок изменяются только по оперативной диспетчерской команде диспетчера соответствующего диспетчерского центра или по согласованию с ним.</w:t>
      </w:r>
    </w:p>
    <w:p w:rsidR="00B87ECF" w:rsidRPr="007B5EB2" w:rsidRDefault="00B87ECF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7B5EB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Диспетчерский центр </w:t>
      </w:r>
      <w:r w:rsidR="007B5EB2"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– структурное подразделение Исполнителя</w:t>
      </w:r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, осуществляющее в пределах закрепленной за ним операционной зоны управления технологическими режимами работы технических устройств электрических сетей и </w:t>
      </w:r>
      <w:proofErr w:type="spellStart"/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энергопринимающего</w:t>
      </w:r>
      <w:proofErr w:type="spellEnd"/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оборудования Заказчика.</w:t>
      </w:r>
    </w:p>
    <w:p w:rsidR="00B87ECF" w:rsidRPr="007B5EB2" w:rsidRDefault="00B87ECF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7B5EB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Объекты диспетчеризации</w:t>
      </w:r>
      <w:r w:rsidR="009D1F2C" w:rsidRPr="007B5EB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– </w:t>
      </w:r>
      <w:r w:rsidR="009D1F2C"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электрооборудование и электрические сети Заказчика, принимаемые Исполнителем в ответственную эксплуатацию.</w:t>
      </w:r>
    </w:p>
    <w:p w:rsidR="009D1F2C" w:rsidRPr="00B87ECF" w:rsidRDefault="009D1F2C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5EB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Операционная зона</w:t>
      </w:r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– территория, в границах которой расположены объекты диспетчеризации, управление взаимосвязанными технологическими режимами которых осуществляет Диспетчерский центр.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Передающее электрооборудование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электрооборудование, служащее для передачи электроэнергии.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Принимающее электрооборудование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электрооборудование, потребляющее электроэнергию.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Риск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случайная гибель</w:t>
      </w: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</w:t>
      </w: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случайное повреждение результатов выполненной работы до ее приемки Заказчиком.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Материалы и оборудование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совокупность механизмов, машин, устройств, приборов, необходимых для работы, производства.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Дополнительное соглашение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Структурное подразделение (подразделение) Заказчика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структурное подразделение (</w:t>
      </w:r>
      <w:proofErr w:type="spellStart"/>
      <w:r w:rsidRPr="00C71630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Аганское</w:t>
      </w:r>
      <w:proofErr w:type="spellEnd"/>
      <w:r w:rsidRPr="00C71630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нефтегазодобывающее управление, </w:t>
      </w:r>
      <w:proofErr w:type="spellStart"/>
      <w:r w:rsidRPr="00C71630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Ватинское</w:t>
      </w:r>
      <w:proofErr w:type="spellEnd"/>
      <w:r w:rsidRPr="00C71630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нефтегазодобывающее управление, управление материально-технического снабжения, управление «Сервис-Нефть», лечебно-диагностический центр «Здоровье», департамент, отдел, служба, участок, цех и др.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созданное для выполнения определенного круга задач и наделенное определенными функциями и полномочиями.</w:t>
      </w:r>
      <w:proofErr w:type="gramEnd"/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выполненных работ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первичный учетный документ, подтверждающий фактически выполненный Исполнителем объем работ в отчетном периоде. Акт выполненных работ оформляется Исполнителем по каждому структурному подразделению Заказчика, где Исполнителем выполнялись работы, подписывается Сторонами по окончании отчетного периода в соответствии с настоящим Договором и является основанием для оформления и подписания Сводного акта выполненных работ.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Сводный акт выполненных работ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первичный учетный документ, оформляемый Исполнителем и подписываемый Сторонами по окончании отчетного периода в соответствии с настоящим Договором, которым подтверждается фактически выполненный Исполнителем объем работ, в </w:t>
      </w:r>
      <w:proofErr w:type="gramStart"/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общем</w:t>
      </w:r>
      <w:proofErr w:type="gramEnd"/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учетом работ выполненных в структурных подразделениях Заказчика. Сводный акт выполненных работ является основанием  для выставления Заказчику счета-фактуры оформленного Исполнителем в соответствии с требованиями настоящего договора.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Авария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опасное происшествие, создающее на объекте, территории, производственной территории, месторождении, производственной площадке Заказчика угрозу жизни и здоровью людей и приводящее к разрушению или повреждению объектов, имущества Заказчика, а так же  объектов и имущества, находящихся во временном пользовании  (владении) Заказчика, нарушению производственного или транспортного процесса, нанесению ущерба окружающей среде.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Инцидент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 или повреждение технических устройств, оборудования, применяемых при выполнении работ, нарушение положений действующего законодательства в области охраны труда и промышленной безопасности.</w:t>
      </w:r>
    </w:p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ПРЕДМЕТ ДОГОВОРА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Исполнитель обязуется по заданию Заказчика выполнить работы по эксплуатационному обслуживанию электрооборудования и электрических сетей (далее по тексту - Работы), наименование, характеристики, местоположение и количество которых определено в акте приемки-передачи в ответственную эксплуатацию электрооборудования </w:t>
      </w:r>
      <w:r w:rsidRPr="00C920A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C920A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920A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Границы раздела балансовой принадлежности и эксплуатационной ответственности Стороны согласовали в Приложении №</w:t>
      </w:r>
      <w:r w:rsidR="00C920A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Эксплуатационное обслуживание электрооборудования и электрических сетей включает в себя:</w:t>
      </w:r>
    </w:p>
    <w:p w:rsidR="00EC7BF8" w:rsidRPr="00DA4810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- содержание электрооборудования и электрических сетей в исправном состоянии;</w:t>
      </w:r>
    </w:p>
    <w:p w:rsidR="00EC7BF8" w:rsidRPr="00DA4810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осуществление оперативно-диспетчерского управления энергохозяйством;</w:t>
      </w:r>
    </w:p>
    <w:p w:rsidR="00EC7BF8" w:rsidRPr="00DA4810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осуществление планово-предупредительных ремонтов электрооборудования и электрических сетей;</w:t>
      </w:r>
    </w:p>
    <w:p w:rsidR="00EC7BF8" w:rsidRPr="00DA4810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осуществление технического обслуживания электрооборудования и электрических сетей;</w:t>
      </w:r>
    </w:p>
    <w:p w:rsidR="00EC7BF8" w:rsidRPr="00DA4810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замена комплектующих элементов электрооборудования и электрических сетей;</w:t>
      </w: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иные работы, связанные с устранением неисправностей в работе электрооборудования и электрических сетей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Работы по настоящему Договору считаются выполненными после подписания Заказчиком </w:t>
      </w:r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актов выполненных работ по подразделениям Заказчика, сводного акта выполненных работ.</w:t>
      </w:r>
    </w:p>
    <w:p w:rsidR="00DA4810" w:rsidRPr="00EC7BF8" w:rsidRDefault="00DA4810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5867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о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бъем работ по </w:t>
      </w:r>
      <w:r w:rsidR="0058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настоящему Договору 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измеряется в </w:t>
      </w:r>
      <w:r w:rsid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условных единицах</w:t>
      </w:r>
      <w:r w:rsidR="00AD5412"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УЕ</w:t>
      </w:r>
      <w:r w:rsidR="005867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 СТОИМОСТЬ И ПОРЯДОК РАСЧЕТОВ</w:t>
            </w:r>
          </w:p>
        </w:tc>
      </w:tr>
    </w:tbl>
    <w:p w:rsidR="00EC7BF8" w:rsidRPr="00EC7BF8" w:rsidRDefault="00EC7BF8" w:rsidP="00C71630">
      <w:pPr>
        <w:tabs>
          <w:tab w:val="left" w:pos="6804"/>
        </w:tabs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 по договору определяется стоимостью обслуживания 1 (Одной) условной единицы электрооборудования  </w:t>
      </w:r>
      <w:r w:rsidRP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общим количеством условных единиц. В качестве расчетной величины принимается количество передающего и принимающего электрооборудования, выраженное в условных единицах. </w:t>
      </w:r>
    </w:p>
    <w:p w:rsidR="00EC7BF8" w:rsidRPr="00586703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настоящему Договору в соответствии с Расчетом стоимости эксплуатационного обслуживания электрооборудования и электрических сетей </w:t>
      </w:r>
      <w:r w:rsidRP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)  ориентировочно составляет</w:t>
      </w:r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:  _____________________</w:t>
      </w:r>
      <w:proofErr w:type="spell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._________________коп</w:t>
      </w:r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(__________________</w:t>
      </w:r>
      <w:proofErr w:type="spellStart"/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.__________________коп). </w:t>
      </w:r>
    </w:p>
    <w:p w:rsidR="00EC7BF8" w:rsidRPr="00586703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Кроме того НДС (18%): _____________________</w:t>
      </w:r>
      <w:proofErr w:type="spell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.____________________коп</w:t>
      </w:r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(_____________________</w:t>
      </w:r>
      <w:proofErr w:type="spellStart"/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.________коп.).  </w:t>
      </w: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Всего с учетом НДС ___________________</w:t>
      </w:r>
      <w:proofErr w:type="spell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.____________коп</w:t>
      </w:r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(__________________</w:t>
      </w:r>
      <w:proofErr w:type="spellStart"/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.________________коп.).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Заказчик  обязуется осуществить оплату выполненных Работ в течение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90 (девяноста), но не ранее 60 (шестидесяти)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EC7BF8" w:rsidRPr="00EC7BF8" w:rsidRDefault="00EC7BF8" w:rsidP="00C71630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а)  Акта  выполненных работ;</w:t>
      </w:r>
    </w:p>
    <w:p w:rsidR="00EC7BF8" w:rsidRPr="00EC7BF8" w:rsidRDefault="00EC7BF8" w:rsidP="00C71630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Счета-фактуры.</w:t>
      </w:r>
    </w:p>
    <w:p w:rsidR="00EC7BF8" w:rsidRPr="00EC7BF8" w:rsidRDefault="00EC7BF8" w:rsidP="00C71630">
      <w:pPr>
        <w:numPr>
          <w:ilvl w:val="1"/>
          <w:numId w:val="5"/>
        </w:numPr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EC7BF8" w:rsidRPr="00EC7BF8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Исполнителем  Работ  производится Заказчиком на основании  подписанных обеими сторонами </w:t>
      </w:r>
      <w:r w:rsidR="00E7185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акта</w:t>
      </w:r>
      <w:r w:rsidRPr="00A658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выполненных работ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счета-фактуры, оформленного в соответствии с требованиями действующего законодательства РФ, предоставленных Исполнителем не позднее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(Первого)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месяца, следующего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выполненных работ производится ежемесячно. Стороны согласовали, что отчетным периодом по настоящему Договору является календарный месяц.</w:t>
      </w:r>
    </w:p>
    <w:p w:rsidR="00EC7BF8" w:rsidRPr="00EC7BF8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дополнительные объемы работ, необходимость в которых возникла в период выполнения Договора, оформляется дополнительное соглашение к настоящему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Договору.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Превышение Исполнителем объемов и стоимости работ, не согласованные с Заказчиком, осуществляется Исполнителем за свой счет.</w:t>
      </w:r>
    </w:p>
    <w:p w:rsidR="00EC7BF8" w:rsidRPr="00EC7BF8" w:rsidRDefault="00EC7BF8" w:rsidP="00C71630">
      <w:pPr>
        <w:numPr>
          <w:ilvl w:val="1"/>
          <w:numId w:val="5"/>
        </w:numPr>
        <w:spacing w:after="0" w:line="264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BF8">
        <w:rPr>
          <w:rFonts w:ascii="Times New Roman" w:eastAsia="Calibri" w:hAnsi="Times New Roman" w:cs="Times New Roman"/>
          <w:sz w:val="24"/>
          <w:szCs w:val="24"/>
        </w:rPr>
        <w:t>Проценты на сумму долга за период использования денежными средствами  в соответствии с пунктом 1 статьи 317.1 Гражданского кодекса РФ Сторонами Договора не начисляются и не уплачиваются.</w:t>
      </w:r>
    </w:p>
    <w:p w:rsidR="00EC7BF8" w:rsidRPr="00EC7BF8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EC7BF8" w:rsidRPr="00EC7BF8" w:rsidRDefault="00EC7BF8" w:rsidP="00C71630">
      <w:pPr>
        <w:spacing w:after="0" w:line="26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BF8">
        <w:rPr>
          <w:rFonts w:ascii="Times New Roman" w:eastAsia="Calibri" w:hAnsi="Times New Roman" w:cs="Times New Roman"/>
          <w:sz w:val="24"/>
          <w:szCs w:val="24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EC7BF8" w:rsidRPr="00EC7BF8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EC7BF8" w:rsidRPr="00EC7BF8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Заказчик вправе в любое время принять решение о выплате Исполнителю аванса. В этом случае Исполнитель обязан предоставить счет на предоплату и график погашения аванса, согласованный с Заказчиком.</w:t>
      </w:r>
    </w:p>
    <w:p w:rsidR="00EC7BF8" w:rsidRPr="00B23101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Заказчик оставляет за собой право изменить объем Работ определенный настоящим Договором, путем заключения дополнительного соглашения, в пределах следующего согласованного Сторонами опциона:</w:t>
      </w:r>
    </w:p>
    <w:p w:rsidR="00EC7BF8" w:rsidRPr="00B23101" w:rsidRDefault="00EC7BF8" w:rsidP="00C71630">
      <w:pPr>
        <w:tabs>
          <w:tab w:val="left" w:pos="54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опцион Заказчика в отношении объема Работ в сторону увеличения от объема Работ указанного в Договоре составляет 30 % (тридцать процентов).</w:t>
      </w:r>
    </w:p>
    <w:p w:rsidR="00EC7BF8" w:rsidRPr="00B23101" w:rsidRDefault="00EC7BF8" w:rsidP="00C71630">
      <w:pPr>
        <w:tabs>
          <w:tab w:val="left" w:pos="54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опцион Заказчика в отношении объема Работ в сторону уменьшения от объема Работ указанного в Договоре составляет 30 % (тридцать процентов).</w:t>
      </w:r>
    </w:p>
    <w:p w:rsidR="00EC7BF8" w:rsidRPr="00B23101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Под опционом понимается право Заказчика уменьшить</w:t>
      </w:r>
      <w:proofErr w:type="gramStart"/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(–) </w:t>
      </w:r>
      <w:proofErr w:type="gramEnd"/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Сторонами.</w:t>
      </w:r>
    </w:p>
    <w:p w:rsidR="00EC7BF8" w:rsidRPr="00B23101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Условие об опционе Заказчика является безотзывной офертой Исполнителя в отношении уменьшения или увеличения объема Работ. </w:t>
      </w:r>
    </w:p>
    <w:p w:rsidR="00EC7BF8" w:rsidRPr="00B23101" w:rsidRDefault="00EC7BF8" w:rsidP="00C71630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EC7BF8" w:rsidRPr="00B23101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выполнения Работ. Форма уведомления об использовании опциона в сторону увеличения/уменьшения определена Сторонами в Приложении №</w:t>
      </w:r>
      <w:r w:rsidR="00811B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к настоящему договору.</w:t>
      </w:r>
    </w:p>
    <w:p w:rsidR="00EC7BF8" w:rsidRPr="00B23101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 момента получения уведомления Заказчика об исполнении опциона в сторону уменьшения</w:t>
      </w:r>
      <w:r w:rsidRPr="00B2310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,</w:t>
      </w: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обязательства Исполнителя по выполнению </w:t>
      </w:r>
      <w:r w:rsidRPr="00B2310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объема</w:t>
      </w: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Работ, превышающего указанного в уведомлении, прекращаются.</w:t>
      </w:r>
    </w:p>
    <w:p w:rsid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 момента получения уведомления Заказчика об использовании опциона в сторону увеличения, объем Работ, указанный в уведомлении Заказчика, считается Сторонами согласованным и подлежащим исполнению.</w:t>
      </w:r>
    </w:p>
    <w:p w:rsidR="00586703" w:rsidRPr="00586703" w:rsidRDefault="00586703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703">
        <w:rPr>
          <w:rFonts w:ascii="Times New Roman" w:hAnsi="Times New Roman" w:cs="Times New Roman"/>
          <w:sz w:val="24"/>
          <w:szCs w:val="24"/>
          <w:highlight w:val="lightGray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7BF8" w:rsidRPr="00EC7BF8" w:rsidRDefault="00EC7BF8" w:rsidP="00C71630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ПРАВА И ОБЯЗАННОСТИ СТОРОН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4.1. Заказчик вправе: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4.1.1. В любое время проверять и контролировать:</w:t>
      </w:r>
    </w:p>
    <w:p w:rsidR="00EC7BF8" w:rsidRPr="00B23101" w:rsidRDefault="00EC7BF8" w:rsidP="00C71630">
      <w:pPr>
        <w:tabs>
          <w:tab w:val="left" w:pos="162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и качество Р</w:t>
      </w:r>
      <w:r w:rsidRPr="00B2310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7BF8" w:rsidRPr="00B23101" w:rsidRDefault="00EC7BF8" w:rsidP="00C71630">
      <w:pPr>
        <w:tabs>
          <w:tab w:val="left" w:pos="162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</w:t>
      </w:r>
      <w:r w:rsidRPr="00B2310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7BF8" w:rsidRPr="00B23101" w:rsidRDefault="00EC7BF8" w:rsidP="00C71630">
      <w:pPr>
        <w:suppressAutoHyphens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2310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EC7BF8" w:rsidRPr="00B23101" w:rsidRDefault="00EC7BF8" w:rsidP="00C71630">
      <w:pPr>
        <w:tabs>
          <w:tab w:val="left" w:pos="162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оборудования, материалов, инструментов используемых/применяемых для выполнения</w:t>
      </w:r>
      <w:r w:rsidRPr="00B2310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EC7BF8" w:rsidRPr="00B23101" w:rsidRDefault="00EC7BF8" w:rsidP="00C71630">
      <w:pPr>
        <w:suppressAutoHyphens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2310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B2310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EC7BF8" w:rsidRPr="00B23101" w:rsidRDefault="00EC7BF8" w:rsidP="00C71630">
      <w:pPr>
        <w:suppressAutoHyphens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231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EC7BF8" w:rsidRPr="00B23101" w:rsidRDefault="00EC7BF8" w:rsidP="00C71630">
      <w:pPr>
        <w:tabs>
          <w:tab w:val="left" w:pos="162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выполняющего Р</w:t>
      </w:r>
      <w:r w:rsidRPr="00B2310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7BF8" w:rsidRPr="00EC7BF8" w:rsidRDefault="00EC7BF8" w:rsidP="00C71630">
      <w:pPr>
        <w:suppressAutoHyphens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Исполнителем иных требований настоящего Договора.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Исполнителя от подписания акта не является основанием для отказа от требований Заказчика основанных на Акте. Исполнитель имеет право отразить в акте особое мнение относительно обстоятельств, при которых были допущены нарушения с аргументированным обоснованием несогласия с содержанием акта.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Исполнителя устранения замечаний и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EC7B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Устанавливать</w:t>
      </w:r>
      <w:r w:rsidRPr="00EC7B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Исполнителя представления (предъявления)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Исполнителя выполнять Работы.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Требовать от Исполнителя согласования с Заказчиком способов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производства Работ,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механизмов и инструментов.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Исполнителя, указав дату с которой Работы должны быть приостановлены, а также в любое время возобновить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приостановленных Работ, уведомив об этом Исполнителя.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ребовать от Исполнителя предоставления информации, сведений, данных, в том числе прямо не установленных настоящим Договором, но связанных с исполнением требований Договора, а также требовать от Исполнителя предоставления отчетов, только прямо предусмотренных настоящим Договором.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Исполнителя доработки предоставленной Заказчику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чем за </w:t>
      </w: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(тридцать) календарных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Договора, потребовав предоставления Исполнителем результата Работ, полученного последним по состоянию на дату расторжения Договора определенную в соответствии с настоящим Договором, а также возврата документации регламентирующей выполнение Работ предоставленной Исполнителю в целях настоящего Договора, на период выполнения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выполнению Работ в течение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 (десяти)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не по вине Заказчика, неоднократного или длящегося более </w:t>
      </w:r>
      <w:r w:rsidRPr="001901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Исполнителем обязательств по Договору, письменно предупредив Исполнителя не менее чем за </w:t>
      </w:r>
      <w:r w:rsidRPr="001901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 (два) календарных дня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Исполнителем для выполнения Работ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основании гражданско-правовых договоров, Субподрядчикам, привлечение которых Исполнитель не согласовал в соответствии с требованиями настоящего Договора.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Исполнителя замены персонала Субподрядчиков.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Исполнителю в привлечении последним Субподрядчика для целей настоящего Договора.</w:t>
      </w:r>
    </w:p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7BF8" w:rsidRPr="00EC7BF8" w:rsidRDefault="00EC7BF8" w:rsidP="00C71630">
      <w:pPr>
        <w:numPr>
          <w:ilvl w:val="1"/>
          <w:numId w:val="6"/>
        </w:numPr>
        <w:shd w:val="clear" w:color="auto" w:fill="FFFFFF"/>
        <w:spacing w:after="0" w:line="264" w:lineRule="auto"/>
        <w:ind w:firstLine="16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Заказчик обязуется:</w:t>
      </w:r>
    </w:p>
    <w:p w:rsidR="00EC7BF8" w:rsidRPr="00EC7BF8" w:rsidRDefault="00EC7BF8" w:rsidP="00C71630">
      <w:pPr>
        <w:numPr>
          <w:ilvl w:val="2"/>
          <w:numId w:val="7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proofErr w:type="gramStart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Передать Исполнителю по акту приема-передачи в ответственную эксплуатацию электрооборудование и электрические сети в технически исправном состоянии, отвечающем требованиям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 xml:space="preserve">«Правил устройства электроустановок», «Правил  технической эксплуатации электроустановок потребителей», «Правил по охране труда при эксплуатации электроустановок», допущенное в эксплуатацию отделом по надзору в Электроэнергетике Управления по технологическому и экологическому надзору </w:t>
      </w:r>
      <w:proofErr w:type="spellStart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Ростехнадзора</w:t>
      </w:r>
      <w:proofErr w:type="spellEnd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 xml:space="preserve"> по ХМАО-Югра со следующей документацией:</w:t>
      </w:r>
      <w:proofErr w:type="gramEnd"/>
    </w:p>
    <w:p w:rsidR="00EC7BF8" w:rsidRPr="00EC7BF8" w:rsidRDefault="00EC7BF8" w:rsidP="00C71630">
      <w:pP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- исполнительной;</w:t>
      </w:r>
    </w:p>
    <w:p w:rsidR="00EC7BF8" w:rsidRPr="00EC7BF8" w:rsidRDefault="00EC7BF8" w:rsidP="00C71630">
      <w:pP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- наладочной;</w:t>
      </w:r>
    </w:p>
    <w:p w:rsidR="00EC7BF8" w:rsidRPr="00EC7BF8" w:rsidRDefault="00EC7BF8" w:rsidP="00C71630">
      <w:pP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- техническим паспортом объекта.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4.2.2. Принимать к сведению замечания и предложения Исполнителя с целью предотвращения возможных аварий и отключений.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4.2.3.  Выполнять капитальный ремонт электрических сетей и электрооборудования в сроки, определенные правилами технической эксплуатации, своими силами и/или силами специализированной подрядной организации по прямому договору за счет Заказчика.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4.2.4. Передать Исполнителю в течение </w:t>
      </w:r>
      <w:r w:rsidRPr="005D24C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3 (Трех)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дней с момента заключения настоящего Договора перечень лиц, действующих от имени Заказчика по настоящему Договору с указанием фамилии, имени, отчества, лиц, должности, телефона.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4.2.5.  Сообщать в диспетчерскую службу Исполнителя о нарушениях в работе электрооборудования по телефону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________________________________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круглосуточно.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4.2.6.  Предоставить отключение напряжения электрооборудования для выполнения Исполнителем текущих ремонтов и технического обслуживания.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4.2.7. При изменении объема работ предупреждать Исполнителя не менее чем за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1 (Один) месяц.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4.2.8.  В течение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1 (Одного) дня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с момента получения от Исполнителя </w:t>
      </w:r>
      <w:r w:rsidRPr="005D24C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акта выполненных работ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, подписать его, либо представить  Исполнителю мотивированный отказ от  подписания акта. В случае, если </w:t>
      </w:r>
      <w:bookmarkStart w:id="0" w:name="_GoBack"/>
      <w:bookmarkEnd w:id="0"/>
      <w:r w:rsidRPr="003431B7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акт выполненных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работ не будет подписан Заказчиком в течение </w:t>
      </w:r>
      <w:r w:rsidRPr="005D24C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2 (Двух) дней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с момента получения его от Исполнителя, либо Заказчиком не будет дан мотивированный отказ  от подписания акта в тот же срок, Стороны признают, что Работы считаются принятыми и подлежат оплате в соответствии с условиями настоящего Договора.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4.2.9.  Оплачивать выполненные Работы в порядке и на условиях, предусмотренных разделом 3 настоящего Договора.</w:t>
      </w:r>
    </w:p>
    <w:p w:rsidR="00EC7BF8" w:rsidRDefault="00EC7BF8" w:rsidP="00C71630">
      <w:pPr>
        <w:shd w:val="clear" w:color="auto" w:fill="FFFFFF"/>
        <w:tabs>
          <w:tab w:val="left" w:pos="1418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4.2.10.</w:t>
      </w:r>
      <w:r w:rsidR="003F17B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Обеспечить беспрепятственный доступ обслуживающего персонала Исполнителя к электрооборудованию и электрическим сетям для выполнения работ по настоящему Договору.</w:t>
      </w:r>
    </w:p>
    <w:p w:rsidR="00C96630" w:rsidRDefault="003F17BF" w:rsidP="00C71630">
      <w:pPr>
        <w:shd w:val="clear" w:color="auto" w:fill="FFFFFF"/>
        <w:tabs>
          <w:tab w:val="left" w:pos="1418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4.2.11. Предоставить Исполнителю учебный фильм «Обеспечение безопасности при производстве работ в охранных зонах воздушных ЛЭП. Действия в аварийных ситуациях».</w:t>
      </w:r>
    </w:p>
    <w:p w:rsidR="003F17BF" w:rsidRDefault="003F17BF" w:rsidP="00C71630">
      <w:pPr>
        <w:shd w:val="clear" w:color="auto" w:fill="FFFFFF"/>
        <w:tabs>
          <w:tab w:val="left" w:pos="1418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lastRenderedPageBreak/>
        <w:t>4.2.12.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Передать Подрядчику локальные нормативные акты, указанные в Акте приемки-передачи (Приложение №</w:t>
      </w:r>
      <w:r w:rsidR="00612F3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), в момент заключения Сторонами Договора.</w:t>
      </w:r>
    </w:p>
    <w:p w:rsidR="003F17BF" w:rsidRPr="00EC7BF8" w:rsidRDefault="003F17BF" w:rsidP="00C71630">
      <w:pPr>
        <w:shd w:val="clear" w:color="auto" w:fill="FFFFFF"/>
        <w:tabs>
          <w:tab w:val="left" w:pos="1418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</w:p>
    <w:p w:rsidR="00EC7BF8" w:rsidRPr="00EC7BF8" w:rsidRDefault="00EC7BF8" w:rsidP="00C71630">
      <w:pPr>
        <w:numPr>
          <w:ilvl w:val="1"/>
          <w:numId w:val="7"/>
        </w:numPr>
        <w:shd w:val="clear" w:color="auto" w:fill="FFFFFF"/>
        <w:spacing w:after="0" w:line="264" w:lineRule="auto"/>
        <w:ind w:firstLine="16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Исполнитель обязуется: </w:t>
      </w:r>
    </w:p>
    <w:p w:rsidR="00EC7BF8" w:rsidRPr="00EC7BF8" w:rsidRDefault="00EC7BF8" w:rsidP="00C71630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Выполнить Работы с надлежащим качеством, в установленном объеме и в установленные сроки, в соответствии с документацией регламентирующей выполнение Работ, действующим законодательством РФ и настоящим Договором. </w:t>
      </w:r>
    </w:p>
    <w:p w:rsidR="00EC7BF8" w:rsidRPr="00EC7BF8" w:rsidRDefault="00EC7BF8" w:rsidP="00C71630">
      <w:pPr>
        <w:numPr>
          <w:ilvl w:val="2"/>
          <w:numId w:val="8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требованию), все сертификаты, лицензии, разрешения и прочие документы, удостоверяющие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C7BF8" w:rsidRPr="00EC7BF8" w:rsidRDefault="00EC7BF8" w:rsidP="00C71630">
      <w:pPr>
        <w:numPr>
          <w:ilvl w:val="2"/>
          <w:numId w:val="8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течение всего срока действия настоящего Договора обеспечивать </w:t>
      </w:r>
      <w:r w:rsidR="00A22AB0" w:rsidRPr="003A348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круглосуточное</w:t>
      </w:r>
      <w:r w:rsidR="00A22AB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эксплуатационное обслуживание электрооборудования и электрических сетей и поддерживать их надлежащее состояние согласно условиям, определенным в п.2.3. настоящего договора.</w:t>
      </w:r>
    </w:p>
    <w:p w:rsidR="00EC7BF8" w:rsidRPr="001901E4" w:rsidRDefault="00EC7BF8" w:rsidP="00C71630">
      <w:pPr>
        <w:numPr>
          <w:ilvl w:val="2"/>
          <w:numId w:val="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Осуществлять эксплуатационное обслуживание электрооборудования и электрических сетей Заказчика согласно требованиям, </w:t>
      </w: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предусмотренным «</w:t>
      </w: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Правилами технической эксплуатации электроустановок потребителей (ПТЭЭП), «Правилами устройства электроустановок» (ПУЭ), «Правилами по охране труда при эксплуатации электроустановок», РД-39-014-8311-601-88</w:t>
      </w: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 другой технической и нормативной документацией.</w:t>
      </w:r>
    </w:p>
    <w:p w:rsidR="00EC7BF8" w:rsidRPr="00EC7BF8" w:rsidRDefault="00EC7BF8" w:rsidP="00C71630">
      <w:pPr>
        <w:numPr>
          <w:ilvl w:val="2"/>
          <w:numId w:val="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Обеспечивать надзор и контроль над ходом выполнения капитального ремонта электрических сетей и электрооборудования силами подрядных организаций, участвовать в приемке электрооборудования и электрических сетей после капитального ремонта.</w:t>
      </w:r>
    </w:p>
    <w:p w:rsidR="00EC7BF8" w:rsidRPr="00EC7BF8" w:rsidRDefault="00EC7BF8" w:rsidP="00C71630">
      <w:pPr>
        <w:widowControl w:val="0"/>
        <w:numPr>
          <w:ilvl w:val="2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отключение электропитания электрооборудования и электрических сетей в случае возникновения такой необходимости.</w:t>
      </w:r>
    </w:p>
    <w:p w:rsidR="00EC7BF8" w:rsidRPr="00EC7BF8" w:rsidRDefault="00EC7BF8" w:rsidP="00C71630">
      <w:pPr>
        <w:widowControl w:val="0"/>
        <w:numPr>
          <w:ilvl w:val="2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Незамедлительно сообщать уполномоченному представителю Заказчика о недостатках в работе электрических сетей и оборудования, выявленных в процессе выполнения работ по настоящему договору.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4.3.8. Предоставлять Заказчику отчет по аварийным отключениям оборудования, отчет по потребляемой Исполнителем электроэнергии не позднее </w:t>
      </w: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1 (Первого) числа месяца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, следующего </w:t>
      </w:r>
      <w:proofErr w:type="gramStart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за</w:t>
      </w:r>
      <w:proofErr w:type="gramEnd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отчетным.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4.3.9. Обеспечивать круглосуточный прием заявок Заказчика по телефону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___________________________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, при получении аварийной заявки незамедлительно приступать к ее исполнению и выполнить Работы в сроки, определенные заявкой.</w:t>
      </w:r>
    </w:p>
    <w:p w:rsidR="00EC7BF8" w:rsidRPr="00EC7BF8" w:rsidRDefault="00EC7BF8" w:rsidP="00C71630">
      <w:pPr>
        <w:numPr>
          <w:ilvl w:val="2"/>
          <w:numId w:val="17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(предоставляемого) оборудования Заказчиком в соответствии с настоящим Договором, включая документацию, данные и сведения необходимые Исполнителю для надлежащего исполнения обязательств.</w:t>
      </w:r>
    </w:p>
    <w:p w:rsidR="00F613B0" w:rsidRDefault="00EC7BF8" w:rsidP="00C71630">
      <w:pPr>
        <w:pStyle w:val="a3"/>
        <w:numPr>
          <w:ilvl w:val="2"/>
          <w:numId w:val="17"/>
        </w:numPr>
        <w:shd w:val="clear" w:color="auto" w:fill="FFFFFF"/>
        <w:spacing w:after="0" w:line="264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 </w:t>
      </w:r>
      <w:r w:rsidRPr="001901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 (Трех) рабочих дней</w:t>
      </w:r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 представител</w:t>
      </w:r>
      <w:proofErr w:type="gramStart"/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>я(</w:t>
      </w:r>
      <w:proofErr w:type="gramEnd"/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>ей) и объеме предоставленных ему (им) полномочий</w:t>
      </w:r>
      <w:r w:rsidR="007A71CD" w:rsidRPr="00F613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доверенностях или приказах организации Исполнителя, содержащих в том числе право подписания документов, оформляемых </w:t>
      </w:r>
      <w:r w:rsidR="00F613B0" w:rsidRPr="00F613B0">
        <w:rPr>
          <w:rFonts w:ascii="Times New Roman" w:eastAsia="Times New Roman" w:hAnsi="Times New Roman"/>
          <w:sz w:val="24"/>
          <w:szCs w:val="24"/>
          <w:lang w:eastAsia="ru-RU"/>
        </w:rPr>
        <w:t>Сторонами</w:t>
      </w:r>
      <w:r w:rsidR="00886B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13B0" w:rsidRPr="00F613B0">
        <w:rPr>
          <w:rFonts w:ascii="Times New Roman" w:eastAsia="Times New Roman" w:hAnsi="Times New Roman"/>
          <w:sz w:val="24"/>
          <w:szCs w:val="24"/>
          <w:lang w:eastAsia="ru-RU"/>
        </w:rPr>
        <w:t>в процессе исполнения обязательств по Договору</w:t>
      </w:r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>. В уведомлении должно быть указано:</w:t>
      </w:r>
      <w:r w:rsidRPr="00F613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>Ф.И.О., должность уполномоченных лиц</w:t>
      </w:r>
      <w:r w:rsidR="00F613B0" w:rsidRPr="00F613B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 xml:space="preserve"> их контактные телефоны. </w:t>
      </w:r>
      <w:r w:rsidR="00F613B0" w:rsidRPr="00F613B0">
        <w:rPr>
          <w:rFonts w:ascii="Times New Roman" w:eastAsia="Times New Roman" w:hAnsi="Times New Roman"/>
          <w:sz w:val="24"/>
          <w:szCs w:val="24"/>
          <w:lang w:eastAsia="ru-RU"/>
        </w:rPr>
        <w:t xml:space="preserve">К уведомлению должны прилагаться документы (доверенность или приказ), подтверждающих полномочия представителей Исполнителя. </w:t>
      </w:r>
    </w:p>
    <w:p w:rsidR="00F613B0" w:rsidRDefault="00536460" w:rsidP="00C71630">
      <w:pPr>
        <w:pStyle w:val="a3"/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случае не предоставления Заказчику уведомления с перечнем представителей Исполнителя и с приложением подтверждающих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а(</w:t>
      </w:r>
      <w:proofErr w:type="spellStart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) Исполнителя, указанных в уведомлении Исполнителя, либо в случае необеспечения Исполнителем на месте производства работ присутствия своего представителя в любое время суток, Стороны при подписании документов, оформленных в рамках настоящего договора, считают работника Исполнителя, находящегося на месте производства работ, уполномоченным на подписание документов и совершение иных действий</w:t>
      </w:r>
      <w:r w:rsidR="00886B74">
        <w:rPr>
          <w:rFonts w:ascii="Times New Roman" w:eastAsia="Times New Roman" w:hAnsi="Times New Roman"/>
          <w:sz w:val="24"/>
          <w:szCs w:val="24"/>
          <w:lang w:eastAsia="ru-RU"/>
        </w:rPr>
        <w:t>, выполнение которых необходимо в соответствии с условиями Договора.</w:t>
      </w:r>
    </w:p>
    <w:p w:rsidR="00886B74" w:rsidRPr="00F613B0" w:rsidRDefault="00886B74" w:rsidP="00C71630">
      <w:pPr>
        <w:pStyle w:val="a3"/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Любые претензии Исполнителя, при условии не уведомления/несвоевременного уведомления им Заказчика о свое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их)  представителе(лях), а также в случае отсутствия/необеспечения присутствия на месте производства работ представителя(ей) Исполнителя, в адрес Заказчика недопустимы.</w:t>
      </w:r>
    </w:p>
    <w:p w:rsidR="00A76D83" w:rsidRPr="00A76D83" w:rsidRDefault="00EC7BF8" w:rsidP="00A76D83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4.3.12.</w:t>
      </w:r>
      <w:r w:rsidR="00A76D83" w:rsidRPr="00A76D8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  <w:t>При оказании Услуг по настоящему Договору соблюдать:</w:t>
      </w:r>
    </w:p>
    <w:p w:rsidR="00A76D83" w:rsidRPr="00A76D83" w:rsidRDefault="00A76D83" w:rsidP="00A76D83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A76D8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локальные нормативные акты Заказчика, перечень которых определен в Акте приема передачи локальных нормативных актов Заказчика (Приложение №4);</w:t>
      </w:r>
    </w:p>
    <w:p w:rsidR="00EC7BF8" w:rsidRPr="00EC7BF8" w:rsidRDefault="00A76D83" w:rsidP="00A76D83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A76D8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 (Приложение №8).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Работ применять/использовать оборудование, материалы, инструменты, </w:t>
      </w:r>
      <w:r w:rsidRPr="00EC7B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качество которых соответствует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государственным стандартам, техническим условиям, иным требованиям технических </w:t>
      </w:r>
      <w:r w:rsidRPr="00EC7B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регламентов, действующих в РФ, требованиям настоящего Договора и документации регламентирующей выполнение Работ, что должно быть подтверждено соответствующими сертификатами, техническими пас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портами. По требованию Заказчика предъявлять последнему,  документы, подтверждающие качество оборудования, материалов, инструментов.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выполнения Работ надлежащего качества и в установленном объеме, обеспечивать достаточное количество единиц оборудования, инструментов на объекте выполнения работ,  с учетом особенностей его расположения, дорожных сообщений и пр.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Комплектовать оборудование в соответствии с техническими характеристиками  изготовителя оборудования. Обеспечивать (гарантировать) соответствие комплектующих и запасных частей,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(перемещать) оборудование, материалы, инструменты в места выполнения Работ, осуществлять его разгрузку-погрузку, складирование, планово-предупредительный ремонт и техническое обслуживание.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применяемое/используемое в Работе оборудование материалы, инструменты в состоянии,</w:t>
      </w:r>
      <w:r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отвечающем требованиям настоящего Договора.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 xml:space="preserve">Обеспечить сохранность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материалов, инструментов, находящихся в месте выполнения Работ, используемых Исполнителем при выполнении  Работ.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учет, хранение оборудования Заказчика полученного на период выполнения Работ, и своевременный возврат оборудования Заказчику с оформлением акта приема – передачи, а также применение оборудования Заказчика исключительно по целевому назначению для выполнения Работ по настоящему Договору.</w:t>
      </w:r>
    </w:p>
    <w:p w:rsidR="00EC7BF8" w:rsidRPr="00EC7BF8" w:rsidRDefault="00EC7BF8" w:rsidP="00C71630">
      <w:pPr>
        <w:widowControl w:val="0"/>
        <w:shd w:val="clear" w:color="auto" w:fill="FFFFFF"/>
        <w:tabs>
          <w:tab w:val="left" w:pos="566"/>
          <w:tab w:val="left" w:pos="1620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сохранность материалов, полученных от Заказчика для выполнения Работ, и их использование исключительно по целевому назначению для выполнения Работ по настоящему Договору. </w:t>
      </w:r>
    </w:p>
    <w:p w:rsidR="00EC7BF8" w:rsidRPr="00EC7BF8" w:rsidRDefault="00EC7BF8" w:rsidP="00C71630">
      <w:pPr>
        <w:widowControl w:val="0"/>
        <w:shd w:val="clear" w:color="auto" w:fill="FFFFFF"/>
        <w:tabs>
          <w:tab w:val="left" w:pos="566"/>
          <w:tab w:val="left" w:pos="1620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сохранность (учет и хранение) и возврат иного имущества Заказчика, если таковое будет предоставлено Заказчиком во временное пользование на период выполнения Работ.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профессиональный, обученный персонал, аттестованный (обученный) по промышленной безопасности, охране труда и пожарной безопасности (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 минимум по стандартам в соответствии с требованиями законодательства РФ),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прошедший соответствующую подготовку. 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работу своего персонала в режиме, обеспечивающем бесперебойное выполнение Работ в соответствии с режимом выполнения Работ.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персонал ресурсами, в объеме необходимом (достаточном) для исполнения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с</w:t>
      </w:r>
      <w:r w:rsidRPr="00EC7BF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доставку своего персонала в места выполнения Работ и обратно. В целях выполнения Работ надлежащего качества и в установленные сроки, обеспечивать необходимую численность персонала в месте выполнения Работ, с учетом особенностей его расположения, дорожных сообщений.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142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 Заказчиком места базирования своего персонала на время выполнения Работ в том случае, если персонал Исполнителя во время выполнения Работ будет проживать в полевых условиях. При </w:t>
      </w:r>
      <w:r w:rsidRPr="00EC7BF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полевых условиях, Исполнитель обязуется оборудовать </w:t>
      </w:r>
      <w:r w:rsidRPr="00EC7BF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постоянное присутствие своего </w:t>
      </w:r>
      <w:r w:rsidRPr="00EC7B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представителя уполномоченного осуществлять </w:t>
      </w:r>
      <w:proofErr w:type="gramStart"/>
      <w:r w:rsidRPr="00EC7B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 за</w:t>
      </w:r>
      <w:proofErr w:type="gramEnd"/>
      <w:r w:rsidRPr="00EC7B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выполнением  Работ, а также взаимодействовать с представителями Заказчика, в течение всего времени выполнения</w:t>
      </w:r>
      <w:r w:rsidRPr="00EC7B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Работ, на производственной площадке Заказчика. Ответственный представитель Подрядчика должен быть квалифицированным и аттестованным специалистом.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выполнение Работ, действующего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законодательства РФ, с регулярным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По требованию Заказчика, согласовать с последним использование/применение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материалов, инструментов, а также применение технологий выполнения Работ.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компетенцию и полномочия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7B2FC4" w:rsidRDefault="00EC7BF8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</w:t>
      </w:r>
      <w:proofErr w:type="gramStart"/>
      <w:r w:rsidRPr="00EC7B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EC7B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Заказчиком не допущены к выполнению Работ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иностранные граждане, лица без гражданства, привлеченные Исполнителем с нарушением миграционного законодательства, Исполнитель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7B2FC4" w:rsidRPr="005847B9" w:rsidRDefault="007B2FC4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замену </w:t>
      </w:r>
      <w:r w:rsidR="00735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персонала по предварительному согласованию </w:t>
      </w:r>
      <w:r w:rsidR="005847B9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Заказчиком, либо по первому требованию Заказчика в срок, указанный Заказчиком.</w:t>
      </w:r>
    </w:p>
    <w:p w:rsidR="005847B9" w:rsidRPr="005847B9" w:rsidRDefault="005847B9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5847B9" w:rsidRPr="006746E6" w:rsidRDefault="005847B9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Участвовать в составлении и подписании актов по результатам проведенных Заказчиком проверок. Отказ от подписания Акта не допускается. В установленные Заказчиком сроки устранять выявленные последним недостатки, на основании соответствующих актов</w:t>
      </w:r>
      <w:r w:rsidR="006746E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подписанных представителями Сторон.</w:t>
      </w:r>
    </w:p>
    <w:p w:rsidR="006746E6" w:rsidRPr="006746E6" w:rsidRDefault="006746E6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EC7BF8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EC7BF8" w:rsidRPr="00EC7BF8" w:rsidRDefault="00EC7BF8" w:rsidP="00C71630">
      <w:pPr>
        <w:tabs>
          <w:tab w:val="left" w:pos="1418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направлять/допускать на территорию Заказчика физических лиц привлеченных Исполнителем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аварии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инциденты (в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несчастные случаи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одного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7F79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пяти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часов). Исполнитель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49-043, 47-581, 41-179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,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46-222, 46-6-33, 47-088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хищения и иные противоправные действия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одного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7F79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обстоятельства, влияющие на платежи между Сторонами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24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двадцати четырех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нему (в течение </w:t>
      </w:r>
      <w:r w:rsidR="00E473C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E473C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расследование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– привлекаемых Исполнителем третьих лиц, а также представителей уполномоченных государственных органов, в случаях, предусмотренных действующим законодательством РФ. Отказ от участия в комиссии не допускается.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Принимать участие </w:t>
      </w:r>
      <w:proofErr w:type="gramStart"/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proofErr w:type="gramEnd"/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: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рабочих комиссиях по приемке электрооборудования поступающего в ОАО «СН-МНГ»;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в рассмотрении и согласовании проектной и технической документации;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рабочих комиссиях по окончанию строительства объектов энергетики.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Являясь собственником отходов производства и потребления (включая металлолом, бытовые отходы и жидкую фазу, образующуюся после мытья емкостей) образовавшихся при выполнении Работ, обеспечить сбор их и вывоз с территории Заказчика. Не допускать загрязнения территории Заказчика.</w:t>
      </w:r>
    </w:p>
    <w:p w:rsidR="00EC7BF8" w:rsidRPr="00EC7BF8" w:rsidRDefault="00EC7BF8" w:rsidP="00C71630">
      <w:pPr>
        <w:widowControl w:val="0"/>
        <w:numPr>
          <w:ilvl w:val="2"/>
          <w:numId w:val="1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Предоставлять Заказчику,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информацию, сведения, данные, в том числе не установленные настоящим Договором, но связанные с исполнением требований Договора, а также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отчеты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только прямо предусмотренные настоящим Договором.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Исполнитель, в свою очередь, соблюдает их.</w:t>
      </w:r>
      <w:proofErr w:type="gramEnd"/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 предоставляемых Заказчику.</w:t>
      </w:r>
    </w:p>
    <w:p w:rsidR="00EC7BF8" w:rsidRPr="00EC7BF8" w:rsidRDefault="00EC7BF8" w:rsidP="00C71630">
      <w:pPr>
        <w:widowControl w:val="0"/>
        <w:numPr>
          <w:ilvl w:val="2"/>
          <w:numId w:val="1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 w:rsidRPr="00EC7BF8">
        <w:rPr>
          <w:rFonts w:ascii="Times New Roman" w:eastAsia="Calibri" w:hAnsi="Times New Roman" w:cs="Times New Roman"/>
          <w:sz w:val="24"/>
          <w:szCs w:val="24"/>
        </w:rPr>
        <w:t>/надземным/воздушным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EC7BF8" w:rsidRPr="00EC7BF8" w:rsidRDefault="00EC7BF8" w:rsidP="00C71630">
      <w:pPr>
        <w:widowControl w:val="0"/>
        <w:numPr>
          <w:ilvl w:val="2"/>
          <w:numId w:val="1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C7BF8" w:rsidRPr="00EC7BF8" w:rsidRDefault="00EC7BF8" w:rsidP="00C71630">
      <w:pPr>
        <w:widowControl w:val="0"/>
        <w:numPr>
          <w:ilvl w:val="2"/>
          <w:numId w:val="1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выполненных Работ, полученный Подрядчиком на дату расторжения Договора, а также возвратить Заказчику все предоставленное им оборудование и документацию на период выполнения Работ.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с представителем Заказчика определить стоимость обязательств исполненных Исполнителем на дату расторжения Договора.</w:t>
      </w:r>
    </w:p>
    <w:p w:rsidR="00EC7BF8" w:rsidRPr="003A3489" w:rsidRDefault="00EC7BF8" w:rsidP="00C71630">
      <w:pPr>
        <w:widowControl w:val="0"/>
        <w:numPr>
          <w:ilvl w:val="2"/>
          <w:numId w:val="1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срок до </w:t>
      </w:r>
      <w:r w:rsidRPr="005D24C8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lightGray"/>
          <w:lang w:eastAsia="ru-RU"/>
        </w:rPr>
        <w:t>1 (Первого) рабочего дня месяца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следующего за </w:t>
      </w:r>
      <w:proofErr w:type="gramStart"/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отчетным</w:t>
      </w:r>
      <w:proofErr w:type="gramEnd"/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предоставлять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3A3489" w:rsidRPr="003A3489" w:rsidRDefault="003A3489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highlight w:val="lightGray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Проводить обучение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нефтегазодобычи</w:t>
      </w:r>
      <w:proofErr w:type="spellEnd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 Обучение персонала проводить с применением учебного фильма «Обеспечение безопасности при производстве работ в охранных зонах ЛЭП. Действия в аварийных ситуациях не реже одного раза в полгода, для вновь прибывающего персонала – перед началом работ.</w:t>
      </w:r>
    </w:p>
    <w:p w:rsidR="003A3489" w:rsidRPr="003A3489" w:rsidRDefault="003A3489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highlight w:val="lightGray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Заключить на период выполнения Работ договор добровольного страхования от несчастных случаев со страховой суммой не менее 400 000 (четыреста тысяч) рублей, с включением в договор следующих рисков:</w:t>
      </w:r>
    </w:p>
    <w:p w:rsidR="003A3489" w:rsidRPr="003A3489" w:rsidRDefault="003A3489" w:rsidP="00C71630">
      <w:pPr>
        <w:shd w:val="clear" w:color="auto" w:fill="FFFFFF"/>
        <w:tabs>
          <w:tab w:val="left" w:pos="1800"/>
        </w:tabs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смерти в результате несчастного случая;</w:t>
      </w:r>
    </w:p>
    <w:p w:rsidR="003A3489" w:rsidRPr="003A3489" w:rsidRDefault="003A3489" w:rsidP="00C71630">
      <w:pPr>
        <w:shd w:val="clear" w:color="auto" w:fill="FFFFFF"/>
        <w:tabs>
          <w:tab w:val="left" w:pos="18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 постоянной (полной) утраты трудоспособности в результате несчастного случая с установлением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II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III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групп инвалидности.</w:t>
      </w:r>
    </w:p>
    <w:p w:rsidR="003A3489" w:rsidRPr="003A3489" w:rsidRDefault="003A3489" w:rsidP="00C71630">
      <w:pPr>
        <w:shd w:val="clear" w:color="auto" w:fill="FFFFFF"/>
        <w:tabs>
          <w:tab w:val="left" w:pos="18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страховым рынке.</w:t>
      </w:r>
      <w:proofErr w:type="gramEnd"/>
    </w:p>
    <w:p w:rsidR="003A3489" w:rsidRPr="003A3489" w:rsidRDefault="003A3489" w:rsidP="00C71630">
      <w:pPr>
        <w:shd w:val="clear" w:color="auto" w:fill="FFFFFF"/>
        <w:tabs>
          <w:tab w:val="left" w:pos="18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Исполнитель обязуется представлять Заказчику по требованию копию договора страхования или подробную информацию о таком страховании, а также доказательство того, что оно имеет силу, и обязан письменно уведомить Заказчика о каком-либо изменении в страховых полисах, которое является существенным для Исполнителя.</w:t>
      </w:r>
    </w:p>
    <w:p w:rsidR="00EC7BF8" w:rsidRPr="00EC7BF8" w:rsidRDefault="00EC7BF8" w:rsidP="00C71630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7BF8" w:rsidRPr="00EC7BF8" w:rsidRDefault="00EC7BF8" w:rsidP="00C966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4.4.Исполнитель вправе:</w:t>
      </w:r>
    </w:p>
    <w:p w:rsidR="00EC7BF8" w:rsidRPr="00EC7BF8" w:rsidRDefault="00EC7BF8" w:rsidP="00EC7BF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BF8" w:rsidRPr="00EC7BF8" w:rsidRDefault="00EC7BF8" w:rsidP="00C71630">
      <w:pPr>
        <w:numPr>
          <w:ilvl w:val="2"/>
          <w:numId w:val="1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EC7BF8" w:rsidRPr="00EC7BF8" w:rsidRDefault="00EC7BF8" w:rsidP="00C71630">
      <w:pPr>
        <w:numPr>
          <w:ilvl w:val="2"/>
          <w:numId w:val="1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 (три) месяца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Договора.</w:t>
      </w:r>
    </w:p>
    <w:p w:rsidR="00EC7BF8" w:rsidRPr="00EC7BF8" w:rsidRDefault="00EC7BF8" w:rsidP="00EC7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C7BF8" w:rsidRPr="00EC7BF8" w:rsidRDefault="00EC7BF8" w:rsidP="00EC7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C7BF8" w:rsidRPr="00EC7BF8" w:rsidRDefault="00EC7BF8" w:rsidP="00EC7BF8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ПОРЯДОК СДАЧИ – ПРИЕМКИ РАБОТ/УСЛУГ</w:t>
      </w:r>
    </w:p>
    <w:p w:rsidR="00EC7BF8" w:rsidRPr="00EC7BF8" w:rsidRDefault="00EC7BF8" w:rsidP="00EC7BF8">
      <w:pPr>
        <w:tabs>
          <w:tab w:val="left" w:pos="680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3489" w:rsidRDefault="00EC7BF8" w:rsidP="00C71630">
      <w:pPr>
        <w:numPr>
          <w:ilvl w:val="1"/>
          <w:numId w:val="2"/>
        </w:numPr>
        <w:spacing w:after="0" w:line="264" w:lineRule="auto"/>
        <w:ind w:left="34" w:firstLine="64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Приемка и оценка выполненных Исполнителем Работ осуществляется Заказчиком, в соответствии с настоящим Договором. Сдача-приемка выполненных Работ предусматривает оформление и предоставление Заказчику следующего пакета документов:</w:t>
      </w:r>
    </w:p>
    <w:p w:rsidR="00EC7BF8" w:rsidRPr="001901E4" w:rsidRDefault="001901E4" w:rsidP="00C71630">
      <w:pPr>
        <w:spacing w:after="0" w:line="264" w:lineRule="auto"/>
        <w:ind w:left="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</w:pPr>
      <w:r w:rsidRPr="001901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 Акт выполненных работ;</w:t>
      </w:r>
    </w:p>
    <w:p w:rsidR="00EC7BF8" w:rsidRPr="00EC7BF8" w:rsidRDefault="00EC7BF8" w:rsidP="00C71630">
      <w:pPr>
        <w:tabs>
          <w:tab w:val="left" w:pos="709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1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Счет – фактура;</w:t>
      </w:r>
    </w:p>
    <w:p w:rsidR="00EC7BF8" w:rsidRPr="00EC7BF8" w:rsidRDefault="00EC7BF8" w:rsidP="00C71630">
      <w:pPr>
        <w:numPr>
          <w:ilvl w:val="1"/>
          <w:numId w:val="2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выполненных Работ осуществляется в следующем порядке: </w:t>
      </w:r>
    </w:p>
    <w:p w:rsidR="00EC7BF8" w:rsidRPr="00EC7BF8" w:rsidRDefault="00EC7BF8" w:rsidP="00C71630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ежемесячно, не позднее </w:t>
      </w:r>
      <w:r w:rsidRPr="005D24C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28</w:t>
      </w:r>
      <w:r w:rsidRPr="005D24C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 (двадцать восьмого) </w:t>
      </w:r>
      <w:r w:rsidRPr="005D24C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числа месяца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предоставляет в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структурное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подразделения Заказчика Акты выполненных работ. После получения структурным подразделением Заказчика представленного Исполнителем пакета документов, структурное подразделение Заказчика в течение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 (Двух)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следующих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рассматривает его и принимает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Исполнителем документов, оформляется структурным подразделением Заказчика на бумажном носителе и передается Исполнителю для устранения недостатков/замечаний.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устраняет выявленные структурным подразделением Заказчика недостатки/замечания к содержанию (оформлению) представленных Исполнителем документов, в срок, установленный Заказчиком  в перечне недостатков/замечаний. Приемка Работ после устранения Исполнителем недостатков/замечаний, осуществляется в том же порядке.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у Заказчика замечаний о недостатках к качеству Работ и (или) к содержанию (оформлению) представленных Исполнителем документов, Структурное подразделение Заказчика со своей Стороны принимает и подписывает </w:t>
      </w:r>
      <w:r w:rsidR="00E658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 выполненных работ</w:t>
      </w:r>
      <w:r w:rsidR="00E658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Сторонами </w:t>
      </w:r>
      <w:r w:rsidR="00E658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Акта выполненных работ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не позднее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дня, но не позднее 14-00 часов местного времени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(первого)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месяца следующего за отчетным, предоставляет Заказчику счет-фактуру, принятие Заказчиком которого, будет являться основанием для оплаты Работ, выполненных Исполнителем.</w:t>
      </w:r>
      <w:proofErr w:type="gramEnd"/>
    </w:p>
    <w:p w:rsidR="00EC7BF8" w:rsidRPr="00EC7BF8" w:rsidRDefault="00EC7BF8" w:rsidP="00C71630">
      <w:pPr>
        <w:numPr>
          <w:ilvl w:val="1"/>
          <w:numId w:val="2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наименование организации, от имени которой составлен документ;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EC7BF8" w:rsidRPr="00EC7BF8" w:rsidRDefault="00EC7BF8" w:rsidP="00C71630">
      <w:pPr>
        <w:numPr>
          <w:ilvl w:val="1"/>
          <w:numId w:val="2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первичные учетные/платежные документы (</w:t>
      </w:r>
      <w:r w:rsidRPr="003F17B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</w:t>
      </w:r>
      <w:r w:rsidR="00E658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</w:t>
      </w:r>
      <w:r w:rsidRPr="003F17B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выполненных работ,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 – фактуры), и иные документы, а также предоставление Заказчику данных, сведений и информации, без исключения.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6. ОСОБЫЕ УСЛОВИЯ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EC7BF8" w:rsidRPr="00EC7BF8" w:rsidRDefault="00EC7BF8" w:rsidP="00C71630">
      <w:pPr>
        <w:numPr>
          <w:ilvl w:val="1"/>
          <w:numId w:val="3"/>
        </w:numPr>
        <w:tabs>
          <w:tab w:val="left" w:pos="1418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Требования к производству Работ определяются настоящим Договором, документацией регламентирующей выполнение Работ, а также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нормативно-методической и нормативно-технической документацией на производство такого вида Работ.</w:t>
      </w:r>
    </w:p>
    <w:p w:rsidR="00EC7BF8" w:rsidRPr="00EC7BF8" w:rsidRDefault="00EC7BF8" w:rsidP="00C71630">
      <w:pPr>
        <w:numPr>
          <w:ilvl w:val="1"/>
          <w:numId w:val="3"/>
        </w:numPr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размещает свое оборудование и персонал, необходимые для выполнения Работ, на объекте выполнения Работ,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EC7BF8" w:rsidRPr="00EC7BF8" w:rsidRDefault="00EC7BF8" w:rsidP="00C71630">
      <w:pPr>
        <w:numPr>
          <w:ilvl w:val="1"/>
          <w:numId w:val="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инциденты, несчастные случаи,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EC7BF8" w:rsidRPr="00EC7BF8" w:rsidRDefault="00EC7BF8" w:rsidP="00C71630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примет все необходимые меры для организации и проведения расследования в установленные сроки.</w:t>
      </w:r>
    </w:p>
    <w:p w:rsidR="00EC7BF8" w:rsidRPr="00EC7BF8" w:rsidRDefault="00EC7BF8" w:rsidP="00C71630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EC7BF8" w:rsidRPr="00EC7BF8" w:rsidRDefault="00EC7BF8" w:rsidP="00C71630">
      <w:pPr>
        <w:numPr>
          <w:ilvl w:val="1"/>
          <w:numId w:val="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варии, инциденты, а также иные случаи, повлекшие причинение ущерба Заказчику или привлеченных им третьим лицам, произошли по вине Исполнителя,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Заказчиком. </w:t>
      </w:r>
      <w:proofErr w:type="gramEnd"/>
    </w:p>
    <w:p w:rsidR="00EC7BF8" w:rsidRPr="00EC7BF8" w:rsidRDefault="00EC7BF8" w:rsidP="00C71630">
      <w:pPr>
        <w:numPr>
          <w:ilvl w:val="1"/>
          <w:numId w:val="3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Заказчика описывает выявленные дефекты/недостатки и (или) нарушения. Такие акты составляются в двух экземплярах (по одному для каждой из Сторон), подписываются представителями Заказчика и Исполнителя/Субподрядчика и являются достаточным основанием для предъявления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требований об устранении недостатков/предъявления претензий.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В случае если Исполнитель/Субподрядчик не согласен с содержанием акта, в акте проставляется соответствующая отметка (мнение Исполнителя/Субподрядчика), которая в обязательном порядке должна подтверждаться подписями представителей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и Исполнителя/Субподрядчика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Default="00EC7BF8" w:rsidP="00C71630">
      <w:pPr>
        <w:tabs>
          <w:tab w:val="left" w:pos="84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не представил Заказчику уведомление о назначении своего представителя и объеме предоставленных ему полномочий, за Заказчиком остается право оформления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акта проверки/контроля с участием персонала Исполнителя/Субподрядчика находящегося в месте проведения проверки/контроля или непосредственно вблизи с ним. Акт проверки/</w:t>
      </w:r>
      <w:proofErr w:type="gramStart"/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</w:t>
      </w:r>
      <w:proofErr w:type="gramEnd"/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подписанный представителем Заказчика и персоналом Исполнителя/Субподрядчика, в указанных обстоятельствах, Стороны считают достаточным основанием для предъявления требований об устранении недостатков/предъявления претензий. </w:t>
      </w:r>
    </w:p>
    <w:p w:rsidR="00741C86" w:rsidRPr="00AC5702" w:rsidRDefault="00741C86" w:rsidP="00741C86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1BF9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t>Стороны согласовали, что в случае отказа представителя Исполнителя/Субподрядчика или его персонала от оформления и подписания акта проверки/контроля, акт может быть составлен Заказчиком в одностороннем порядке, при этом такой акт будет являться достаточным основанием для предъявления требований об устранении недостатков/предъявления претензий.</w:t>
      </w:r>
    </w:p>
    <w:p w:rsidR="00EC7BF8" w:rsidRPr="00EC7BF8" w:rsidRDefault="00EC7BF8" w:rsidP="00C71630">
      <w:pPr>
        <w:numPr>
          <w:ilvl w:val="1"/>
          <w:numId w:val="3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недостатков Работ выполненных Подрядчиком, в течение </w:t>
      </w:r>
      <w:r w:rsidR="005664CD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передачи результата Работ Заказчику, Заказчик письменно извещает Исполнителя о выявлении недостатков. Представитель Исполнителя должен прибыть на объект выполнения Работ, указанный в извещении, в течение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 (пяти)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извещения или в иной срок, указанный в извещении, для освидетельствования выявленных недостатков и подписания Акта о выявленных недостатках.</w:t>
      </w:r>
    </w:p>
    <w:p w:rsidR="00EC7BF8" w:rsidRPr="00EC7BF8" w:rsidRDefault="00EC7BF8" w:rsidP="00C71630">
      <w:pPr>
        <w:numPr>
          <w:ilvl w:val="1"/>
          <w:numId w:val="3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Исполнителя от участия в осмотре выявленных недостатков и подписания Акта о выявленных недостатках, либо игнорирования требований Заказчика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привлечь для освидетельствования выявленных недостатков и подписания Акта о выявленных недостатках любого подрядчика по своему усмотрению. При этом Исполнитель не освобождается от исполнения обязанностей по Договору, возмещения нанесенного Заказчику ущерба и уплаты штрафов.</w:t>
      </w:r>
    </w:p>
    <w:p w:rsidR="00EC7BF8" w:rsidRPr="00EC7BF8" w:rsidRDefault="00EC7BF8" w:rsidP="00C71630">
      <w:pPr>
        <w:numPr>
          <w:ilvl w:val="1"/>
          <w:numId w:val="3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по письменному требованию Заказчика, в указанный Заказчиком срок, своими силами и за свой счет устранить, выявленные недостатки,</w:t>
      </w:r>
      <w:r w:rsidRPr="00EC7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являющихся следствием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исполнения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Исполнителем обязательств по Договору.</w:t>
      </w: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 Исполнителя, в указанный Заказчиком срок, своими силами и за свой счет устранить выявленные недостатки, либо игнорирования требований Заказчика связанных с выявленными недостатками, Заказчик вправе привлечь для выполнения работ любое третье лицо по своему усмотрению, и потребовать от Исполнителя возмещения убытков и расходов.</w:t>
      </w:r>
    </w:p>
    <w:p w:rsidR="00EC7BF8" w:rsidRPr="00EC7BF8" w:rsidRDefault="00EC7BF8" w:rsidP="003D2EC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7. ОТВЕТСТВЕННОСТЬ СТОРОН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действующего законодательства РФ.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предъявления Заказчику требований об уплате штрафов, пеней или сумм возмещения вреда за нарушения, допущенные Исполнителем, виновность которого установлена двухсторонним актом, подписанным обеими Сторонами договора, последний обязан уплатить Заказчику штраф в размере предъявленного Заказчику требования, в срок указанный Заказчиком.</w:t>
      </w:r>
    </w:p>
    <w:p w:rsidR="00EC7BF8" w:rsidRPr="009D556D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 Исполнителем в предоставляемых для согласования и/или оплаты Заказчику актах, счетах и иных документах, объемов выполненных Работ Исполнитель обязан уплатить Заказчику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Сводного акта, акта  выполненных работ, так и после.</w:t>
      </w:r>
    </w:p>
    <w:p w:rsidR="009D556D" w:rsidRPr="004A1FC5" w:rsidRDefault="009D556D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</w:t>
      </w:r>
      <w:r w:rsidR="004A1FC5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срок свыше </w:t>
      </w:r>
      <w:r w:rsidRPr="00E01B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календарных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Заказчик, при условии выполнения </w:t>
      </w:r>
      <w:r w:rsidR="004A1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своих обязательств по Договору обязан уплатить Исполнителю неустойку в размере </w:t>
      </w:r>
      <w:r w:rsidR="00143F0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</w:t>
      </w:r>
      <w:r w:rsidR="004A1FC5" w:rsidRPr="00C80A6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% (</w:t>
      </w:r>
      <w:r w:rsidR="00E661F6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ноль целых одной десятой процента</w:t>
      </w:r>
      <w:r w:rsidR="004A1FC5" w:rsidRPr="00C80A6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4A1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="004A1FC5" w:rsidRPr="00496BD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="004A1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</w:p>
    <w:p w:rsidR="00EC7BF8" w:rsidRPr="00973219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Работы, предусмотренные настоящим Договором, выполнен</w:t>
      </w:r>
      <w:r w:rsidR="00E01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 Исполнителем некачественно </w:t>
      </w:r>
      <w:proofErr w:type="gramStart"/>
      <w:r w:rsidR="00E01BF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недостатки выполненных Работ не устранены Исполнителем в сроки установленные Заказчиком, Исполнитель обязан уплатить Заказчику штраф в размере 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недостаток, в течение 30 (тридцати) дней с момента предъявления Заказчиком требования. Уплата штрафа не освобождает Исполнителя от ответственности по устранению недостатков.</w:t>
      </w:r>
    </w:p>
    <w:p w:rsidR="00973219" w:rsidRPr="00EC7BF8" w:rsidRDefault="00973219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Исполнителем согласованного Сторонами объема Работ Исполнитель обязан уплатить штраф в размере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</w:t>
      </w:r>
      <w:r w:rsidR="009D5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9D5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у. </w:t>
      </w:r>
      <w:proofErr w:type="gramStart"/>
      <w:r w:rsidR="009D55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Стороны согласовали, что настоящее требование договора распространяется на случаи невыполнения Исполнителем объемов Работ на установленных Договором и его приложениями, так и определенных дополнительными соглашениями, дополнениями и иными изменениями Договора, согласованными Сторонами</w:t>
      </w:r>
      <w:r w:rsidR="0049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55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действия настоящего Договора.</w:t>
      </w:r>
      <w:proofErr w:type="gramEnd"/>
    </w:p>
    <w:p w:rsidR="00EC7BF8" w:rsidRPr="008D4F40" w:rsidRDefault="008D4F40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D4F40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Исполнителем сроков выполнения Работ, Исполнитель обязан уплатить штраф в размере </w:t>
      </w:r>
      <w:r w:rsidR="00E661F6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</w:t>
      </w:r>
      <w:r w:rsidR="00E661F6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F40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 стоимости Договора</w:t>
      </w:r>
      <w:r w:rsidRPr="008D4F40">
        <w:rPr>
          <w:rFonts w:ascii="Times New Roman" w:eastAsia="Times New Roman" w:hAnsi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</w:t>
      </w:r>
      <w:r w:rsidRPr="008D4F40">
        <w:rPr>
          <w:rFonts w:ascii="Times New Roman" w:hAnsi="Times New Roman"/>
          <w:sz w:val="24"/>
          <w:szCs w:val="24"/>
        </w:rPr>
        <w:t xml:space="preserve">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  <w:r w:rsidR="00EC7BF8" w:rsidRPr="008D4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произошедших аварийных отключениях, инцидентах, возникших при исполнении настоящего договора, определение виновной Стороны расследуется комиссией с участием представителей обеих Сторон. Акт расследования (Акт) должен быть оформлен в течение не более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возникновения аварийного отключения, инцидента и подписан уполномоченными представителями обеих сторон. В отдельных случаях срок расследования может быть продлен. В Акте указывается виновная Сторона. Стороны не имеют права отказаться от подписания данного Акта. При наличии замечаний у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одной из сторон к содержанию Акта Сторона, выразившая свое несогласие, оформляет перечень замечаний, который прикладывается к Акту. В этом случае Стороны в Акте определяют дату проведения совещания для принятия окончательного решения по факту аварийных отключений, инцидентов. В случае отказа одной из сторон от участия в совещании, Сторона обязана уплатить штраф в размере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одной десятой процента)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Договора в течение 30 (Тридцати) дней со дня предъявления требования до устранения нарушения.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 заявлению любой из сторон в работе комиссии может принимать участие представитель отдела по надзору в Электроэнергетике Управления по технологическому и экологическому надзору </w:t>
      </w:r>
      <w:proofErr w:type="spellStart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Ростехнадзора</w:t>
      </w:r>
      <w:proofErr w:type="spellEnd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по ХМАО-Югре.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 по вине Исполнителя, подтвержденной двухсторонним актом, подписанным обеими Сторонами договора,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EC7B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</w:t>
      </w:r>
      <w:proofErr w:type="gramEnd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3A3489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Исполнителя,  подтвержденной двухсторонним актом, подписанным обеими Сторонами договора, было повреждено имущество Заказчика и (или) имущество третьих лиц, привлеченное Заказчиком, Исполнитель обязан восстановить его за свой счет, а также уплатить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Договора, за каждую единицу имущества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3A3489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Исполнителя, подтвержденной двухсторонним актом, подписанным обеими Сторонами договора,  было утрачено имущество Заказчика и (или) имущество третьих лиц, привлеченное Заказчиком, Исполнитель обязан возместить Заказчику </w:t>
      </w:r>
      <w:r w:rsidR="00E01BF9" w:rsidRPr="00E01B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рыночную</w:t>
      </w:r>
      <w:r w:rsidR="00E01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утраченного имущества, а также уплатить штраф в размере 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3A3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r w:rsidRPr="003A348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(тридцати)</w:t>
      </w:r>
      <w:r w:rsidRPr="00EC7BF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Заказчиком требования.</w:t>
      </w:r>
      <w:proofErr w:type="gramEnd"/>
    </w:p>
    <w:p w:rsidR="00EC7BF8" w:rsidRPr="00C80A6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Исполнителя, произошло, повреждение подземных и наземных</w:t>
      </w:r>
      <w:r w:rsidRPr="00EC7BF8">
        <w:rPr>
          <w:rFonts w:ascii="Times New Roman" w:eastAsia="Calibri" w:hAnsi="Times New Roman" w:cs="Times New Roman"/>
          <w:sz w:val="24"/>
          <w:szCs w:val="24"/>
        </w:rPr>
        <w:t>/надземных/воздушных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</w:t>
      </w:r>
      <w:r w:rsidRPr="00EC7BF8">
        <w:rPr>
          <w:rFonts w:ascii="Times New Roman" w:eastAsia="Calibri" w:hAnsi="Times New Roman" w:cs="Times New Roman"/>
          <w:sz w:val="24"/>
          <w:szCs w:val="24"/>
        </w:rPr>
        <w:t>/надземных/воздушных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E01B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00</w:t>
      </w:r>
      <w:proofErr w:type="gramEnd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</w:t>
      </w:r>
      <w:r w:rsidR="00E01B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один миллион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течение 30 </w:t>
      </w:r>
      <w:r w:rsidRPr="00C80A6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EC7BF8" w:rsidRPr="00C80A6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Исполнителя, подтвержденной двухсторонним актом, подписанным обеими Сторонами договора, последний обязан устранить за свой счет, обстоятельства явившиеся причиной замыкания, последствия, а также уплатить Заказчику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100 000 (ста тысяч) рублей, в течение 30 </w:t>
      </w:r>
      <w:r w:rsidRPr="00C80A6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(тридцати)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</w:t>
      </w:r>
      <w:proofErr w:type="gramEnd"/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самовольное подключение своих электроустановок к электрическим сетям и трансформаторным подстанциям Заказчика, Исполнитель уплачивает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000 (двухсот тысяч) рублей, в течение 30 </w:t>
      </w:r>
      <w:r w:rsidRPr="00C80A6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Исполнитель на территории Заказчика: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любые работы вблизи (ближе чем на: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для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ВЛ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1-20кВ -10м; для ВЛ-35кВ – 15м; для ВЛ-110кВ – 20м.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уплачивает Заказчику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100 000 (ста тысяч) рублей в течение 30 </w:t>
      </w:r>
      <w:r w:rsidRPr="00C80A6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загрязнения 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Исполнителем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территории Заказчика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отходами, производства и потребления по вине Исполнителя, подтвержденной двухсторонним актом, подписанным обеими Сторонами договора, Исполнитель обязан осуществить очистку загрязненной территории в сроки установленные Заказчиком, а также уплатить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  <w:proofErr w:type="gramEnd"/>
    </w:p>
    <w:p w:rsidR="00A76D83" w:rsidRPr="00D6143B" w:rsidRDefault="00A76D83" w:rsidP="00A76D83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требований/положений локальных нормативных актов Заказчика, перечень которых определен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 приема-передачи (</w:t>
      </w:r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4), </w:t>
      </w:r>
      <w:r w:rsidRPr="00643934">
        <w:rPr>
          <w:rFonts w:ascii="Times New Roman" w:eastAsia="Times New Roman" w:hAnsi="Times New Roman"/>
          <w:sz w:val="24"/>
          <w:szCs w:val="24"/>
          <w:lang w:eastAsia="ru-RU"/>
        </w:rPr>
        <w:t>«Требовани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643934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№8)</w:t>
      </w:r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нарушений требований Заказчика, основанных на указанных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 документах</w:t>
      </w:r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>,  Исполнитель обязан уплатить Заказчику штраф в размере</w:t>
      </w:r>
      <w:proofErr w:type="gramEnd"/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100 000 (Ста тысяч) рублей</w:t>
      </w:r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EC7BF8" w:rsidRPr="00973219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по вине Исполнителя, подтвержденной двухсторонним актом, подписанным обеими Сторонами договора, Исполнитель уплачивает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случай, в течение </w:t>
      </w:r>
      <w:r w:rsidRPr="003A3489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Исполнителя от выполнения согласованных Сторонами объемов Работ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3A3489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</w:t>
      </w:r>
      <w:r w:rsidRPr="00EC7BF8">
        <w:rPr>
          <w:rFonts w:ascii="Times New Roman" w:eastAsia="Times New Roman" w:hAnsi="Times New Roman" w:cs="Times New Roman"/>
          <w:spacing w:val="-1"/>
          <w:sz w:val="24"/>
          <w:szCs w:val="26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EC7BF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EC7BF8" w:rsidRPr="00114532" w:rsidRDefault="00114532" w:rsidP="00114532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не вправе расторгнуть Договор в одностороннем порядке, за исключением случаев предусмотренных договором. В случае направления в адрес Заказчика Исполнителем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EB70E4" w:rsidRP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 w:rsidRP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</w:t>
      </w:r>
      <w:r w:rsidR="00EB70E4" w:rsidRP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десяти</w:t>
      </w:r>
      <w:r w:rsidRP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)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момента получения уведомления Исполнителя. В случае направления письменного уведомления Заказчика о согласии с предложением Исполнителя об отказе от 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исполнения обязательств, Исполнитель 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в соответствии с п. 3 ст. 310 ГК РФ,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выплатить Заказчику денежную сумму за отказ от исполнения договора (далее - платёж) в размере </w:t>
      </w:r>
      <w:r w:rsid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</w:t>
      </w:r>
      <w:proofErr w:type="gramStart"/>
      <w:r w:rsid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;</w:t>
      </w:r>
      <w:proofErr w:type="gramEnd"/>
      <w:r w:rsid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%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</w:t>
      </w:r>
      <w:r w:rsidR="00EB70E4"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ноль целых одной десятой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) процент</w:t>
      </w:r>
      <w:r w:rsid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а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от </w:t>
      </w:r>
      <w:r w:rsidR="00BB3D95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невыполненной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стоимости Договора 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и возместить убытки Заказчика, вызванные отказом от исполнения обязательств </w:t>
      </w:r>
      <w:r w:rsidR="00016AD2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proofErr w:type="gramStart"/>
      <w:r w:rsidR="00016AD2">
        <w:rPr>
          <w:rFonts w:ascii="Times New Roman" w:eastAsia="Times New Roman" w:hAnsi="Times New Roman"/>
          <w:sz w:val="24"/>
          <w:szCs w:val="24"/>
          <w:lang w:eastAsia="ru-RU"/>
        </w:rPr>
        <w:t>эксплуатационному</w:t>
      </w:r>
      <w:proofErr w:type="gramEnd"/>
      <w:r w:rsidR="00016AD2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обслуживания электрооборудования и электрических сетей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. Перечисление платежа производится в течение 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пятнадцати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) календарных дней </w:t>
      </w:r>
      <w:proofErr w:type="gramStart"/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письменного согласия Заказчика. При этом</w:t>
      </w:r>
      <w:proofErr w:type="gramStart"/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принятия Заказчиком отказа Исполнителем от исполнения обязательств, Договор считается расторгнутым с даты получения Исполнител</w:t>
      </w:r>
      <w:r w:rsidR="00BB3D95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согласия Заказчика с отказом Исполнителя от исполнения обязательств.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неустоек, предусмотренных Договором.</w:t>
      </w:r>
    </w:p>
    <w:p w:rsidR="00EC7BF8" w:rsidRPr="00C80A6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выполняемых Работ, 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Исполнитель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Исполнителя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Исполнителе.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вине Исполнителя,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подтвержденной двухсторонним актом, подписанным обеими Сторонами договора, 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непредставление, нарушение сроков предоставления Заказчику справок, сведений и иных информационных данных, в том числе прямо не оговоренных настоящим Договором, но связанных с исполнением Договора, а также за непредставление, нарушение сроков предоставления Заказчику отчетов, актов, только прямо предусмотренных настоящим Договором, по вине Исполнителя,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подтвержденной двухсторонним актом, подписанным обеими Сторонами договора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</w:t>
      </w:r>
      <w:proofErr w:type="gramEnd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десятой процента) 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законных требований, обоснованных распоряжений и указаний Заказчика по вопросам, относящимся к Работам,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уплатить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выполнение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физического лица привлеченного  Исполнителем для выполнения Работ, на основании гражданско-правового договора, Подрядчик обязан уплатить штраф в размере 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100 000 (ста тысяч)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за каждое физическое лицо, в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Исполнителем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нарушением миграционного законодательства РФ, Исполнитель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100 000 (ста тысяч) рублей, за каждого гражданина/каждое лицо, в течение 30 (тридцати) дней с момента предъявления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требования.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100 000 (ста тысяч) рублей, за каждого Субподрядчика, в течение 30 (тридцати) дней с мо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 предъявления Заказчиком требования.</w:t>
      </w:r>
    </w:p>
    <w:p w:rsidR="0039489E" w:rsidRDefault="00EC7BF8" w:rsidP="0039489E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EC7BF8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100 000 (ста тысяч), в течение 30 (тридцати)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  <w:proofErr w:type="gramEnd"/>
    </w:p>
    <w:p w:rsidR="0039489E" w:rsidRDefault="0039489E" w:rsidP="0039489E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200 000 (двухсот тысяч) рублей за каждый случай такого посягатель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>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  <w:r w:rsidR="00EC7BF8" w:rsidRPr="00394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BF8" w:rsidRPr="0039489E" w:rsidRDefault="00EC7BF8" w:rsidP="0039489E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394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</w:t>
      </w:r>
      <w:r w:rsidRPr="00394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исправления по тексту, Исполнитель уплачивает штраф в размере </w:t>
      </w:r>
      <w:r w:rsidRPr="003948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30 000 (тридцати тысяч) рублей</w:t>
      </w:r>
      <w:r w:rsidRPr="00394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 требования.</w:t>
      </w:r>
      <w:proofErr w:type="gramEnd"/>
    </w:p>
    <w:p w:rsidR="00FE6F80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нахождения работника Исполнителя имеющего незаполненные путевые листы, осуществляется </w:t>
      </w:r>
      <w:r w:rsidR="00FE6F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выбору Заказчика одним из следующих способов:</w:t>
      </w:r>
    </w:p>
    <w:p w:rsidR="00EC7BF8" w:rsidRDefault="00FE6F80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подписания.</w:t>
      </w:r>
    </w:p>
    <w:p w:rsidR="00FE6F80" w:rsidRDefault="00FE6F80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составленным работником (работниками)</w:t>
      </w:r>
      <w:r w:rsidR="00EA4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оказывающей Заказчику охранные услуги на основании договора.</w:t>
      </w:r>
    </w:p>
    <w:p w:rsidR="0039489E" w:rsidRDefault="00EA40F3" w:rsidP="0039489E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заполненный с нарушением требований, предъявляемых к типовой форме, а также путевой лист, имеющий исправления по тексту.</w:t>
      </w:r>
    </w:p>
    <w:p w:rsidR="00EC7BF8" w:rsidRPr="0039489E" w:rsidRDefault="00EC7BF8" w:rsidP="0039489E">
      <w:pPr>
        <w:pStyle w:val="a3"/>
        <w:numPr>
          <w:ilvl w:val="1"/>
          <w:numId w:val="4"/>
        </w:numPr>
        <w:spacing w:after="0" w:line="264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 Исполнителя </w:t>
      </w:r>
      <w:r w:rsidR="00EA40F3"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(Субподрядчика) 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>на территории</w:t>
      </w:r>
      <w:r w:rsidR="00EA40F3" w:rsidRPr="0039489E">
        <w:rPr>
          <w:rFonts w:ascii="Times New Roman" w:eastAsia="Times New Roman" w:hAnsi="Times New Roman"/>
          <w:sz w:val="24"/>
          <w:szCs w:val="24"/>
          <w:lang w:eastAsia="ru-RU"/>
        </w:rPr>
        <w:t>, месторождениях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</w:t>
      </w:r>
      <w:r w:rsidR="00EA40F3"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(лицензионном участке, производственной территории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A40F3"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</w:t>
      </w:r>
      <w:r w:rsidR="005A0DF6" w:rsidRPr="0039489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состоянии алкогольного, наркотического, токсического опьянения, Исполнитель (Субподрядчик) обязан уплатить штраф в размере </w:t>
      </w:r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150</w:t>
      </w:r>
      <w:proofErr w:type="gramEnd"/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000 (ста пятидесяти тысяч) рублей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</w:t>
      </w:r>
    </w:p>
    <w:p w:rsid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</w:t>
      </w:r>
      <w:r w:rsidR="005A0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выбору Заказчика одним из следующих способов:</w:t>
      </w:r>
      <w:proofErr w:type="gramEnd"/>
    </w:p>
    <w:p w:rsidR="005A0DF6" w:rsidRDefault="005A0DF6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медицинским осмотром или освидетельствованием;</w:t>
      </w:r>
    </w:p>
    <w:p w:rsidR="005A0DF6" w:rsidRDefault="005A0DF6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5A0DF6" w:rsidRPr="00EC7BF8" w:rsidRDefault="005A0DF6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 организации оказывающей Заказчику охранные услуги на основании договора, с использованием при необходимости технических средств </w:t>
      </w:r>
      <w:r w:rsidR="0014683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индикации (АКПЭ-1МО3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</w:t>
      </w:r>
      <w:r w:rsidR="00146831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месторождениях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</w:t>
      </w:r>
      <w:r w:rsidR="00146831">
        <w:rPr>
          <w:rFonts w:ascii="Times New Roman" w:eastAsia="Times New Roman" w:hAnsi="Times New Roman" w:cs="Times New Roman"/>
          <w:sz w:val="24"/>
          <w:szCs w:val="24"/>
          <w:lang w:eastAsia="ru-RU"/>
        </w:rPr>
        <w:t>(лицензионном участке, производственной территории</w:t>
      </w:r>
      <w:r w:rsidR="00146831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4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</w:t>
      </w:r>
      <w:r w:rsidR="00146831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алкогольного, </w:t>
      </w:r>
      <w:r w:rsidR="00146831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наркотического, токсического опьянения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(Субподрядчик) обязан по требованию Заказчика незамедлительно отстранить от работы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EC7BF8" w:rsidRPr="0039489E" w:rsidRDefault="00EC7BF8" w:rsidP="0039489E">
      <w:pPr>
        <w:pStyle w:val="a3"/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Исполнителя (Субподрядчика) на </w:t>
      </w:r>
      <w:r w:rsidR="00352EC7" w:rsidRPr="0039489E">
        <w:rPr>
          <w:rFonts w:ascii="Times New Roman" w:eastAsia="Times New Roman" w:hAnsi="Times New Roman"/>
          <w:sz w:val="24"/>
          <w:szCs w:val="24"/>
          <w:lang w:eastAsia="ru-RU"/>
        </w:rPr>
        <w:t>месторождения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 </w:t>
      </w:r>
      <w:r w:rsidR="00352EC7"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150 000 (ст</w:t>
      </w:r>
      <w:r w:rsidR="00352EC7"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</w:t>
      </w:r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пят</w:t>
      </w:r>
      <w:r w:rsidR="00C80A68"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ь</w:t>
      </w:r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десят тысяч) рублей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>, за</w:t>
      </w:r>
      <w:proofErr w:type="gramEnd"/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каждый такой случай, а Исполнитель обязуется оплатить его в течение 30 (тридцати) дней с момента предъявления требования.</w:t>
      </w:r>
    </w:p>
    <w:p w:rsidR="00352EC7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</w:t>
      </w:r>
      <w:r w:rsidR="00352E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выбору Заказчика одним из следующих способов:</w:t>
      </w:r>
    </w:p>
    <w:p w:rsidR="00352EC7" w:rsidRDefault="00352EC7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подписания.</w:t>
      </w:r>
    </w:p>
    <w:p w:rsidR="00EC7BF8" w:rsidRPr="00EC7BF8" w:rsidRDefault="00352EC7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</w:t>
      </w:r>
      <w:r w:rsidR="00273E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оказывающей Заказчику охранные услуги на основании договора.</w:t>
      </w:r>
      <w:r w:rsidR="00EC7BF8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Исполнитель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освобождается от ответственности за несвоевременное или некачественное выполнение Работ в случае поломки, порчи, утери своего имущества, 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 не несет ответственности за ущерб, понесенный Заказчиком, в случае не предоставления Заказчиком информации по отключению оборудования, находящегося на обслуживании Исполнителя.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 не несет ответственности за отключения электрооборудования и электрических сетей по независящим от него причинам, а именно: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 стихийных бедствиях;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 обнаружении заводских дефектов в оборудовании, допущенных при его изготовлении;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 неполадках и дефектах, допущенных при монтаже, наладке оборудования и обнаружения скрытых дефектов;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 ошибках в проектах.</w:t>
      </w:r>
    </w:p>
    <w:p w:rsidR="00EC7BF8" w:rsidRPr="00273E9F" w:rsidRDefault="00EC7BF8" w:rsidP="0039489E">
      <w:pPr>
        <w:pStyle w:val="a3"/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3E9F">
        <w:rPr>
          <w:rFonts w:ascii="Times New Roman" w:eastAsia="Times New Roman" w:hAnsi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недостатками, допущенными Исполнителем, нарушениями Договора, выявленными в период действия Договора, могут быть предъявлены по ис</w:t>
      </w:r>
      <w:r w:rsidR="00273E9F" w:rsidRPr="00273E9F">
        <w:rPr>
          <w:rFonts w:ascii="Times New Roman" w:eastAsia="Times New Roman" w:hAnsi="Times New Roman"/>
          <w:sz w:val="24"/>
          <w:szCs w:val="24"/>
          <w:lang w:eastAsia="ru-RU"/>
        </w:rPr>
        <w:t>течении срока действия Договора.</w:t>
      </w:r>
      <w:r w:rsidRPr="00273E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73E9F" w:rsidRPr="00273E9F" w:rsidRDefault="00273E9F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случае нарушения Заказчиком обязанности по обеспечению беспрепятственного доступа обслуживающего персонала Исполнителя к 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электрооборудованию и электрическим сетям согласно </w:t>
      </w:r>
      <w:r w:rsidRPr="003A3489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lightGray"/>
          <w:lang w:eastAsia="ru-RU"/>
        </w:rPr>
        <w:t>п.4.2.10.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настоящего договора,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сполнитель не несет ответственности за последствия такого нарушения.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496BD6" w:rsidRPr="008D4F40" w:rsidRDefault="00496BD6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ru-RU"/>
        </w:rPr>
      </w:pPr>
      <w:proofErr w:type="gramStart"/>
      <w:r w:rsidRPr="00496BD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невыполнения Исполнителем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 и иного персонала, ответственного за организацию и производство работ в охранных зонах ЛЭП на объектах нефтедобычи, Заказчик имеет право предъявить Исполнителю штраф в размере 50 000 (пятьдесят тысяч) рублей, а Исполнитель обязуется оплатить его течение 30 (тридцати) дней с</w:t>
      </w:r>
      <w:proofErr w:type="gramEnd"/>
      <w:r w:rsidRPr="00496BD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момента предъявления Заказчиком требования</w:t>
      </w:r>
      <w:r w:rsidR="008D4F4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8D4F40" w:rsidRPr="008D4F40" w:rsidRDefault="008D4F40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ru-RU"/>
        </w:rPr>
      </w:pPr>
      <w:r w:rsidRPr="008D4F4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невыполнение Исполнителем требования настоящего Договора о заключения на период выполнения Работ договоров добровольного страхования от несчастных случаев работников </w:t>
      </w:r>
      <w:proofErr w:type="gramStart"/>
      <w:r w:rsidRPr="008D4F4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и(</w:t>
      </w:r>
      <w:proofErr w:type="gramEnd"/>
      <w:r w:rsidRPr="008D4F4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или) заключения указанных договоров не в соответствии с требованиями настоящего Договора Исполнитель обязан уплатить Заказчику штраф в размере 0,1  % (ноль целых одной десятой процента) от стоимости работ по Договору в течение 30 (тридцати) дней с момента поступления требования.</w:t>
      </w:r>
    </w:p>
    <w:p w:rsidR="00EC7BF8" w:rsidRDefault="00EC7BF8" w:rsidP="00EC7BF8">
      <w:pPr>
        <w:tabs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D4F40" w:rsidRPr="00EC7BF8" w:rsidRDefault="008D4F40" w:rsidP="00EC7BF8">
      <w:pPr>
        <w:tabs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shd w:val="clear" w:color="auto" w:fill="F2F2F2"/>
          </w:tcPr>
          <w:p w:rsidR="00EC7BF8" w:rsidRPr="00EC7BF8" w:rsidRDefault="00EC7BF8" w:rsidP="0039489E">
            <w:pPr>
              <w:numPr>
                <w:ilvl w:val="0"/>
                <w:numId w:val="4"/>
              </w:numPr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lang w:eastAsia="ru-RU"/>
              </w:rPr>
              <w:t>ОБСТОЯТЕЛЬСТВА НЕПРЕОДОЛИМОЙ СИЛЫ (ФОРС-МАЖОР)</w:t>
            </w:r>
          </w:p>
        </w:tc>
      </w:tr>
    </w:tbl>
    <w:p w:rsidR="00EC7BF8" w:rsidRPr="00EC7BF8" w:rsidRDefault="00EC7BF8" w:rsidP="00EC7BF8">
      <w:pPr>
        <w:shd w:val="clear" w:color="auto" w:fill="FFFFFF"/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7BF8" w:rsidRPr="00EC7BF8" w:rsidRDefault="00EC7BF8" w:rsidP="00C71630">
      <w:pPr>
        <w:numPr>
          <w:ilvl w:val="1"/>
          <w:numId w:val="14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EC7BF8" w:rsidRPr="00EC7BF8" w:rsidRDefault="00EC7BF8" w:rsidP="00C71630">
      <w:pPr>
        <w:numPr>
          <w:ilvl w:val="1"/>
          <w:numId w:val="15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C7BF8" w:rsidRPr="00EC7BF8" w:rsidRDefault="00EC7BF8" w:rsidP="00EC7BF8">
      <w:pPr>
        <w:tabs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BE6D4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9. </w:t>
            </w:r>
            <w:r w:rsidR="00BE6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СОХРАННОСТЬ СВЕДЕНИЙ </w:t>
            </w: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</w:t>
            </w:r>
            <w:r w:rsidR="00BE6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 ХАРАКТЕРА</w:t>
            </w:r>
          </w:p>
        </w:tc>
      </w:tr>
    </w:tbl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E6D41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 </w:t>
      </w:r>
      <w:r w:rsidR="00BE6D4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 законодательства Российской Федерации.</w:t>
      </w:r>
    </w:p>
    <w:p w:rsidR="00BE6D41" w:rsidRDefault="00BE6D41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соблюдать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BE6D41" w:rsidRDefault="00BE6D41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 и/или вынужденного раскрытия </w:t>
      </w:r>
      <w:r w:rsidR="00A575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вступающих в силу решений суда соответствующей юрисдикции, либо законных требований компетентных органов государственной власти и управления</w:t>
      </w:r>
      <w:proofErr w:type="gramStart"/>
      <w:r w:rsidR="00A5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A5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условии, что в случае любого такого раскрытия (а) Сторона предварительно уведомит другую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</w:t>
      </w:r>
      <w:proofErr w:type="gramStart"/>
      <w:r w:rsidR="00A5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="00A5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(б) Сторона раскроет только ту часть Конфиденциальной информации, раскрытие которой необходимо в силу применения положений действующего </w:t>
      </w:r>
      <w:r w:rsidR="00CF48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CF48F5" w:rsidRDefault="00CF48F5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9.3.  Соответствующая Сторона настоящего договора несет ответственность за действия  (бездействие)  своих работников и иных лиц, получивших доступ к Конфиденциальной информации.</w:t>
      </w:r>
    </w:p>
    <w:p w:rsidR="00CF48F5" w:rsidRDefault="00CF48F5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 Для целей настоящего договора «Разглашение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Конфидециальной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означает несанкционированные соответствующей Стороной действия другой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которых какие либо третьи лица получают доступ и возможность </w:t>
      </w:r>
      <w:r w:rsidR="00B2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ознакомления с </w:t>
      </w:r>
      <w:proofErr w:type="spellStart"/>
      <w:r w:rsidR="00B20C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Конфидециальной</w:t>
      </w:r>
      <w:proofErr w:type="spellEnd"/>
      <w:r w:rsidR="00B2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информацией,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 либо третьих лиц.</w:t>
      </w:r>
    </w:p>
    <w:p w:rsidR="00B20CA3" w:rsidRDefault="00B20CA3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 Соответствующая Сторона несет ответственность за убытки, которые могут быть причинены Заказчику в результате разглашения </w:t>
      </w:r>
      <w:r w:rsidR="00794D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Конфиденциальной информации или несанкционированного использования Конфиденциальной информации 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794D31" w:rsidRDefault="00794D31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9.6. Передача Конфиденциальной информации оформляется протоколом, который подписывается уполномоченными лицами Сторон.</w:t>
      </w:r>
    </w:p>
    <w:p w:rsidR="00794D31" w:rsidRDefault="00794D31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9.7. 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</w:t>
      </w:r>
      <w:r w:rsidR="00EA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защиты, удовлетворяющих обе Стороны, запрещена.</w:t>
      </w:r>
    </w:p>
    <w:p w:rsidR="00B20CA3" w:rsidRDefault="00B20CA3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BF8" w:rsidRPr="00EC7BF8" w:rsidRDefault="00EC7BF8" w:rsidP="00273E9F">
      <w:pPr>
        <w:tabs>
          <w:tab w:val="left" w:pos="680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10.РАЗРЕШЕНИЕ СПОРОВ</w:t>
            </w:r>
          </w:p>
        </w:tc>
      </w:tr>
    </w:tbl>
    <w:p w:rsidR="00EC7BF8" w:rsidRPr="00EC7BF8" w:rsidRDefault="00EC7BF8" w:rsidP="00EC7BF8">
      <w:pPr>
        <w:shd w:val="clear" w:color="auto" w:fill="FFFFFF"/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7BF8" w:rsidRPr="00EC7BF8" w:rsidRDefault="00EC7BF8" w:rsidP="00C71630">
      <w:pPr>
        <w:numPr>
          <w:ilvl w:val="1"/>
          <w:numId w:val="11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C7BF8" w:rsidRPr="00EC7BF8" w:rsidRDefault="00EC7BF8" w:rsidP="00C71630">
      <w:pPr>
        <w:numPr>
          <w:ilvl w:val="1"/>
          <w:numId w:val="11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EC7BF8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DC356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DC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.ПРОЧИЕ УСЛОВИЯ</w:t>
            </w:r>
          </w:p>
        </w:tc>
      </w:tr>
    </w:tbl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Договор вступает в силу с момента подписания его обеими Сторонами договора, применяется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Сторон с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01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» 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01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20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16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года</w:t>
      </w:r>
      <w:r w:rsidR="00227A9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 действует по «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31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» 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12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20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16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года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Сторонами своих обязательств.</w:t>
      </w:r>
    </w:p>
    <w:p w:rsidR="00EC7BF8" w:rsidRDefault="00DC356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11</w:t>
      </w:r>
      <w:r w:rsidR="00EC7BF8"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.2.</w:t>
      </w:r>
      <w:r w:rsidR="00EC7BF8"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EC7BF8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A4AF8" w:rsidRPr="00EC7BF8" w:rsidRDefault="00BA4A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11.3. Стороны обязуются соблюдать требования Антикоррупционной оговорки (Приложение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.</w:t>
      </w:r>
      <w:r w:rsidR="00BA4A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.</w:t>
      </w:r>
      <w:r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BA4A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C7BF8" w:rsidRPr="00EC7BF8" w:rsidRDefault="00EC7BF8" w:rsidP="00C71630">
      <w:pPr>
        <w:tabs>
          <w:tab w:val="left" w:pos="0"/>
          <w:tab w:val="left" w:pos="1440"/>
        </w:tabs>
        <w:suppressAutoHyphens/>
        <w:spacing w:after="0" w:line="264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EC7BF8">
        <w:rPr>
          <w:rFonts w:ascii="Times New Roman" w:eastAsia="Times New Roman" w:hAnsi="Times New Roman" w:cs="Arial"/>
          <w:sz w:val="24"/>
          <w:szCs w:val="24"/>
          <w:lang w:eastAsia="ar-SA"/>
        </w:rPr>
        <w:lastRenderedPageBreak/>
        <w:t xml:space="preserve">– при использовании почтовой связи – дата, указанная в уведомлении о вручении почтового отправления; </w:t>
      </w:r>
    </w:p>
    <w:p w:rsidR="00EC7BF8" w:rsidRPr="00EC7BF8" w:rsidRDefault="00EC7BF8" w:rsidP="00C71630">
      <w:pPr>
        <w:tabs>
          <w:tab w:val="left" w:pos="0"/>
          <w:tab w:val="left" w:pos="1440"/>
        </w:tabs>
        <w:suppressAutoHyphens/>
        <w:spacing w:after="0" w:line="264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EC7BF8">
        <w:rPr>
          <w:rFonts w:ascii="Times New Roman" w:eastAsia="Times New Roman" w:hAnsi="Times New Roman" w:cs="Arial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C7BF8" w:rsidRPr="00EC7BF8" w:rsidRDefault="00EC7BF8" w:rsidP="00C71630">
      <w:pPr>
        <w:tabs>
          <w:tab w:val="left" w:pos="0"/>
          <w:tab w:val="left" w:pos="1440"/>
        </w:tabs>
        <w:suppressAutoHyphens/>
        <w:spacing w:after="0" w:line="264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EC7BF8">
        <w:rPr>
          <w:rFonts w:ascii="Times New Roman" w:eastAsia="Times New Roman" w:hAnsi="Times New Roman" w:cs="Arial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BA4A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A4AF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A4AF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Подписав настоящий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27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Исполнителем не будут приняты в расчет какие-либо вопросы, которые могут повлиять на </w:t>
      </w:r>
      <w:r w:rsidR="00BA4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освобождает Исполнителя от обязательств по настоящему Договору.</w:t>
      </w:r>
    </w:p>
    <w:p w:rsidR="00BA4AF8" w:rsidRPr="00EC7BF8" w:rsidRDefault="00227A9D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BA4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A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добросовестно исполнит требования настоящего Договора, понимая под принципами добросовестности отношение к принятым на себя обязанностям, которое распространяется на действия (поведение) Исполнителя, как участника оборота, и включ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 в себя обязательное, строгое соблюдение требований и норм действующего законодательства РФ, а также учет разумных интересов Сторон, основанных на цели, с которой заключен настоящий Договор.</w:t>
      </w:r>
      <w:proofErr w:type="gramEnd"/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.9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икакие другие услуги и работы Исполнителя не являются приоритетными в ущерб Работам по настоящему Договору</w:t>
      </w:r>
      <w:r w:rsidR="00227A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настоящему Договору прилагаются и являются его неотъемлемой частью:</w:t>
      </w:r>
      <w:r w:rsidRPr="00EC7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Расчет стоимости эксплуатационного обслуживания электрооборудования и электрических сетей;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2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Акт границ раздела балансовой принадлежности и эксплуатационной ответственности;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3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Акт приема-передачи в ответственную эксплуатацию электрооборудования;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4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Акт приема-передачи локальных нормативных актов Заказчика;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5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 Протокол согласования договорной стоимости;</w:t>
      </w:r>
    </w:p>
    <w:p w:rsid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6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- Уведомление об использовании опциона в сторону увеличения/уменьшения (форма).</w:t>
      </w:r>
    </w:p>
    <w:p w:rsidR="00363AE2" w:rsidRDefault="00363AE2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3A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7</w:t>
      </w:r>
      <w:r w:rsidRPr="00363A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- Антикоррупционная оговорка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C7BF8" w:rsidRPr="00E07B92" w:rsidRDefault="00A76D83" w:rsidP="00E07B92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63A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8 - </w:t>
      </w:r>
      <w:r w:rsidRPr="00643934">
        <w:rPr>
          <w:rFonts w:ascii="Times New Roman" w:eastAsia="Times New Roman" w:hAnsi="Times New Roman"/>
          <w:sz w:val="24"/>
          <w:szCs w:val="24"/>
          <w:lang w:eastAsia="ru-RU"/>
        </w:rPr>
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EC7BF8" w:rsidRPr="00EC7BF8" w:rsidRDefault="00EC7BF8" w:rsidP="00EC7BF8">
      <w:pPr>
        <w:jc w:val="center"/>
        <w:rPr>
          <w:rFonts w:ascii="Times New Roman" w:eastAsia="Calibri" w:hAnsi="Times New Roman" w:cs="Times New Roman"/>
          <w:b/>
        </w:rPr>
      </w:pPr>
      <w:r w:rsidRPr="00EC7BF8">
        <w:rPr>
          <w:rFonts w:ascii="Times New Roman" w:eastAsia="Calibri" w:hAnsi="Times New Roman" w:cs="Times New Roman"/>
          <w:b/>
        </w:rPr>
        <w:t>АДРЕСА, БАНКОВСКИЕ РЕКВИЗИТЫ И ПОДПИСИ СТОРОН</w:t>
      </w:r>
    </w:p>
    <w:tbl>
      <w:tblPr>
        <w:tblW w:w="0" w:type="auto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b/>
              </w:rPr>
            </w:pPr>
            <w:r w:rsidRPr="00EC7BF8">
              <w:rPr>
                <w:rFonts w:ascii="Times New Roman" w:eastAsia="Calibri" w:hAnsi="Times New Roman" w:cs="Times New Roman"/>
                <w:b/>
              </w:rPr>
              <w:t>ЗАКАЗЧИК</w:t>
            </w:r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b/>
              </w:rPr>
            </w:pPr>
            <w:r w:rsidRPr="00EC7BF8">
              <w:rPr>
                <w:rFonts w:ascii="Times New Roman" w:eastAsia="Calibri" w:hAnsi="Times New Roman" w:cs="Times New Roman"/>
                <w:b/>
              </w:rPr>
              <w:t>ИСПОЛНИТЕЛЬ</w:t>
            </w:r>
          </w:p>
        </w:tc>
      </w:tr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Pr="00A76D83" w:rsidRDefault="00EC7BF8" w:rsidP="00EC7BF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6D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ОАО «СН-МНГ»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Почтовый адрес: Российская Федерация, 628684, город  </w:t>
            </w:r>
            <w:proofErr w:type="spellStart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Мегион</w:t>
            </w:r>
            <w:proofErr w:type="spellEnd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Ханты-Мансийский автономный округ - Югра, улица Кузьмина, дом 51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 8605003932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КПП 997150001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ОКПО 05679120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ОКВЭД 11.10.11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 ОАО АКБ «ЕВРОФИНАНС МОСНАРБАНК» </w:t>
            </w:r>
            <w:proofErr w:type="spellStart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осква</w:t>
            </w:r>
            <w:proofErr w:type="spellEnd"/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БИК 044525204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/с 40702810400004262190</w:t>
            </w:r>
          </w:p>
          <w:p w:rsidR="009B7E5C" w:rsidRPr="00A76D83" w:rsidRDefault="009B7E5C" w:rsidP="00A76D8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к/с 30101810900000000204</w:t>
            </w:r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C71630" w:rsidRDefault="00EC7BF8" w:rsidP="00EC7BF8">
            <w:pPr>
              <w:rPr>
                <w:rFonts w:ascii="Times New Roman" w:eastAsia="Calibri" w:hAnsi="Times New Roman" w:cs="Times New Roman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highlight w:val="lightGray"/>
              </w:rPr>
              <w:t>«_________________________________»</w:t>
            </w:r>
          </w:p>
        </w:tc>
      </w:tr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Default="00FE78A9" w:rsidP="00EC7BF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З</w:t>
            </w:r>
            <w:r w:rsidR="00000F35">
              <w:rPr>
                <w:rFonts w:ascii="Times New Roman" w:eastAsia="Calibri" w:hAnsi="Times New Roman" w:cs="Times New Roman"/>
                <w:b/>
              </w:rPr>
              <w:t>аместитель  Генерального директора-</w:t>
            </w:r>
          </w:p>
          <w:p w:rsidR="00000F35" w:rsidRPr="00000F35" w:rsidRDefault="00000F35" w:rsidP="00EC7BF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Главный инженер</w:t>
            </w:r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Pr="00EC7BF8" w:rsidRDefault="003A3489" w:rsidP="00000F35">
            <w:pPr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EC7BF8" w:rsidRDefault="003A3489" w:rsidP="00EC7BF8">
            <w:pPr>
              <w:rPr>
                <w:rFonts w:ascii="Times New Roman" w:eastAsia="Calibri" w:hAnsi="Times New Roman" w:cs="Times New Roman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EC7BF8" w:rsidRPr="00EC7BF8"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Pr="00EC7BF8" w:rsidRDefault="00000F35" w:rsidP="00000F35">
            <w:pPr>
              <w:rPr>
                <w:rFonts w:ascii="Times New Roman" w:eastAsia="Calibri" w:hAnsi="Times New Roman" w:cs="Times New Roman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highlight w:val="lightGray"/>
              </w:rPr>
              <w:t xml:space="preserve">_____________________________ </w:t>
            </w:r>
            <w:r w:rsidRPr="00000F35">
              <w:rPr>
                <w:rFonts w:ascii="Times New Roman" w:eastAsia="Calibri" w:hAnsi="Times New Roman" w:cs="Times New Roman"/>
                <w:b/>
                <w:highlight w:val="lightGray"/>
              </w:rPr>
              <w:t xml:space="preserve">А.М. </w:t>
            </w:r>
            <w:proofErr w:type="spellStart"/>
            <w:r w:rsidRPr="00000F35">
              <w:rPr>
                <w:rFonts w:ascii="Times New Roman" w:eastAsia="Calibri" w:hAnsi="Times New Roman" w:cs="Times New Roman"/>
                <w:b/>
                <w:highlight w:val="lightGray"/>
              </w:rPr>
              <w:t>Пятаев</w:t>
            </w:r>
            <w:proofErr w:type="spellEnd"/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highlight w:val="lightGray"/>
              </w:rPr>
              <w:t xml:space="preserve">  _____________________________ (ФИО)</w:t>
            </w:r>
          </w:p>
        </w:tc>
      </w:tr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highlight w:val="lightGray"/>
              </w:rPr>
              <w:t xml:space="preserve">                      М.П.</w:t>
            </w:r>
            <w:r w:rsidRPr="00EC7BF8">
              <w:rPr>
                <w:rFonts w:ascii="Times New Roman" w:eastAsia="Calibri" w:hAnsi="Times New Roman" w:cs="Times New Roman"/>
                <w:highlight w:val="lightGray"/>
              </w:rPr>
              <w:tab/>
            </w:r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highlight w:val="lightGray"/>
              </w:rPr>
              <w:t xml:space="preserve">                     М.П.</w:t>
            </w:r>
            <w:r w:rsidRPr="00EC7BF8">
              <w:rPr>
                <w:rFonts w:ascii="Times New Roman" w:eastAsia="Calibri" w:hAnsi="Times New Roman" w:cs="Times New Roman"/>
                <w:highlight w:val="lightGray"/>
              </w:rPr>
              <w:tab/>
            </w:r>
          </w:p>
        </w:tc>
      </w:tr>
    </w:tbl>
    <w:p w:rsidR="00EC7BF8" w:rsidRPr="00EC7BF8" w:rsidRDefault="00EC7BF8" w:rsidP="00EC7BF8">
      <w:pPr>
        <w:rPr>
          <w:rFonts w:ascii="Calibri" w:eastAsia="Calibri" w:hAnsi="Calibri" w:cs="Times New Roman"/>
        </w:rPr>
      </w:pPr>
    </w:p>
    <w:p w:rsidR="00CB5B78" w:rsidRDefault="00CB5B78"/>
    <w:sectPr w:rsidR="00CB5B78" w:rsidSect="003F17BF">
      <w:footerReference w:type="default" r:id="rId9"/>
      <w:pgSz w:w="11905" w:h="16838" w:code="9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76C" w:rsidRDefault="0084676C">
      <w:pPr>
        <w:spacing w:after="0" w:line="240" w:lineRule="auto"/>
      </w:pPr>
      <w:r>
        <w:separator/>
      </w:r>
    </w:p>
  </w:endnote>
  <w:endnote w:type="continuationSeparator" w:id="0">
    <w:p w:rsidR="0084676C" w:rsidRDefault="0084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0E4" w:rsidRDefault="00EB70E4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E71855">
      <w:rPr>
        <w:noProof/>
      </w:rPr>
      <w:t>16</w:t>
    </w:r>
    <w:r>
      <w:fldChar w:fldCharType="end"/>
    </w:r>
  </w:p>
  <w:p w:rsidR="00EB70E4" w:rsidRDefault="00EB70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76C" w:rsidRDefault="0084676C">
      <w:pPr>
        <w:spacing w:after="0" w:line="240" w:lineRule="auto"/>
      </w:pPr>
      <w:r>
        <w:separator/>
      </w:r>
    </w:p>
  </w:footnote>
  <w:footnote w:type="continuationSeparator" w:id="0">
    <w:p w:rsidR="0084676C" w:rsidRDefault="00846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5380"/>
    <w:multiLevelType w:val="multilevel"/>
    <w:tmpl w:val="2C54FF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1">
    <w:nsid w:val="0F3F2759"/>
    <w:multiLevelType w:val="multilevel"/>
    <w:tmpl w:val="CB4EFB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714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000000"/>
      </w:rPr>
    </w:lvl>
  </w:abstractNum>
  <w:abstractNum w:abstractNumId="2">
    <w:nsid w:val="12A21328"/>
    <w:multiLevelType w:val="multilevel"/>
    <w:tmpl w:val="9D1E38A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F91705"/>
    <w:multiLevelType w:val="multilevel"/>
    <w:tmpl w:val="D73A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4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5">
    <w:nsid w:val="20477B89"/>
    <w:multiLevelType w:val="multilevel"/>
    <w:tmpl w:val="0C6ABFE2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41"/>
      <w:numFmt w:val="decimal"/>
      <w:lvlText w:val="%1.%2."/>
      <w:lvlJc w:val="left"/>
      <w:pPr>
        <w:ind w:left="204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color w:val="auto"/>
      </w:rPr>
    </w:lvl>
  </w:abstractNum>
  <w:abstractNum w:abstractNumId="6">
    <w:nsid w:val="3BE45E07"/>
    <w:multiLevelType w:val="multilevel"/>
    <w:tmpl w:val="F59AB9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7">
    <w:nsid w:val="49B741BE"/>
    <w:multiLevelType w:val="multilevel"/>
    <w:tmpl w:val="967C7D1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  <w:b w:val="0"/>
        <w:color w:val="000000"/>
      </w:rPr>
    </w:lvl>
    <w:lvl w:ilvl="2">
      <w:start w:val="10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000000"/>
      </w:rPr>
    </w:lvl>
  </w:abstractNum>
  <w:abstractNum w:abstractNumId="8">
    <w:nsid w:val="4D6E38E6"/>
    <w:multiLevelType w:val="multilevel"/>
    <w:tmpl w:val="96C6AA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</w:rPr>
    </w:lvl>
  </w:abstractNum>
  <w:abstractNum w:abstractNumId="9">
    <w:nsid w:val="52D3315F"/>
    <w:multiLevelType w:val="multilevel"/>
    <w:tmpl w:val="AD7AAD4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10">
    <w:nsid w:val="57970A1E"/>
    <w:multiLevelType w:val="multilevel"/>
    <w:tmpl w:val="B7F011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1">
    <w:nsid w:val="60904463"/>
    <w:multiLevelType w:val="multilevel"/>
    <w:tmpl w:val="9B547B6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12">
    <w:nsid w:val="60957144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3">
    <w:nsid w:val="66016EAA"/>
    <w:multiLevelType w:val="multilevel"/>
    <w:tmpl w:val="5F6C081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6E9C2B2D"/>
    <w:multiLevelType w:val="multilevel"/>
    <w:tmpl w:val="38C8CE0C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156" w:hanging="66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 w:val="0"/>
      </w:rPr>
    </w:lvl>
  </w:abstractNum>
  <w:abstractNum w:abstractNumId="15">
    <w:nsid w:val="79440419"/>
    <w:multiLevelType w:val="multilevel"/>
    <w:tmpl w:val="30B290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7">
    <w:nsid w:val="7CFA5BCC"/>
    <w:multiLevelType w:val="multilevel"/>
    <w:tmpl w:val="CBAE614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  <w:color w:val="auto"/>
      </w:rPr>
    </w:lvl>
    <w:lvl w:ilvl="2">
      <w:start w:val="4"/>
      <w:numFmt w:val="decimal"/>
      <w:lvlText w:val="%1.%2.%3."/>
      <w:lvlJc w:val="left"/>
      <w:pPr>
        <w:ind w:left="1713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num w:numId="1">
    <w:abstractNumId w:val="16"/>
  </w:num>
  <w:num w:numId="2">
    <w:abstractNumId w:val="1"/>
  </w:num>
  <w:num w:numId="3">
    <w:abstractNumId w:val="15"/>
  </w:num>
  <w:num w:numId="4">
    <w:abstractNumId w:val="4"/>
  </w:num>
  <w:num w:numId="5">
    <w:abstractNumId w:val="3"/>
  </w:num>
  <w:num w:numId="6">
    <w:abstractNumId w:val="13"/>
  </w:num>
  <w:num w:numId="7">
    <w:abstractNumId w:val="2"/>
  </w:num>
  <w:num w:numId="8">
    <w:abstractNumId w:val="10"/>
  </w:num>
  <w:num w:numId="9">
    <w:abstractNumId w:val="17"/>
  </w:num>
  <w:num w:numId="10">
    <w:abstractNumId w:val="8"/>
  </w:num>
  <w:num w:numId="11">
    <w:abstractNumId w:val="9"/>
  </w:num>
  <w:num w:numId="12">
    <w:abstractNumId w:val="11"/>
  </w:num>
  <w:num w:numId="13">
    <w:abstractNumId w:val="5"/>
  </w:num>
  <w:num w:numId="14">
    <w:abstractNumId w:val="0"/>
  </w:num>
  <w:num w:numId="15">
    <w:abstractNumId w:val="6"/>
  </w:num>
  <w:num w:numId="16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26"/>
    <w:rsid w:val="00000F35"/>
    <w:rsid w:val="000103EC"/>
    <w:rsid w:val="00016AD2"/>
    <w:rsid w:val="00052F23"/>
    <w:rsid w:val="000C2D0E"/>
    <w:rsid w:val="000F092C"/>
    <w:rsid w:val="001013A6"/>
    <w:rsid w:val="00114532"/>
    <w:rsid w:val="00143F07"/>
    <w:rsid w:val="00146831"/>
    <w:rsid w:val="001901E4"/>
    <w:rsid w:val="001E0554"/>
    <w:rsid w:val="00227A9D"/>
    <w:rsid w:val="002626F7"/>
    <w:rsid w:val="00273E9F"/>
    <w:rsid w:val="00291948"/>
    <w:rsid w:val="00335C30"/>
    <w:rsid w:val="003431B7"/>
    <w:rsid w:val="00352EC7"/>
    <w:rsid w:val="00363AE2"/>
    <w:rsid w:val="0039489E"/>
    <w:rsid w:val="003A3489"/>
    <w:rsid w:val="003D2EC9"/>
    <w:rsid w:val="003F17BF"/>
    <w:rsid w:val="004905AA"/>
    <w:rsid w:val="004906CB"/>
    <w:rsid w:val="00496BD6"/>
    <w:rsid w:val="004A1FC5"/>
    <w:rsid w:val="005152BF"/>
    <w:rsid w:val="00536460"/>
    <w:rsid w:val="005664CD"/>
    <w:rsid w:val="005847B9"/>
    <w:rsid w:val="00586703"/>
    <w:rsid w:val="005A0DF6"/>
    <w:rsid w:val="005D24C8"/>
    <w:rsid w:val="00612F37"/>
    <w:rsid w:val="00636143"/>
    <w:rsid w:val="00654826"/>
    <w:rsid w:val="006746E6"/>
    <w:rsid w:val="006C0A87"/>
    <w:rsid w:val="006E7402"/>
    <w:rsid w:val="006F1DAA"/>
    <w:rsid w:val="00735FC0"/>
    <w:rsid w:val="00741C86"/>
    <w:rsid w:val="00786889"/>
    <w:rsid w:val="00794D31"/>
    <w:rsid w:val="007A3807"/>
    <w:rsid w:val="007A71CD"/>
    <w:rsid w:val="007B2FC4"/>
    <w:rsid w:val="007B5EB2"/>
    <w:rsid w:val="007E3E3C"/>
    <w:rsid w:val="007F7999"/>
    <w:rsid w:val="00811BA2"/>
    <w:rsid w:val="0084676C"/>
    <w:rsid w:val="00886B74"/>
    <w:rsid w:val="008D4F40"/>
    <w:rsid w:val="008F61F8"/>
    <w:rsid w:val="00973219"/>
    <w:rsid w:val="009B7E5C"/>
    <w:rsid w:val="009D1F2C"/>
    <w:rsid w:val="009D556D"/>
    <w:rsid w:val="00A22AB0"/>
    <w:rsid w:val="00A24CE6"/>
    <w:rsid w:val="00A476C8"/>
    <w:rsid w:val="00A55DB7"/>
    <w:rsid w:val="00A575F0"/>
    <w:rsid w:val="00A6581A"/>
    <w:rsid w:val="00A76D83"/>
    <w:rsid w:val="00A856BA"/>
    <w:rsid w:val="00AA2C0F"/>
    <w:rsid w:val="00AD5412"/>
    <w:rsid w:val="00B20CA3"/>
    <w:rsid w:val="00B23101"/>
    <w:rsid w:val="00B40FD5"/>
    <w:rsid w:val="00B87ECF"/>
    <w:rsid w:val="00BA4AF8"/>
    <w:rsid w:val="00BB3D95"/>
    <w:rsid w:val="00BE6D41"/>
    <w:rsid w:val="00BF7E02"/>
    <w:rsid w:val="00C05F92"/>
    <w:rsid w:val="00C17873"/>
    <w:rsid w:val="00C71630"/>
    <w:rsid w:val="00C80A68"/>
    <w:rsid w:val="00C920A5"/>
    <w:rsid w:val="00C96630"/>
    <w:rsid w:val="00CA35F1"/>
    <w:rsid w:val="00CB5B78"/>
    <w:rsid w:val="00CB7947"/>
    <w:rsid w:val="00CF48F5"/>
    <w:rsid w:val="00D21447"/>
    <w:rsid w:val="00D44C98"/>
    <w:rsid w:val="00D6143B"/>
    <w:rsid w:val="00D61ECC"/>
    <w:rsid w:val="00DA1446"/>
    <w:rsid w:val="00DA4810"/>
    <w:rsid w:val="00DC3568"/>
    <w:rsid w:val="00DF19DB"/>
    <w:rsid w:val="00E01BF9"/>
    <w:rsid w:val="00E07B92"/>
    <w:rsid w:val="00E4232C"/>
    <w:rsid w:val="00E473C8"/>
    <w:rsid w:val="00E63B3A"/>
    <w:rsid w:val="00E65814"/>
    <w:rsid w:val="00E661F6"/>
    <w:rsid w:val="00E71855"/>
    <w:rsid w:val="00EA0709"/>
    <w:rsid w:val="00EA40F3"/>
    <w:rsid w:val="00EB70E4"/>
    <w:rsid w:val="00EC7BF8"/>
    <w:rsid w:val="00F17D25"/>
    <w:rsid w:val="00F23C92"/>
    <w:rsid w:val="00F613B0"/>
    <w:rsid w:val="00F73263"/>
    <w:rsid w:val="00F83743"/>
    <w:rsid w:val="00FE363D"/>
    <w:rsid w:val="00FE6F80"/>
    <w:rsid w:val="00FE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BF8"/>
  </w:style>
  <w:style w:type="paragraph" w:styleId="a3">
    <w:name w:val="List Paragraph"/>
    <w:basedOn w:val="a"/>
    <w:qFormat/>
    <w:rsid w:val="00EC7BF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footer"/>
    <w:basedOn w:val="a"/>
    <w:link w:val="a5"/>
    <w:uiPriority w:val="99"/>
    <w:unhideWhenUsed/>
    <w:rsid w:val="00EC7B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EC7BF8"/>
    <w:rPr>
      <w:rFonts w:ascii="Calibri" w:eastAsia="Calibri" w:hAnsi="Calibri" w:cs="Times New Roman"/>
    </w:rPr>
  </w:style>
  <w:style w:type="paragraph" w:customStyle="1" w:styleId="FR3">
    <w:name w:val="FR3"/>
    <w:rsid w:val="00EC7BF8"/>
    <w:pPr>
      <w:widowControl w:val="0"/>
      <w:spacing w:after="0" w:line="260" w:lineRule="auto"/>
      <w:ind w:left="40" w:firstLine="5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6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6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BF8"/>
  </w:style>
  <w:style w:type="paragraph" w:styleId="a3">
    <w:name w:val="List Paragraph"/>
    <w:basedOn w:val="a"/>
    <w:qFormat/>
    <w:rsid w:val="00EC7BF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footer"/>
    <w:basedOn w:val="a"/>
    <w:link w:val="a5"/>
    <w:uiPriority w:val="99"/>
    <w:unhideWhenUsed/>
    <w:rsid w:val="00EC7B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EC7BF8"/>
    <w:rPr>
      <w:rFonts w:ascii="Calibri" w:eastAsia="Calibri" w:hAnsi="Calibri" w:cs="Times New Roman"/>
    </w:rPr>
  </w:style>
  <w:style w:type="paragraph" w:customStyle="1" w:styleId="FR3">
    <w:name w:val="FR3"/>
    <w:rsid w:val="00EC7BF8"/>
    <w:pPr>
      <w:widowControl w:val="0"/>
      <w:spacing w:after="0" w:line="260" w:lineRule="auto"/>
      <w:ind w:left="40" w:firstLine="5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6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6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729FB-4247-4107-B46E-3F8FB2F56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29</Pages>
  <Words>13455</Words>
  <Characters>76700</Characters>
  <Application>Microsoft Office Word</Application>
  <DocSecurity>0</DocSecurity>
  <Lines>639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Алексеевна Иргалина</dc:creator>
  <cp:lastModifiedBy>Спартак Рафаилович Саяпов</cp:lastModifiedBy>
  <cp:revision>5</cp:revision>
  <cp:lastPrinted>2015-09-25T09:24:00Z</cp:lastPrinted>
  <dcterms:created xsi:type="dcterms:W3CDTF">2015-09-25T08:08:00Z</dcterms:created>
  <dcterms:modified xsi:type="dcterms:W3CDTF">2015-10-05T10:10:00Z</dcterms:modified>
</cp:coreProperties>
</file>