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P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bCs/>
          <w:color w:val="000000"/>
          <w:sz w:val="24"/>
          <w:szCs w:val="24"/>
          <w:lang w:eastAsia="ru-RU"/>
        </w:rPr>
        <w:t xml:space="preserve">                                                                        </w:t>
      </w:r>
      <w:r w:rsidRPr="00CA2FA6">
        <w:rPr>
          <w:rFonts w:ascii="Times New Roman" w:eastAsia="Times New Roman" w:hAnsi="Times New Roman" w:cs="Times New Roman"/>
          <w:b/>
          <w:sz w:val="24"/>
          <w:szCs w:val="24"/>
          <w:lang w:eastAsia="ru-RU"/>
        </w:rPr>
        <w:t>Договор № ______</w:t>
      </w:r>
      <w:r>
        <w:rPr>
          <w:rFonts w:ascii="Times New Roman" w:eastAsia="Times New Roman" w:hAnsi="Times New Roman" w:cs="Times New Roman"/>
          <w:b/>
          <w:sz w:val="24"/>
          <w:szCs w:val="24"/>
          <w:lang w:eastAsia="ru-RU"/>
        </w:rPr>
        <w:t xml:space="preserve">                                         ФОРМА 6</w:t>
      </w:r>
    </w:p>
    <w:p w:rsidR="00CA2FA6" w:rsidRP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на оказание услуг по  изготовлению продукции</w:t>
      </w:r>
    </w:p>
    <w:p w:rsidR="00CA2FA6" w:rsidRPr="00CA2FA6" w:rsidRDefault="00CA2FA6" w:rsidP="00CA2FA6">
      <w:pPr>
        <w:suppressAutoHyphens/>
        <w:spacing w:after="0" w:line="290" w:lineRule="auto"/>
        <w:contextualSpacing/>
        <w:jc w:val="center"/>
        <w:rPr>
          <w:rFonts w:ascii="Times New Roman" w:eastAsia="Times New Roman" w:hAnsi="Times New Roman" w:cs="Times New Roman"/>
          <w:b/>
          <w:sz w:val="24"/>
          <w:szCs w:val="24"/>
          <w:lang w:eastAsia="ru-RU"/>
        </w:rPr>
      </w:pPr>
    </w:p>
    <w:p w:rsidR="00CA2FA6" w:rsidRPr="00CA2FA6" w:rsidRDefault="00CA2FA6" w:rsidP="00CA2FA6">
      <w:pPr>
        <w:suppressAutoHyphens/>
        <w:spacing w:after="0" w:line="290" w:lineRule="auto"/>
        <w:contextualSpacing/>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г. __________</w:t>
      </w:r>
      <w:r w:rsidRPr="00CA2FA6">
        <w:rPr>
          <w:rFonts w:ascii="Times New Roman" w:eastAsia="Times New Roman" w:hAnsi="Times New Roman" w:cs="Times New Roman"/>
          <w:b/>
          <w:sz w:val="24"/>
          <w:szCs w:val="24"/>
          <w:lang w:eastAsia="ru-RU"/>
        </w:rPr>
        <w:tab/>
      </w:r>
      <w:r w:rsidRPr="00CA2FA6">
        <w:rPr>
          <w:rFonts w:ascii="Times New Roman" w:eastAsia="Times New Roman" w:hAnsi="Times New Roman" w:cs="Times New Roman"/>
          <w:b/>
          <w:sz w:val="24"/>
          <w:szCs w:val="24"/>
          <w:lang w:eastAsia="ru-RU"/>
        </w:rPr>
        <w:tab/>
      </w:r>
      <w:r w:rsidRPr="00CA2FA6">
        <w:rPr>
          <w:rFonts w:ascii="Times New Roman" w:eastAsia="Times New Roman" w:hAnsi="Times New Roman" w:cs="Times New Roman"/>
          <w:b/>
          <w:sz w:val="24"/>
          <w:szCs w:val="24"/>
          <w:lang w:eastAsia="ru-RU"/>
        </w:rPr>
        <w:tab/>
      </w:r>
      <w:r w:rsidRPr="00CA2FA6">
        <w:rPr>
          <w:rFonts w:ascii="Times New Roman" w:eastAsia="Times New Roman" w:hAnsi="Times New Roman" w:cs="Times New Roman"/>
          <w:b/>
          <w:sz w:val="24"/>
          <w:szCs w:val="24"/>
          <w:lang w:eastAsia="ru-RU"/>
        </w:rPr>
        <w:tab/>
      </w:r>
      <w:r w:rsidRPr="00CA2FA6">
        <w:rPr>
          <w:rFonts w:ascii="Times New Roman" w:eastAsia="Times New Roman" w:hAnsi="Times New Roman" w:cs="Times New Roman"/>
          <w:b/>
          <w:sz w:val="24"/>
          <w:szCs w:val="24"/>
          <w:lang w:eastAsia="ru-RU"/>
        </w:rPr>
        <w:tab/>
        <w:t xml:space="preserve">                                ___ ____________ 20__ г.</w:t>
      </w:r>
    </w:p>
    <w:p w:rsidR="00CA2FA6" w:rsidRPr="00CA2FA6" w:rsidRDefault="00CA2FA6" w:rsidP="00CA2FA6">
      <w:pPr>
        <w:suppressAutoHyphens/>
        <w:spacing w:after="0" w:line="290" w:lineRule="auto"/>
        <w:contextualSpacing/>
        <w:rPr>
          <w:rFonts w:ascii="Times New Roman" w:eastAsia="Times New Roman" w:hAnsi="Times New Roman" w:cs="Times New Roman"/>
          <w:b/>
          <w:sz w:val="24"/>
          <w:szCs w:val="24"/>
          <w:lang w:eastAsia="ru-RU"/>
        </w:rPr>
      </w:pPr>
    </w:p>
    <w:p w:rsidR="00CA2FA6" w:rsidRPr="00CA2FA6" w:rsidRDefault="00CA2FA6" w:rsidP="00CA2FA6">
      <w:pPr>
        <w:suppressAutoHyphens/>
        <w:spacing w:after="0" w:line="290" w:lineRule="auto"/>
        <w:jc w:val="both"/>
        <w:rPr>
          <w:rFonts w:ascii="Times New Roman" w:eastAsia="Times New Roman" w:hAnsi="Times New Roman" w:cs="Times New Roman"/>
          <w:bCs/>
          <w:sz w:val="24"/>
          <w:szCs w:val="24"/>
          <w:lang w:eastAsia="ar-SA"/>
        </w:rPr>
      </w:pPr>
      <w:r w:rsidRPr="00CA2FA6">
        <w:rPr>
          <w:rFonts w:ascii="Times New Roman" w:eastAsia="Times New Roman" w:hAnsi="Times New Roman" w:cs="Times New Roman"/>
          <w:sz w:val="24"/>
          <w:szCs w:val="24"/>
          <w:lang w:eastAsia="ar-SA"/>
        </w:rPr>
        <w:tab/>
      </w:r>
      <w:r w:rsidRPr="00CA2FA6">
        <w:rPr>
          <w:rFonts w:ascii="Times New Roman" w:eastAsia="Times New Roman" w:hAnsi="Times New Roman" w:cs="Times New Roman"/>
          <w:b/>
          <w:sz w:val="24"/>
          <w:szCs w:val="24"/>
          <w:lang w:eastAsia="ar-SA"/>
        </w:rPr>
        <w:t>Открытое акционерное общество  «</w:t>
      </w:r>
      <w:proofErr w:type="spellStart"/>
      <w:r w:rsidRPr="00CA2FA6">
        <w:rPr>
          <w:rFonts w:ascii="Times New Roman" w:eastAsia="Times New Roman" w:hAnsi="Times New Roman" w:cs="Times New Roman"/>
          <w:b/>
          <w:sz w:val="24"/>
          <w:szCs w:val="24"/>
          <w:lang w:eastAsia="ar-SA"/>
        </w:rPr>
        <w:t>Славнефть</w:t>
      </w:r>
      <w:proofErr w:type="spellEnd"/>
      <w:r w:rsidRPr="00CA2FA6">
        <w:rPr>
          <w:rFonts w:ascii="Times New Roman" w:eastAsia="Times New Roman" w:hAnsi="Times New Roman" w:cs="Times New Roman"/>
          <w:b/>
          <w:sz w:val="24"/>
          <w:szCs w:val="24"/>
          <w:lang w:eastAsia="ar-SA"/>
        </w:rPr>
        <w:t>-Мегионнефтегаз» (ОАО «СН-МНГ»)</w:t>
      </w:r>
      <w:r w:rsidRPr="00CA2FA6">
        <w:rPr>
          <w:rFonts w:ascii="Times New Roman" w:eastAsia="Times New Roman" w:hAnsi="Times New Roman" w:cs="Times New Roman"/>
          <w:sz w:val="24"/>
          <w:szCs w:val="24"/>
          <w:lang w:eastAsia="ar-SA"/>
        </w:rPr>
        <w:t xml:space="preserve">, именуемое в дальнейшем </w:t>
      </w:r>
      <w:r w:rsidRPr="00CA2FA6">
        <w:rPr>
          <w:rFonts w:ascii="Times New Roman" w:eastAsia="Times New Roman" w:hAnsi="Times New Roman" w:cs="Times New Roman"/>
          <w:b/>
          <w:sz w:val="24"/>
          <w:szCs w:val="24"/>
          <w:lang w:eastAsia="ar-SA"/>
        </w:rPr>
        <w:t>«Заказчик»</w:t>
      </w:r>
      <w:r w:rsidRPr="00CA2FA6">
        <w:rPr>
          <w:rFonts w:ascii="Times New Roman" w:eastAsia="Times New Roman" w:hAnsi="Times New Roman" w:cs="Times New Roman"/>
          <w:sz w:val="24"/>
          <w:szCs w:val="24"/>
          <w:lang w:eastAsia="ar-SA"/>
        </w:rPr>
        <w:t>, в лице</w:t>
      </w:r>
      <w:r w:rsidRPr="00CA2FA6">
        <w:rPr>
          <w:rFonts w:ascii="Times New Roman" w:eastAsia="Times New Roman" w:hAnsi="Times New Roman" w:cs="Times New Roman"/>
          <w:b/>
          <w:sz w:val="24"/>
          <w:szCs w:val="24"/>
          <w:lang w:eastAsia="ar-SA"/>
        </w:rPr>
        <w:t xml:space="preserve"> </w:t>
      </w:r>
      <w:r w:rsidRPr="00CA2FA6">
        <w:rPr>
          <w:rFonts w:ascii="Times New Roman" w:eastAsia="Times New Roman" w:hAnsi="Times New Roman" w:cs="Times New Roman"/>
          <w:sz w:val="24"/>
          <w:szCs w:val="24"/>
          <w:lang w:eastAsia="ar-SA"/>
        </w:rPr>
        <w:t>Г</w:t>
      </w:r>
      <w:r w:rsidRPr="00CA2FA6">
        <w:rPr>
          <w:rFonts w:ascii="Times New Roman" w:eastAsia="Times New Roman" w:hAnsi="Times New Roman" w:cs="Times New Roman"/>
          <w:bCs/>
          <w:sz w:val="24"/>
          <w:szCs w:val="24"/>
          <w:lang w:eastAsia="ar-SA"/>
        </w:rPr>
        <w:t>енерального директора  __________________________________________________________________________________</w:t>
      </w:r>
    </w:p>
    <w:p w:rsidR="00CA2FA6" w:rsidRPr="00CA2FA6" w:rsidRDefault="00CA2FA6" w:rsidP="00CA2FA6">
      <w:pPr>
        <w:suppressAutoHyphens/>
        <w:spacing w:after="0" w:line="290" w:lineRule="auto"/>
        <w:jc w:val="both"/>
        <w:rPr>
          <w:rFonts w:ascii="Times New Roman" w:eastAsia="Times New Roman" w:hAnsi="Times New Roman" w:cs="Times New Roman"/>
          <w:bCs/>
          <w:i/>
          <w:sz w:val="18"/>
          <w:szCs w:val="18"/>
          <w:lang w:eastAsia="ar-SA"/>
        </w:rPr>
      </w:pPr>
      <w:r w:rsidRPr="00CA2FA6">
        <w:rPr>
          <w:rFonts w:ascii="Times New Roman" w:eastAsia="Times New Roman" w:hAnsi="Times New Roman" w:cs="Times New Roman"/>
          <w:bCs/>
          <w:i/>
          <w:sz w:val="18"/>
          <w:szCs w:val="18"/>
          <w:lang w:eastAsia="ar-SA"/>
        </w:rPr>
        <w:t>(полностью указать Ф.И.О., в случае подписания договора</w:t>
      </w:r>
      <w:r w:rsidRPr="00CA2FA6">
        <w:rPr>
          <w:rFonts w:ascii="Times New Roman" w:eastAsia="Times New Roman" w:hAnsi="Times New Roman" w:cs="Times New Roman"/>
          <w:bCs/>
          <w:sz w:val="18"/>
          <w:szCs w:val="18"/>
          <w:lang w:eastAsia="ar-SA"/>
        </w:rPr>
        <w:t xml:space="preserve"> </w:t>
      </w:r>
      <w:r w:rsidRPr="00CA2FA6">
        <w:rPr>
          <w:rFonts w:ascii="Times New Roman" w:eastAsia="Times New Roman" w:hAnsi="Times New Roman" w:cs="Times New Roman"/>
          <w:bCs/>
          <w:i/>
          <w:sz w:val="18"/>
          <w:szCs w:val="18"/>
          <w:lang w:eastAsia="ar-SA"/>
        </w:rPr>
        <w:t xml:space="preserve">иным уполномоченным на основании Доверенности лицом, указать полностью его Ф.И.О. и должность) </w:t>
      </w:r>
    </w:p>
    <w:p w:rsidR="00CA2FA6" w:rsidRPr="00CA2FA6" w:rsidRDefault="00CA2FA6" w:rsidP="00CA2FA6">
      <w:pPr>
        <w:suppressAutoHyphens/>
        <w:spacing w:after="0" w:line="290" w:lineRule="auto"/>
        <w:jc w:val="both"/>
        <w:rPr>
          <w:rFonts w:ascii="Times New Roman" w:eastAsia="Times New Roman" w:hAnsi="Times New Roman" w:cs="Times New Roman"/>
          <w:b/>
          <w:sz w:val="24"/>
          <w:szCs w:val="24"/>
          <w:lang w:eastAsia="ar-SA"/>
        </w:rPr>
      </w:pPr>
      <w:r w:rsidRPr="00CA2FA6">
        <w:rPr>
          <w:rFonts w:ascii="Times New Roman" w:eastAsia="Times New Roman" w:hAnsi="Times New Roman" w:cs="Times New Roman"/>
          <w:bCs/>
          <w:sz w:val="24"/>
          <w:szCs w:val="24"/>
          <w:lang w:eastAsia="ar-SA"/>
        </w:rPr>
        <w:t>действующего</w:t>
      </w:r>
      <w:r w:rsidRPr="00CA2FA6">
        <w:rPr>
          <w:rFonts w:ascii="Times New Roman" w:eastAsia="Times New Roman" w:hAnsi="Times New Roman" w:cs="Times New Roman"/>
          <w:sz w:val="24"/>
          <w:szCs w:val="24"/>
          <w:lang w:eastAsia="ar-SA"/>
        </w:rPr>
        <w:t xml:space="preserve">   на  основании Устава </w:t>
      </w:r>
      <w:r w:rsidRPr="00CA2FA6">
        <w:rPr>
          <w:rFonts w:ascii="Times New Roman" w:eastAsia="Times New Roman" w:hAnsi="Times New Roman" w:cs="Times New Roman"/>
          <w:i/>
          <w:sz w:val="18"/>
          <w:szCs w:val="18"/>
          <w:lang w:eastAsia="ar-SA"/>
        </w:rPr>
        <w:t>(в случае подписания договора иным уполномоченным на основании Доверенности  лицом, указать ее номер и дату выдачи)</w:t>
      </w:r>
      <w:r w:rsidRPr="00CA2FA6">
        <w:rPr>
          <w:rFonts w:ascii="Times New Roman" w:eastAsia="Times New Roman" w:hAnsi="Times New Roman" w:cs="Times New Roman"/>
          <w:sz w:val="24"/>
          <w:szCs w:val="24"/>
          <w:lang w:eastAsia="ar-SA"/>
        </w:rPr>
        <w:t xml:space="preserve">, с одной стороны,   и </w:t>
      </w:r>
      <w:r w:rsidRPr="00CA2FA6">
        <w:rPr>
          <w:rFonts w:ascii="Times New Roman" w:eastAsia="Times New Roman" w:hAnsi="Times New Roman" w:cs="Times New Roman"/>
          <w:b/>
          <w:bCs/>
          <w:sz w:val="24"/>
          <w:szCs w:val="24"/>
          <w:lang w:eastAsia="ar-SA"/>
        </w:rPr>
        <w:t xml:space="preserve"> </w:t>
      </w:r>
      <w:r w:rsidRPr="00CA2FA6">
        <w:rPr>
          <w:rFonts w:ascii="Times New Roman" w:eastAsia="Times New Roman" w:hAnsi="Times New Roman" w:cs="Times New Roman"/>
          <w:b/>
          <w:sz w:val="24"/>
          <w:szCs w:val="24"/>
          <w:lang w:eastAsia="ar-SA"/>
        </w:rPr>
        <w:t>__________________________________________________________________________________</w:t>
      </w:r>
    </w:p>
    <w:p w:rsidR="00CA2FA6" w:rsidRPr="00CA2FA6" w:rsidRDefault="00CA2FA6" w:rsidP="00CA2FA6">
      <w:pPr>
        <w:suppressAutoHyphens/>
        <w:spacing w:after="0" w:line="290" w:lineRule="auto"/>
        <w:jc w:val="both"/>
        <w:rPr>
          <w:rFonts w:ascii="Times New Roman" w:eastAsia="Times New Roman" w:hAnsi="Times New Roman" w:cs="Times New Roman"/>
          <w:i/>
          <w:sz w:val="18"/>
          <w:szCs w:val="18"/>
          <w:lang w:eastAsia="ar-SA"/>
        </w:rPr>
      </w:pPr>
      <w:r w:rsidRPr="00CA2FA6">
        <w:rPr>
          <w:rFonts w:ascii="Times New Roman" w:eastAsia="Times New Roman" w:hAnsi="Times New Roman" w:cs="Times New Roman"/>
          <w:i/>
          <w:sz w:val="18"/>
          <w:szCs w:val="18"/>
          <w:lang w:eastAsia="ar-SA"/>
        </w:rPr>
        <w:t xml:space="preserve">   </w:t>
      </w:r>
      <w:proofErr w:type="gramStart"/>
      <w:r w:rsidRPr="00CA2FA6">
        <w:rPr>
          <w:rFonts w:ascii="Times New Roman" w:eastAsia="Times New Roman" w:hAnsi="Times New Roman" w:cs="Times New Roman"/>
          <w:i/>
          <w:sz w:val="18"/>
          <w:szCs w:val="18"/>
          <w:lang w:eastAsia="ar-SA"/>
        </w:rPr>
        <w:t xml:space="preserve">(указать полное и сокращенное наименование юридического лица в соответствии </w:t>
      </w:r>
      <w:proofErr w:type="gramEnd"/>
    </w:p>
    <w:p w:rsidR="00CA2FA6" w:rsidRPr="00CA2FA6" w:rsidRDefault="00CA2FA6" w:rsidP="00CA2FA6">
      <w:pPr>
        <w:suppressAutoHyphens/>
        <w:spacing w:after="0" w:line="290" w:lineRule="auto"/>
        <w:jc w:val="both"/>
        <w:rPr>
          <w:rFonts w:ascii="Times New Roman" w:eastAsia="Times New Roman" w:hAnsi="Times New Roman" w:cs="Times New Roman"/>
          <w:i/>
          <w:sz w:val="24"/>
          <w:szCs w:val="24"/>
          <w:lang w:eastAsia="ar-SA"/>
        </w:rPr>
      </w:pPr>
      <w:r w:rsidRPr="00CA2FA6">
        <w:rPr>
          <w:rFonts w:ascii="Times New Roman" w:eastAsia="Times New Roman" w:hAnsi="Times New Roman" w:cs="Times New Roman"/>
          <w:sz w:val="24"/>
          <w:szCs w:val="24"/>
          <w:lang w:eastAsia="ar-SA"/>
        </w:rPr>
        <w:t>(________________________________________________________________________________)</w:t>
      </w:r>
      <w:r w:rsidRPr="00CA2FA6">
        <w:rPr>
          <w:rFonts w:ascii="Times New Roman" w:eastAsia="Times New Roman" w:hAnsi="Times New Roman" w:cs="Times New Roman"/>
          <w:b/>
          <w:sz w:val="24"/>
          <w:szCs w:val="24"/>
          <w:lang w:eastAsia="ar-SA"/>
        </w:rPr>
        <w:t>,</w:t>
      </w:r>
    </w:p>
    <w:p w:rsidR="00CA2FA6" w:rsidRPr="00CA2FA6" w:rsidRDefault="00CA2FA6" w:rsidP="00CA2FA6">
      <w:pPr>
        <w:suppressAutoHyphens/>
        <w:spacing w:after="0" w:line="290" w:lineRule="auto"/>
        <w:jc w:val="both"/>
        <w:rPr>
          <w:rFonts w:ascii="Times New Roman" w:eastAsia="Times New Roman" w:hAnsi="Times New Roman" w:cs="Times New Roman"/>
          <w:i/>
          <w:sz w:val="18"/>
          <w:szCs w:val="18"/>
          <w:lang w:eastAsia="ar-SA"/>
        </w:rPr>
      </w:pPr>
      <w:r w:rsidRPr="00CA2FA6">
        <w:rPr>
          <w:rFonts w:ascii="Times New Roman" w:eastAsia="Times New Roman" w:hAnsi="Times New Roman" w:cs="Times New Roman"/>
          <w:i/>
          <w:sz w:val="18"/>
          <w:szCs w:val="18"/>
          <w:lang w:eastAsia="ar-SA"/>
        </w:rPr>
        <w:t xml:space="preserve">с учредительными документами/Ф.И.О. индивидуального предпринимателя (ИП)/ Ф.И.О. физического лица) </w:t>
      </w:r>
    </w:p>
    <w:p w:rsidR="00CA2FA6" w:rsidRPr="00CA2FA6" w:rsidRDefault="00CA2FA6" w:rsidP="00CA2FA6">
      <w:pPr>
        <w:suppressAutoHyphens/>
        <w:spacing w:after="0" w:line="290" w:lineRule="auto"/>
        <w:jc w:val="both"/>
        <w:rPr>
          <w:rFonts w:ascii="Times New Roman" w:eastAsia="Times New Roman" w:hAnsi="Times New Roman" w:cs="Times New Roman"/>
          <w:sz w:val="24"/>
          <w:szCs w:val="24"/>
          <w:lang w:eastAsia="ar-SA"/>
        </w:rPr>
      </w:pPr>
      <w:r w:rsidRPr="00CA2FA6">
        <w:rPr>
          <w:rFonts w:ascii="Times New Roman" w:eastAsia="Times New Roman" w:hAnsi="Times New Roman" w:cs="Times New Roman"/>
          <w:sz w:val="24"/>
          <w:szCs w:val="24"/>
          <w:lang w:eastAsia="ar-SA"/>
        </w:rPr>
        <w:t xml:space="preserve">именуемое в дальнейшем </w:t>
      </w:r>
      <w:r w:rsidRPr="00CA2FA6">
        <w:rPr>
          <w:rFonts w:ascii="Times New Roman" w:eastAsia="Times New Roman" w:hAnsi="Times New Roman" w:cs="Times New Roman"/>
          <w:b/>
          <w:sz w:val="24"/>
          <w:szCs w:val="24"/>
          <w:lang w:eastAsia="ar-SA"/>
        </w:rPr>
        <w:t>«Исполнитель»</w:t>
      </w:r>
      <w:r w:rsidRPr="00CA2FA6">
        <w:rPr>
          <w:rFonts w:ascii="Times New Roman" w:eastAsia="Times New Roman" w:hAnsi="Times New Roman" w:cs="Times New Roman"/>
          <w:sz w:val="24"/>
          <w:szCs w:val="24"/>
          <w:lang w:eastAsia="ar-SA"/>
        </w:rPr>
        <w:t>, в лице Генерального директора __________________________________________________________________________________</w:t>
      </w:r>
    </w:p>
    <w:p w:rsidR="00CA2FA6" w:rsidRPr="00CA2FA6" w:rsidRDefault="00CA2FA6" w:rsidP="00CA2FA6">
      <w:pPr>
        <w:suppressAutoHyphens/>
        <w:spacing w:after="0" w:line="290" w:lineRule="auto"/>
        <w:jc w:val="both"/>
        <w:rPr>
          <w:rFonts w:ascii="Times New Roman" w:eastAsia="Times New Roman" w:hAnsi="Times New Roman" w:cs="Times New Roman"/>
          <w:bCs/>
          <w:i/>
          <w:sz w:val="18"/>
          <w:szCs w:val="18"/>
          <w:lang w:eastAsia="ar-SA"/>
        </w:rPr>
      </w:pPr>
      <w:r w:rsidRPr="00CA2FA6">
        <w:rPr>
          <w:rFonts w:ascii="Times New Roman" w:eastAsia="Times New Roman" w:hAnsi="Times New Roman" w:cs="Times New Roman"/>
          <w:bCs/>
          <w:i/>
          <w:sz w:val="18"/>
          <w:szCs w:val="18"/>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
    <w:p w:rsidR="00CA2FA6" w:rsidRPr="00CA2FA6" w:rsidRDefault="00CA2FA6" w:rsidP="00CA2FA6">
      <w:pPr>
        <w:spacing w:after="0" w:line="290" w:lineRule="auto"/>
        <w:jc w:val="both"/>
        <w:rPr>
          <w:rFonts w:ascii="Times New Roman" w:eastAsia="Times New Roman" w:hAnsi="Times New Roman" w:cs="Times New Roman"/>
          <w:sz w:val="24"/>
          <w:szCs w:val="24"/>
          <w:lang w:eastAsia="ru-RU"/>
        </w:rPr>
      </w:pPr>
      <w:proofErr w:type="gramStart"/>
      <w:r w:rsidRPr="00CA2FA6">
        <w:rPr>
          <w:rFonts w:ascii="Times New Roman" w:eastAsia="Times New Roman" w:hAnsi="Times New Roman" w:cs="Times New Roman"/>
          <w:sz w:val="24"/>
          <w:szCs w:val="24"/>
          <w:lang w:eastAsia="ru-RU"/>
        </w:rPr>
        <w:t xml:space="preserve">действующего на основании Устава </w:t>
      </w:r>
      <w:r w:rsidRPr="00CA2FA6">
        <w:rPr>
          <w:rFonts w:ascii="Times New Roman" w:eastAsia="Times New Roman" w:hAnsi="Times New Roman" w:cs="Times New Roman"/>
          <w:i/>
          <w:sz w:val="18"/>
          <w:szCs w:val="18"/>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A2FA6">
        <w:rPr>
          <w:rFonts w:ascii="Times New Roman" w:eastAsia="Times New Roman" w:hAnsi="Times New Roman" w:cs="Times New Roman"/>
          <w:sz w:val="18"/>
          <w:szCs w:val="18"/>
          <w:lang w:eastAsia="ru-RU"/>
        </w:rPr>
        <w:t xml:space="preserve">, </w:t>
      </w:r>
      <w:r w:rsidRPr="00CA2FA6">
        <w:rPr>
          <w:rFonts w:ascii="Times New Roman" w:eastAsia="Times New Roman" w:hAnsi="Times New Roman" w:cs="Times New Roman"/>
          <w:sz w:val="24"/>
          <w:szCs w:val="24"/>
          <w:lang w:eastAsia="ru-RU"/>
        </w:rPr>
        <w:t xml:space="preserve">с другой стороны, совместно именуемые </w:t>
      </w:r>
      <w:r w:rsidRPr="00CA2FA6">
        <w:rPr>
          <w:rFonts w:ascii="Times New Roman" w:eastAsia="Times New Roman" w:hAnsi="Times New Roman" w:cs="Times New Roman"/>
          <w:b/>
          <w:sz w:val="24"/>
          <w:szCs w:val="24"/>
          <w:lang w:eastAsia="ru-RU"/>
        </w:rPr>
        <w:t>«Стороны»</w:t>
      </w:r>
      <w:r w:rsidRPr="00CA2FA6">
        <w:rPr>
          <w:rFonts w:ascii="Times New Roman" w:eastAsia="Times New Roman" w:hAnsi="Times New Roman" w:cs="Times New Roman"/>
          <w:sz w:val="24"/>
          <w:szCs w:val="24"/>
          <w:lang w:eastAsia="ru-RU"/>
        </w:rPr>
        <w:t>,  заключили настоящий Договор  о нижеследующем:</w:t>
      </w:r>
      <w:proofErr w:type="gramEnd"/>
    </w:p>
    <w:p w:rsidR="00CA2FA6" w:rsidRPr="00CA2FA6" w:rsidRDefault="00CA2FA6" w:rsidP="00CA2FA6">
      <w:pPr>
        <w:suppressAutoHyphens/>
        <w:spacing w:after="0" w:line="290" w:lineRule="auto"/>
        <w:ind w:firstLine="284"/>
        <w:jc w:val="both"/>
        <w:rPr>
          <w:rFonts w:ascii="Times New Roman" w:eastAsia="Times New Roman" w:hAnsi="Times New Roman" w:cs="Times New Roman"/>
          <w:sz w:val="24"/>
          <w:szCs w:val="24"/>
          <w:lang w:eastAsia="ar-SA"/>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ОПРЕДЕЛЕНИЯ</w:t>
      </w:r>
    </w:p>
    <w:p w:rsidR="00CA2FA6" w:rsidRPr="00CA2FA6" w:rsidRDefault="00CA2FA6" w:rsidP="00CA2FA6">
      <w:pPr>
        <w:spacing w:after="0" w:line="290" w:lineRule="auto"/>
        <w:jc w:val="both"/>
        <w:rPr>
          <w:rFonts w:ascii="Times New Roman" w:eastAsia="Times New Roman" w:hAnsi="Times New Roman" w:cs="Times New Roman"/>
          <w:b/>
          <w:iCs/>
          <w:sz w:val="24"/>
          <w:szCs w:val="24"/>
          <w:lang w:eastAsia="ru-RU"/>
        </w:rPr>
      </w:pPr>
    </w:p>
    <w:p w:rsidR="00CA2FA6" w:rsidRPr="00CA2FA6" w:rsidRDefault="00CA2FA6" w:rsidP="00CA2FA6">
      <w:pPr>
        <w:spacing w:after="0" w:line="290" w:lineRule="auto"/>
        <w:ind w:firstLine="709"/>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Если иное не определено в тексте, применяемые в Договоре</w:t>
      </w:r>
      <w:r w:rsidRPr="00CA2FA6">
        <w:rPr>
          <w:rFonts w:ascii="Times New Roman" w:eastAsia="Times New Roman" w:hAnsi="Times New Roman" w:cs="Times New Roman"/>
          <w:b/>
          <w:sz w:val="24"/>
          <w:szCs w:val="24"/>
          <w:lang w:eastAsia="ru-RU"/>
        </w:rPr>
        <w:t xml:space="preserve"> </w:t>
      </w:r>
      <w:r w:rsidRPr="00CA2FA6">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2FA6" w:rsidRPr="00CA2FA6" w:rsidRDefault="00CA2FA6" w:rsidP="00CA2FA6">
      <w:pPr>
        <w:spacing w:after="0" w:line="290" w:lineRule="auto"/>
        <w:ind w:firstLine="709"/>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b/>
          <w:sz w:val="24"/>
          <w:szCs w:val="24"/>
          <w:lang w:eastAsia="ru-RU"/>
        </w:rPr>
        <w:t>Стороны</w:t>
      </w:r>
      <w:r w:rsidRPr="00CA2FA6">
        <w:rPr>
          <w:rFonts w:ascii="Times New Roman" w:eastAsia="Times New Roman" w:hAnsi="Times New Roman" w:cs="Times New Roman"/>
          <w:sz w:val="24"/>
          <w:szCs w:val="24"/>
          <w:lang w:eastAsia="ru-RU"/>
        </w:rPr>
        <w:t xml:space="preserve"> – Заказчик и Исполнитель.</w:t>
      </w:r>
    </w:p>
    <w:p w:rsidR="00CA2FA6" w:rsidRPr="00CA2FA6" w:rsidRDefault="00CA2FA6" w:rsidP="00CA2FA6">
      <w:pPr>
        <w:suppressAutoHyphens/>
        <w:spacing w:after="0" w:line="290" w:lineRule="auto"/>
        <w:ind w:firstLine="709"/>
        <w:jc w:val="both"/>
        <w:rPr>
          <w:rFonts w:ascii="Times New Roman" w:eastAsia="Times New Roman" w:hAnsi="Times New Roman" w:cs="Times New Roman"/>
          <w:sz w:val="24"/>
          <w:szCs w:val="24"/>
          <w:lang w:eastAsia="ar-SA"/>
        </w:rPr>
      </w:pPr>
      <w:r w:rsidRPr="00CA2FA6">
        <w:rPr>
          <w:rFonts w:ascii="Times New Roman" w:eastAsia="Times New Roman" w:hAnsi="Times New Roman" w:cs="Times New Roman"/>
          <w:b/>
          <w:sz w:val="24"/>
          <w:szCs w:val="24"/>
          <w:lang w:eastAsia="ar-SA"/>
        </w:rPr>
        <w:t xml:space="preserve">Договор </w:t>
      </w:r>
      <w:r w:rsidRPr="00CA2FA6">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iCs/>
          <w:sz w:val="24"/>
          <w:szCs w:val="24"/>
          <w:lang w:eastAsia="ru-RU"/>
        </w:rPr>
        <w:t>Гарантийный срок</w:t>
      </w:r>
      <w:r w:rsidRPr="00CA2FA6">
        <w:rPr>
          <w:rFonts w:ascii="Times New Roman" w:eastAsia="Times New Roman" w:hAnsi="Times New Roman" w:cs="Times New Roman"/>
          <w:iCs/>
          <w:sz w:val="24"/>
          <w:szCs w:val="24"/>
          <w:lang w:eastAsia="ru-RU"/>
        </w:rPr>
        <w:t xml:space="preserve"> </w:t>
      </w:r>
      <w:r w:rsidRPr="00CA2FA6">
        <w:rPr>
          <w:rFonts w:ascii="Times New Roman" w:eastAsia="Times New Roman" w:hAnsi="Times New Roman" w:cs="Times New Roman"/>
          <w:sz w:val="24"/>
          <w:szCs w:val="24"/>
          <w:lang w:eastAsia="ru-RU"/>
        </w:rPr>
        <w:t>–</w:t>
      </w:r>
      <w:r w:rsidRPr="00CA2FA6">
        <w:rPr>
          <w:rFonts w:ascii="Times New Roman" w:eastAsia="Times New Roman" w:hAnsi="Times New Roman" w:cs="Times New Roman"/>
          <w:iCs/>
          <w:sz w:val="24"/>
          <w:szCs w:val="24"/>
          <w:lang w:eastAsia="ru-RU"/>
        </w:rPr>
        <w:t xml:space="preserve"> период времени, в котором Исполнитель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Исполнителем обязательств по Договору.</w:t>
      </w:r>
    </w:p>
    <w:p w:rsidR="00CA2FA6" w:rsidRPr="00CA2FA6" w:rsidRDefault="00CA2FA6" w:rsidP="00CA2FA6">
      <w:pPr>
        <w:spacing w:after="0" w:line="290" w:lineRule="auto"/>
        <w:ind w:firstLine="708"/>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b/>
          <w:sz w:val="24"/>
          <w:szCs w:val="24"/>
          <w:lang w:eastAsia="ru-RU"/>
        </w:rPr>
        <w:lastRenderedPageBreak/>
        <w:t>Дефекты/Недостатки</w:t>
      </w:r>
      <w:r w:rsidRPr="00CA2FA6">
        <w:rPr>
          <w:rFonts w:ascii="Times New Roman" w:eastAsia="Times New Roman" w:hAnsi="Times New Roman" w:cs="Times New Roman"/>
          <w:sz w:val="24"/>
          <w:szCs w:val="24"/>
          <w:lang w:eastAsia="ru-RU"/>
        </w:rPr>
        <w:t xml:space="preserve"> – любые отступления в состоянии продукции от требований конструкторской и нормативно-технической документации, настоящего Договора, документации регламентирующей оказание услуг,  допущенные Исполнителем при исполнении настоящего Договора.</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bCs/>
          <w:iCs/>
          <w:sz w:val="24"/>
          <w:szCs w:val="24"/>
          <w:lang w:eastAsia="ru-RU"/>
        </w:rPr>
        <w:t>Деталь</w:t>
      </w:r>
      <w:r w:rsidRPr="00CA2FA6">
        <w:rPr>
          <w:rFonts w:ascii="Times New Roman" w:eastAsia="Times New Roman" w:hAnsi="Times New Roman" w:cs="Times New Roman"/>
          <w:iCs/>
          <w:sz w:val="24"/>
          <w:szCs w:val="24"/>
          <w:lang w:eastAsia="ru-RU"/>
        </w:rPr>
        <w:t xml:space="preserve"> </w:t>
      </w:r>
      <w:r w:rsidRPr="00CA2FA6">
        <w:rPr>
          <w:rFonts w:ascii="Times New Roman" w:eastAsia="Times New Roman" w:hAnsi="Times New Roman" w:cs="Times New Roman"/>
          <w:sz w:val="24"/>
          <w:szCs w:val="24"/>
          <w:lang w:eastAsia="ru-RU"/>
        </w:rPr>
        <w:t>–</w:t>
      </w:r>
      <w:r w:rsidRPr="00CA2FA6">
        <w:rPr>
          <w:rFonts w:ascii="Times New Roman" w:eastAsia="Times New Roman" w:hAnsi="Times New Roman" w:cs="Times New Roman"/>
          <w:iCs/>
          <w:sz w:val="24"/>
          <w:szCs w:val="24"/>
          <w:lang w:eastAsia="ru-RU"/>
        </w:rPr>
        <w:t xml:space="preserve"> </w:t>
      </w:r>
      <w:r w:rsidRPr="00CA2FA6">
        <w:rPr>
          <w:rFonts w:ascii="Times New Roman" w:eastAsia="Times New Roman" w:hAnsi="Times New Roman" w:cs="Times New Roman"/>
          <w:bCs/>
          <w:sz w:val="24"/>
          <w:szCs w:val="24"/>
          <w:lang w:eastAsia="ru-RU"/>
        </w:rPr>
        <w:t>запасная часть, состоящая из одной части и являющаяся одной из составных частей изделия (продукции).</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bCs/>
          <w:sz w:val="24"/>
          <w:szCs w:val="24"/>
          <w:lang w:eastAsia="ru-RU"/>
        </w:rPr>
        <w:t>Запасные части</w:t>
      </w:r>
      <w:r w:rsidRPr="00CA2FA6">
        <w:rPr>
          <w:rFonts w:ascii="Times New Roman" w:eastAsia="Times New Roman" w:hAnsi="Times New Roman" w:cs="Times New Roman"/>
          <w:sz w:val="24"/>
          <w:szCs w:val="24"/>
          <w:lang w:eastAsia="ru-RU"/>
        </w:rPr>
        <w:t xml:space="preserve"> – элементы конструкции (узлы, детали), используемые при выполнении ремонта НПО.</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 xml:space="preserve">Изделие </w:t>
      </w:r>
      <w:r w:rsidRPr="00CA2FA6">
        <w:rPr>
          <w:rFonts w:ascii="Times New Roman" w:eastAsia="Times New Roman" w:hAnsi="Times New Roman" w:cs="Times New Roman"/>
          <w:iCs/>
          <w:sz w:val="24"/>
          <w:szCs w:val="24"/>
          <w:lang w:eastAsia="ru-RU"/>
        </w:rPr>
        <w:t>– сборочная единица (запасная часть или металлоконструкция), состоящая из нескольких деталей.</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b/>
          <w:iCs/>
          <w:sz w:val="24"/>
          <w:szCs w:val="24"/>
          <w:lang w:eastAsia="ru-RU"/>
        </w:rPr>
        <w:t xml:space="preserve">Конструкторско-технологическая документация (КТД) </w:t>
      </w:r>
      <w:r w:rsidRPr="00CA2FA6">
        <w:rPr>
          <w:rFonts w:ascii="Times New Roman" w:eastAsia="Times New Roman" w:hAnsi="Times New Roman" w:cs="Times New Roman"/>
          <w:iCs/>
          <w:sz w:val="24"/>
          <w:szCs w:val="24"/>
          <w:lang w:eastAsia="ru-RU"/>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 xml:space="preserve">Металлоконструкции – </w:t>
      </w:r>
      <w:r w:rsidRPr="00CA2FA6">
        <w:rPr>
          <w:rFonts w:ascii="Times New Roman" w:eastAsia="Times New Roman" w:hAnsi="Times New Roman" w:cs="Times New Roman"/>
          <w:sz w:val="24"/>
          <w:szCs w:val="24"/>
          <w:lang w:eastAsia="ru-RU"/>
        </w:rPr>
        <w:t>общее название конструкций, изделий и сборочных единиц, изготовленные из профилированного металла с применением сварки.</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Нефтепромысловое оборудование (НПО)</w:t>
      </w:r>
      <w:r w:rsidRPr="00CA2FA6">
        <w:rPr>
          <w:rFonts w:ascii="Times New Roman" w:eastAsia="Times New Roman" w:hAnsi="Times New Roman" w:cs="Times New Roman"/>
          <w:sz w:val="24"/>
          <w:szCs w:val="24"/>
          <w:lang w:eastAsia="ru-RU"/>
        </w:rPr>
        <w:t xml:space="preserve"> – технические устройства, машины и оборудование, используемые для осуществления производственного процесса на нефтяных месторождениях.</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b/>
          <w:iCs/>
          <w:sz w:val="24"/>
          <w:szCs w:val="24"/>
          <w:lang w:eastAsia="ru-RU"/>
        </w:rPr>
        <w:t xml:space="preserve">Нормативная документация (НД) – </w:t>
      </w:r>
      <w:r w:rsidRPr="00CA2FA6">
        <w:rPr>
          <w:rFonts w:ascii="Times New Roman" w:eastAsia="Times New Roman" w:hAnsi="Times New Roman" w:cs="Times New Roman"/>
          <w:iCs/>
          <w:sz w:val="24"/>
          <w:szCs w:val="24"/>
          <w:lang w:eastAsia="ru-RU"/>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Продукция</w:t>
      </w:r>
      <w:r w:rsidRPr="00CA2FA6">
        <w:rPr>
          <w:rFonts w:ascii="Times New Roman" w:eastAsia="Times New Roman" w:hAnsi="Times New Roman" w:cs="Times New Roman"/>
          <w:sz w:val="24"/>
          <w:szCs w:val="24"/>
          <w:lang w:eastAsia="ru-RU"/>
        </w:rPr>
        <w:t xml:space="preserve"> – запасные части, металлоконструкции, резинотехнические изделия – результат услуг</w:t>
      </w:r>
      <w:r w:rsidRPr="00CA2FA6">
        <w:rPr>
          <w:rFonts w:ascii="Times New Roman" w:eastAsia="Times New Roman" w:hAnsi="Times New Roman" w:cs="Times New Roman"/>
          <w:iCs/>
          <w:sz w:val="24"/>
          <w:szCs w:val="24"/>
          <w:lang w:eastAsia="ru-RU"/>
        </w:rPr>
        <w:t xml:space="preserve"> Исполнителя по изготовлению продукции.</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 xml:space="preserve">Резинотехнические изделия (РТИ) – </w:t>
      </w:r>
      <w:r w:rsidRPr="00CA2FA6">
        <w:rPr>
          <w:rFonts w:ascii="Times New Roman" w:eastAsia="Times New Roman" w:hAnsi="Times New Roman" w:cs="Times New Roman"/>
          <w:sz w:val="24"/>
          <w:szCs w:val="24"/>
          <w:lang w:eastAsia="ru-RU"/>
        </w:rPr>
        <w:t xml:space="preserve">детали, изготовленные из </w:t>
      </w:r>
      <w:proofErr w:type="spellStart"/>
      <w:proofErr w:type="gramStart"/>
      <w:r w:rsidRPr="00CA2FA6">
        <w:rPr>
          <w:rFonts w:ascii="Times New Roman" w:eastAsia="Times New Roman" w:hAnsi="Times New Roman" w:cs="Times New Roman"/>
          <w:sz w:val="24"/>
          <w:szCs w:val="24"/>
          <w:lang w:eastAsia="ru-RU"/>
        </w:rPr>
        <w:t>резино</w:t>
      </w:r>
      <w:proofErr w:type="spellEnd"/>
      <w:r w:rsidRPr="00CA2FA6">
        <w:rPr>
          <w:rFonts w:ascii="Times New Roman" w:eastAsia="Times New Roman" w:hAnsi="Times New Roman" w:cs="Times New Roman"/>
          <w:sz w:val="24"/>
          <w:szCs w:val="24"/>
          <w:lang w:eastAsia="ru-RU"/>
        </w:rPr>
        <w:t>-технических</w:t>
      </w:r>
      <w:proofErr w:type="gramEnd"/>
      <w:r w:rsidRPr="00CA2FA6">
        <w:rPr>
          <w:rFonts w:ascii="Times New Roman" w:eastAsia="Times New Roman" w:hAnsi="Times New Roman" w:cs="Times New Roman"/>
          <w:sz w:val="24"/>
          <w:szCs w:val="24"/>
          <w:lang w:eastAsia="ru-RU"/>
        </w:rPr>
        <w:t xml:space="preserve"> смесей, используемые в технических устройствах.</w:t>
      </w:r>
    </w:p>
    <w:p w:rsidR="00CA2FA6" w:rsidRPr="00CA2FA6" w:rsidRDefault="00CA2FA6" w:rsidP="00CA2FA6">
      <w:pPr>
        <w:spacing w:after="0" w:line="290" w:lineRule="auto"/>
        <w:ind w:firstLine="708"/>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b/>
          <w:sz w:val="24"/>
          <w:szCs w:val="24"/>
          <w:lang w:eastAsia="ru-RU"/>
        </w:rPr>
        <w:t xml:space="preserve">УМТС – </w:t>
      </w:r>
      <w:r w:rsidRPr="00CA2FA6">
        <w:rPr>
          <w:rFonts w:ascii="Times New Roman" w:eastAsia="Times New Roman" w:hAnsi="Times New Roman" w:cs="Times New Roman"/>
          <w:sz w:val="24"/>
          <w:szCs w:val="24"/>
          <w:lang w:eastAsia="ru-RU"/>
        </w:rPr>
        <w:t>управление материально-технического снабжения - структурное подразделение ОАО «СН-МНГ»</w:t>
      </w:r>
    </w:p>
    <w:p w:rsidR="00CA2FA6" w:rsidRPr="00CA2FA6" w:rsidRDefault="00CA2FA6" w:rsidP="00CA2FA6">
      <w:pPr>
        <w:spacing w:after="0" w:line="290" w:lineRule="auto"/>
        <w:ind w:firstLine="708"/>
        <w:rPr>
          <w:rFonts w:ascii="Times New Roman" w:eastAsia="Times New Roman" w:hAnsi="Times New Roman" w:cs="Times New Roman"/>
          <w:sz w:val="24"/>
          <w:szCs w:val="24"/>
          <w:lang w:eastAsia="ru-RU"/>
        </w:rPr>
      </w:pPr>
      <w:r w:rsidRPr="00CA2FA6">
        <w:rPr>
          <w:rFonts w:ascii="Times New Roman" w:eastAsia="Times New Roman" w:hAnsi="Times New Roman" w:cs="Times New Roman"/>
          <w:b/>
          <w:sz w:val="24"/>
          <w:szCs w:val="24"/>
          <w:lang w:eastAsia="ru-RU"/>
        </w:rPr>
        <w:t xml:space="preserve">Представители Сторон – </w:t>
      </w:r>
      <w:r w:rsidRPr="00CA2FA6">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2FA6" w:rsidRPr="00CA2FA6" w:rsidRDefault="00CA2FA6" w:rsidP="00CA2FA6">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b/>
          <w:sz w:val="24"/>
          <w:szCs w:val="24"/>
          <w:lang w:eastAsia="ru-RU"/>
        </w:rPr>
        <w:t>Персонал Исполнителя</w:t>
      </w:r>
      <w:r w:rsidRPr="00CA2FA6">
        <w:rPr>
          <w:rFonts w:ascii="Times New Roman" w:eastAsia="Times New Roman" w:hAnsi="Times New Roman" w:cs="Times New Roman"/>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CA2FA6" w:rsidRPr="00CA2FA6" w:rsidRDefault="00CA2FA6" w:rsidP="00CA2FA6">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на основании гражданско-правовых договоров.</w:t>
      </w:r>
    </w:p>
    <w:p w:rsidR="00CA2FA6" w:rsidRPr="00CA2FA6" w:rsidRDefault="00CA2FA6" w:rsidP="00CA2FA6">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b/>
          <w:bCs/>
          <w:sz w:val="24"/>
          <w:szCs w:val="24"/>
          <w:lang w:eastAsia="ru-RU"/>
        </w:rPr>
        <w:t>Субподрядчик</w:t>
      </w:r>
      <w:r w:rsidRPr="00CA2FA6">
        <w:rPr>
          <w:rFonts w:ascii="Times New Roman" w:eastAsia="Times New Roman" w:hAnsi="Times New Roman" w:cs="Times New Roman"/>
          <w:bCs/>
          <w:sz w:val="24"/>
          <w:szCs w:val="24"/>
          <w:lang w:eastAsia="ru-RU"/>
        </w:rPr>
        <w:t xml:space="preserve"> </w:t>
      </w:r>
      <w:r w:rsidRPr="00CA2FA6">
        <w:rPr>
          <w:rFonts w:ascii="Times New Roman" w:eastAsia="Times New Roman" w:hAnsi="Times New Roman" w:cs="Times New Roman"/>
          <w:sz w:val="24"/>
          <w:szCs w:val="24"/>
          <w:lang w:eastAsia="ru-RU"/>
        </w:rPr>
        <w:t>–</w:t>
      </w:r>
      <w:r w:rsidRPr="00CA2FA6">
        <w:rPr>
          <w:rFonts w:ascii="Times New Roman" w:eastAsia="Times New Roman" w:hAnsi="Times New Roman" w:cs="Times New Roman"/>
          <w:bCs/>
          <w:sz w:val="24"/>
          <w:szCs w:val="24"/>
          <w:lang w:eastAsia="ru-RU"/>
        </w:rPr>
        <w:t xml:space="preserve"> любое третье лицо, привлеченное Исполнителем для оказания услуг </w:t>
      </w:r>
      <w:r w:rsidRPr="00CA2FA6">
        <w:rPr>
          <w:rFonts w:ascii="Times New Roman" w:eastAsia="Times New Roman" w:hAnsi="Times New Roman" w:cs="Times New Roman"/>
          <w:sz w:val="24"/>
          <w:szCs w:val="24"/>
          <w:lang w:eastAsia="ru-RU"/>
        </w:rPr>
        <w:t>(части услуг), и (или) для оказания услуг сопровождающих/обеспечивающих оказание услуг (части услуг).</w:t>
      </w:r>
    </w:p>
    <w:p w:rsidR="00CA2FA6" w:rsidRPr="00CA2FA6" w:rsidRDefault="00CA2FA6" w:rsidP="00CA2FA6">
      <w:pPr>
        <w:tabs>
          <w:tab w:val="left" w:pos="1418"/>
        </w:tabs>
        <w:spacing w:after="0" w:line="290" w:lineRule="auto"/>
        <w:ind w:firstLine="709"/>
        <w:jc w:val="both"/>
        <w:rPr>
          <w:rFonts w:ascii="Times New Roman" w:eastAsia="Times New Roman" w:hAnsi="Times New Roman" w:cs="Times New Roman"/>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ПРЕДМЕТ ДОГОВОРА</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lastRenderedPageBreak/>
        <w:t xml:space="preserve">Заказчик поручает и оплачивает, а Исполнитель принимает на себя обязательства оказать услуги </w:t>
      </w:r>
      <w:r w:rsidRPr="00CA2FA6">
        <w:rPr>
          <w:rFonts w:ascii="Times New Roman" w:eastAsia="Times New Roman" w:hAnsi="Times New Roman" w:cs="Times New Roman"/>
          <w:sz w:val="24"/>
          <w:szCs w:val="24"/>
          <w:lang w:eastAsia="ru-RU"/>
        </w:rPr>
        <w:t>по изготовлению Продукции (запасные части, РТИ, металлоконструкции), далее именуемых по тексту договора «Услуги».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Наименование, количество и стоимость Продукции, определяются Спецификацией, подписанной обеими Сторонами (Приложение №___ к настоящему Договору).</w:t>
      </w:r>
    </w:p>
    <w:p w:rsidR="00CA2FA6" w:rsidRPr="00CA2FA6" w:rsidRDefault="00CA2FA6" w:rsidP="00CA2FA6">
      <w:pPr>
        <w:tabs>
          <w:tab w:val="left" w:pos="426"/>
        </w:tabs>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tabs>
          <w:tab w:val="left" w:pos="426"/>
        </w:tabs>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tabs>
          <w:tab w:val="left" w:pos="426"/>
        </w:tabs>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numPr>
          <w:ilvl w:val="0"/>
          <w:numId w:val="2"/>
        </w:numPr>
        <w:tabs>
          <w:tab w:val="left" w:pos="426"/>
        </w:tabs>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СТОИМОСТЬ УСЛУГ И ПОРЯДОК РАСЧЕТОВ</w:t>
      </w:r>
    </w:p>
    <w:p w:rsidR="00CA2FA6" w:rsidRPr="00CA2FA6" w:rsidRDefault="00CA2FA6" w:rsidP="00CA2FA6">
      <w:pPr>
        <w:tabs>
          <w:tab w:val="left" w:pos="426"/>
        </w:tabs>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993"/>
        </w:tabs>
        <w:spacing w:after="0" w:line="290" w:lineRule="auto"/>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Сумма настоящего Договора, согласно Спецификации (Приложение №__ к настоящему Договору) ориентировочно составляет  ______ руб. ___ коп</w:t>
      </w:r>
      <w:proofErr w:type="gramStart"/>
      <w:r w:rsidRPr="00CA2FA6">
        <w:rPr>
          <w:rFonts w:ascii="Times New Roman" w:eastAsia="Times New Roman" w:hAnsi="Times New Roman" w:cs="Times New Roman"/>
          <w:sz w:val="24"/>
          <w:szCs w:val="24"/>
          <w:lang w:eastAsia="ru-RU"/>
        </w:rPr>
        <w:t>.</w:t>
      </w:r>
      <w:proofErr w:type="gramEnd"/>
      <w:r w:rsidRPr="00CA2FA6">
        <w:rPr>
          <w:rFonts w:ascii="Times New Roman" w:eastAsia="Times New Roman" w:hAnsi="Times New Roman" w:cs="Times New Roman"/>
          <w:sz w:val="24"/>
          <w:szCs w:val="24"/>
          <w:lang w:eastAsia="ru-RU"/>
        </w:rPr>
        <w:t xml:space="preserve"> (_______ </w:t>
      </w:r>
      <w:proofErr w:type="gramStart"/>
      <w:r w:rsidRPr="00CA2FA6">
        <w:rPr>
          <w:rFonts w:ascii="Times New Roman" w:eastAsia="Times New Roman" w:hAnsi="Times New Roman" w:cs="Times New Roman"/>
          <w:sz w:val="24"/>
          <w:szCs w:val="24"/>
          <w:lang w:eastAsia="ru-RU"/>
        </w:rPr>
        <w:t>р</w:t>
      </w:r>
      <w:proofErr w:type="gramEnd"/>
      <w:r w:rsidRPr="00CA2FA6">
        <w:rPr>
          <w:rFonts w:ascii="Times New Roman" w:eastAsia="Times New Roman" w:hAnsi="Times New Roman" w:cs="Times New Roman"/>
          <w:sz w:val="24"/>
          <w:szCs w:val="24"/>
          <w:lang w:eastAsia="ru-RU"/>
        </w:rPr>
        <w:t>уб.___ коп). Кроме того НДС (18%): ______ руб. ___ коп</w:t>
      </w:r>
      <w:proofErr w:type="gramStart"/>
      <w:r w:rsidRPr="00CA2FA6">
        <w:rPr>
          <w:rFonts w:ascii="Times New Roman" w:eastAsia="Times New Roman" w:hAnsi="Times New Roman" w:cs="Times New Roman"/>
          <w:sz w:val="24"/>
          <w:szCs w:val="24"/>
          <w:lang w:eastAsia="ru-RU"/>
        </w:rPr>
        <w:t>.</w:t>
      </w:r>
      <w:proofErr w:type="gramEnd"/>
      <w:r w:rsidRPr="00CA2FA6">
        <w:rPr>
          <w:rFonts w:ascii="Times New Roman" w:eastAsia="Times New Roman" w:hAnsi="Times New Roman" w:cs="Times New Roman"/>
          <w:sz w:val="24"/>
          <w:szCs w:val="24"/>
          <w:lang w:eastAsia="ru-RU"/>
        </w:rPr>
        <w:t xml:space="preserve"> (_______ </w:t>
      </w:r>
      <w:proofErr w:type="gramStart"/>
      <w:r w:rsidRPr="00CA2FA6">
        <w:rPr>
          <w:rFonts w:ascii="Times New Roman" w:eastAsia="Times New Roman" w:hAnsi="Times New Roman" w:cs="Times New Roman"/>
          <w:sz w:val="24"/>
          <w:szCs w:val="24"/>
          <w:lang w:eastAsia="ru-RU"/>
        </w:rPr>
        <w:t>р</w:t>
      </w:r>
      <w:proofErr w:type="gramEnd"/>
      <w:r w:rsidRPr="00CA2FA6">
        <w:rPr>
          <w:rFonts w:ascii="Times New Roman" w:eastAsia="Times New Roman" w:hAnsi="Times New Roman" w:cs="Times New Roman"/>
          <w:sz w:val="24"/>
          <w:szCs w:val="24"/>
          <w:lang w:eastAsia="ru-RU"/>
        </w:rPr>
        <w:t>уб.___ коп). Всего с учетом НДС ______ руб. ___ коп</w:t>
      </w:r>
      <w:proofErr w:type="gramStart"/>
      <w:r w:rsidRPr="00CA2FA6">
        <w:rPr>
          <w:rFonts w:ascii="Times New Roman" w:eastAsia="Times New Roman" w:hAnsi="Times New Roman" w:cs="Times New Roman"/>
          <w:sz w:val="24"/>
          <w:szCs w:val="24"/>
          <w:lang w:eastAsia="ru-RU"/>
        </w:rPr>
        <w:t>.</w:t>
      </w:r>
      <w:proofErr w:type="gramEnd"/>
      <w:r w:rsidRPr="00CA2FA6">
        <w:rPr>
          <w:rFonts w:ascii="Times New Roman" w:eastAsia="Times New Roman" w:hAnsi="Times New Roman" w:cs="Times New Roman"/>
          <w:sz w:val="24"/>
          <w:szCs w:val="24"/>
          <w:lang w:eastAsia="ru-RU"/>
        </w:rPr>
        <w:t xml:space="preserve"> (_______ </w:t>
      </w:r>
      <w:proofErr w:type="gramStart"/>
      <w:r w:rsidRPr="00CA2FA6">
        <w:rPr>
          <w:rFonts w:ascii="Times New Roman" w:eastAsia="Times New Roman" w:hAnsi="Times New Roman" w:cs="Times New Roman"/>
          <w:sz w:val="24"/>
          <w:szCs w:val="24"/>
          <w:lang w:eastAsia="ru-RU"/>
        </w:rPr>
        <w:t>р</w:t>
      </w:r>
      <w:proofErr w:type="gramEnd"/>
      <w:r w:rsidRPr="00CA2FA6">
        <w:rPr>
          <w:rFonts w:ascii="Times New Roman" w:eastAsia="Times New Roman" w:hAnsi="Times New Roman" w:cs="Times New Roman"/>
          <w:sz w:val="24"/>
          <w:szCs w:val="24"/>
          <w:lang w:eastAsia="ru-RU"/>
        </w:rPr>
        <w:t>уб.___ коп).</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Заказчик обязуется осуществить оплату оказанных услуг в течение 90 календарных дней, но не ранее 60 дней </w:t>
      </w:r>
      <w:proofErr w:type="gramStart"/>
      <w:r w:rsidRPr="00CA2FA6">
        <w:rPr>
          <w:rFonts w:ascii="Times New Roman" w:eastAsia="Times New Roman" w:hAnsi="Times New Roman" w:cs="Times New Roman"/>
          <w:iCs/>
          <w:sz w:val="24"/>
          <w:szCs w:val="24"/>
          <w:lang w:eastAsia="ru-RU"/>
        </w:rPr>
        <w:t>с даты получения</w:t>
      </w:r>
      <w:proofErr w:type="gramEnd"/>
      <w:r w:rsidRPr="00CA2FA6">
        <w:rPr>
          <w:rFonts w:ascii="Times New Roman" w:eastAsia="Times New Roman" w:hAnsi="Times New Roman" w:cs="Times New Roman"/>
          <w:iCs/>
          <w:sz w:val="24"/>
          <w:szCs w:val="24"/>
          <w:lang w:eastAsia="ru-RU"/>
        </w:rPr>
        <w:t xml:space="preserve"> от Исполнителя счета-фактуры, выставленного на основании подписанных сторонами документов, подтверждающих получение Заказчиком продукции:</w:t>
      </w:r>
    </w:p>
    <w:p w:rsidR="00CA2FA6" w:rsidRPr="00CA2FA6" w:rsidRDefault="00CA2FA6" w:rsidP="00CA2FA6">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накладной на отпуск материалов на сторону (типовая межотраслевая форма № М-15);</w:t>
      </w:r>
    </w:p>
    <w:p w:rsidR="00CA2FA6" w:rsidRPr="00CA2FA6" w:rsidRDefault="00CA2FA6" w:rsidP="00CA2FA6">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товарно-транспортной накладной;</w:t>
      </w:r>
    </w:p>
    <w:p w:rsidR="00CA2FA6" w:rsidRPr="00CA2FA6" w:rsidRDefault="00CA2FA6" w:rsidP="00CA2FA6">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сертификата соответствия и технического паспорта на изделие (при необходимости).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Счета-фактуры представляются не позднее 1 (Одного) рабочего дня со дня сдачи готовой продукции кладовщику УМТС (п.4.1.</w:t>
      </w:r>
      <w:proofErr w:type="gramEnd"/>
      <w:r w:rsidRPr="00CA2FA6">
        <w:rPr>
          <w:rFonts w:ascii="Times New Roman" w:eastAsia="Times New Roman" w:hAnsi="Times New Roman" w:cs="Times New Roman"/>
          <w:iCs/>
          <w:sz w:val="24"/>
          <w:szCs w:val="24"/>
          <w:lang w:eastAsia="ru-RU"/>
        </w:rPr>
        <w:t xml:space="preserve"> Приложения №2).</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Все расчеты по Договору производятся в безналичном порядке путём перечисления денежных средств по реквизитам Исполнителя, указанным в настоящем Договоре.</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CA2FA6">
        <w:rPr>
          <w:rFonts w:ascii="Times New Roman" w:eastAsia="Times New Roman" w:hAnsi="Times New Roman" w:cs="Times New Roman"/>
          <w:iCs/>
          <w:sz w:val="24"/>
          <w:szCs w:val="24"/>
          <w:lang w:eastAsia="ru-RU"/>
        </w:rPr>
        <w:t>за</w:t>
      </w:r>
      <w:proofErr w:type="gramEnd"/>
      <w:r w:rsidRPr="00CA2FA6">
        <w:rPr>
          <w:rFonts w:ascii="Times New Roman" w:eastAsia="Times New Roman" w:hAnsi="Times New Roman" w:cs="Times New Roman"/>
          <w:iCs/>
          <w:sz w:val="24"/>
          <w:szCs w:val="24"/>
          <w:lang w:eastAsia="ru-RU"/>
        </w:rPr>
        <w:t xml:space="preserve"> отчётным.</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Счета-фактуры, составляемые во исполнение обязатель</w:t>
      </w:r>
      <w:proofErr w:type="gramStart"/>
      <w:r w:rsidRPr="00CA2FA6">
        <w:rPr>
          <w:rFonts w:ascii="Times New Roman" w:eastAsia="Times New Roman" w:hAnsi="Times New Roman" w:cs="Times New Roman"/>
          <w:iCs/>
          <w:sz w:val="24"/>
          <w:szCs w:val="24"/>
          <w:lang w:eastAsia="ru-RU"/>
        </w:rPr>
        <w:t>ств Ст</w:t>
      </w:r>
      <w:proofErr w:type="gramEnd"/>
      <w:r w:rsidRPr="00CA2FA6">
        <w:rPr>
          <w:rFonts w:ascii="Times New Roman" w:eastAsia="Times New Roman" w:hAnsi="Times New Roman" w:cs="Times New Roman"/>
          <w:iCs/>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A2FA6" w:rsidRPr="00CA2FA6" w:rsidRDefault="00CA2FA6" w:rsidP="00CA2FA6">
      <w:pPr>
        <w:tabs>
          <w:tab w:val="left" w:pos="426"/>
        </w:tabs>
        <w:spacing w:after="0" w:line="290" w:lineRule="auto"/>
        <w:ind w:firstLine="426"/>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 xml:space="preserve">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w:t>
      </w:r>
      <w:r w:rsidRPr="00CA2FA6">
        <w:rPr>
          <w:rFonts w:ascii="Times New Roman" w:eastAsia="Times New Roman" w:hAnsi="Times New Roman" w:cs="Times New Roman"/>
          <w:iCs/>
          <w:color w:val="000000"/>
          <w:spacing w:val="1"/>
          <w:sz w:val="24"/>
          <w:szCs w:val="24"/>
          <w:lang w:eastAsia="ru-RU"/>
        </w:rPr>
        <w:t xml:space="preserve">накладной на отпуск материалов на сторону (типовая межотраслевая форма № М-15), товарно-транспортной накладной, </w:t>
      </w:r>
      <w:r w:rsidRPr="00CA2FA6">
        <w:rPr>
          <w:rFonts w:ascii="Times New Roman" w:eastAsia="Times New Roman" w:hAnsi="Times New Roman" w:cs="Times New Roman"/>
          <w:sz w:val="24"/>
          <w:szCs w:val="24"/>
          <w:lang w:eastAsia="ru-RU"/>
        </w:rPr>
        <w:t>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CA2FA6">
        <w:rPr>
          <w:rFonts w:ascii="Times New Roman" w:eastAsia="Times New Roman" w:hAnsi="Times New Roman" w:cs="Times New Roman"/>
          <w:sz w:val="24"/>
          <w:szCs w:val="24"/>
          <w:lang w:eastAsia="ru-RU"/>
        </w:rPr>
        <w:t>ств Ст</w:t>
      </w:r>
      <w:proofErr w:type="gramEnd"/>
      <w:r w:rsidRPr="00CA2FA6">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 xml:space="preserve">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w:t>
      </w:r>
      <w:r w:rsidRPr="00CA2FA6">
        <w:rPr>
          <w:rFonts w:ascii="Times New Roman" w:eastAsia="Times New Roman" w:hAnsi="Times New Roman" w:cs="Times New Roman"/>
          <w:sz w:val="24"/>
          <w:szCs w:val="24"/>
          <w:lang w:eastAsia="ru-RU"/>
        </w:rPr>
        <w:lastRenderedPageBreak/>
        <w:t>после расшифровки подписи должны содержать реквизиты уполномочивающего документа (наименование, дата, номер).</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2FA6" w:rsidRPr="00CA2FA6" w:rsidRDefault="00CA2FA6" w:rsidP="00CA2FA6">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Стоимость, номенклатура и объем Услуг могут быть изменены по соглашению Сторон, путем оформления дополнительного соглашения к настоящему Договору.</w:t>
      </w:r>
    </w:p>
    <w:p w:rsidR="00CA2FA6" w:rsidRPr="00CA2FA6" w:rsidRDefault="00CA2FA6" w:rsidP="00CA2FA6">
      <w:pPr>
        <w:tabs>
          <w:tab w:val="left" w:pos="426"/>
        </w:tabs>
        <w:spacing w:after="0" w:line="290" w:lineRule="auto"/>
        <w:jc w:val="both"/>
        <w:rPr>
          <w:rFonts w:ascii="Times New Roman" w:eastAsia="Times New Roman" w:hAnsi="Times New Roman" w:cs="Times New Roman"/>
          <w:iCs/>
          <w:spacing w:val="1"/>
          <w:sz w:val="24"/>
          <w:szCs w:val="24"/>
          <w:lang w:eastAsia="ru-RU"/>
        </w:rPr>
      </w:pPr>
    </w:p>
    <w:p w:rsidR="00CA2FA6" w:rsidRPr="00CA2FA6" w:rsidRDefault="00CA2FA6" w:rsidP="00CA2FA6">
      <w:pPr>
        <w:numPr>
          <w:ilvl w:val="0"/>
          <w:numId w:val="2"/>
        </w:numPr>
        <w:tabs>
          <w:tab w:val="left" w:pos="426"/>
        </w:tabs>
        <w:spacing w:after="0" w:line="290" w:lineRule="auto"/>
        <w:jc w:val="center"/>
        <w:rPr>
          <w:rFonts w:ascii="Times New Roman" w:eastAsia="Times New Roman" w:hAnsi="Times New Roman" w:cs="Times New Roman"/>
          <w:b/>
          <w:iCs/>
          <w:color w:val="000000"/>
          <w:spacing w:val="1"/>
          <w:sz w:val="24"/>
          <w:szCs w:val="24"/>
          <w:lang w:eastAsia="ru-RU"/>
        </w:rPr>
      </w:pPr>
      <w:r w:rsidRPr="00CA2FA6">
        <w:rPr>
          <w:rFonts w:ascii="Times New Roman" w:eastAsia="Times New Roman" w:hAnsi="Times New Roman" w:cs="Times New Roman"/>
          <w:b/>
          <w:iCs/>
          <w:sz w:val="24"/>
          <w:szCs w:val="24"/>
          <w:lang w:eastAsia="ru-RU"/>
        </w:rPr>
        <w:t>ПОРЯДОК ОКАЗАНИЯ УСЛУГ</w:t>
      </w:r>
    </w:p>
    <w:p w:rsidR="00CA2FA6" w:rsidRPr="00CA2FA6" w:rsidRDefault="00CA2FA6" w:rsidP="00CA2FA6">
      <w:pPr>
        <w:tabs>
          <w:tab w:val="left" w:pos="426"/>
        </w:tabs>
        <w:spacing w:after="0" w:line="290" w:lineRule="auto"/>
        <w:rPr>
          <w:rFonts w:ascii="Times New Roman" w:eastAsia="Times New Roman" w:hAnsi="Times New Roman" w:cs="Times New Roman"/>
          <w:b/>
          <w:iCs/>
          <w:color w:val="000000"/>
          <w:spacing w:val="1"/>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При необходимости изготовления Продукции, не указанной в Спецификации (Приложение №__ к настоящему Договору), Стороны дополнительно согласовывают наименование, количество, цену и срок изготовления Продукции до начала оказания Услуг, путем подписания дополнительного соглашения к настоящему Договору.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sz w:val="24"/>
          <w:szCs w:val="24"/>
          <w:lang w:eastAsia="ru-RU"/>
        </w:rPr>
        <w:t>Сроки оказания услуг определяются Сторонами в заявках. Заявки подаются Заказчиком Исполнителю по форме Приложения № 1 к Положению о взаимоотношениях Исполнителя и Заказчика по изготовлению готовой продукции не позднее ________ числа месяца, предшествующего планируемому.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необходимости оказания внеплановых Услуг, Заказчиком направляется дополнительная заявка с указанием требуемой даты готовности продукции.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Заявки на оказание Услуг принимаются диспетчерской службой Исполнителя в рабочие дни с ____ </w:t>
      </w:r>
      <w:proofErr w:type="spellStart"/>
      <w:r w:rsidRPr="00CA2FA6">
        <w:rPr>
          <w:rFonts w:ascii="Times New Roman" w:eastAsia="Times New Roman" w:hAnsi="Times New Roman" w:cs="Times New Roman"/>
          <w:iCs/>
          <w:sz w:val="24"/>
          <w:szCs w:val="24"/>
          <w:lang w:eastAsia="ru-RU"/>
        </w:rPr>
        <w:t>ч._____мин</w:t>
      </w:r>
      <w:proofErr w:type="spellEnd"/>
      <w:r w:rsidRPr="00CA2FA6">
        <w:rPr>
          <w:rFonts w:ascii="Times New Roman" w:eastAsia="Times New Roman" w:hAnsi="Times New Roman" w:cs="Times New Roman"/>
          <w:iCs/>
          <w:sz w:val="24"/>
          <w:szCs w:val="24"/>
          <w:lang w:eastAsia="ru-RU"/>
        </w:rPr>
        <w:t>. по ____ч.____ мин.,  по телефону ________, факсу _______.</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Оказание Услуг выполняется персоналом, обученным и аттестованным в установленном порядке.</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Сырье, расходные материалы, комплектующие, необходимые для оказания Услуг, приобретаются или восстанавливаются Исполнителем за счёт собственных средств. Качество применяемых сырья, расходных материалов и комплектующих должно соответствовать требованиям НД и КТД.</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применения сварки/наплавки для оказания Услуг по изготовлению Продукции (запасных частей, металлоконструкций) должен осуществляться неразрушающий контроль после завершения изготовления Продукции на базе Исполнителя. Сварочные работы должны осуществляться сварщиками, аттестованными по системе НАКС на соответствующую область аттестации.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lastRenderedPageBreak/>
        <w:t>Оказание Услуг Исполнителем производится на собственной производственной базе. Погрузка/выгрузка Продукции на транспорт/из транспорта Заказчика на производственной базе Исполнителя производится Исполнителем. Вывоз Продукции с производственной базы Исполнителя оформляется согласно Положению о взаимоотношениях Исполнителя и Заказчика по изготовлению готовой продукции (Приложение №__ к настоящему Договору).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Результаты оказания Услуг включают маркировку, испытание, консервацию и оформление документов.</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Маркировка с целью идентификации проводится перед сдачей Продукции на склад Исполнителя несмываемым маркером или иным допустимым способом.</w:t>
      </w:r>
    </w:p>
    <w:p w:rsidR="00CA2FA6" w:rsidRPr="00CA2FA6" w:rsidRDefault="00CA2FA6" w:rsidP="00CA2FA6">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shd w:val="clear" w:color="auto" w:fill="FFFFFF"/>
          <w:lang w:eastAsia="ru-RU"/>
        </w:rPr>
      </w:pPr>
      <w:r w:rsidRPr="00CA2FA6">
        <w:rPr>
          <w:rFonts w:ascii="Times New Roman" w:eastAsia="Times New Roman" w:hAnsi="Times New Roman" w:cs="Times New Roman"/>
          <w:iCs/>
          <w:color w:val="000000"/>
          <w:spacing w:val="1"/>
          <w:sz w:val="24"/>
          <w:szCs w:val="24"/>
          <w:lang w:eastAsia="ru-RU"/>
        </w:rPr>
        <w:t>На каждую единицу Продукции (запасная часть или металлоконструкция) п</w:t>
      </w:r>
      <w:r w:rsidRPr="00CA2FA6">
        <w:rPr>
          <w:rFonts w:ascii="Times New Roman" w:eastAsia="Times New Roman" w:hAnsi="Times New Roman" w:cs="Times New Roman"/>
          <w:sz w:val="24"/>
          <w:szCs w:val="24"/>
          <w:shd w:val="clear" w:color="auto" w:fill="FFFFFF"/>
          <w:lang w:eastAsia="ru-RU"/>
        </w:rPr>
        <w:t xml:space="preserve">ри маркировке наносится заводской/порядковый номер изделия, а также шифр изделия (номер чертежа или иной </w:t>
      </w:r>
      <w:proofErr w:type="gramStart"/>
      <w:r w:rsidRPr="00CA2FA6">
        <w:rPr>
          <w:rFonts w:ascii="Times New Roman" w:eastAsia="Times New Roman" w:hAnsi="Times New Roman" w:cs="Times New Roman"/>
          <w:sz w:val="24"/>
          <w:szCs w:val="24"/>
          <w:shd w:val="clear" w:color="auto" w:fill="FFFFFF"/>
          <w:lang w:eastAsia="ru-RU"/>
        </w:rPr>
        <w:t>идентификатор</w:t>
      </w:r>
      <w:proofErr w:type="gramEnd"/>
      <w:r w:rsidRPr="00CA2FA6">
        <w:rPr>
          <w:rFonts w:ascii="Times New Roman" w:eastAsia="Times New Roman" w:hAnsi="Times New Roman" w:cs="Times New Roman"/>
          <w:sz w:val="24"/>
          <w:szCs w:val="24"/>
          <w:shd w:val="clear" w:color="auto" w:fill="FFFFFF"/>
          <w:lang w:eastAsia="ru-RU"/>
        </w:rPr>
        <w:t xml:space="preserve"> принятый у Исполнителя).</w:t>
      </w:r>
    </w:p>
    <w:p w:rsidR="00CA2FA6" w:rsidRPr="00CA2FA6" w:rsidRDefault="00CA2FA6" w:rsidP="00CA2FA6">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shd w:val="clear" w:color="auto" w:fill="FFFFFF"/>
          <w:lang w:eastAsia="ru-RU"/>
        </w:rPr>
      </w:pPr>
      <w:r w:rsidRPr="00CA2FA6">
        <w:rPr>
          <w:rFonts w:ascii="Times New Roman" w:eastAsia="Times New Roman" w:hAnsi="Times New Roman" w:cs="Times New Roman"/>
          <w:iCs/>
          <w:color w:val="000000"/>
          <w:spacing w:val="1"/>
          <w:sz w:val="24"/>
          <w:szCs w:val="24"/>
          <w:lang w:eastAsia="ru-RU"/>
        </w:rPr>
        <w:t>На каждую партию одинаковых деталей - Продукцию (запасная часть, резинотехническое изделие) п</w:t>
      </w:r>
      <w:r w:rsidRPr="00CA2FA6">
        <w:rPr>
          <w:rFonts w:ascii="Times New Roman" w:eastAsia="Times New Roman" w:hAnsi="Times New Roman" w:cs="Times New Roman"/>
          <w:sz w:val="24"/>
          <w:szCs w:val="24"/>
          <w:shd w:val="clear" w:color="auto" w:fill="FFFFFF"/>
          <w:lang w:eastAsia="ru-RU"/>
        </w:rPr>
        <w:t xml:space="preserve">ри маркировке наносится номер партии деталей, а также шифр изделия (номер чертежа или иной </w:t>
      </w:r>
      <w:proofErr w:type="gramStart"/>
      <w:r w:rsidRPr="00CA2FA6">
        <w:rPr>
          <w:rFonts w:ascii="Times New Roman" w:eastAsia="Times New Roman" w:hAnsi="Times New Roman" w:cs="Times New Roman"/>
          <w:sz w:val="24"/>
          <w:szCs w:val="24"/>
          <w:shd w:val="clear" w:color="auto" w:fill="FFFFFF"/>
          <w:lang w:eastAsia="ru-RU"/>
        </w:rPr>
        <w:t>идентификатор</w:t>
      </w:r>
      <w:proofErr w:type="gramEnd"/>
      <w:r w:rsidRPr="00CA2FA6">
        <w:rPr>
          <w:rFonts w:ascii="Times New Roman" w:eastAsia="Times New Roman" w:hAnsi="Times New Roman" w:cs="Times New Roman"/>
          <w:sz w:val="24"/>
          <w:szCs w:val="24"/>
          <w:shd w:val="clear" w:color="auto" w:fill="FFFFFF"/>
          <w:lang w:eastAsia="ru-RU"/>
        </w:rPr>
        <w:t xml:space="preserve"> принятый у Исполнителя).</w:t>
      </w:r>
    </w:p>
    <w:p w:rsidR="00CA2FA6" w:rsidRPr="00CA2FA6" w:rsidRDefault="00CA2FA6" w:rsidP="00CA2FA6">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sz w:val="24"/>
          <w:szCs w:val="24"/>
          <w:shd w:val="clear" w:color="auto" w:fill="FFFFFF"/>
          <w:lang w:eastAsia="ru-RU"/>
        </w:rPr>
        <w:t xml:space="preserve">Для мелких деталей допускается наносить номер партии деталей; а также шифр изделия (номер чертежа или иной </w:t>
      </w:r>
      <w:proofErr w:type="gramStart"/>
      <w:r w:rsidRPr="00CA2FA6">
        <w:rPr>
          <w:rFonts w:ascii="Times New Roman" w:eastAsia="Times New Roman" w:hAnsi="Times New Roman" w:cs="Times New Roman"/>
          <w:sz w:val="24"/>
          <w:szCs w:val="24"/>
          <w:shd w:val="clear" w:color="auto" w:fill="FFFFFF"/>
          <w:lang w:eastAsia="ru-RU"/>
        </w:rPr>
        <w:t>идентификатор</w:t>
      </w:r>
      <w:proofErr w:type="gramEnd"/>
      <w:r w:rsidRPr="00CA2FA6">
        <w:rPr>
          <w:rFonts w:ascii="Times New Roman" w:eastAsia="Times New Roman" w:hAnsi="Times New Roman" w:cs="Times New Roman"/>
          <w:sz w:val="24"/>
          <w:szCs w:val="24"/>
          <w:shd w:val="clear" w:color="auto" w:fill="FFFFFF"/>
          <w:lang w:eastAsia="ru-RU"/>
        </w:rPr>
        <w:t xml:space="preserve"> принятый у Исполнителя) на бирке, прикрепленной к упаковке деталей.</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Испытание (неразрушающий контроль, балансировка и ________) проводится при завершении оказания Услуг. При испытании контролируются все параметры, предусмотренные КТД и НД. В случае отрицательного результата испытания, Продукция не может предъявляться к сдаче.</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xml:space="preserve">Консервация Продукции выполняется после испытания и заключается в сушке, </w:t>
      </w:r>
      <w:r w:rsidRPr="00CA2FA6">
        <w:rPr>
          <w:rFonts w:ascii="Times New Roman" w:eastAsia="Times New Roman" w:hAnsi="Times New Roman" w:cs="Times New Roman"/>
          <w:iCs/>
          <w:sz w:val="24"/>
          <w:szCs w:val="24"/>
          <w:lang w:eastAsia="ru-RU"/>
        </w:rPr>
        <w:t>смазке в соответствии с рекомендациями КТД антикоррозионной смазкой, упаковка от атмо</w:t>
      </w:r>
      <w:r w:rsidRPr="00CA2FA6">
        <w:rPr>
          <w:rFonts w:ascii="Times New Roman" w:eastAsia="Times New Roman" w:hAnsi="Times New Roman" w:cs="Times New Roman"/>
          <w:iCs/>
          <w:color w:val="000000"/>
          <w:spacing w:val="1"/>
          <w:sz w:val="24"/>
          <w:szCs w:val="24"/>
          <w:lang w:eastAsia="ru-RU"/>
        </w:rPr>
        <w:t>сферных осадков установкой заглушек и/или упаковочным материалом.</w:t>
      </w:r>
    </w:p>
    <w:p w:rsidR="00CA2FA6" w:rsidRPr="00CA2FA6" w:rsidRDefault="00CA2FA6" w:rsidP="00CA2FA6">
      <w:pPr>
        <w:numPr>
          <w:ilvl w:val="3"/>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Хранение Продукции, не подлежащих консервации, до выдачи Заказчику должно выполняться Исполнителем в сухом отапливаемом помещении.</w:t>
      </w:r>
    </w:p>
    <w:p w:rsidR="00CA2FA6" w:rsidRPr="00CA2FA6" w:rsidRDefault="00CA2FA6" w:rsidP="00CA2FA6">
      <w:pPr>
        <w:numPr>
          <w:ilvl w:val="3"/>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Упаковка мелкой Продукции должна объединять детали одного наименования, обеспечивать сохранность деталей и снабжается биркой с указанием количества деталей в упаковке.</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При сдаче Продукции Заказчику одновременно передается документация.</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На каждое изделие - Продукцию (запасная часть или металлоконструкция) составляется паспорт с указанием идентификационного номера, шифра, наименования изготовителя, других параметров изделия, предусмотренных КТД и НД.</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На каждую партию одинаковых деталей - Продукцию (запасная часть, резинотехническое изделие) составляется сертификат (паспорт) с указанием номера партии.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Гарантийный срок Продукции составляет 6 (Шесть) месяцев </w:t>
      </w:r>
      <w:proofErr w:type="gramStart"/>
      <w:r w:rsidRPr="00CA2FA6">
        <w:rPr>
          <w:rFonts w:ascii="Times New Roman" w:eastAsia="Times New Roman" w:hAnsi="Times New Roman" w:cs="Times New Roman"/>
          <w:iCs/>
          <w:sz w:val="24"/>
          <w:szCs w:val="24"/>
          <w:lang w:eastAsia="ru-RU"/>
        </w:rPr>
        <w:t>с даты получения</w:t>
      </w:r>
      <w:proofErr w:type="gramEnd"/>
      <w:r w:rsidRPr="00CA2FA6">
        <w:rPr>
          <w:rFonts w:ascii="Times New Roman" w:eastAsia="Times New Roman" w:hAnsi="Times New Roman" w:cs="Times New Roman"/>
          <w:iCs/>
          <w:sz w:val="24"/>
          <w:szCs w:val="24"/>
          <w:lang w:eastAsia="ru-RU"/>
        </w:rPr>
        <w:t xml:space="preserve"> Заказчиком Продукции.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Если в ходе оказания Услуг обнаружится невозможность достижения необходимого результата, вследствие обстоятельств, не зависящих от Исполнителя, Исполнитель обязан незамедлительно приостановить оказание Услуг, поставив об этом в известность Заказчика в течение 2 (Двух) рабочих дней.</w:t>
      </w:r>
    </w:p>
    <w:p w:rsidR="00CA2FA6" w:rsidRPr="00CA2FA6" w:rsidRDefault="00CA2FA6" w:rsidP="00CA2FA6">
      <w:pPr>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ПРАВА И ОБЯЗАННОСТИ СТОРОН</w:t>
      </w:r>
    </w:p>
    <w:p w:rsidR="00CA2FA6" w:rsidRPr="00CA2FA6" w:rsidRDefault="00CA2FA6" w:rsidP="00CA2FA6">
      <w:pPr>
        <w:numPr>
          <w:ilvl w:val="1"/>
          <w:numId w:val="2"/>
        </w:numPr>
        <w:spacing w:after="0" w:line="290" w:lineRule="auto"/>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Заказчик обязан:</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lastRenderedPageBreak/>
        <w:t>Принять и оплатить оказанные Исполнителем Услуги в соответствии с условиями настоящего Договора.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Предоставить заявку на оказание Услуг не позднее 25 числа месяца, предшествующего плановому периоду.</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Направить Исполнителю уведомление о назначении своих представителей, с указанием их контактных телефонов.</w:t>
      </w:r>
    </w:p>
    <w:p w:rsidR="00CA2FA6" w:rsidRPr="00CA2FA6" w:rsidRDefault="00CA2FA6" w:rsidP="00CA2FA6">
      <w:pPr>
        <w:spacing w:after="0" w:line="290" w:lineRule="auto"/>
        <w:ind w:left="567"/>
        <w:jc w:val="both"/>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spacing w:after="0" w:line="290" w:lineRule="auto"/>
        <w:jc w:val="both"/>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Заказчик вправе:</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В любое время проверять и контролировать:</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ход и качество оказания Услуг;</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сроки оказания Услуг;</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объем оказания Услуг;</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квалификацию персонала Исполнителя оказывающего Услуги;</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выполнение Исполнителем иных требований настоящего Договора.</w:t>
      </w:r>
    </w:p>
    <w:p w:rsidR="00CA2FA6" w:rsidRPr="00CA2FA6" w:rsidRDefault="00CA2FA6" w:rsidP="00CA2FA6">
      <w:pPr>
        <w:spacing w:after="0" w:line="290" w:lineRule="auto"/>
        <w:ind w:firstLine="63"/>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xml:space="preserve">Требовать от Исполнителя устранения замечаний и </w:t>
      </w:r>
      <w:proofErr w:type="gramStart"/>
      <w:r w:rsidRPr="00CA2FA6">
        <w:rPr>
          <w:rFonts w:ascii="Times New Roman" w:eastAsia="Times New Roman" w:hAnsi="Times New Roman" w:cs="Times New Roman"/>
          <w:iCs/>
          <w:color w:val="000000"/>
          <w:spacing w:val="1"/>
          <w:sz w:val="24"/>
          <w:szCs w:val="24"/>
          <w:lang w:eastAsia="ru-RU"/>
        </w:rPr>
        <w:t>недостатков</w:t>
      </w:r>
      <w:proofErr w:type="gramEnd"/>
      <w:r w:rsidRPr="00CA2FA6">
        <w:rPr>
          <w:rFonts w:ascii="Times New Roman" w:eastAsia="Times New Roman" w:hAnsi="Times New Roman" w:cs="Times New Roman"/>
          <w:iCs/>
          <w:color w:val="000000"/>
          <w:spacing w:val="1"/>
          <w:sz w:val="24"/>
          <w:szCs w:val="24"/>
          <w:lang w:eastAsia="ru-RU"/>
        </w:rPr>
        <w:t xml:space="preserve"> выявленных Заказчиком, которые могут носить как общий характер, так и касаться конкретных вопросов, относящихся к Услугам.</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Исполнителем оказывать Услуги.</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xml:space="preserve">В любое время полностью или частично приостановить/возобновить оказание Услуг Исполнителем, путем уведомления Исполнителя с указанием </w:t>
      </w:r>
      <w:proofErr w:type="gramStart"/>
      <w:r w:rsidRPr="00CA2FA6">
        <w:rPr>
          <w:rFonts w:ascii="Times New Roman" w:eastAsia="Times New Roman" w:hAnsi="Times New Roman" w:cs="Times New Roman"/>
          <w:iCs/>
          <w:color w:val="000000"/>
          <w:spacing w:val="1"/>
          <w:sz w:val="24"/>
          <w:szCs w:val="24"/>
          <w:lang w:eastAsia="ru-RU"/>
        </w:rPr>
        <w:t>даты приостановления/возобновления оказания Услуг</w:t>
      </w:r>
      <w:proofErr w:type="gramEnd"/>
      <w:r w:rsidRPr="00CA2FA6">
        <w:rPr>
          <w:rFonts w:ascii="Times New Roman" w:eastAsia="Times New Roman" w:hAnsi="Times New Roman" w:cs="Times New Roman"/>
          <w:iCs/>
          <w:color w:val="000000"/>
          <w:spacing w:val="1"/>
          <w:sz w:val="24"/>
          <w:szCs w:val="24"/>
          <w:lang w:eastAsia="ru-RU"/>
        </w:rPr>
        <w:t>.</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Отдавать распоряжения, относящиеся к исполнению настоящего Договора и требовать от Исполнителя их исполнения.</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Устанавливать сроки устранения Исполнителем недостатков.</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lastRenderedPageBreak/>
        <w:t>Без объяснения причин отказать Исполнителю в привлечении последним Субподрядчика для целей настоящего Договора.</w:t>
      </w:r>
    </w:p>
    <w:p w:rsidR="00CA2FA6" w:rsidRPr="00CA2FA6" w:rsidRDefault="00CA2FA6" w:rsidP="00CA2FA6">
      <w:pPr>
        <w:spacing w:after="0" w:line="290" w:lineRule="auto"/>
        <w:ind w:left="567"/>
        <w:jc w:val="both"/>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spacing w:after="0" w:line="290" w:lineRule="auto"/>
        <w:jc w:val="both"/>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Исполнитель обязуется:</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Оказывать Услуги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Предоставить Заказчику не позднее 12 числа каждого месяца, в письменной форме либо в электронном варианте, предварительный план выхода Продукции на текущий месяц с указанием заявившего подразделения.</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xml:space="preserve">В течение одного рабочего дня со дня вывоза Продукции, но не позднее 1 (Первого) числа месяца следующего за </w:t>
      </w:r>
      <w:proofErr w:type="gramStart"/>
      <w:r w:rsidRPr="00CA2FA6">
        <w:rPr>
          <w:rFonts w:ascii="Times New Roman" w:eastAsia="Times New Roman" w:hAnsi="Times New Roman" w:cs="Times New Roman"/>
          <w:iCs/>
          <w:color w:val="000000"/>
          <w:spacing w:val="1"/>
          <w:sz w:val="24"/>
          <w:szCs w:val="24"/>
          <w:lang w:eastAsia="ru-RU"/>
        </w:rPr>
        <w:t>отчётным</w:t>
      </w:r>
      <w:proofErr w:type="gramEnd"/>
      <w:r w:rsidRPr="00CA2FA6">
        <w:rPr>
          <w:rFonts w:ascii="Times New Roman" w:eastAsia="Times New Roman" w:hAnsi="Times New Roman" w:cs="Times New Roman"/>
          <w:iCs/>
          <w:color w:val="000000"/>
          <w:spacing w:val="1"/>
          <w:sz w:val="24"/>
          <w:szCs w:val="24"/>
          <w:lang w:eastAsia="ru-RU"/>
        </w:rPr>
        <w:t>, выставлять Заказчику счёт-фактуру для оплаты оказанных Услуг.</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Собственными силами и средствами устранить обстоятельства, препятствующие оказанию Услуг, возникшие по вине Исполнителя.</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При получении уведомления Заказчика, полностью или частично приостановить/возобновить оказание Услуг.</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proofErr w:type="gramStart"/>
      <w:r w:rsidRPr="00CA2FA6">
        <w:rPr>
          <w:rFonts w:ascii="Times New Roman" w:eastAsia="Times New Roman" w:hAnsi="Times New Roman" w:cs="Times New Roman"/>
          <w:iCs/>
          <w:color w:val="000000"/>
          <w:spacing w:val="1"/>
          <w:sz w:val="24"/>
          <w:szCs w:val="24"/>
          <w:lang w:eastAsia="ru-RU"/>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накладную на отпуск материалов на сторону (типовая межотраслевая форма № М-15), товарно-транспортную накладную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w:t>
      </w:r>
      <w:proofErr w:type="gramEnd"/>
      <w:r w:rsidRPr="00CA2FA6">
        <w:rPr>
          <w:rFonts w:ascii="Times New Roman" w:eastAsia="Times New Roman" w:hAnsi="Times New Roman" w:cs="Times New Roman"/>
          <w:iCs/>
          <w:color w:val="000000"/>
          <w:spacing w:val="1"/>
          <w:sz w:val="24"/>
          <w:szCs w:val="24"/>
          <w:lang w:eastAsia="ru-RU"/>
        </w:rPr>
        <w:t xml:space="preserve">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Для оказания Услуг привлекать компетентный,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CA2FA6">
        <w:rPr>
          <w:rFonts w:ascii="Times New Roman" w:eastAsia="Times New Roman" w:hAnsi="Times New Roman" w:cs="Times New Roman"/>
          <w:iCs/>
          <w:color w:val="000000"/>
          <w:spacing w:val="1"/>
          <w:sz w:val="24"/>
          <w:szCs w:val="24"/>
          <w:lang w:eastAsia="ru-RU"/>
        </w:rPr>
        <w:t>контроль за</w:t>
      </w:r>
      <w:proofErr w:type="gramEnd"/>
      <w:r w:rsidRPr="00CA2FA6">
        <w:rPr>
          <w:rFonts w:ascii="Times New Roman" w:eastAsia="Times New Roman" w:hAnsi="Times New Roman" w:cs="Times New Roman"/>
          <w:iCs/>
          <w:color w:val="000000"/>
          <w:spacing w:val="1"/>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lastRenderedPageBreak/>
        <w:t>Немедленно уведомлять Заказчика о любой предполагаемой или фактической остановке оказания Услуг, факторах, которые влияют или могут повлиять на оказание Услуг, в том числе качество Услуг.</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Соблюдать и выполнять требования действующих нормативно правовых актов РФ, включая, но не ограничиваясь:</w:t>
      </w:r>
    </w:p>
    <w:p w:rsidR="00CA2FA6" w:rsidRPr="00CA2FA6" w:rsidRDefault="00CA2FA6" w:rsidP="00CA2FA6">
      <w:pPr>
        <w:numPr>
          <w:ilvl w:val="0"/>
          <w:numId w:val="1"/>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ФЗ-116 «О промышленной безопасности опасных производственных объектов»,</w:t>
      </w:r>
    </w:p>
    <w:p w:rsidR="00CA2FA6" w:rsidRPr="00CA2FA6" w:rsidRDefault="00CA2FA6" w:rsidP="00CA2FA6">
      <w:pPr>
        <w:numPr>
          <w:ilvl w:val="0"/>
          <w:numId w:val="1"/>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Технический регламент Таможенного союза </w:t>
      </w:r>
      <w:proofErr w:type="gramStart"/>
      <w:r w:rsidRPr="00CA2FA6">
        <w:rPr>
          <w:rFonts w:ascii="Times New Roman" w:eastAsia="Times New Roman" w:hAnsi="Times New Roman" w:cs="Times New Roman"/>
          <w:iCs/>
          <w:sz w:val="24"/>
          <w:szCs w:val="24"/>
          <w:lang w:eastAsia="ru-RU"/>
        </w:rPr>
        <w:t>ТР</w:t>
      </w:r>
      <w:proofErr w:type="gramEnd"/>
      <w:r w:rsidRPr="00CA2FA6">
        <w:rPr>
          <w:rFonts w:ascii="Times New Roman" w:eastAsia="Times New Roman" w:hAnsi="Times New Roman" w:cs="Times New Roman"/>
          <w:iCs/>
          <w:sz w:val="24"/>
          <w:szCs w:val="24"/>
          <w:lang w:eastAsia="ru-RU"/>
        </w:rPr>
        <w:t xml:space="preserve"> ТС 010/2011 «О безопасности машин и оборудования», утвержденный Решением Комиссии Таможенного союза от 18.10.2011г №823,</w:t>
      </w:r>
    </w:p>
    <w:p w:rsidR="00CA2FA6" w:rsidRPr="00CA2FA6" w:rsidRDefault="00CA2FA6" w:rsidP="00CA2FA6">
      <w:pPr>
        <w:numPr>
          <w:ilvl w:val="0"/>
          <w:numId w:val="1"/>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CA2FA6">
        <w:rPr>
          <w:rFonts w:ascii="Times New Roman" w:eastAsia="Times New Roman" w:hAnsi="Times New Roman" w:cs="Times New Roman"/>
          <w:iCs/>
          <w:sz w:val="24"/>
          <w:szCs w:val="24"/>
          <w:lang w:eastAsia="ru-RU"/>
        </w:rPr>
        <w:t>Ростехнадзора</w:t>
      </w:r>
      <w:proofErr w:type="spellEnd"/>
      <w:r w:rsidRPr="00CA2FA6">
        <w:rPr>
          <w:rFonts w:ascii="Times New Roman" w:eastAsia="Times New Roman" w:hAnsi="Times New Roman" w:cs="Times New Roman"/>
          <w:iCs/>
          <w:sz w:val="24"/>
          <w:szCs w:val="24"/>
          <w:lang w:eastAsia="ru-RU"/>
        </w:rPr>
        <w:t xml:space="preserve"> от 12.03.2013 № 101</w:t>
      </w:r>
    </w:p>
    <w:p w:rsidR="00CA2FA6" w:rsidRPr="00CA2FA6" w:rsidRDefault="00CA2FA6" w:rsidP="00CA2FA6">
      <w:pPr>
        <w:numPr>
          <w:ilvl w:val="0"/>
          <w:numId w:val="1"/>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___________________________________________________________________________.</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Исполнителя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Исполнителя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В случае обнаружения Заказчиком в гарантийный срок недостатков в качестве оказанных Услуг устранить своими силами и за свой счёт выявленные недостатки в срок, указанный в двухстороннем акте, но не более 15 рабочих дней.</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sz w:val="24"/>
          <w:szCs w:val="24"/>
          <w:lang w:eastAsia="ru-RU"/>
        </w:rPr>
        <w:t>Соблюдать требования локальных нормативных актов Заказчика, а именно:</w:t>
      </w:r>
    </w:p>
    <w:p w:rsidR="00CA2FA6" w:rsidRPr="00CA2FA6" w:rsidRDefault="00CA2FA6" w:rsidP="00CA2FA6">
      <w:pPr>
        <w:numPr>
          <w:ilvl w:val="0"/>
          <w:numId w:val="3"/>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shd w:val="clear" w:color="auto" w:fill="FFFFFF"/>
          <w:lang w:eastAsia="ru-RU"/>
        </w:rPr>
        <w:t>Положения</w:t>
      </w:r>
      <w:r w:rsidRPr="00CA2FA6">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w:t>
      </w:r>
      <w:r>
        <w:rPr>
          <w:rFonts w:ascii="Times New Roman" w:eastAsia="Times New Roman" w:hAnsi="Times New Roman" w:cs="Times New Roman"/>
          <w:iCs/>
          <w:sz w:val="24"/>
          <w:szCs w:val="24"/>
          <w:lang w:eastAsia="ru-RU"/>
        </w:rPr>
        <w:t>товой продукции (Приложение № 3</w:t>
      </w:r>
      <w:r w:rsidRPr="00CA2FA6">
        <w:rPr>
          <w:rFonts w:ascii="Times New Roman" w:eastAsia="Times New Roman" w:hAnsi="Times New Roman" w:cs="Times New Roman"/>
          <w:iCs/>
          <w:sz w:val="24"/>
          <w:szCs w:val="24"/>
          <w:lang w:eastAsia="ru-RU"/>
        </w:rPr>
        <w:t xml:space="preserve"> к настоящему Договору),</w:t>
      </w:r>
    </w:p>
    <w:p w:rsidR="00CA2FA6" w:rsidRPr="00CA2FA6" w:rsidRDefault="00CA2FA6" w:rsidP="00CA2FA6">
      <w:pPr>
        <w:numPr>
          <w:ilvl w:val="0"/>
          <w:numId w:val="3"/>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Стандарта «Общие требования, предъявляемые к подрядным организациям в Открытом акционерном обществе «</w:t>
      </w:r>
      <w:proofErr w:type="spellStart"/>
      <w:r w:rsidRPr="00CA2FA6">
        <w:rPr>
          <w:rFonts w:ascii="Times New Roman" w:eastAsia="Times New Roman" w:hAnsi="Times New Roman" w:cs="Times New Roman"/>
          <w:iCs/>
          <w:sz w:val="24"/>
          <w:szCs w:val="24"/>
          <w:lang w:eastAsia="ru-RU"/>
        </w:rPr>
        <w:t>Славнефть</w:t>
      </w:r>
      <w:proofErr w:type="spellEnd"/>
      <w:r w:rsidRPr="00CA2FA6">
        <w:rPr>
          <w:rFonts w:ascii="Times New Roman" w:eastAsia="Times New Roman" w:hAnsi="Times New Roman" w:cs="Times New Roman"/>
          <w:iCs/>
          <w:sz w:val="24"/>
          <w:szCs w:val="24"/>
          <w:lang w:eastAsia="ru-RU"/>
        </w:rPr>
        <w:t>-Мегионнефтегаз» в области охраны труда, промышленной, пожарной и экологич</w:t>
      </w:r>
      <w:r>
        <w:rPr>
          <w:rFonts w:ascii="Times New Roman" w:eastAsia="Times New Roman" w:hAnsi="Times New Roman" w:cs="Times New Roman"/>
          <w:iCs/>
          <w:sz w:val="24"/>
          <w:szCs w:val="24"/>
          <w:lang w:eastAsia="ru-RU"/>
        </w:rPr>
        <w:t>еской безопасности» СТО 025-2013 (Приложение №4</w:t>
      </w:r>
      <w:r w:rsidRPr="00CA2FA6">
        <w:rPr>
          <w:rFonts w:ascii="Times New Roman" w:eastAsia="Times New Roman" w:hAnsi="Times New Roman" w:cs="Times New Roman"/>
          <w:iCs/>
          <w:sz w:val="24"/>
          <w:szCs w:val="24"/>
          <w:lang w:eastAsia="ru-RU"/>
        </w:rPr>
        <w:t xml:space="preserve"> к настоящему Договору),</w:t>
      </w:r>
    </w:p>
    <w:p w:rsidR="00CA2FA6" w:rsidRPr="00CA2FA6" w:rsidRDefault="00CA2FA6" w:rsidP="00CA2FA6">
      <w:pPr>
        <w:numPr>
          <w:ilvl w:val="0"/>
          <w:numId w:val="3"/>
        </w:num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_______________________________________________________________,</w:t>
      </w:r>
    </w:p>
    <w:p w:rsidR="00CA2FA6" w:rsidRPr="00CA2FA6" w:rsidRDefault="00CA2FA6" w:rsidP="00CA2FA6">
      <w:pPr>
        <w:numPr>
          <w:ilvl w:val="2"/>
          <w:numId w:val="2"/>
        </w:numPr>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CA2FA6" w:rsidRPr="00CA2FA6" w:rsidRDefault="00CA2FA6" w:rsidP="00CA2FA6">
      <w:pPr>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 xml:space="preserve">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w:t>
      </w:r>
      <w:r w:rsidRPr="00CA2FA6">
        <w:rPr>
          <w:rFonts w:ascii="Times New Roman" w:eastAsia="Times New Roman" w:hAnsi="Times New Roman" w:cs="Times New Roman"/>
          <w:sz w:val="24"/>
          <w:szCs w:val="24"/>
          <w:lang w:eastAsia="ru-RU"/>
        </w:rPr>
        <w:lastRenderedPageBreak/>
        <w:t>Результаты технического аудита Исполнитель предоставляет Заказчику до заключения договора с Субподрядчиком.</w:t>
      </w:r>
    </w:p>
    <w:p w:rsidR="00CA2FA6" w:rsidRPr="00CA2FA6" w:rsidRDefault="00CA2FA6" w:rsidP="00CA2FA6">
      <w:pPr>
        <w:spacing w:after="0" w:line="290" w:lineRule="auto"/>
        <w:ind w:firstLine="567"/>
        <w:jc w:val="both"/>
        <w:rPr>
          <w:rFonts w:ascii="Times New Roman" w:eastAsia="Times New Roman" w:hAnsi="Times New Roman" w:cs="Times New Roman"/>
          <w:sz w:val="24"/>
          <w:szCs w:val="24"/>
          <w:lang w:eastAsia="ru-RU"/>
        </w:rPr>
      </w:pPr>
    </w:p>
    <w:p w:rsidR="00CA2FA6" w:rsidRPr="00CA2FA6" w:rsidRDefault="00CA2FA6" w:rsidP="00CA2FA6">
      <w:pPr>
        <w:numPr>
          <w:ilvl w:val="1"/>
          <w:numId w:val="2"/>
        </w:numPr>
        <w:spacing w:after="0" w:line="290" w:lineRule="auto"/>
        <w:jc w:val="both"/>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Исполнитель имеет право:</w:t>
      </w:r>
    </w:p>
    <w:p w:rsidR="00CA2FA6" w:rsidRPr="00CA2FA6" w:rsidRDefault="00CA2FA6" w:rsidP="00CA2FA6">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A2FA6">
        <w:rPr>
          <w:rFonts w:ascii="Times New Roman" w:eastAsia="Times New Roman" w:hAnsi="Times New Roman" w:cs="Times New Roman"/>
          <w:iCs/>
          <w:color w:val="000000"/>
          <w:spacing w:val="1"/>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A2FA6" w:rsidRPr="00CA2FA6" w:rsidRDefault="00CA2FA6" w:rsidP="00CA2FA6">
      <w:pPr>
        <w:keepNext/>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keepNext/>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КАЧЕСТВО ПРОДУКЦИИ</w:t>
      </w:r>
    </w:p>
    <w:p w:rsidR="00CA2FA6" w:rsidRPr="00CA2FA6" w:rsidRDefault="00CA2FA6" w:rsidP="00CA2FA6">
      <w:pPr>
        <w:keepNext/>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Качество изготовленной по настоящему договору Продукции должно соответствовать техническим условиям, ГОСТам и/или КТД, удостоверяться сертификатами (паспортами) в соответствии с КТД, действующей у Исполнителя.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Приемка Продукции по количеству и качеству осуществляется в порядке, предусмотренном в Инструкции №П-6 «О порядке приемки продукции производственно-технического назначения и товаров народного потребления по количеству», Инструкции №П-7 «О порядке приемки продукции производственно-технического назначения и товаров народного потребления по качеству».</w:t>
      </w:r>
    </w:p>
    <w:p w:rsidR="00CA2FA6" w:rsidRPr="00CA2FA6" w:rsidRDefault="00CA2FA6" w:rsidP="00CA2FA6">
      <w:pPr>
        <w:keepNext/>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keepNext/>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ОТВЕТСТВЕННОСТЬ СТОРОН</w:t>
      </w:r>
    </w:p>
    <w:p w:rsidR="00CA2FA6" w:rsidRPr="00CA2FA6" w:rsidRDefault="00CA2FA6" w:rsidP="00CA2FA6">
      <w:pPr>
        <w:keepNext/>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действующего законодательства РФ.</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w:t>
      </w:r>
      <w:r w:rsidRPr="00CA2FA6">
        <w:rPr>
          <w:rFonts w:ascii="Times New Roman" w:eastAsia="Times New Roman" w:hAnsi="Times New Roman" w:cs="Times New Roman"/>
          <w:iCs/>
          <w:sz w:val="24"/>
          <w:szCs w:val="24"/>
          <w:lang w:eastAsia="ru-RU"/>
        </w:rPr>
        <w:lastRenderedPageBreak/>
        <w:t>свой счет,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За нарушение Исполнителем требований/положений локальных нормативных актов Заказчика, а именно:</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shd w:val="clear" w:color="auto" w:fill="FFFFFF"/>
          <w:lang w:eastAsia="ru-RU"/>
        </w:rPr>
        <w:t>- Положения</w:t>
      </w:r>
      <w:r w:rsidRPr="00CA2FA6">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w:t>
      </w:r>
      <w:r>
        <w:rPr>
          <w:rFonts w:ascii="Times New Roman" w:eastAsia="Times New Roman" w:hAnsi="Times New Roman" w:cs="Times New Roman"/>
          <w:iCs/>
          <w:sz w:val="24"/>
          <w:szCs w:val="24"/>
          <w:lang w:eastAsia="ru-RU"/>
        </w:rPr>
        <w:t>товой продукции (Приложение № 3</w:t>
      </w:r>
      <w:r w:rsidRPr="00CA2FA6">
        <w:rPr>
          <w:rFonts w:ascii="Times New Roman" w:eastAsia="Times New Roman" w:hAnsi="Times New Roman" w:cs="Times New Roman"/>
          <w:iCs/>
          <w:sz w:val="24"/>
          <w:szCs w:val="24"/>
          <w:lang w:eastAsia="ru-RU"/>
        </w:rPr>
        <w:t xml:space="preserve"> к настоящему Договору),</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Стандарта «Общие требования, предъявляемые к подрядным организациям в Открытом акционерном обществе «</w:t>
      </w:r>
      <w:proofErr w:type="spellStart"/>
      <w:r w:rsidRPr="00CA2FA6">
        <w:rPr>
          <w:rFonts w:ascii="Times New Roman" w:eastAsia="Times New Roman" w:hAnsi="Times New Roman" w:cs="Times New Roman"/>
          <w:iCs/>
          <w:sz w:val="24"/>
          <w:szCs w:val="24"/>
          <w:lang w:eastAsia="ru-RU"/>
        </w:rPr>
        <w:t>Славнефть</w:t>
      </w:r>
      <w:proofErr w:type="spellEnd"/>
      <w:r w:rsidRPr="00CA2FA6">
        <w:rPr>
          <w:rFonts w:ascii="Times New Roman" w:eastAsia="Times New Roman" w:hAnsi="Times New Roman" w:cs="Times New Roman"/>
          <w:iCs/>
          <w:sz w:val="24"/>
          <w:szCs w:val="24"/>
          <w:lang w:eastAsia="ru-RU"/>
        </w:rPr>
        <w:t>-Мегионнефтегаз» в области охраны труда, промышленной, пожарной и экологической безо</w:t>
      </w:r>
      <w:r>
        <w:rPr>
          <w:rFonts w:ascii="Times New Roman" w:eastAsia="Times New Roman" w:hAnsi="Times New Roman" w:cs="Times New Roman"/>
          <w:iCs/>
          <w:sz w:val="24"/>
          <w:szCs w:val="24"/>
          <w:lang w:eastAsia="ru-RU"/>
        </w:rPr>
        <w:t>пасности» СТО 025-2013 (Приложение №4</w:t>
      </w:r>
      <w:r w:rsidRPr="00CA2FA6">
        <w:rPr>
          <w:rFonts w:ascii="Times New Roman" w:eastAsia="Times New Roman" w:hAnsi="Times New Roman" w:cs="Times New Roman"/>
          <w:iCs/>
          <w:sz w:val="24"/>
          <w:szCs w:val="24"/>
          <w:lang w:eastAsia="ru-RU"/>
        </w:rPr>
        <w:t xml:space="preserve"> к настоящему Договору),</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_______________________________________________________________,</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Исполнитель обязан уплатить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не </w:t>
      </w:r>
      <w:proofErr w:type="gramStart"/>
      <w:r w:rsidRPr="00CA2FA6">
        <w:rPr>
          <w:rFonts w:ascii="Times New Roman" w:eastAsia="Times New Roman" w:hAnsi="Times New Roman" w:cs="Times New Roman"/>
          <w:iCs/>
          <w:sz w:val="24"/>
          <w:szCs w:val="24"/>
          <w:lang w:eastAsia="ru-RU"/>
        </w:rPr>
        <w:t>устранения</w:t>
      </w:r>
      <w:proofErr w:type="gramEnd"/>
      <w:r w:rsidRPr="00CA2FA6">
        <w:rPr>
          <w:rFonts w:ascii="Times New Roman" w:eastAsia="Times New Roman" w:hAnsi="Times New Roman" w:cs="Times New Roman"/>
          <w:iCs/>
          <w:sz w:val="24"/>
          <w:szCs w:val="24"/>
          <w:lang w:eastAsia="ru-RU"/>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Если Исполнитель не уведомил Заказчика о любой предполагаемой или фактической остановке оказания Услуг, факторах, которые влияют или могут повлиять на оказание Услуг, в том числе качество Услуг, в сроки установленные настоящим Договором, Исполнитель уплачивает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если Исполнитель продолжил оказывать Услуги, несмотря на требование Заказчика об их приостановке, Исполнитель несет ответственность за некачественно изготовленную Продукцию, а также за иные последствия. При этом Исполнитель уплачивает Заказчику штраф в размере 0,1% (Ноль целой одной десятой процента) от стоимости Услуг по </w:t>
      </w:r>
      <w:r w:rsidRPr="00CA2FA6">
        <w:rPr>
          <w:rFonts w:ascii="Times New Roman" w:eastAsia="Times New Roman" w:hAnsi="Times New Roman" w:cs="Times New Roman"/>
          <w:iCs/>
          <w:sz w:val="24"/>
          <w:szCs w:val="24"/>
          <w:lang w:eastAsia="ru-RU"/>
        </w:rPr>
        <w:lastRenderedPageBreak/>
        <w:t>настоящему Договору, в течение 30 (Тридцати) дней с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 изготовленную Продукцию. </w:t>
      </w:r>
      <w:proofErr w:type="gramStart"/>
      <w:r w:rsidRPr="00CA2FA6">
        <w:rPr>
          <w:rFonts w:ascii="Times New Roman" w:eastAsia="Times New Roman" w:hAnsi="Times New Roman" w:cs="Times New Roman"/>
          <w:iCs/>
          <w:sz w:val="24"/>
          <w:szCs w:val="24"/>
          <w:lang w:eastAsia="ru-RU"/>
        </w:rPr>
        <w:t>При этом Исполнитель уплачивает штраф в размере 0,2% (Ноль целой двух десятых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w:t>
      </w:r>
      <w:proofErr w:type="gramEnd"/>
      <w:r w:rsidRPr="00CA2FA6">
        <w:rPr>
          <w:rFonts w:ascii="Times New Roman" w:eastAsia="Times New Roman" w:hAnsi="Times New Roman" w:cs="Times New Roman"/>
          <w:iCs/>
          <w:sz w:val="24"/>
          <w:szCs w:val="24"/>
          <w:lang w:eastAsia="ru-RU"/>
        </w:rPr>
        <w:t xml:space="preserve">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За предоставление Исполнителем недостоверных данных, сведений об Услугах,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_________________, так и после его подписания.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одностороннего отказа Исполнителя от исполнения обязательств по Договору без предупреждения Заказчика за 3 месяца, Исполнитель обязуется оплатить Заказчику штраф в размере 5% (Пяти процентов) от суммы Договора.</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случае если необходимые для оказания Услуг: сырье, расходные материалы, комплектующие, приобретаемые/используемые Исполнителем в рамках исполнения настоящего Договора не соответствуют требованиям нормативной и  конструкторско-технологической  документации</w:t>
      </w:r>
      <w:r w:rsidRPr="00CA2FA6">
        <w:rPr>
          <w:rFonts w:ascii="Calibri" w:eastAsia="Times New Roman" w:hAnsi="Calibri" w:cs="Times New Roman"/>
          <w:sz w:val="24"/>
          <w:szCs w:val="24"/>
          <w:lang w:eastAsia="ru-RU"/>
        </w:rPr>
        <w:t xml:space="preserve">, </w:t>
      </w:r>
      <w:r w:rsidRPr="00CA2FA6">
        <w:rPr>
          <w:rFonts w:ascii="Times New Roman" w:eastAsia="Times New Roman" w:hAnsi="Times New Roman" w:cs="Times New Roman"/>
          <w:iCs/>
          <w:sz w:val="24"/>
          <w:szCs w:val="24"/>
          <w:lang w:eastAsia="ru-RU"/>
        </w:rPr>
        <w:t>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w:t>
      </w:r>
      <w:r w:rsidRPr="00CA2FA6">
        <w:rPr>
          <w:rFonts w:ascii="Times New Roman" w:eastAsia="Times New Roman" w:hAnsi="Times New Roman" w:cs="Times New Roman"/>
          <w:iCs/>
          <w:sz w:val="24"/>
          <w:szCs w:val="24"/>
          <w:lang w:eastAsia="ru-RU"/>
        </w:rPr>
        <w:lastRenderedPageBreak/>
        <w:t>промышленной, пожарной, экологической безопасности, охраны труда или промышленной санитарии.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Заказчик не несет никакой ответственности за сохранность имущества Исполнителя.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невыполнения согласованного представителями Сторон объема Услуг, запланированного на месяц, Исполнитель обязуется оплатить Заказчику штраф в размере 5% (Пять процентов) от стоимости не оказанного в срок объема Услуг.</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несвоевременного устранения недостатков в качестве оказанных Услуг, выявленных Заказчиком в гарантийный срок, Исполнитель обязуется оплатить Заказчику штраф в размере 50% (Пятьдесят процентов) от стоимости Услуг, за </w:t>
      </w:r>
      <w:proofErr w:type="gramStart"/>
      <w:r w:rsidRPr="00CA2FA6">
        <w:rPr>
          <w:rFonts w:ascii="Times New Roman" w:eastAsia="Times New Roman" w:hAnsi="Times New Roman" w:cs="Times New Roman"/>
          <w:iCs/>
          <w:sz w:val="24"/>
          <w:szCs w:val="24"/>
          <w:lang w:eastAsia="ru-RU"/>
        </w:rPr>
        <w:t>период</w:t>
      </w:r>
      <w:proofErr w:type="gramEnd"/>
      <w:r w:rsidRPr="00CA2FA6">
        <w:rPr>
          <w:rFonts w:ascii="Times New Roman" w:eastAsia="Times New Roman" w:hAnsi="Times New Roman" w:cs="Times New Roman"/>
          <w:iCs/>
          <w:sz w:val="24"/>
          <w:szCs w:val="24"/>
          <w:lang w:eastAsia="ru-RU"/>
        </w:rPr>
        <w:t xml:space="preserve"> в котором были выявлены недостатки.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A2FA6">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CA2FA6" w:rsidRPr="00CA2FA6" w:rsidRDefault="00CA2FA6" w:rsidP="00CA2FA6">
      <w:pPr>
        <w:widowControl w:val="0"/>
        <w:numPr>
          <w:ilvl w:val="1"/>
          <w:numId w:val="2"/>
        </w:numPr>
        <w:tabs>
          <w:tab w:val="left" w:pos="851"/>
          <w:tab w:val="left" w:pos="993"/>
        </w:tabs>
        <w:spacing w:after="0" w:line="290" w:lineRule="auto"/>
        <w:jc w:val="both"/>
        <w:rPr>
          <w:rFonts w:ascii="Times New Roman" w:eastAsia="Times New Roman" w:hAnsi="Times New Roman" w:cs="Times New Roman"/>
          <w:sz w:val="24"/>
          <w:szCs w:val="24"/>
          <w:lang w:eastAsia="ar-SA"/>
        </w:rPr>
      </w:pPr>
      <w:r w:rsidRPr="00CA2FA6">
        <w:rPr>
          <w:rFonts w:ascii="Times New Roman" w:eastAsia="Times New Roman" w:hAnsi="Times New Roman" w:cs="Times New Roman"/>
          <w:sz w:val="24"/>
          <w:szCs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2FA6" w:rsidRPr="00CA2FA6" w:rsidRDefault="00CA2FA6" w:rsidP="00CA2FA6">
      <w:pPr>
        <w:shd w:val="clear" w:color="auto" w:fill="FFFFFF"/>
        <w:tabs>
          <w:tab w:val="left" w:pos="993"/>
        </w:tabs>
        <w:spacing w:after="0" w:line="290" w:lineRule="auto"/>
        <w:ind w:firstLine="567"/>
        <w:jc w:val="both"/>
        <w:rPr>
          <w:rFonts w:ascii="Times New Roman" w:eastAsia="Times New Roman" w:hAnsi="Times New Roman" w:cs="Times New Roman"/>
          <w:bCs/>
          <w:color w:val="000000"/>
          <w:sz w:val="24"/>
          <w:szCs w:val="24"/>
          <w:lang w:eastAsia="ru-RU"/>
        </w:rPr>
      </w:pPr>
      <w:r w:rsidRPr="00CA2FA6">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2FA6" w:rsidRPr="00CA2FA6" w:rsidRDefault="00CA2FA6" w:rsidP="00CA2FA6">
      <w:pPr>
        <w:tabs>
          <w:tab w:val="left" w:pos="993"/>
        </w:tabs>
        <w:spacing w:after="0" w:line="290" w:lineRule="auto"/>
        <w:ind w:firstLine="567"/>
        <w:jc w:val="both"/>
        <w:rPr>
          <w:rFonts w:ascii="Times New Roman" w:eastAsia="Times New Roman" w:hAnsi="Times New Roman" w:cs="Times New Roman"/>
          <w:b/>
          <w:bCs/>
          <w:sz w:val="24"/>
          <w:szCs w:val="24"/>
          <w:lang w:eastAsia="ru-RU"/>
        </w:rPr>
      </w:pPr>
      <w:r w:rsidRPr="00CA2FA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2FA6" w:rsidRPr="00CA2FA6" w:rsidRDefault="00CA2FA6" w:rsidP="00CA2FA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2FA6" w:rsidRPr="00CA2FA6" w:rsidRDefault="00CA2FA6" w:rsidP="00CA2FA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2FA6" w:rsidRPr="00CA2FA6" w:rsidRDefault="00CA2FA6" w:rsidP="00CA2FA6">
      <w:pPr>
        <w:tabs>
          <w:tab w:val="left" w:pos="993"/>
        </w:tabs>
        <w:spacing w:after="0" w:line="290" w:lineRule="auto"/>
        <w:ind w:firstLine="567"/>
        <w:jc w:val="both"/>
        <w:rPr>
          <w:rFonts w:ascii="Times New Roman" w:eastAsia="Times New Roman" w:hAnsi="Times New Roman" w:cs="Times New Roman"/>
          <w:sz w:val="24"/>
          <w:szCs w:val="24"/>
          <w:lang w:eastAsia="ru-RU"/>
        </w:rPr>
      </w:pPr>
    </w:p>
    <w:p w:rsidR="00CA2FA6" w:rsidRPr="00CA2FA6" w:rsidRDefault="00CA2FA6" w:rsidP="00CA2FA6">
      <w:pPr>
        <w:numPr>
          <w:ilvl w:val="0"/>
          <w:numId w:val="2"/>
        </w:numPr>
        <w:tabs>
          <w:tab w:val="left" w:pos="993"/>
        </w:tabs>
        <w:spacing w:after="0" w:line="290" w:lineRule="auto"/>
        <w:jc w:val="center"/>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iCs/>
          <w:sz w:val="24"/>
          <w:szCs w:val="24"/>
          <w:lang w:eastAsia="ru-RU"/>
        </w:rPr>
        <w:t>ОБСТОЯТЕЛЬСТВА НЕПРЕОДОЛИМОЙ СИЛЫ (ФОРС-МАЖОР)</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2FA6">
        <w:rPr>
          <w:rFonts w:ascii="Times New Roman" w:eastAsia="Times New Roman" w:hAnsi="Times New Roman" w:cs="Times New Roman"/>
          <w:iCs/>
          <w:sz w:val="24"/>
          <w:szCs w:val="24"/>
          <w:lang w:eastAsia="ru-RU"/>
        </w:rPr>
        <w:t xml:space="preserve"> компетентным органом.</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2FA6" w:rsidRPr="00CA2FA6" w:rsidRDefault="00CA2FA6" w:rsidP="00CA2FA6">
      <w:pPr>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КОНФИДЕНЦИАЛЬНОСТЬ</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2FA6">
        <w:rPr>
          <w:rFonts w:ascii="Times New Roman" w:eastAsia="Times New Roman" w:hAnsi="Times New Roman" w:cs="Times New Roman"/>
          <w:iCs/>
          <w:sz w:val="24"/>
          <w:szCs w:val="24"/>
          <w:lang w:eastAsia="ru-RU"/>
        </w:rPr>
        <w:t>Изложенное</w:t>
      </w:r>
      <w:proofErr w:type="gramEnd"/>
      <w:r w:rsidRPr="00CA2FA6">
        <w:rPr>
          <w:rFonts w:ascii="Times New Roman" w:eastAsia="Times New Roman" w:hAnsi="Times New Roman" w:cs="Times New Roman"/>
          <w:iCs/>
          <w:sz w:val="24"/>
          <w:szCs w:val="24"/>
          <w:lang w:eastAsia="ru-RU"/>
        </w:rPr>
        <w:t xml:space="preserve"> выше не распространяется на общеизвестную и общедоступную информацию.</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A2FA6" w:rsidRPr="00CA2FA6" w:rsidRDefault="00CA2FA6" w:rsidP="00CA2FA6">
      <w:pPr>
        <w:spacing w:after="0" w:line="290" w:lineRule="auto"/>
        <w:jc w:val="center"/>
        <w:rPr>
          <w:rFonts w:ascii="Times New Roman" w:eastAsia="Times New Roman" w:hAnsi="Times New Roman" w:cs="Times New Roman"/>
          <w:b/>
          <w:iCs/>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РАЗРЕШЕНИЕ СПОРОВ</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CA2FA6" w:rsidRPr="00CA2FA6" w:rsidRDefault="00CA2FA6" w:rsidP="00CA2FA6">
      <w:pPr>
        <w:tabs>
          <w:tab w:val="left" w:pos="426"/>
        </w:tabs>
        <w:spacing w:after="0" w:line="290" w:lineRule="auto"/>
        <w:ind w:left="567"/>
        <w:jc w:val="both"/>
        <w:rPr>
          <w:rFonts w:ascii="Times New Roman" w:eastAsia="Times New Roman" w:hAnsi="Times New Roman" w:cs="Times New Roman"/>
          <w:iCs/>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АНТИКОРРУПЦИОННАЯ ОГОВОРКА</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 xml:space="preserve">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CA2FA6">
        <w:rPr>
          <w:rFonts w:ascii="Times New Roman" w:eastAsia="Times New Roman" w:hAnsi="Times New Roman" w:cs="Times New Roman"/>
          <w:iCs/>
          <w:sz w:val="24"/>
          <w:szCs w:val="24"/>
          <w:lang w:eastAsia="ru-RU"/>
        </w:rPr>
        <w:lastRenderedPageBreak/>
        <w:t>любым лицам, для выполнения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2FA6">
        <w:rPr>
          <w:rFonts w:ascii="Times New Roman" w:eastAsia="Times New Roman" w:hAnsi="Times New Roman" w:cs="Times New Roman"/>
          <w:iCs/>
          <w:sz w:val="24"/>
          <w:szCs w:val="24"/>
          <w:lang w:eastAsia="ru-RU"/>
        </w:rPr>
        <w:t>с даты направления</w:t>
      </w:r>
      <w:proofErr w:type="gramEnd"/>
      <w:r w:rsidRPr="00CA2FA6">
        <w:rPr>
          <w:rFonts w:ascii="Times New Roman" w:eastAsia="Times New Roman" w:hAnsi="Times New Roman" w:cs="Times New Roman"/>
          <w:iCs/>
          <w:sz w:val="24"/>
          <w:szCs w:val="24"/>
          <w:lang w:eastAsia="ru-RU"/>
        </w:rPr>
        <w:t xml:space="preserve"> письменного уведомления.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CA2FA6">
        <w:rPr>
          <w:rFonts w:ascii="Times New Roman" w:eastAsia="Times New Roman" w:hAnsi="Times New Roman" w:cs="Times New Roman"/>
          <w:iCs/>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A2FA6">
        <w:rPr>
          <w:rFonts w:ascii="Times New Roman" w:eastAsia="Times New Roman" w:hAnsi="Times New Roman" w:cs="Times New Roman"/>
          <w:iCs/>
          <w:sz w:val="24"/>
          <w:szCs w:val="24"/>
          <w:lang w:eastAsia="ru-RU"/>
        </w:rPr>
        <w:t xml:space="preserve"> легализации доходов, полученных преступным путем.</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2FA6">
        <w:rPr>
          <w:rFonts w:ascii="Times New Roman" w:eastAsia="Times New Roman" w:hAnsi="Times New Roman" w:cs="Times New Roman"/>
          <w:iCs/>
          <w:sz w:val="24"/>
          <w:szCs w:val="24"/>
          <w:lang w:eastAsia="ru-RU"/>
        </w:rPr>
        <w:t>был</w:t>
      </w:r>
      <w:proofErr w:type="gramEnd"/>
      <w:r w:rsidRPr="00CA2FA6">
        <w:rPr>
          <w:rFonts w:ascii="Times New Roman" w:eastAsia="Times New Roman" w:hAnsi="Times New Roman" w:cs="Times New Roman"/>
          <w:iCs/>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2FA6" w:rsidRPr="00CA2FA6" w:rsidRDefault="00CA2FA6" w:rsidP="00CA2FA6">
      <w:pPr>
        <w:tabs>
          <w:tab w:val="left" w:pos="426"/>
        </w:tabs>
        <w:spacing w:after="0" w:line="290" w:lineRule="auto"/>
        <w:ind w:left="567"/>
        <w:jc w:val="both"/>
        <w:rPr>
          <w:rFonts w:ascii="Times New Roman" w:eastAsia="Times New Roman" w:hAnsi="Times New Roman" w:cs="Times New Roman"/>
          <w:iCs/>
          <w:sz w:val="24"/>
          <w:szCs w:val="24"/>
          <w:lang w:eastAsia="ru-RU"/>
        </w:rPr>
      </w:pPr>
    </w:p>
    <w:p w:rsidR="00CA2FA6" w:rsidRPr="00CA2FA6" w:rsidRDefault="00CA2FA6" w:rsidP="00CA2FA6">
      <w:pPr>
        <w:numPr>
          <w:ilvl w:val="0"/>
          <w:numId w:val="2"/>
        </w:numPr>
        <w:spacing w:after="0" w:line="290" w:lineRule="auto"/>
        <w:jc w:val="center"/>
        <w:rPr>
          <w:rFonts w:ascii="Times New Roman" w:eastAsia="Times New Roman" w:hAnsi="Times New Roman" w:cs="Times New Roman"/>
          <w:b/>
          <w:iCs/>
          <w:sz w:val="24"/>
          <w:szCs w:val="24"/>
          <w:lang w:eastAsia="ru-RU"/>
        </w:rPr>
      </w:pPr>
      <w:r w:rsidRPr="00CA2FA6">
        <w:rPr>
          <w:rFonts w:ascii="Times New Roman" w:eastAsia="Times New Roman" w:hAnsi="Times New Roman" w:cs="Times New Roman"/>
          <w:b/>
          <w:iCs/>
          <w:sz w:val="24"/>
          <w:szCs w:val="24"/>
          <w:lang w:eastAsia="ru-RU"/>
        </w:rPr>
        <w:t>ПРОЧИЕ УСЛОВИЯ</w:t>
      </w:r>
    </w:p>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CA2FA6" w:rsidRPr="00CA2FA6" w:rsidRDefault="00CA2FA6" w:rsidP="00CA2FA6">
      <w:pPr>
        <w:numPr>
          <w:ilvl w:val="1"/>
          <w:numId w:val="2"/>
        </w:numPr>
        <w:spacing w:after="0" w:line="29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Договор вступает в силу с «01</w:t>
      </w:r>
      <w:r w:rsidRPr="00CA2F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января 2015</w:t>
      </w:r>
      <w:r w:rsidRPr="00CA2FA6">
        <w:rPr>
          <w:rFonts w:ascii="Times New Roman" w:eastAsia="Times New Roman" w:hAnsi="Times New Roman" w:cs="Times New Roman"/>
          <w:sz w:val="24"/>
          <w:szCs w:val="24"/>
          <w:lang w:eastAsia="ru-RU"/>
        </w:rPr>
        <w:t xml:space="preserve"> года </w:t>
      </w:r>
      <w:r w:rsidRPr="00CA2FA6">
        <w:rPr>
          <w:rFonts w:ascii="Times New Roman" w:eastAsia="Times New Roman" w:hAnsi="Times New Roman" w:cs="Times New Roman"/>
          <w:i/>
          <w:sz w:val="24"/>
          <w:szCs w:val="24"/>
          <w:lang w:eastAsia="ru-RU"/>
        </w:rPr>
        <w:t>(либо с момента его подписания обеими Сторонами)</w:t>
      </w:r>
      <w:r>
        <w:rPr>
          <w:rFonts w:ascii="Times New Roman" w:eastAsia="Times New Roman" w:hAnsi="Times New Roman" w:cs="Times New Roman"/>
          <w:sz w:val="24"/>
          <w:szCs w:val="24"/>
          <w:lang w:eastAsia="ru-RU"/>
        </w:rPr>
        <w:t xml:space="preserve"> и действует по «31</w:t>
      </w:r>
      <w:r w:rsidRPr="00CA2F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декабря 2015</w:t>
      </w:r>
      <w:r w:rsidRPr="00CA2FA6">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Подписав настоящий Договор, Исполнитель подтверждает, что:</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lastRenderedPageBreak/>
        <w:t>– Тот факт, что Исполнителем не будут приняты в расчет какие-либо вопросы, которые могут повлиять на оказание Услуг, не освобождает Исполнителя от обязательств по настоящему Договору.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Никакие другие услуги и работы Исполнителя не являются приоритетными в ущерб Услугам по настоящему Договору.</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2FA6" w:rsidRPr="00CA2FA6" w:rsidRDefault="00CA2FA6" w:rsidP="00CA2FA6">
      <w:p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ab/>
        <w:t xml:space="preserve">– при использовании почтовой связи – дата, указанная в уведомлении о вручении почтового отправления; </w:t>
      </w:r>
    </w:p>
    <w:p w:rsidR="00CA2FA6" w:rsidRPr="00CA2FA6" w:rsidRDefault="00CA2FA6" w:rsidP="00CA2FA6">
      <w:pPr>
        <w:spacing w:after="0" w:line="290" w:lineRule="auto"/>
        <w:ind w:firstLine="567"/>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lastRenderedPageBreak/>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2FA6" w:rsidRPr="00CA2FA6" w:rsidRDefault="00CA2FA6" w:rsidP="00CA2FA6">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CA2FA6">
        <w:rPr>
          <w:rFonts w:ascii="Times New Roman" w:eastAsia="Times New Roman" w:hAnsi="Times New Roman" w:cs="Times New Roman"/>
          <w:iCs/>
          <w:sz w:val="24"/>
          <w:szCs w:val="24"/>
          <w:lang w:eastAsia="ru-RU"/>
        </w:rPr>
        <w:t>К настоящему Договору прилагаются и являются его неотъемлемой частью:</w:t>
      </w:r>
    </w:p>
    <w:p w:rsidR="00CA2FA6" w:rsidRPr="00CA2FA6" w:rsidRDefault="00CA2FA6" w:rsidP="00CA2FA6">
      <w:pPr>
        <w:tabs>
          <w:tab w:val="left" w:pos="567"/>
        </w:tabs>
        <w:spacing w:after="0" w:line="360" w:lineRule="auto"/>
        <w:ind w:firstLine="1"/>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ab/>
        <w:t>Приложение №</w:t>
      </w:r>
      <w:r>
        <w:rPr>
          <w:rFonts w:ascii="Times New Roman" w:eastAsia="Times New Roman" w:hAnsi="Times New Roman" w:cs="Times New Roman"/>
          <w:sz w:val="24"/>
          <w:szCs w:val="24"/>
          <w:lang w:eastAsia="ru-RU"/>
        </w:rPr>
        <w:t>1</w:t>
      </w:r>
      <w:r w:rsidRPr="00CA2FA6">
        <w:rPr>
          <w:rFonts w:ascii="Times New Roman" w:eastAsia="Times New Roman" w:hAnsi="Times New Roman" w:cs="Times New Roman"/>
          <w:sz w:val="24"/>
          <w:szCs w:val="24"/>
          <w:lang w:eastAsia="ru-RU"/>
        </w:rPr>
        <w:t xml:space="preserve"> –</w:t>
      </w:r>
      <w:r w:rsidRPr="00CA2FA6">
        <w:rPr>
          <w:rFonts w:ascii="Times New Roman" w:eastAsia="Times New Roman" w:hAnsi="Times New Roman" w:cs="Times New Roman"/>
          <w:sz w:val="24"/>
          <w:szCs w:val="24"/>
          <w:lang w:eastAsia="ru-RU"/>
        </w:rPr>
        <w:tab/>
        <w:t>Спецификация.</w:t>
      </w:r>
    </w:p>
    <w:p w:rsidR="00CA2FA6" w:rsidRPr="00CA2FA6" w:rsidRDefault="00CA2FA6" w:rsidP="00CA2FA6">
      <w:pPr>
        <w:tabs>
          <w:tab w:val="left" w:pos="567"/>
        </w:tabs>
        <w:spacing w:before="120" w:after="120" w:line="360" w:lineRule="auto"/>
        <w:ind w:firstLine="1"/>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Приложение №2</w:t>
      </w:r>
      <w:r w:rsidRPr="00CA2FA6">
        <w:rPr>
          <w:rFonts w:ascii="Times New Roman" w:eastAsia="Times New Roman" w:hAnsi="Times New Roman" w:cs="Times New Roman"/>
          <w:sz w:val="24"/>
          <w:szCs w:val="24"/>
          <w:lang w:eastAsia="ru-RU"/>
        </w:rPr>
        <w:t xml:space="preserve"> –</w:t>
      </w:r>
      <w:r w:rsidRPr="00CA2FA6">
        <w:rPr>
          <w:rFonts w:ascii="Times New Roman" w:eastAsia="Times New Roman" w:hAnsi="Times New Roman" w:cs="Times New Roman"/>
          <w:sz w:val="24"/>
          <w:szCs w:val="24"/>
          <w:lang w:eastAsia="ru-RU"/>
        </w:rPr>
        <w:tab/>
        <w:t>Заявка на изготовление Продукции (форма).</w:t>
      </w:r>
    </w:p>
    <w:p w:rsidR="00CA2FA6" w:rsidRPr="00CA2FA6" w:rsidRDefault="00CA2FA6" w:rsidP="00CA2FA6">
      <w:pPr>
        <w:tabs>
          <w:tab w:val="left" w:pos="567"/>
        </w:tabs>
        <w:spacing w:after="0" w:line="360" w:lineRule="auto"/>
        <w:ind w:firstLine="1"/>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ab/>
        <w:t>Приложение №</w:t>
      </w:r>
      <w:r>
        <w:rPr>
          <w:rFonts w:ascii="Times New Roman" w:eastAsia="Times New Roman" w:hAnsi="Times New Roman" w:cs="Times New Roman"/>
          <w:sz w:val="24"/>
          <w:szCs w:val="24"/>
          <w:lang w:eastAsia="ru-RU"/>
        </w:rPr>
        <w:t>3</w:t>
      </w:r>
      <w:r w:rsidRPr="00CA2FA6">
        <w:rPr>
          <w:rFonts w:ascii="Times New Roman" w:eastAsia="Times New Roman" w:hAnsi="Times New Roman" w:cs="Times New Roman"/>
          <w:sz w:val="24"/>
          <w:szCs w:val="24"/>
          <w:lang w:eastAsia="ru-RU"/>
        </w:rPr>
        <w:t xml:space="preserve"> –</w:t>
      </w:r>
      <w:r w:rsidRPr="00CA2FA6">
        <w:rPr>
          <w:rFonts w:ascii="Times New Roman" w:eastAsia="Times New Roman" w:hAnsi="Times New Roman" w:cs="Times New Roman"/>
          <w:sz w:val="24"/>
          <w:szCs w:val="24"/>
          <w:lang w:eastAsia="ru-RU"/>
        </w:rPr>
        <w:tab/>
      </w:r>
      <w:r w:rsidRPr="00CA2FA6">
        <w:rPr>
          <w:rFonts w:ascii="Times New Roman" w:eastAsia="Times New Roman" w:hAnsi="Times New Roman" w:cs="Times New Roman"/>
          <w:iCs/>
          <w:sz w:val="24"/>
          <w:szCs w:val="24"/>
          <w:shd w:val="clear" w:color="auto" w:fill="FFFFFF"/>
          <w:lang w:eastAsia="ru-RU"/>
        </w:rPr>
        <w:t>Положение</w:t>
      </w:r>
      <w:r w:rsidRPr="00CA2FA6">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готовой продукции.</w:t>
      </w:r>
    </w:p>
    <w:p w:rsidR="00CA2FA6" w:rsidRPr="00CA2FA6" w:rsidRDefault="00CA2FA6" w:rsidP="00CA2FA6">
      <w:pPr>
        <w:spacing w:after="0" w:line="360" w:lineRule="auto"/>
        <w:ind w:firstLine="567"/>
        <w:jc w:val="both"/>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4</w:t>
      </w:r>
      <w:r w:rsidRPr="00CA2FA6">
        <w:rPr>
          <w:rFonts w:ascii="Times New Roman" w:eastAsia="Times New Roman" w:hAnsi="Times New Roman" w:cs="Times New Roman"/>
          <w:sz w:val="24"/>
          <w:szCs w:val="24"/>
          <w:lang w:eastAsia="ru-RU"/>
        </w:rPr>
        <w:t xml:space="preserve"> –</w:t>
      </w:r>
      <w:r w:rsidRPr="00CA2FA6">
        <w:rPr>
          <w:rFonts w:ascii="Times New Roman" w:eastAsia="Times New Roman" w:hAnsi="Times New Roman" w:cs="Times New Roman"/>
          <w:sz w:val="24"/>
          <w:szCs w:val="24"/>
          <w:lang w:eastAsia="ru-RU"/>
        </w:rPr>
        <w:tab/>
        <w:t>Стандарт «Общие требования, предъявляемые к подрядным организациям в Открытом акционерном обществе «</w:t>
      </w:r>
      <w:proofErr w:type="spellStart"/>
      <w:r w:rsidRPr="00CA2FA6">
        <w:rPr>
          <w:rFonts w:ascii="Times New Roman" w:eastAsia="Times New Roman" w:hAnsi="Times New Roman" w:cs="Times New Roman"/>
          <w:sz w:val="24"/>
          <w:szCs w:val="24"/>
          <w:lang w:eastAsia="ru-RU"/>
        </w:rPr>
        <w:t>Славнефть</w:t>
      </w:r>
      <w:proofErr w:type="spellEnd"/>
      <w:r w:rsidRPr="00CA2FA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w:t>
      </w:r>
      <w:r>
        <w:rPr>
          <w:rFonts w:ascii="Times New Roman" w:eastAsia="Times New Roman" w:hAnsi="Times New Roman" w:cs="Times New Roman"/>
          <w:sz w:val="24"/>
          <w:szCs w:val="24"/>
          <w:lang w:eastAsia="ru-RU"/>
        </w:rPr>
        <w:t>сти» СТО 025-2013</w:t>
      </w:r>
      <w:r w:rsidRPr="00CA2FA6">
        <w:rPr>
          <w:rFonts w:ascii="Times New Roman" w:eastAsia="Times New Roman" w:hAnsi="Times New Roman" w:cs="Times New Roman"/>
          <w:sz w:val="24"/>
          <w:szCs w:val="24"/>
          <w:lang w:eastAsia="ru-RU"/>
        </w:rPr>
        <w:t>.</w:t>
      </w:r>
    </w:p>
    <w:p w:rsidR="00CA2FA6" w:rsidRPr="00CA2FA6" w:rsidRDefault="00CA2FA6" w:rsidP="00CA2FA6">
      <w:pPr>
        <w:spacing w:after="0" w:line="360" w:lineRule="auto"/>
        <w:ind w:firstLine="567"/>
        <w:jc w:val="both"/>
        <w:rPr>
          <w:rFonts w:ascii="Times New Roman" w:eastAsia="Times New Roman" w:hAnsi="Times New Roman" w:cs="Times New Roman"/>
          <w:sz w:val="24"/>
          <w:szCs w:val="24"/>
          <w:lang w:eastAsia="ru-RU"/>
        </w:rPr>
      </w:pPr>
    </w:p>
    <w:p w:rsidR="00CA2FA6" w:rsidRPr="00CA2FA6" w:rsidRDefault="00CA2FA6" w:rsidP="00CA2FA6">
      <w:pPr>
        <w:keepNext/>
        <w:spacing w:after="0" w:line="290" w:lineRule="auto"/>
        <w:jc w:val="center"/>
        <w:outlineLvl w:val="0"/>
        <w:rPr>
          <w:rFonts w:ascii="Times New Roman" w:eastAsia="Times New Roman" w:hAnsi="Times New Roman" w:cs="Times New Roman"/>
          <w:b/>
          <w:bCs/>
          <w:kern w:val="32"/>
          <w:sz w:val="24"/>
          <w:szCs w:val="24"/>
          <w:lang w:eastAsia="ru-RU"/>
        </w:rPr>
      </w:pPr>
      <w:r w:rsidRPr="00CA2FA6">
        <w:rPr>
          <w:rFonts w:ascii="Times New Roman" w:eastAsia="Times New Roman" w:hAnsi="Times New Roman" w:cs="Times New Roman"/>
          <w:b/>
          <w:kern w:val="32"/>
          <w:sz w:val="24"/>
          <w:szCs w:val="24"/>
          <w:lang w:eastAsia="ru-RU"/>
        </w:rPr>
        <w:t>АДРЕСА, РЕКВИЗИТЫ И ПОДПИСИ СТОРОН</w:t>
      </w:r>
    </w:p>
    <w:p w:rsidR="00CA2FA6" w:rsidRPr="00CA2FA6" w:rsidRDefault="00CA2FA6" w:rsidP="00CA2FA6">
      <w:pPr>
        <w:spacing w:after="0" w:line="290" w:lineRule="auto"/>
        <w:ind w:left="1134" w:firstLine="567"/>
        <w:rPr>
          <w:rFonts w:ascii="Times New Roman" w:eastAsia="Times New Roman" w:hAnsi="Times New Roman" w:cs="Times New Roman"/>
          <w:b/>
          <w:sz w:val="24"/>
          <w:szCs w:val="24"/>
          <w:lang w:eastAsia="ru-RU"/>
        </w:rPr>
      </w:pP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Заказчик:</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Исполнитель:</w:t>
            </w:r>
          </w:p>
        </w:tc>
      </w:tr>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ОАО «СН-МНГ»</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«_________________________________»</w:t>
            </w:r>
          </w:p>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sz w:val="24"/>
                <w:szCs w:val="24"/>
                <w:lang w:eastAsia="ru-RU"/>
              </w:rPr>
              <w:t xml:space="preserve"> Наименование Исполнителя</w:t>
            </w:r>
          </w:p>
        </w:tc>
      </w:tr>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b/>
                <w:sz w:val="24"/>
                <w:szCs w:val="24"/>
                <w:lang w:eastAsia="ru-RU"/>
              </w:rPr>
              <w:t>_____________________</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CA2FA6" w:rsidRPr="00CA2FA6" w:rsidRDefault="00CA2FA6" w:rsidP="00CA2FA6">
            <w:pPr>
              <w:snapToGrid w:val="0"/>
              <w:spacing w:after="0" w:line="290" w:lineRule="auto"/>
              <w:ind w:left="283"/>
              <w:rPr>
                <w:rFonts w:ascii="Times New Roman" w:eastAsia="Times New Roman" w:hAnsi="Times New Roman" w:cs="Times New Roman"/>
                <w:b/>
                <w:sz w:val="24"/>
                <w:szCs w:val="24"/>
                <w:lang w:eastAsia="ru-RU"/>
              </w:rPr>
            </w:pPr>
          </w:p>
        </w:tc>
      </w:tr>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sz w:val="24"/>
                <w:szCs w:val="24"/>
                <w:lang w:eastAsia="ru-RU"/>
              </w:rPr>
              <w:t>(должность и ФИО полностью)</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CA2FA6" w:rsidRPr="00CA2FA6" w:rsidRDefault="00CA2FA6" w:rsidP="00CA2FA6">
            <w:pPr>
              <w:snapToGrid w:val="0"/>
              <w:spacing w:after="0" w:line="290" w:lineRule="auto"/>
              <w:rPr>
                <w:rFonts w:ascii="Times New Roman" w:eastAsia="Times New Roman" w:hAnsi="Times New Roman" w:cs="Times New Roman"/>
                <w:b/>
                <w:sz w:val="24"/>
                <w:szCs w:val="24"/>
                <w:lang w:eastAsia="ru-RU"/>
              </w:rPr>
            </w:pPr>
            <w:r w:rsidRPr="00CA2FA6">
              <w:rPr>
                <w:rFonts w:ascii="Times New Roman" w:eastAsia="Times New Roman" w:hAnsi="Times New Roman" w:cs="Times New Roman"/>
                <w:sz w:val="24"/>
                <w:szCs w:val="24"/>
                <w:lang w:eastAsia="ru-RU"/>
              </w:rPr>
              <w:t>(должность и ФИО полностью)</w:t>
            </w:r>
          </w:p>
        </w:tc>
      </w:tr>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 xml:space="preserve">____________________________ </w:t>
            </w:r>
            <w:r w:rsidRPr="00CA2FA6">
              <w:rPr>
                <w:rFonts w:ascii="Times New Roman" w:eastAsia="Times New Roman" w:hAnsi="Times New Roman" w:cs="Times New Roman"/>
                <w:b/>
                <w:sz w:val="24"/>
                <w:szCs w:val="24"/>
                <w:lang w:eastAsia="ru-RU"/>
              </w:rPr>
              <w:t>(ФИО)</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CA2FA6" w:rsidRPr="00CA2FA6" w:rsidRDefault="00CA2FA6" w:rsidP="00CA2FA6">
            <w:pPr>
              <w:snapToGrid w:val="0"/>
              <w:spacing w:after="0" w:line="290" w:lineRule="auto"/>
              <w:rPr>
                <w:rFonts w:ascii="Times New Roman" w:eastAsia="Times New Roman" w:hAnsi="Times New Roman" w:cs="Times New Roman"/>
                <w:sz w:val="24"/>
                <w:szCs w:val="24"/>
                <w:lang w:eastAsia="ru-RU"/>
              </w:rPr>
            </w:pPr>
            <w:r w:rsidRPr="00CA2FA6">
              <w:rPr>
                <w:rFonts w:ascii="Times New Roman" w:eastAsia="Times New Roman" w:hAnsi="Times New Roman" w:cs="Times New Roman"/>
                <w:sz w:val="24"/>
                <w:szCs w:val="24"/>
                <w:lang w:eastAsia="ru-RU"/>
              </w:rPr>
              <w:t xml:space="preserve">__________________________ </w:t>
            </w:r>
            <w:r w:rsidRPr="00CA2FA6">
              <w:rPr>
                <w:rFonts w:ascii="Times New Roman" w:eastAsia="Times New Roman" w:hAnsi="Times New Roman" w:cs="Times New Roman"/>
                <w:b/>
                <w:sz w:val="24"/>
                <w:szCs w:val="24"/>
                <w:lang w:eastAsia="ru-RU"/>
              </w:rPr>
              <w:t>(ФИО)</w:t>
            </w:r>
          </w:p>
        </w:tc>
      </w:tr>
      <w:tr w:rsidR="00CA2FA6" w:rsidRPr="00CA2FA6" w:rsidTr="003117FE">
        <w:trPr>
          <w:trHeight w:val="182"/>
        </w:trPr>
        <w:tc>
          <w:tcPr>
            <w:tcW w:w="5323" w:type="dxa"/>
          </w:tcPr>
          <w:p w:rsidR="00CA2FA6" w:rsidRPr="00CA2FA6" w:rsidRDefault="00CA2FA6" w:rsidP="00CA2FA6">
            <w:pPr>
              <w:snapToGrid w:val="0"/>
              <w:spacing w:after="0" w:line="290" w:lineRule="auto"/>
              <w:rPr>
                <w:rFonts w:ascii="Times New Roman" w:eastAsia="Times New Roman" w:hAnsi="Times New Roman" w:cs="Times New Roman"/>
                <w:b/>
                <w:color w:val="A6A6A6"/>
                <w:sz w:val="24"/>
                <w:szCs w:val="24"/>
                <w:lang w:eastAsia="ru-RU"/>
              </w:rPr>
            </w:pPr>
            <w:r w:rsidRPr="00CA2FA6">
              <w:rPr>
                <w:rFonts w:ascii="Times New Roman" w:eastAsia="Times New Roman" w:hAnsi="Times New Roman" w:cs="Times New Roman"/>
                <w:b/>
                <w:color w:val="A6A6A6"/>
                <w:sz w:val="24"/>
                <w:szCs w:val="24"/>
                <w:lang w:eastAsia="ru-RU"/>
              </w:rPr>
              <w:t xml:space="preserve">                 М.П.</w:t>
            </w:r>
          </w:p>
        </w:tc>
        <w:tc>
          <w:tcPr>
            <w:tcW w:w="236" w:type="dxa"/>
          </w:tcPr>
          <w:p w:rsidR="00CA2FA6" w:rsidRPr="00CA2FA6" w:rsidRDefault="00CA2FA6" w:rsidP="00CA2FA6">
            <w:pPr>
              <w:snapToGrid w:val="0"/>
              <w:spacing w:after="0" w:line="290" w:lineRule="auto"/>
              <w:ind w:left="283"/>
              <w:jc w:val="center"/>
              <w:rPr>
                <w:rFonts w:ascii="Times New Roman" w:eastAsia="Times New Roman" w:hAnsi="Times New Roman" w:cs="Times New Roman"/>
                <w:b/>
                <w:color w:val="A6A6A6"/>
                <w:sz w:val="24"/>
                <w:szCs w:val="24"/>
                <w:lang w:eastAsia="ru-RU"/>
              </w:rPr>
            </w:pPr>
          </w:p>
        </w:tc>
        <w:tc>
          <w:tcPr>
            <w:tcW w:w="4994" w:type="dxa"/>
          </w:tcPr>
          <w:p w:rsidR="00CA2FA6" w:rsidRPr="00CA2FA6" w:rsidRDefault="00CA2FA6" w:rsidP="00CA2FA6">
            <w:pPr>
              <w:snapToGrid w:val="0"/>
              <w:spacing w:after="0" w:line="290" w:lineRule="auto"/>
              <w:rPr>
                <w:rFonts w:ascii="Times New Roman" w:eastAsia="Times New Roman" w:hAnsi="Times New Roman" w:cs="Times New Roman"/>
                <w:color w:val="A6A6A6"/>
                <w:sz w:val="24"/>
                <w:szCs w:val="24"/>
                <w:lang w:eastAsia="ru-RU"/>
              </w:rPr>
            </w:pPr>
            <w:r w:rsidRPr="00CA2FA6">
              <w:rPr>
                <w:rFonts w:ascii="Times New Roman" w:eastAsia="Times New Roman" w:hAnsi="Times New Roman" w:cs="Times New Roman"/>
                <w:b/>
                <w:color w:val="A6A6A6"/>
                <w:sz w:val="24"/>
                <w:szCs w:val="24"/>
                <w:lang w:eastAsia="ru-RU"/>
              </w:rPr>
              <w:t xml:space="preserve">                          М.П.</w:t>
            </w:r>
          </w:p>
        </w:tc>
      </w:tr>
    </w:tbl>
    <w:p w:rsidR="00CA2FA6" w:rsidRPr="00CA2FA6" w:rsidRDefault="00CA2FA6" w:rsidP="00CA2FA6">
      <w:pPr>
        <w:spacing w:after="0" w:line="290" w:lineRule="auto"/>
        <w:rPr>
          <w:rFonts w:ascii="Times New Roman" w:eastAsia="Times New Roman" w:hAnsi="Times New Roman" w:cs="Times New Roman"/>
          <w:b/>
          <w:iCs/>
          <w:sz w:val="24"/>
          <w:szCs w:val="24"/>
          <w:lang w:eastAsia="ru-RU"/>
        </w:rPr>
      </w:pPr>
    </w:p>
    <w:p w:rsidR="00D1126C" w:rsidRDefault="00D1126C"/>
    <w:sectPr w:rsidR="00D1126C" w:rsidSect="00FF51FA">
      <w:pgSz w:w="11906" w:h="16838" w:code="9"/>
      <w:pgMar w:top="709" w:right="567" w:bottom="99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1B5E"/>
    <w:multiLevelType w:val="hybridMultilevel"/>
    <w:tmpl w:val="43188306"/>
    <w:lvl w:ilvl="0" w:tplc="4E300484">
      <w:start w:val="1"/>
      <w:numFmt w:val="bullet"/>
      <w:lvlText w:val="-"/>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A925F8"/>
    <w:multiLevelType w:val="multilevel"/>
    <w:tmpl w:val="31E47C40"/>
    <w:lvl w:ilvl="0">
      <w:start w:val="1"/>
      <w:numFmt w:val="decimal"/>
      <w:suff w:val="space"/>
      <w:lvlText w:val="%1."/>
      <w:lvlJc w:val="center"/>
      <w:pPr>
        <w:ind w:left="0" w:firstLine="0"/>
      </w:pPr>
      <w:rPr>
        <w:rFonts w:hint="default"/>
      </w:rPr>
    </w:lvl>
    <w:lvl w:ilvl="1">
      <w:start w:val="1"/>
      <w:numFmt w:val="decimal"/>
      <w:suff w:val="space"/>
      <w:lvlText w:val="%1.%2."/>
      <w:lvlJc w:val="left"/>
      <w:pPr>
        <w:ind w:left="0" w:firstLine="567"/>
      </w:pPr>
      <w:rPr>
        <w:rFonts w:hint="default"/>
        <w:b/>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b/>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57"/>
    <w:rsid w:val="00113F57"/>
    <w:rsid w:val="00CA2FA6"/>
    <w:rsid w:val="00D1126C"/>
    <w:rsid w:val="00E23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C20B-3C03-455E-8BD2-4525D40D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6663</Words>
  <Characters>37985</Characters>
  <Application>Microsoft Office Word</Application>
  <DocSecurity>0</DocSecurity>
  <Lines>316</Lines>
  <Paragraphs>89</Paragraphs>
  <ScaleCrop>false</ScaleCrop>
  <Company/>
  <LinksUpToDate>false</LinksUpToDate>
  <CharactersWithSpaces>44559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Анатольевна Токарева</dc:creator>
  <cp:keywords/>
  <dc:description/>
  <cp:lastModifiedBy>Наталья Юрьевна Штокина</cp:lastModifiedBy>
  <cp:revision>3</cp:revision>
  <dcterms:created xsi:type="dcterms:W3CDTF">2014-08-27T06:27:00Z</dcterms:created>
  <dcterms:modified xsi:type="dcterms:W3CDTF">2014-09-12T11:01:00Z</dcterms:modified>
</cp:coreProperties>
</file>