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w:t>
            </w:r>
            <w:r w:rsidR="00087327">
              <w:t>151</w:t>
            </w:r>
            <w:r w:rsidRPr="0020549C">
              <w:t>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087327">
            <w:pPr>
              <w:jc w:val="both"/>
            </w:pPr>
            <w:r w:rsidRPr="0020549C">
              <w:t>«__</w:t>
            </w:r>
            <w:r w:rsidR="00087327">
              <w:t>16</w:t>
            </w:r>
            <w:r w:rsidRPr="0020549C">
              <w:t>__» ____</w:t>
            </w:r>
            <w:r w:rsidR="00087327">
              <w:t>03</w:t>
            </w:r>
            <w:r w:rsidRPr="0020549C">
              <w:t>________  __</w:t>
            </w:r>
            <w:r w:rsidR="00087327">
              <w:t>2016</w:t>
            </w:r>
            <w:r w:rsidRPr="0020549C">
              <w:t>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Default="00816912" w:rsidP="001C558D">
      <w:pPr>
        <w:autoSpaceDE w:val="0"/>
        <w:autoSpaceDN w:val="0"/>
        <w:adjustRightInd w:val="0"/>
        <w:rPr>
          <w:b/>
        </w:rPr>
      </w:pPr>
      <w:r w:rsidRPr="00DD37D3">
        <w:rPr>
          <w:b/>
        </w:rPr>
        <w:t>ПДО №</w:t>
      </w:r>
      <w:r w:rsidR="00E57288" w:rsidRPr="00DD37D3">
        <w:rPr>
          <w:b/>
        </w:rPr>
        <w:t xml:space="preserve"> </w:t>
      </w:r>
      <w:r w:rsidR="00442DC4">
        <w:rPr>
          <w:b/>
        </w:rPr>
        <w:t xml:space="preserve"> 110</w:t>
      </w:r>
      <w:r w:rsidR="000C7E69">
        <w:rPr>
          <w:b/>
        </w:rPr>
        <w:t xml:space="preserve"> </w:t>
      </w:r>
      <w:r w:rsidR="00AE0D5B" w:rsidRPr="00DD37D3">
        <w:rPr>
          <w:b/>
        </w:rPr>
        <w:t>/</w:t>
      </w:r>
      <w:r w:rsidR="00917FDF" w:rsidRPr="00DD37D3">
        <w:rPr>
          <w:b/>
        </w:rPr>
        <w:t>ТК</w:t>
      </w:r>
      <w:r w:rsidR="000C7E69">
        <w:rPr>
          <w:b/>
        </w:rPr>
        <w:t>/2016</w:t>
      </w:r>
      <w:r w:rsidR="001C558D" w:rsidRPr="00DD37D3">
        <w:rPr>
          <w:b/>
        </w:rPr>
        <w:t xml:space="preserve"> </w:t>
      </w:r>
    </w:p>
    <w:p w:rsidR="001C558D" w:rsidRPr="00DD37D3" w:rsidRDefault="001C558D" w:rsidP="001C558D">
      <w:pPr>
        <w:autoSpaceDE w:val="0"/>
        <w:autoSpaceDN w:val="0"/>
        <w:adjustRightInd w:val="0"/>
        <w:rPr>
          <w:b/>
        </w:rPr>
      </w:pPr>
      <w:r w:rsidRPr="00DD37D3">
        <w:rPr>
          <w:b/>
        </w:rPr>
        <w:t xml:space="preserve">от </w:t>
      </w:r>
      <w:r w:rsidR="00D67B56" w:rsidRPr="00DD37D3">
        <w:rPr>
          <w:b/>
        </w:rPr>
        <w:t>«_</w:t>
      </w:r>
      <w:r w:rsidR="00087327">
        <w:rPr>
          <w:b/>
        </w:rPr>
        <w:t>16</w:t>
      </w:r>
      <w:r w:rsidR="00D67B56" w:rsidRPr="00DD37D3">
        <w:rPr>
          <w:b/>
        </w:rPr>
        <w:t>_»__</w:t>
      </w:r>
      <w:r w:rsidR="00087327">
        <w:rPr>
          <w:b/>
        </w:rPr>
        <w:t>03</w:t>
      </w:r>
      <w:r w:rsidR="00D67B56" w:rsidRPr="00DD37D3">
        <w:rPr>
          <w:b/>
        </w:rPr>
        <w:t>____</w:t>
      </w:r>
      <w:r w:rsidR="00C0340A" w:rsidRPr="00DD37D3">
        <w:rPr>
          <w:b/>
        </w:rPr>
        <w:t xml:space="preserve">  </w:t>
      </w:r>
      <w:r w:rsidR="00B5448B" w:rsidRPr="00DD37D3">
        <w:rPr>
          <w:b/>
        </w:rPr>
        <w:t>201</w:t>
      </w:r>
      <w:r w:rsidR="000C7E69">
        <w:rPr>
          <w:b/>
        </w:rPr>
        <w:t xml:space="preserve">6 </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A25773" w:rsidRDefault="00010018" w:rsidP="00010018">
      <w:pPr>
        <w:ind w:firstLine="720"/>
        <w:jc w:val="both"/>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0C7E69">
        <w:rPr>
          <w:b/>
        </w:rPr>
        <w:t>611</w:t>
      </w:r>
      <w:r w:rsidR="00D00A3D" w:rsidRPr="0020549C">
        <w:rPr>
          <w:b/>
        </w:rPr>
        <w:t xml:space="preserve"> </w:t>
      </w:r>
      <w:r w:rsidR="00D13FB4" w:rsidRPr="0020549C">
        <w:rPr>
          <w:b/>
        </w:rPr>
        <w:t>«</w:t>
      </w:r>
      <w:r w:rsidR="000C7E69" w:rsidRPr="000C7E69">
        <w:rPr>
          <w:b/>
        </w:rPr>
        <w:t>Использование установок ГНКТ</w:t>
      </w:r>
      <w:r w:rsidR="00DE3975">
        <w:rPr>
          <w:b/>
        </w:rPr>
        <w:t xml:space="preserve"> (гибкие насосно-компрессорные т</w:t>
      </w:r>
      <w:r w:rsidR="000C7E69" w:rsidRPr="000C7E69">
        <w:rPr>
          <w:b/>
        </w:rPr>
        <w:t>рубы)</w:t>
      </w:r>
      <w:r w:rsidR="004D6988">
        <w:rPr>
          <w:b/>
        </w:rPr>
        <w:t xml:space="preserve">» </w:t>
      </w:r>
      <w:r w:rsidR="000C7E69" w:rsidRPr="000C7E69">
        <w:rPr>
          <w:b/>
        </w:rPr>
        <w:t xml:space="preserve"> </w:t>
      </w:r>
      <w:r w:rsidR="00B836A5" w:rsidRPr="0020549C">
        <w:t>на месторождениях ОАО «СН-МНГ»</w:t>
      </w:r>
      <w:r w:rsidR="00A25773">
        <w:rPr>
          <w:b/>
        </w:rPr>
        <w:t xml:space="preserve"> </w:t>
      </w:r>
      <w:r w:rsidR="00A25773" w:rsidRPr="00A25773">
        <w:t>в 2016 году.</w:t>
      </w:r>
    </w:p>
    <w:p w:rsidR="00E050E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r w:rsidR="002D22EB">
        <w:t xml:space="preserve"> </w:t>
      </w:r>
    </w:p>
    <w:p w:rsidR="00E050EC" w:rsidRDefault="00F6212E" w:rsidP="00E050EC">
      <w:pPr>
        <w:numPr>
          <w:ilvl w:val="0"/>
          <w:numId w:val="39"/>
        </w:numPr>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E050EC">
      <w:pPr>
        <w:numPr>
          <w:ilvl w:val="0"/>
          <w:numId w:val="39"/>
        </w:numPr>
        <w:jc w:val="both"/>
      </w:pPr>
      <w:r>
        <w:t xml:space="preserve">наименьшая стоимость </w:t>
      </w:r>
      <w:r w:rsidR="002404CF">
        <w:t xml:space="preserve">коммерческого предложения </w:t>
      </w:r>
      <w:r w:rsidR="00011BDE">
        <w:t>в соответствии с Формами</w:t>
      </w:r>
      <w:r>
        <w:t xml:space="preserve"> </w:t>
      </w:r>
      <w:r w:rsidR="00A32F2E">
        <w:t>4</w:t>
      </w:r>
      <w:r w:rsidR="00B95A1F">
        <w:t xml:space="preserve"> </w:t>
      </w:r>
      <w:r w:rsidR="000C7E69">
        <w:t>(Лот № 611</w:t>
      </w:r>
      <w:r w:rsidR="00AD60A3">
        <w:t>.1</w:t>
      </w:r>
      <w:r w:rsidR="00B95A1F">
        <w:t>),  4.1 (</w:t>
      </w:r>
      <w:r w:rsidR="00011BDE">
        <w:t>Расчет стоимости производства работ с использованием комплекса ГНКТ</w:t>
      </w:r>
      <w:r w:rsidR="00E36D8E">
        <w:t xml:space="preserve">) </w:t>
      </w:r>
      <w:r w:rsidR="00A32F2E">
        <w:t xml:space="preserve"> 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AD60A3">
        <w:t xml:space="preserve">оферты </w:t>
      </w:r>
      <w:r w:rsidRPr="0020549C">
        <w:t>(Форма 5</w:t>
      </w:r>
      <w:r w:rsidR="00320BC7">
        <w:t xml:space="preserve"> с приложениями № </w:t>
      </w:r>
      <w:r w:rsidR="008B4D2E">
        <w:t>1,</w:t>
      </w:r>
      <w:r w:rsidR="00C44F37">
        <w:t xml:space="preserve"> </w:t>
      </w:r>
      <w:r w:rsidR="008B4D2E">
        <w:t>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 xml:space="preserve">соответствия технической </w:t>
      </w:r>
      <w:r>
        <w:lastRenderedPageBreak/>
        <w:t>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При повышении привлекательности оферты не допускается ухудшение ранее поданной оферты, в том чис</w:t>
      </w:r>
      <w:r w:rsidR="00DE3975">
        <w:t xml:space="preserve">ле по отдельным позициям оферты. </w:t>
      </w:r>
      <w:r>
        <w:t xml:space="preserve">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3252D">
        <w:t>01</w:t>
      </w:r>
      <w:r w:rsidR="00FA5FBD">
        <w:t>.0</w:t>
      </w:r>
      <w:r w:rsidR="001A6AEE">
        <w:t>5</w:t>
      </w:r>
      <w:r w:rsidR="00FA5FBD">
        <w:t>.20</w:t>
      </w:r>
      <w:r w:rsidR="00A13A4A">
        <w:t>16</w:t>
      </w:r>
      <w:r w:rsidR="00E36D8E">
        <w:t xml:space="preserve"> </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A70365" w:rsidRDefault="00925D20" w:rsidP="00E36D8E">
      <w:pPr>
        <w:numPr>
          <w:ilvl w:val="0"/>
          <w:numId w:val="40"/>
        </w:numPr>
        <w:autoSpaceDE w:val="0"/>
        <w:autoSpaceDN w:val="0"/>
        <w:adjustRightInd w:val="0"/>
        <w:jc w:val="both"/>
        <w:rPr>
          <w:szCs w:val="16"/>
        </w:rPr>
      </w:pPr>
      <w:r w:rsidRPr="0020549C">
        <w:t>заполненн</w:t>
      </w:r>
      <w:r w:rsidR="00E36D8E">
        <w:t>ый</w:t>
      </w:r>
      <w:r w:rsidRPr="0020549C">
        <w:t>, подписанн</w:t>
      </w:r>
      <w:r w:rsidR="00E36D8E">
        <w:t>ый</w:t>
      </w:r>
      <w:r w:rsidR="00230467">
        <w:t xml:space="preserve"> </w:t>
      </w:r>
      <w:r w:rsidR="00D00A3D" w:rsidRPr="0020549C">
        <w:t>Лот</w:t>
      </w:r>
      <w:r w:rsidRPr="0020549C">
        <w:t xml:space="preserve"> № </w:t>
      </w:r>
      <w:r w:rsidR="00E01C74">
        <w:t>611</w:t>
      </w:r>
      <w:r w:rsidR="00AD60A3">
        <w:t>.1</w:t>
      </w:r>
      <w:r w:rsidR="00E36D8E">
        <w:t xml:space="preserve"> </w:t>
      </w:r>
      <w:r w:rsidR="00A70365" w:rsidRPr="0020549C">
        <w:rPr>
          <w:szCs w:val="16"/>
        </w:rPr>
        <w:t>(Форм</w:t>
      </w:r>
      <w:r w:rsidR="00E36D8E">
        <w:rPr>
          <w:szCs w:val="16"/>
        </w:rPr>
        <w:t>а</w:t>
      </w:r>
      <w:r w:rsidR="00320BC7">
        <w:rPr>
          <w:szCs w:val="16"/>
        </w:rPr>
        <w:t xml:space="preserve"> </w:t>
      </w:r>
      <w:r w:rsidR="00AF49D0">
        <w:rPr>
          <w:szCs w:val="16"/>
        </w:rPr>
        <w:t>4</w:t>
      </w:r>
      <w:r w:rsidR="00E36D8E">
        <w:rPr>
          <w:szCs w:val="16"/>
        </w:rPr>
        <w:t>)</w:t>
      </w:r>
      <w:r w:rsidR="00011BDE" w:rsidRPr="00011BDE">
        <w:t xml:space="preserve"> </w:t>
      </w:r>
      <w:r w:rsidR="00011BDE">
        <w:t>и Расчет стоимости производства работ с использованием комплекса ГНКТ (Форма 4.1)</w:t>
      </w:r>
      <w:r w:rsidR="00E13BEB">
        <w:rPr>
          <w:szCs w:val="16"/>
        </w:rPr>
        <w:t>;</w:t>
      </w:r>
      <w:r w:rsidR="00E36D8E">
        <w:rPr>
          <w:szCs w:val="16"/>
        </w:rPr>
        <w:t xml:space="preserve"> </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t>9</w:t>
      </w:r>
      <w:r w:rsidRPr="0020549C">
        <w:t xml:space="preserve">), ранее предоставленных для аккредитации в ОАО «СН-МНГ».  Если на </w:t>
      </w:r>
      <w:r w:rsidRPr="0020549C">
        <w:lastRenderedPageBreak/>
        <w:t xml:space="preserve">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970DB0" w:rsidRDefault="00E1798D" w:rsidP="00970DB0">
      <w:pPr>
        <w:numPr>
          <w:ilvl w:val="0"/>
          <w:numId w:val="40"/>
        </w:numPr>
        <w:shd w:val="clear" w:color="auto" w:fill="FFFFFF" w:themeFill="background1"/>
        <w:jc w:val="both"/>
        <w:rPr>
          <w:u w:val="single"/>
        </w:rPr>
      </w:pPr>
      <w:proofErr w:type="gramStart"/>
      <w:r w:rsidRPr="00C3514A">
        <w:t>документы, подтверждающие соответствие «</w:t>
      </w:r>
      <w:r w:rsidR="00BC4D77" w:rsidRPr="00C3514A">
        <w:t>Требованиям к контрагенту для</w:t>
      </w:r>
      <w:r w:rsidR="00E01C74">
        <w:t xml:space="preserve"> выполнения работ с использованием комплексов ГНКТ»</w:t>
      </w:r>
      <w:r w:rsidR="00E3252D">
        <w:t xml:space="preserve"> </w:t>
      </w:r>
      <w:r w:rsidR="00BC4D77" w:rsidRPr="00C3514A">
        <w:t xml:space="preserve"> </w:t>
      </w:r>
      <w:r w:rsidRPr="00C3514A">
        <w:t>(Форм</w:t>
      </w:r>
      <w:r w:rsidR="00B6349D" w:rsidRPr="00C3514A">
        <w:t>а 10</w:t>
      </w:r>
      <w:r w:rsidR="002D22EB">
        <w:t>)</w:t>
      </w:r>
      <w:r w:rsidR="0045197F" w:rsidRPr="00C3514A">
        <w:t xml:space="preserve">, </w:t>
      </w:r>
      <w:r w:rsidR="002D22EB">
        <w:t xml:space="preserve"> </w:t>
      </w:r>
      <w:r w:rsidR="0045197F" w:rsidRPr="00C3514A">
        <w:t>с заполненной и подписанной А</w:t>
      </w:r>
      <w:r w:rsidRPr="00C3514A">
        <w:t xml:space="preserve">нкетой соответствия </w:t>
      </w:r>
      <w:r w:rsidR="0045197F" w:rsidRPr="00C3514A">
        <w:t>«</w:t>
      </w:r>
      <w:r w:rsidR="00DD167C" w:rsidRPr="00C3514A">
        <w:t>Требованиям к контрагенту для</w:t>
      </w:r>
      <w:r w:rsidR="00DD167C">
        <w:t xml:space="preserve"> выполнения работ с использованием комплексов ГНКТ</w:t>
      </w:r>
      <w:r w:rsidR="0045197F" w:rsidRPr="00C3514A">
        <w:t xml:space="preserve">» </w:t>
      </w:r>
      <w:r w:rsidRPr="00C3514A">
        <w:t xml:space="preserve">(Приложение 1 к Форме </w:t>
      </w:r>
      <w:r w:rsidR="00B6349D" w:rsidRPr="00C3514A">
        <w:t>10</w:t>
      </w:r>
      <w:r w:rsidRPr="00C3514A">
        <w:t>)</w:t>
      </w:r>
      <w:r w:rsidR="00C3514A" w:rsidRPr="00970DB0">
        <w:rPr>
          <w:iCs/>
          <w:szCs w:val="16"/>
        </w:rPr>
        <w:t xml:space="preserve"> </w:t>
      </w:r>
      <w:r w:rsidR="004F57DD" w:rsidRPr="00492742">
        <w:t xml:space="preserve">с учетом Приложения № 1 к Анкете соответствия </w:t>
      </w:r>
      <w:r w:rsidR="004F57DD">
        <w:t xml:space="preserve"> «</w:t>
      </w:r>
      <w:r w:rsidR="004F57DD" w:rsidRPr="00492742">
        <w:t>Минимальные технико-технологические требования к комплекту оборудования комплекса ГНКТ»</w:t>
      </w:r>
      <w:r w:rsidR="004F57DD" w:rsidRPr="00492742">
        <w:rPr>
          <w:bCs/>
        </w:rPr>
        <w:t xml:space="preserve"> </w:t>
      </w:r>
      <w:r w:rsidR="004F57DD" w:rsidRPr="00492742">
        <w:rPr>
          <w:iCs/>
          <w:szCs w:val="16"/>
        </w:rPr>
        <w:t xml:space="preserve"> </w:t>
      </w:r>
      <w:r w:rsidR="00C3514A" w:rsidRPr="00970DB0">
        <w:rPr>
          <w:iCs/>
          <w:szCs w:val="16"/>
          <w:u w:val="single"/>
        </w:rPr>
        <w:t>с приложением подтверждающих до</w:t>
      </w:r>
      <w:r w:rsidR="00970DB0">
        <w:rPr>
          <w:iCs/>
          <w:szCs w:val="16"/>
          <w:u w:val="single"/>
        </w:rPr>
        <w:t>кументов по всем пунктам Анкеты;</w:t>
      </w:r>
      <w:proofErr w:type="gramEnd"/>
    </w:p>
    <w:p w:rsidR="00547ADB" w:rsidRPr="000928F4" w:rsidRDefault="00547ADB" w:rsidP="00547ADB">
      <w:pPr>
        <w:numPr>
          <w:ilvl w:val="0"/>
          <w:numId w:val="40"/>
        </w:numPr>
        <w:jc w:val="both"/>
      </w:pPr>
      <w:r w:rsidRPr="000928F4">
        <w:t>заполненная, подписанная  К</w:t>
      </w:r>
      <w:r>
        <w:t>алькуляция  стоимости работ (Форма 11</w:t>
      </w:r>
      <w:r w:rsidR="00C3514A">
        <w:t>) с</w:t>
      </w:r>
      <w:r w:rsidR="00970DB0">
        <w:t xml:space="preserve"> расшифровкой по статьям затрат;</w:t>
      </w:r>
    </w:p>
    <w:p w:rsidR="000928F4" w:rsidRPr="000928F4" w:rsidRDefault="000928F4" w:rsidP="00547ADB">
      <w:pPr>
        <w:numPr>
          <w:ilvl w:val="0"/>
          <w:numId w:val="40"/>
        </w:numPr>
        <w:jc w:val="both"/>
      </w:pPr>
      <w:r w:rsidRPr="000928F4">
        <w:t>заполненная, подписанная  К</w:t>
      </w:r>
      <w:r w:rsidR="00547ADB">
        <w:t>алькуляция  материалов (Форма 12)</w:t>
      </w:r>
      <w:r w:rsidR="00970DB0">
        <w:t>;</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Default="00034506" w:rsidP="00034506">
      <w:pPr>
        <w:autoSpaceDE w:val="0"/>
        <w:autoSpaceDN w:val="0"/>
        <w:adjustRightInd w:val="0"/>
        <w:ind w:firstLine="708"/>
        <w:jc w:val="both"/>
        <w:rPr>
          <w:b/>
          <w:u w:val="single"/>
        </w:rPr>
      </w:pPr>
      <w:r w:rsidRPr="00161F58">
        <w:rPr>
          <w:b/>
          <w:u w:val="single"/>
        </w:rPr>
        <w:t xml:space="preserve">Все  </w:t>
      </w:r>
      <w:r w:rsidR="00304078">
        <w:rPr>
          <w:b/>
          <w:u w:val="single"/>
        </w:rPr>
        <w:t xml:space="preserve">расчеты и </w:t>
      </w:r>
      <w:r w:rsidR="00E3252D">
        <w:rPr>
          <w:b/>
          <w:u w:val="single"/>
        </w:rPr>
        <w:t xml:space="preserve">калькуляции (Формы </w:t>
      </w:r>
      <w:r w:rsidR="00304078">
        <w:rPr>
          <w:b/>
          <w:u w:val="single"/>
        </w:rPr>
        <w:t xml:space="preserve">4.1; </w:t>
      </w:r>
      <w:r w:rsidR="00E3252D">
        <w:rPr>
          <w:b/>
          <w:u w:val="single"/>
        </w:rPr>
        <w:t>11</w:t>
      </w:r>
      <w:r w:rsidR="00304078">
        <w:rPr>
          <w:b/>
          <w:u w:val="single"/>
        </w:rPr>
        <w:t>;</w:t>
      </w:r>
      <w:r w:rsidR="00E3252D" w:rsidRPr="00161F58">
        <w:rPr>
          <w:b/>
          <w:u w:val="single"/>
        </w:rPr>
        <w:t xml:space="preserve"> 1</w:t>
      </w:r>
      <w:r w:rsidR="00E3252D">
        <w:rPr>
          <w:b/>
          <w:u w:val="single"/>
        </w:rPr>
        <w:t>2</w:t>
      </w:r>
      <w:r w:rsidR="00E3252D" w:rsidRPr="00161F58">
        <w:rPr>
          <w:b/>
          <w:u w:val="single"/>
        </w:rPr>
        <w:t xml:space="preserve">) </w:t>
      </w:r>
      <w:r w:rsidR="00DD167C">
        <w:rPr>
          <w:b/>
          <w:u w:val="single"/>
        </w:rPr>
        <w:t xml:space="preserve"> к Лоту 611</w:t>
      </w:r>
      <w:r w:rsidR="00E3252D">
        <w:rPr>
          <w:b/>
          <w:u w:val="single"/>
        </w:rPr>
        <w:t>.1</w:t>
      </w:r>
      <w:r w:rsidR="002F27F5">
        <w:rPr>
          <w:b/>
          <w:u w:val="single"/>
        </w:rPr>
        <w:t xml:space="preserve"> </w:t>
      </w:r>
      <w:r w:rsidR="00E3252D">
        <w:rPr>
          <w:b/>
          <w:u w:val="single"/>
        </w:rPr>
        <w:t>(Форма 4</w:t>
      </w:r>
      <w:r w:rsidR="00185436">
        <w:rPr>
          <w:b/>
          <w:u w:val="single"/>
        </w:rPr>
        <w:t xml:space="preserve">) </w:t>
      </w:r>
      <w:r w:rsidRPr="00161F58">
        <w:rPr>
          <w:b/>
          <w:u w:val="single"/>
        </w:rPr>
        <w:t>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
    <w:p w:rsidR="00DD167C" w:rsidRPr="00DD167C" w:rsidRDefault="00DD167C" w:rsidP="00034506">
      <w:pPr>
        <w:autoSpaceDE w:val="0"/>
        <w:autoSpaceDN w:val="0"/>
        <w:adjustRightInd w:val="0"/>
        <w:ind w:firstLine="708"/>
        <w:jc w:val="both"/>
      </w:pPr>
      <w:r>
        <w:t>При заполнении кал</w:t>
      </w:r>
      <w:r w:rsidR="00FA03D4">
        <w:t>ькуляций о</w:t>
      </w:r>
      <w:r w:rsidRPr="00DD167C">
        <w:t>бращаем внимание</w:t>
      </w:r>
      <w:r>
        <w:t xml:space="preserve"> на обязательное соблюдение </w:t>
      </w:r>
      <w:r w:rsidR="00FA03D4">
        <w:t xml:space="preserve">числового </w:t>
      </w:r>
      <w:r>
        <w:t xml:space="preserve">формата ячеек – </w:t>
      </w:r>
      <w:r w:rsidRPr="00FA03D4">
        <w:rPr>
          <w:b/>
        </w:rPr>
        <w:t xml:space="preserve">два </w:t>
      </w:r>
      <w:r w:rsidR="00FA03D4" w:rsidRPr="00FA03D4">
        <w:rPr>
          <w:b/>
        </w:rPr>
        <w:t>знака после запятой.</w:t>
      </w:r>
      <w:r>
        <w:t xml:space="preserve"> </w:t>
      </w: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087327">
        <w:rPr>
          <w:b/>
        </w:rPr>
        <w:t>16</w:t>
      </w:r>
      <w:r w:rsidR="00215B02">
        <w:rPr>
          <w:b/>
        </w:rPr>
        <w:t xml:space="preserve">   » _____</w:t>
      </w:r>
      <w:r w:rsidR="00087327">
        <w:rPr>
          <w:b/>
        </w:rPr>
        <w:t>03</w:t>
      </w:r>
      <w:r w:rsidR="00215B02">
        <w:rPr>
          <w:b/>
        </w:rPr>
        <w:t>____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087327">
        <w:rPr>
          <w:b/>
        </w:rPr>
        <w:t>29</w:t>
      </w:r>
      <w:r w:rsidR="00215B02">
        <w:rPr>
          <w:b/>
        </w:rPr>
        <w:t xml:space="preserve">    » ____</w:t>
      </w:r>
      <w:r w:rsidR="00087327">
        <w:rPr>
          <w:b/>
        </w:rPr>
        <w:t>03</w:t>
      </w:r>
      <w:r w:rsidR="00215B02">
        <w:rPr>
          <w:b/>
        </w:rPr>
        <w:t>__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w:t>
      </w:r>
      <w:r w:rsidR="00492742">
        <w:rPr>
          <w:b/>
        </w:rPr>
        <w:t>еления оферты для акцепта – до 0</w:t>
      </w:r>
      <w:r w:rsidR="00E3252D">
        <w:rPr>
          <w:b/>
        </w:rPr>
        <w:t>1</w:t>
      </w:r>
      <w:r w:rsidR="00492742">
        <w:rPr>
          <w:b/>
        </w:rPr>
        <w:t>.09</w:t>
      </w:r>
      <w:r w:rsidR="00420390">
        <w:rPr>
          <w:b/>
        </w:rPr>
        <w:t>.</w:t>
      </w:r>
      <w:r w:rsidRPr="00E1798D">
        <w:rPr>
          <w:b/>
        </w:rPr>
        <w:t>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w:t>
      </w:r>
      <w:r w:rsidRPr="00D21560">
        <w:lastRenderedPageBreak/>
        <w:t>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FA03D4">
        <w:rPr>
          <w:b/>
        </w:rPr>
        <w:t xml:space="preserve"> </w:t>
      </w:r>
      <w:r w:rsidR="00492742">
        <w:rPr>
          <w:b/>
        </w:rPr>
        <w:t>110</w:t>
      </w:r>
      <w:r w:rsidR="00FA03D4">
        <w:rPr>
          <w:b/>
        </w:rPr>
        <w:t xml:space="preserve"> /ТК/2016 от «_</w:t>
      </w:r>
      <w:r w:rsidR="00087327">
        <w:rPr>
          <w:b/>
        </w:rPr>
        <w:t>16</w:t>
      </w:r>
      <w:r w:rsidR="00FA03D4">
        <w:rPr>
          <w:b/>
        </w:rPr>
        <w:t>_»__</w:t>
      </w:r>
      <w:r w:rsidR="00087327">
        <w:rPr>
          <w:b/>
        </w:rPr>
        <w:t>03</w:t>
      </w:r>
      <w:r w:rsidR="00FA03D4">
        <w:rPr>
          <w:b/>
        </w:rPr>
        <w:t>____  2016</w:t>
      </w:r>
      <w:r w:rsidR="00BE6B97">
        <w:rPr>
          <w:b/>
        </w:rPr>
        <w:t xml:space="preserve"> </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492742" w:rsidRDefault="00BF4295" w:rsidP="00C3514A">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00C3514A" w:rsidRPr="00C3514A">
        <w:t xml:space="preserve"> </w:t>
      </w:r>
      <w:r w:rsidR="00E3252D" w:rsidRPr="00C3514A">
        <w:t>«</w:t>
      </w:r>
      <w:r w:rsidR="00FA03D4" w:rsidRPr="00C3514A">
        <w:t>Требованиям к контрагенту для</w:t>
      </w:r>
      <w:r w:rsidR="00FA03D4">
        <w:t xml:space="preserve"> выполнения работ с использованием комплексов ГНКТ</w:t>
      </w:r>
      <w:r w:rsidR="00E3252D" w:rsidRPr="00C3514A">
        <w:t xml:space="preserve">» </w:t>
      </w:r>
      <w:r w:rsidR="00C3514A" w:rsidRPr="00C3514A">
        <w:t>(Форма 10</w:t>
      </w:r>
      <w:r w:rsidR="00420390">
        <w:t>)</w:t>
      </w:r>
      <w:r w:rsidR="003E1611">
        <w:t xml:space="preserve"> </w:t>
      </w:r>
      <w:r w:rsidR="00C3514A" w:rsidRPr="00C3514A">
        <w:t xml:space="preserve">с заполненной и подписанной Анкетой соответствия </w:t>
      </w:r>
      <w:r w:rsidR="00E3252D" w:rsidRPr="00C3514A">
        <w:t>«</w:t>
      </w:r>
      <w:r w:rsidR="00FA03D4" w:rsidRPr="00C3514A">
        <w:t>Требованиям к контрагенту для</w:t>
      </w:r>
      <w:r w:rsidR="00FA03D4">
        <w:t xml:space="preserve"> выполнения работ с использованием комплексов ГНКТ</w:t>
      </w:r>
      <w:r w:rsidR="00E3252D" w:rsidRPr="00C3514A">
        <w:t xml:space="preserve">» </w:t>
      </w:r>
      <w:r w:rsidR="00FA03D4">
        <w:t xml:space="preserve"> </w:t>
      </w:r>
      <w:r w:rsidR="00C3514A" w:rsidRPr="00C3514A">
        <w:t>(Приложение 1 к Форме 10)</w:t>
      </w:r>
      <w:r w:rsidR="00492742" w:rsidRPr="00492742">
        <w:rPr>
          <w:b/>
          <w:bCs/>
          <w:sz w:val="26"/>
          <w:szCs w:val="26"/>
        </w:rPr>
        <w:t xml:space="preserve"> </w:t>
      </w:r>
      <w:r w:rsidR="00492742" w:rsidRPr="00492742">
        <w:t xml:space="preserve">с учетом Приложения № 1 к Анкете соответствия </w:t>
      </w:r>
      <w:r w:rsidR="00492742">
        <w:t xml:space="preserve"> «</w:t>
      </w:r>
      <w:r w:rsidR="00492742" w:rsidRPr="00492742">
        <w:t>Минимальные технико-технологические требования к комплекту оборудования комплекса ГНКТ»</w:t>
      </w:r>
      <w:r w:rsidR="00492742" w:rsidRPr="00492742">
        <w:rPr>
          <w:bCs/>
        </w:rPr>
        <w:t xml:space="preserve"> </w:t>
      </w:r>
      <w:r w:rsidR="00C3514A" w:rsidRPr="00492742">
        <w:rPr>
          <w:iCs/>
          <w:szCs w:val="16"/>
        </w:rPr>
        <w:t xml:space="preserve"> </w:t>
      </w:r>
      <w:r w:rsidR="00C3514A" w:rsidRPr="00492742">
        <w:rPr>
          <w:iCs/>
          <w:szCs w:val="16"/>
          <w:u w:val="single"/>
        </w:rPr>
        <w:t>с</w:t>
      </w:r>
      <w:proofErr w:type="gramEnd"/>
      <w:r w:rsidR="00C3514A" w:rsidRPr="00492742">
        <w:rPr>
          <w:iCs/>
          <w:szCs w:val="16"/>
          <w:u w:val="single"/>
        </w:rPr>
        <w:t xml:space="preserve"> приложением подтверждающих документов по всем пунктам Анкеты.</w:t>
      </w:r>
    </w:p>
    <w:p w:rsidR="008B41FE" w:rsidRPr="004D6988" w:rsidRDefault="00BF4295" w:rsidP="0083266B">
      <w:pPr>
        <w:numPr>
          <w:ilvl w:val="0"/>
          <w:numId w:val="40"/>
        </w:numPr>
        <w:shd w:val="clear" w:color="auto" w:fill="FFFFFF" w:themeFill="background1"/>
        <w:autoSpaceDE w:val="0"/>
        <w:autoSpaceDN w:val="0"/>
        <w:adjustRightInd w:val="0"/>
        <w:spacing w:line="276" w:lineRule="auto"/>
        <w:contextualSpacing/>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00E3252D" w:rsidRPr="00C3514A">
        <w:t>«</w:t>
      </w:r>
      <w:r w:rsidR="00FA03D4" w:rsidRPr="00C3514A">
        <w:t>Требованиям к контрагенту для</w:t>
      </w:r>
      <w:r w:rsidR="00FA03D4">
        <w:t xml:space="preserve"> выполнения работ с использованием комплексов ГНКТ</w:t>
      </w:r>
      <w:r w:rsidR="00E3252D" w:rsidRPr="00C3514A">
        <w:t xml:space="preserve">» </w:t>
      </w:r>
      <w:r w:rsidR="00FA03D4">
        <w:t xml:space="preserve"> по типу сделки 611</w:t>
      </w:r>
      <w:r w:rsidR="002E05C1">
        <w:t xml:space="preserve"> </w:t>
      </w:r>
      <w:r w:rsidR="00E3252D" w:rsidRPr="00C3514A">
        <w:t>«</w:t>
      </w:r>
      <w:r w:rsidR="004D6988">
        <w:t>И</w:t>
      </w:r>
      <w:r w:rsidR="00867E1D">
        <w:t>спольз</w:t>
      </w:r>
      <w:r w:rsidR="004D6988">
        <w:t>ование</w:t>
      </w:r>
      <w:r w:rsidR="00867E1D">
        <w:t xml:space="preserve"> </w:t>
      </w:r>
      <w:r w:rsidR="004D6988">
        <w:t xml:space="preserve">установок </w:t>
      </w:r>
      <w:r w:rsidR="00867E1D">
        <w:t>ГНКТ</w:t>
      </w:r>
      <w:r w:rsidR="004D6988">
        <w:t xml:space="preserve"> </w:t>
      </w:r>
      <w:r w:rsidR="004D6988">
        <w:rPr>
          <w:b/>
        </w:rPr>
        <w:t>(</w:t>
      </w:r>
      <w:r w:rsidR="00420390">
        <w:t>Г</w:t>
      </w:r>
      <w:r w:rsidR="004D6988" w:rsidRPr="004D6988">
        <w:t>ибкие насосно-компрессорные трубы)</w:t>
      </w:r>
      <w:r w:rsidR="00E3252D" w:rsidRPr="004D6988">
        <w:t>».</w:t>
      </w: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304078" w:rsidRDefault="0083266B" w:rsidP="00304078">
      <w:pPr>
        <w:numPr>
          <w:ilvl w:val="0"/>
          <w:numId w:val="40"/>
        </w:numPr>
        <w:autoSpaceDE w:val="0"/>
        <w:autoSpaceDN w:val="0"/>
        <w:adjustRightInd w:val="0"/>
        <w:jc w:val="both"/>
        <w:rPr>
          <w:szCs w:val="16"/>
        </w:rPr>
      </w:pPr>
      <w:r w:rsidRPr="0020549C">
        <w:t>заполненн</w:t>
      </w:r>
      <w:r>
        <w:t>ый</w:t>
      </w:r>
      <w:r w:rsidRPr="0020549C">
        <w:t>, подписанн</w:t>
      </w:r>
      <w:r>
        <w:t xml:space="preserve">ый </w:t>
      </w:r>
      <w:r w:rsidRPr="0020549C">
        <w:t xml:space="preserve">Лот № </w:t>
      </w:r>
      <w:r w:rsidR="00867E1D">
        <w:t>611</w:t>
      </w:r>
      <w:r w:rsidR="00E3252D">
        <w:t>.1</w:t>
      </w:r>
      <w:r w:rsidRPr="0020549C">
        <w:rPr>
          <w:szCs w:val="16"/>
        </w:rPr>
        <w:t>(Форм</w:t>
      </w:r>
      <w:r>
        <w:rPr>
          <w:szCs w:val="16"/>
        </w:rPr>
        <w:t xml:space="preserve">а 4) </w:t>
      </w:r>
      <w:r w:rsidR="00304078">
        <w:rPr>
          <w:szCs w:val="16"/>
        </w:rPr>
        <w:t xml:space="preserve">и </w:t>
      </w:r>
      <w:r w:rsidR="00304078">
        <w:t>Расчет стоимости производства работ с использованием комплекса ГНКТ (Форма 4.1)</w:t>
      </w:r>
      <w:r w:rsidR="00304078">
        <w:rPr>
          <w:szCs w:val="16"/>
        </w:rPr>
        <w:t xml:space="preserve">; </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w:t>
      </w:r>
      <w:r w:rsidRPr="0020549C">
        <w:lastRenderedPageBreak/>
        <w:t xml:space="preserve">Форме </w:t>
      </w:r>
      <w:r>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3266B" w:rsidRPr="000928F4" w:rsidRDefault="0083266B" w:rsidP="0083266B">
      <w:pPr>
        <w:numPr>
          <w:ilvl w:val="0"/>
          <w:numId w:val="40"/>
        </w:numPr>
        <w:jc w:val="both"/>
      </w:pPr>
      <w:r w:rsidRPr="000928F4">
        <w:t>заполненная, подписанная  К</w:t>
      </w:r>
      <w:r>
        <w:t>алькуляция  стоимости работ (Форма 11) с расшифровкой по статьям затрат.</w:t>
      </w:r>
    </w:p>
    <w:p w:rsidR="0083266B" w:rsidRPr="000928F4" w:rsidRDefault="0083266B" w:rsidP="0083266B">
      <w:pPr>
        <w:numPr>
          <w:ilvl w:val="0"/>
          <w:numId w:val="40"/>
        </w:numPr>
        <w:jc w:val="both"/>
      </w:pPr>
      <w:r w:rsidRPr="000928F4">
        <w:t>заполненная, подписанная  К</w:t>
      </w:r>
      <w:r>
        <w:t>алькуляция  материалов (Форма 12)</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087327">
        <w:rPr>
          <w:u w:val="single"/>
        </w:rPr>
        <w:t>24</w:t>
      </w:r>
      <w:r w:rsidRPr="005760F1">
        <w:rPr>
          <w:u w:val="single"/>
        </w:rPr>
        <w:t>__</w:t>
      </w:r>
      <w:r w:rsidRPr="005760F1">
        <w:rPr>
          <w:b/>
        </w:rPr>
        <w:t>» ___</w:t>
      </w:r>
      <w:r w:rsidR="00087327">
        <w:rPr>
          <w:b/>
        </w:rPr>
        <w:t>03</w:t>
      </w:r>
      <w:r w:rsidRPr="005760F1">
        <w:rPr>
          <w:b/>
        </w:rPr>
        <w:t>__ 20</w:t>
      </w:r>
      <w:r w:rsidR="00087327">
        <w:rPr>
          <w:b/>
        </w:rPr>
        <w:t>16</w:t>
      </w:r>
      <w:r w:rsidR="00A13A4A">
        <w:rPr>
          <w:b/>
        </w:rPr>
        <w:t>_</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E267D0" w:rsidRDefault="001703D7" w:rsidP="001703D7">
      <w:pPr>
        <w:jc w:val="both"/>
        <w:rPr>
          <w:b/>
        </w:rPr>
      </w:pPr>
      <w:r w:rsidRPr="00E267D0">
        <w:rPr>
          <w:b/>
        </w:rPr>
        <w:t>По вопросам технического характера обращаться:</w:t>
      </w:r>
    </w:p>
    <w:p w:rsidR="00867E1D" w:rsidRDefault="00867E1D" w:rsidP="00867E1D">
      <w:pPr>
        <w:jc w:val="both"/>
        <w:rPr>
          <w:rFonts w:eastAsia="Calibri"/>
          <w:lang w:eastAsia="en-US"/>
        </w:rPr>
      </w:pPr>
      <w:r>
        <w:rPr>
          <w:rFonts w:eastAsia="Calibri"/>
          <w:lang w:eastAsia="en-US"/>
        </w:rPr>
        <w:t>Главный специалист Службы по повышению нефтеотдачи пластов</w:t>
      </w:r>
    </w:p>
    <w:p w:rsidR="00867E1D" w:rsidRPr="00867E1D" w:rsidRDefault="00867E1D" w:rsidP="00867E1D">
      <w:pPr>
        <w:jc w:val="both"/>
        <w:rPr>
          <w:rFonts w:eastAsia="Calibri"/>
          <w:lang w:eastAsia="en-US"/>
        </w:rPr>
      </w:pPr>
      <w:r w:rsidRPr="00867E1D">
        <w:rPr>
          <w:rFonts w:eastAsia="Calibri"/>
          <w:lang w:eastAsia="en-US"/>
        </w:rPr>
        <w:t xml:space="preserve">Катрич Александр Васильевич  </w:t>
      </w:r>
    </w:p>
    <w:p w:rsidR="00867E1D" w:rsidRPr="00C44F37" w:rsidRDefault="00867E1D" w:rsidP="00867E1D">
      <w:pPr>
        <w:jc w:val="both"/>
        <w:rPr>
          <w:rStyle w:val="af4"/>
          <w:rFonts w:eastAsia="Calibri"/>
        </w:rPr>
      </w:pPr>
      <w:r w:rsidRPr="00867E1D">
        <w:rPr>
          <w:rFonts w:eastAsia="Calibri"/>
          <w:lang w:val="en-US" w:eastAsia="en-US"/>
        </w:rPr>
        <w:t>E</w:t>
      </w:r>
      <w:r w:rsidRPr="00C44F37">
        <w:rPr>
          <w:rFonts w:eastAsia="Calibri"/>
          <w:lang w:eastAsia="en-US"/>
        </w:rPr>
        <w:t>-</w:t>
      </w:r>
      <w:r w:rsidRPr="00867E1D">
        <w:rPr>
          <w:rFonts w:eastAsia="Calibri"/>
          <w:lang w:val="en-US" w:eastAsia="en-US"/>
        </w:rPr>
        <w:t>mail</w:t>
      </w:r>
      <w:r w:rsidR="008864D3" w:rsidRPr="00C44F37">
        <w:rPr>
          <w:rStyle w:val="af4"/>
          <w:rFonts w:eastAsia="Calibri"/>
        </w:rPr>
        <w:t>:</w:t>
      </w:r>
      <w:r w:rsidRPr="00C44F37">
        <w:rPr>
          <w:rStyle w:val="af4"/>
          <w:rFonts w:eastAsia="Calibri"/>
        </w:rPr>
        <w:t xml:space="preserve"> </w:t>
      </w:r>
      <w:hyperlink r:id="rId10" w:history="1">
        <w:r w:rsidRPr="008864D3">
          <w:rPr>
            <w:rStyle w:val="af4"/>
            <w:rFonts w:eastAsia="Calibri"/>
            <w:lang w:val="en-US"/>
          </w:rPr>
          <w:t>KatrichAV</w:t>
        </w:r>
        <w:r w:rsidRPr="00C44F37">
          <w:rPr>
            <w:rStyle w:val="af4"/>
            <w:rFonts w:eastAsia="Calibri"/>
          </w:rPr>
          <w:t>@</w:t>
        </w:r>
        <w:r w:rsidRPr="008864D3">
          <w:rPr>
            <w:rStyle w:val="af4"/>
            <w:rFonts w:eastAsia="Calibri"/>
            <w:lang w:val="en-US"/>
          </w:rPr>
          <w:t>mng</w:t>
        </w:r>
        <w:r w:rsidRPr="00C44F37">
          <w:rPr>
            <w:rStyle w:val="af4"/>
            <w:rFonts w:eastAsia="Calibri"/>
          </w:rPr>
          <w:t>.</w:t>
        </w:r>
        <w:r w:rsidRPr="008864D3">
          <w:rPr>
            <w:rStyle w:val="af4"/>
            <w:rFonts w:eastAsia="Calibri"/>
            <w:lang w:val="en-US"/>
          </w:rPr>
          <w:t>slavneft</w:t>
        </w:r>
        <w:r w:rsidRPr="00C44F37">
          <w:rPr>
            <w:rStyle w:val="af4"/>
            <w:rFonts w:eastAsia="Calibri"/>
          </w:rPr>
          <w:t>.</w:t>
        </w:r>
        <w:proofErr w:type="spellStart"/>
        <w:r w:rsidRPr="008864D3">
          <w:rPr>
            <w:rStyle w:val="af4"/>
            <w:rFonts w:eastAsia="Calibri"/>
            <w:lang w:val="en-US"/>
          </w:rPr>
          <w:t>ru</w:t>
        </w:r>
        <w:proofErr w:type="spellEnd"/>
      </w:hyperlink>
    </w:p>
    <w:p w:rsidR="00867E1D" w:rsidRPr="00867E1D" w:rsidRDefault="00867E1D" w:rsidP="00867E1D">
      <w:pPr>
        <w:jc w:val="both"/>
        <w:rPr>
          <w:rFonts w:eastAsia="Calibri"/>
          <w:lang w:eastAsia="en-US"/>
        </w:rPr>
      </w:pPr>
      <w:r w:rsidRPr="00867E1D">
        <w:rPr>
          <w:rFonts w:eastAsia="Calibri"/>
          <w:lang w:eastAsia="en-US"/>
        </w:rPr>
        <w:t>Телефон: +7 (34643) 46-693.</w:t>
      </w:r>
    </w:p>
    <w:p w:rsidR="0083266B" w:rsidRDefault="0083266B" w:rsidP="0083266B">
      <w:pPr>
        <w:jc w:val="both"/>
        <w:rPr>
          <w:rFonts w:eastAsia="Calibri"/>
          <w:u w:val="single"/>
        </w:rPr>
      </w:pPr>
    </w:p>
    <w:p w:rsidR="001703D7" w:rsidRPr="002B241B" w:rsidRDefault="001703D7" w:rsidP="001703D7">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867E1D" w:rsidRPr="00270C90" w:rsidRDefault="00867E1D" w:rsidP="00E267D0">
      <w:pPr>
        <w:jc w:val="both"/>
        <w:rPr>
          <w:rFonts w:eastAsia="Calibri"/>
        </w:rPr>
      </w:pPr>
      <w:r>
        <w:rPr>
          <w:rFonts w:eastAsia="Calibri"/>
        </w:rPr>
        <w:t>Департамента закупки услуг</w:t>
      </w:r>
    </w:p>
    <w:p w:rsidR="001703D7" w:rsidRDefault="001703D7" w:rsidP="00E267D0">
      <w:pPr>
        <w:jc w:val="both"/>
        <w:rPr>
          <w:rFonts w:eastAsia="Calibri"/>
        </w:rPr>
      </w:pPr>
      <w:r>
        <w:rPr>
          <w:rFonts w:eastAsia="Calibri"/>
        </w:rPr>
        <w:t xml:space="preserve">Клеглеева Регина Рустамовна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(34643-45</w:t>
      </w:r>
      <w:r w:rsidRPr="00270C90">
        <w:rPr>
          <w:rFonts w:eastAsia="Calibri"/>
        </w:rPr>
        <w:t>-</w:t>
      </w:r>
      <w:r>
        <w:rPr>
          <w:rFonts w:eastAsia="Calibri"/>
        </w:rPr>
        <w:t>858)</w:t>
      </w:r>
      <w:r w:rsidRPr="00270C90">
        <w:rPr>
          <w:rFonts w:eastAsia="Calibri"/>
        </w:rPr>
        <w:t xml:space="preserve">, </w:t>
      </w:r>
      <w:r>
        <w:rPr>
          <w:rStyle w:val="af4"/>
          <w:rFonts w:eastAsia="Calibri"/>
        </w:rPr>
        <w:t>KlegleevaRR</w:t>
      </w:r>
      <w:r w:rsidRPr="00E84AEF">
        <w:rPr>
          <w:rStyle w:val="af4"/>
          <w:rFonts w:eastAsia="Calibri"/>
        </w:rPr>
        <w:t>@mng.slavneft.ru</w:t>
      </w:r>
    </w:p>
    <w:p w:rsidR="001703D7" w:rsidRPr="0020549C" w:rsidRDefault="001703D7"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1"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lastRenderedPageBreak/>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p w:rsidR="005760F1" w:rsidRPr="005760F1" w:rsidRDefault="005760F1" w:rsidP="005760F1">
      <w:pPr>
        <w:jc w:val="right"/>
        <w:rPr>
          <w:b/>
          <w:i/>
        </w:rPr>
      </w:pPr>
    </w:p>
    <w:p w:rsidR="005760F1" w:rsidRPr="005760F1" w:rsidRDefault="005760F1" w:rsidP="005760F1">
      <w:pPr>
        <w:jc w:val="right"/>
        <w:rPr>
          <w:b/>
          <w:i/>
        </w:rPr>
      </w:pPr>
      <w:bookmarkStart w:id="0" w:name="_GoBack"/>
      <w:bookmarkEnd w:id="0"/>
    </w:p>
    <w:sectPr w:rsidR="005760F1" w:rsidRPr="005760F1" w:rsidSect="00331C7A">
      <w:headerReference w:type="default" r:id="rId13"/>
      <w:headerReference w:type="first" r:id="rId14"/>
      <w:pgSz w:w="11909" w:h="16834"/>
      <w:pgMar w:top="1134" w:right="851" w:bottom="851"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B47" w:rsidRDefault="00494B47">
      <w:r>
        <w:separator/>
      </w:r>
    </w:p>
  </w:endnote>
  <w:endnote w:type="continuationSeparator" w:id="0">
    <w:p w:rsidR="00494B47" w:rsidRDefault="00494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B47" w:rsidRDefault="00494B47">
      <w:r>
        <w:separator/>
      </w:r>
    </w:p>
  </w:footnote>
  <w:footnote w:type="continuationSeparator" w:id="0">
    <w:p w:rsidR="00494B47" w:rsidRDefault="00494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9A46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1A61DEC"/>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4">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3"/>
  </w:num>
  <w:num w:numId="4">
    <w:abstractNumId w:val="20"/>
  </w:num>
  <w:num w:numId="5">
    <w:abstractNumId w:val="22"/>
  </w:num>
  <w:num w:numId="6">
    <w:abstractNumId w:val="40"/>
  </w:num>
  <w:num w:numId="7">
    <w:abstractNumId w:val="2"/>
  </w:num>
  <w:num w:numId="8">
    <w:abstractNumId w:val="12"/>
  </w:num>
  <w:num w:numId="9">
    <w:abstractNumId w:val="27"/>
  </w:num>
  <w:num w:numId="10">
    <w:abstractNumId w:val="14"/>
  </w:num>
  <w:num w:numId="11">
    <w:abstractNumId w:val="39"/>
  </w:num>
  <w:num w:numId="12">
    <w:abstractNumId w:val="11"/>
  </w:num>
  <w:num w:numId="13">
    <w:abstractNumId w:val="29"/>
  </w:num>
  <w:num w:numId="14">
    <w:abstractNumId w:val="43"/>
  </w:num>
  <w:num w:numId="15">
    <w:abstractNumId w:val="25"/>
  </w:num>
  <w:num w:numId="16">
    <w:abstractNumId w:val="37"/>
  </w:num>
  <w:num w:numId="17">
    <w:abstractNumId w:val="30"/>
  </w:num>
  <w:num w:numId="18">
    <w:abstractNumId w:val="1"/>
  </w:num>
  <w:num w:numId="19">
    <w:abstractNumId w:val="8"/>
  </w:num>
  <w:num w:numId="20">
    <w:abstractNumId w:val="0"/>
  </w:num>
  <w:num w:numId="21">
    <w:abstractNumId w:val="15"/>
  </w:num>
  <w:num w:numId="22">
    <w:abstractNumId w:val="9"/>
  </w:num>
  <w:num w:numId="23">
    <w:abstractNumId w:val="31"/>
  </w:num>
  <w:num w:numId="24">
    <w:abstractNumId w:val="41"/>
  </w:num>
  <w:num w:numId="25">
    <w:abstractNumId w:val="23"/>
  </w:num>
  <w:num w:numId="26">
    <w:abstractNumId w:val="38"/>
  </w:num>
  <w:num w:numId="27">
    <w:abstractNumId w:val="21"/>
  </w:num>
  <w:num w:numId="28">
    <w:abstractNumId w:val="6"/>
  </w:num>
  <w:num w:numId="29">
    <w:abstractNumId w:val="32"/>
  </w:num>
  <w:num w:numId="30">
    <w:abstractNumId w:val="10"/>
  </w:num>
  <w:num w:numId="31">
    <w:abstractNumId w:val="35"/>
  </w:num>
  <w:num w:numId="32">
    <w:abstractNumId w:val="19"/>
  </w:num>
  <w:num w:numId="33">
    <w:abstractNumId w:val="24"/>
  </w:num>
  <w:num w:numId="34">
    <w:abstractNumId w:val="34"/>
  </w:num>
  <w:num w:numId="35">
    <w:abstractNumId w:val="5"/>
  </w:num>
  <w:num w:numId="36">
    <w:abstractNumId w:val="26"/>
  </w:num>
  <w:num w:numId="37">
    <w:abstractNumId w:val="42"/>
  </w:num>
  <w:num w:numId="38">
    <w:abstractNumId w:val="36"/>
  </w:num>
  <w:num w:numId="39">
    <w:abstractNumId w:val="13"/>
  </w:num>
  <w:num w:numId="40">
    <w:abstractNumId w:val="7"/>
  </w:num>
  <w:num w:numId="41">
    <w:abstractNumId w:val="3"/>
  </w:num>
  <w:num w:numId="42">
    <w:abstractNumId w:val="18"/>
  </w:num>
  <w:num w:numId="43">
    <w:abstractNumId w:val="16"/>
  </w:num>
  <w:num w:numId="44">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1BDE"/>
    <w:rsid w:val="00012858"/>
    <w:rsid w:val="0001333B"/>
    <w:rsid w:val="0001381A"/>
    <w:rsid w:val="00015F7E"/>
    <w:rsid w:val="00017673"/>
    <w:rsid w:val="0002208D"/>
    <w:rsid w:val="00022ACD"/>
    <w:rsid w:val="00022B8A"/>
    <w:rsid w:val="0002554C"/>
    <w:rsid w:val="00025DCA"/>
    <w:rsid w:val="00030709"/>
    <w:rsid w:val="00031666"/>
    <w:rsid w:val="00031DBB"/>
    <w:rsid w:val="00032824"/>
    <w:rsid w:val="00032AD3"/>
    <w:rsid w:val="0003387E"/>
    <w:rsid w:val="00034506"/>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327"/>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CAE"/>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C7E69"/>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142"/>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AEE"/>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6465"/>
    <w:rsid w:val="00257476"/>
    <w:rsid w:val="0025765C"/>
    <w:rsid w:val="0026096A"/>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86C2F"/>
    <w:rsid w:val="00286FFA"/>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9D9"/>
    <w:rsid w:val="002B3D0E"/>
    <w:rsid w:val="002B55C6"/>
    <w:rsid w:val="002B59D3"/>
    <w:rsid w:val="002B5F2F"/>
    <w:rsid w:val="002B6B1E"/>
    <w:rsid w:val="002C24C6"/>
    <w:rsid w:val="002C3647"/>
    <w:rsid w:val="002C52A7"/>
    <w:rsid w:val="002C5A1F"/>
    <w:rsid w:val="002C6A10"/>
    <w:rsid w:val="002C78C6"/>
    <w:rsid w:val="002C7AA9"/>
    <w:rsid w:val="002D0A3C"/>
    <w:rsid w:val="002D2217"/>
    <w:rsid w:val="002D22EB"/>
    <w:rsid w:val="002D4059"/>
    <w:rsid w:val="002D4B81"/>
    <w:rsid w:val="002E05C1"/>
    <w:rsid w:val="002E325A"/>
    <w:rsid w:val="002E5381"/>
    <w:rsid w:val="002E570D"/>
    <w:rsid w:val="002E5CFD"/>
    <w:rsid w:val="002E6545"/>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078"/>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1C7A"/>
    <w:rsid w:val="00332690"/>
    <w:rsid w:val="00332C69"/>
    <w:rsid w:val="00334733"/>
    <w:rsid w:val="00336AEA"/>
    <w:rsid w:val="00336B65"/>
    <w:rsid w:val="00340ADE"/>
    <w:rsid w:val="00340EA7"/>
    <w:rsid w:val="003414D2"/>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11"/>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0390"/>
    <w:rsid w:val="00422C3E"/>
    <w:rsid w:val="004257ED"/>
    <w:rsid w:val="00425B25"/>
    <w:rsid w:val="0042784C"/>
    <w:rsid w:val="00427A7F"/>
    <w:rsid w:val="00434F10"/>
    <w:rsid w:val="00435473"/>
    <w:rsid w:val="00435F4D"/>
    <w:rsid w:val="004369D3"/>
    <w:rsid w:val="004375E4"/>
    <w:rsid w:val="00437B3E"/>
    <w:rsid w:val="00440CE1"/>
    <w:rsid w:val="00440F30"/>
    <w:rsid w:val="00440F58"/>
    <w:rsid w:val="004426EE"/>
    <w:rsid w:val="00442B88"/>
    <w:rsid w:val="00442DC4"/>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2742"/>
    <w:rsid w:val="00494B47"/>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6988"/>
    <w:rsid w:val="004D6CC8"/>
    <w:rsid w:val="004D733B"/>
    <w:rsid w:val="004D7A66"/>
    <w:rsid w:val="004D7D43"/>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7DD"/>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254"/>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E19"/>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18B"/>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4FC9"/>
    <w:rsid w:val="00735EAF"/>
    <w:rsid w:val="0073672B"/>
    <w:rsid w:val="00736738"/>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67E1D"/>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64D3"/>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4DB3"/>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146D"/>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0DB0"/>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5773"/>
    <w:rsid w:val="00A27344"/>
    <w:rsid w:val="00A27565"/>
    <w:rsid w:val="00A307BA"/>
    <w:rsid w:val="00A308A0"/>
    <w:rsid w:val="00A314F3"/>
    <w:rsid w:val="00A3194C"/>
    <w:rsid w:val="00A327C9"/>
    <w:rsid w:val="00A32D6B"/>
    <w:rsid w:val="00A32F2E"/>
    <w:rsid w:val="00A33E69"/>
    <w:rsid w:val="00A34CAF"/>
    <w:rsid w:val="00A35542"/>
    <w:rsid w:val="00A358F5"/>
    <w:rsid w:val="00A412CC"/>
    <w:rsid w:val="00A41CA2"/>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D60A3"/>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5A1F"/>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12F"/>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4F37"/>
    <w:rsid w:val="00C45FAC"/>
    <w:rsid w:val="00C464D5"/>
    <w:rsid w:val="00C504A5"/>
    <w:rsid w:val="00C526B1"/>
    <w:rsid w:val="00C54352"/>
    <w:rsid w:val="00C55CD6"/>
    <w:rsid w:val="00C5650E"/>
    <w:rsid w:val="00C56A82"/>
    <w:rsid w:val="00C60805"/>
    <w:rsid w:val="00C61B80"/>
    <w:rsid w:val="00C61C1B"/>
    <w:rsid w:val="00C62730"/>
    <w:rsid w:val="00C627F5"/>
    <w:rsid w:val="00C62C1E"/>
    <w:rsid w:val="00C62D11"/>
    <w:rsid w:val="00C63517"/>
    <w:rsid w:val="00C63D70"/>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6F9"/>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06B9A"/>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359"/>
    <w:rsid w:val="00DA784E"/>
    <w:rsid w:val="00DB1AD2"/>
    <w:rsid w:val="00DB1DBB"/>
    <w:rsid w:val="00DB2B4D"/>
    <w:rsid w:val="00DB2DD2"/>
    <w:rsid w:val="00DB33F6"/>
    <w:rsid w:val="00DB3527"/>
    <w:rsid w:val="00DB44E0"/>
    <w:rsid w:val="00DC4565"/>
    <w:rsid w:val="00DC67FE"/>
    <w:rsid w:val="00DC7508"/>
    <w:rsid w:val="00DC7E34"/>
    <w:rsid w:val="00DD0ABA"/>
    <w:rsid w:val="00DD167C"/>
    <w:rsid w:val="00DD19A4"/>
    <w:rsid w:val="00DD2F21"/>
    <w:rsid w:val="00DD37D3"/>
    <w:rsid w:val="00DD48F6"/>
    <w:rsid w:val="00DD63C3"/>
    <w:rsid w:val="00DD720A"/>
    <w:rsid w:val="00DD7A26"/>
    <w:rsid w:val="00DE2F0F"/>
    <w:rsid w:val="00DE30FE"/>
    <w:rsid w:val="00DE3975"/>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1C74"/>
    <w:rsid w:val="00E02043"/>
    <w:rsid w:val="00E03232"/>
    <w:rsid w:val="00E050EC"/>
    <w:rsid w:val="00E05362"/>
    <w:rsid w:val="00E0578C"/>
    <w:rsid w:val="00E05DA3"/>
    <w:rsid w:val="00E05F72"/>
    <w:rsid w:val="00E07021"/>
    <w:rsid w:val="00E07EFC"/>
    <w:rsid w:val="00E10631"/>
    <w:rsid w:val="00E13BEB"/>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440E"/>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2A7"/>
    <w:rsid w:val="00F05EA9"/>
    <w:rsid w:val="00F06047"/>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6EB7"/>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77B39"/>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144"/>
    <w:rsid w:val="00FA03D4"/>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E7E4A"/>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supplier/tende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atrichAV@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32CE1-7D7D-49F1-BEDF-E6ED99C4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2440</Words>
  <Characters>13909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16317</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4</cp:revision>
  <cp:lastPrinted>2016-02-29T08:39:00Z</cp:lastPrinted>
  <dcterms:created xsi:type="dcterms:W3CDTF">2016-03-16T08:43:00Z</dcterms:created>
  <dcterms:modified xsi:type="dcterms:W3CDTF">2016-03-16T08:59:00Z</dcterms:modified>
</cp:coreProperties>
</file>