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0A" w:rsidRPr="00233E9D" w:rsidRDefault="000104DB" w:rsidP="000104DB">
      <w:pPr>
        <w:ind w:left="5387" w:firstLine="6"/>
        <w:jc w:val="right"/>
      </w:pPr>
      <w:r>
        <w:rPr>
          <w:b/>
        </w:rPr>
        <w:t>Форма 6</w:t>
      </w:r>
    </w:p>
    <w:p w:rsidR="0082080A" w:rsidRPr="00233E9D" w:rsidRDefault="0082080A" w:rsidP="0082080A">
      <w:pPr>
        <w:ind w:left="5387" w:firstLine="6"/>
        <w:jc w:val="center"/>
      </w:pPr>
    </w:p>
    <w:p w:rsidR="0082080A" w:rsidRDefault="0082080A" w:rsidP="0082080A">
      <w:pPr>
        <w:ind w:firstLine="567"/>
        <w:jc w:val="center"/>
        <w:rPr>
          <w:b/>
          <w:sz w:val="28"/>
          <w:szCs w:val="28"/>
        </w:rPr>
      </w:pPr>
    </w:p>
    <w:p w:rsidR="0082080A" w:rsidRDefault="0082080A" w:rsidP="0082080A">
      <w:pPr>
        <w:ind w:firstLine="567"/>
        <w:jc w:val="center"/>
        <w:rPr>
          <w:b/>
          <w:sz w:val="28"/>
          <w:szCs w:val="28"/>
        </w:rPr>
      </w:pPr>
    </w:p>
    <w:p w:rsidR="0082080A" w:rsidRDefault="0082080A" w:rsidP="0082080A">
      <w:pPr>
        <w:ind w:firstLine="567"/>
        <w:jc w:val="center"/>
        <w:rPr>
          <w:b/>
          <w:sz w:val="28"/>
          <w:szCs w:val="28"/>
        </w:rPr>
      </w:pPr>
    </w:p>
    <w:p w:rsidR="0082080A" w:rsidRDefault="0082080A" w:rsidP="0082080A">
      <w:pPr>
        <w:ind w:firstLine="567"/>
        <w:jc w:val="center"/>
        <w:rPr>
          <w:b/>
          <w:sz w:val="28"/>
          <w:szCs w:val="28"/>
        </w:rPr>
      </w:pPr>
    </w:p>
    <w:p w:rsidR="0082080A" w:rsidRDefault="0082080A" w:rsidP="0082080A">
      <w:pPr>
        <w:ind w:firstLine="567"/>
        <w:jc w:val="center"/>
        <w:rPr>
          <w:b/>
          <w:sz w:val="28"/>
          <w:szCs w:val="28"/>
        </w:rPr>
      </w:pPr>
    </w:p>
    <w:p w:rsidR="0082080A" w:rsidRDefault="0082080A" w:rsidP="0082080A">
      <w:pPr>
        <w:ind w:firstLine="567"/>
        <w:jc w:val="center"/>
        <w:rPr>
          <w:b/>
          <w:sz w:val="28"/>
          <w:szCs w:val="28"/>
        </w:rPr>
      </w:pPr>
    </w:p>
    <w:p w:rsidR="00376100" w:rsidRPr="00376100" w:rsidRDefault="0059550F" w:rsidP="00376100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85A75">
        <w:rPr>
          <w:rFonts w:ascii="Times New Roman" w:hAnsi="Times New Roman"/>
          <w:b/>
          <w:sz w:val="28"/>
          <w:szCs w:val="28"/>
        </w:rPr>
        <w:t xml:space="preserve">Договор </w:t>
      </w:r>
      <w:r w:rsidR="00376100" w:rsidRPr="00376100">
        <w:rPr>
          <w:rFonts w:ascii="Times New Roman" w:hAnsi="Times New Roman"/>
          <w:b/>
          <w:sz w:val="28"/>
          <w:szCs w:val="28"/>
        </w:rPr>
        <w:t>на приготовление</w:t>
      </w:r>
    </w:p>
    <w:p w:rsidR="0059550F" w:rsidRPr="00685A75" w:rsidRDefault="00376100" w:rsidP="00376100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76100">
        <w:rPr>
          <w:rFonts w:ascii="Times New Roman" w:hAnsi="Times New Roman"/>
          <w:b/>
          <w:sz w:val="28"/>
          <w:szCs w:val="28"/>
        </w:rPr>
        <w:t>утяжеленных технологических жидкос</w:t>
      </w:r>
      <w:r>
        <w:rPr>
          <w:rFonts w:ascii="Times New Roman" w:hAnsi="Times New Roman"/>
          <w:b/>
          <w:sz w:val="28"/>
          <w:szCs w:val="28"/>
        </w:rPr>
        <w:t>тей глушения</w:t>
      </w:r>
    </w:p>
    <w:p w:rsidR="0059550F" w:rsidRPr="00D77265" w:rsidRDefault="0059550F" w:rsidP="0059550F">
      <w:pPr>
        <w:ind w:firstLine="720"/>
        <w:jc w:val="center"/>
        <w:rPr>
          <w:b/>
          <w:sz w:val="28"/>
          <w:szCs w:val="28"/>
        </w:rPr>
      </w:pPr>
    </w:p>
    <w:p w:rsidR="0059550F" w:rsidRPr="00D77265" w:rsidRDefault="0059550F" w:rsidP="0059550F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59550F" w:rsidRPr="00D77265" w:rsidRDefault="0059550F" w:rsidP="0059550F">
      <w:pPr>
        <w:ind w:firstLine="720"/>
        <w:jc w:val="center"/>
        <w:rPr>
          <w:b/>
          <w:sz w:val="28"/>
          <w:szCs w:val="28"/>
        </w:rPr>
      </w:pPr>
    </w:p>
    <w:p w:rsidR="0059550F" w:rsidRDefault="0059550F" w:rsidP="0059550F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59550F" w:rsidRPr="00D77265" w:rsidRDefault="0059550F" w:rsidP="0059550F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59550F" w:rsidRDefault="0059550F" w:rsidP="0059550F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59550F" w:rsidRPr="00D77265" w:rsidRDefault="0059550F" w:rsidP="0059550F">
      <w:pPr>
        <w:ind w:firstLine="720"/>
        <w:jc w:val="center"/>
        <w:rPr>
          <w:b/>
          <w:sz w:val="28"/>
          <w:szCs w:val="28"/>
        </w:rPr>
      </w:pPr>
    </w:p>
    <w:p w:rsidR="0059550F" w:rsidRPr="0082080A" w:rsidRDefault="0082080A" w:rsidP="0059550F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82080A" w:rsidRPr="007412ED" w:rsidRDefault="0082080A" w:rsidP="0059550F">
      <w:pPr>
        <w:ind w:firstLine="720"/>
        <w:jc w:val="center"/>
        <w:rPr>
          <w:b/>
          <w:sz w:val="28"/>
          <w:szCs w:val="28"/>
        </w:rPr>
      </w:pPr>
    </w:p>
    <w:p w:rsidR="0082080A" w:rsidRPr="00387D3A" w:rsidRDefault="0082080A" w:rsidP="0082080A">
      <w:pPr>
        <w:ind w:left="696" w:firstLine="720"/>
        <w:rPr>
          <w:b/>
          <w:sz w:val="28"/>
          <w:szCs w:val="28"/>
          <w:highlight w:val="lightGray"/>
        </w:rPr>
      </w:pPr>
      <w:r w:rsidRPr="00387D3A">
        <w:rPr>
          <w:b/>
          <w:sz w:val="28"/>
          <w:szCs w:val="28"/>
          <w:highlight w:val="lightGray"/>
        </w:rPr>
        <w:t>__________________________________________________________</w:t>
      </w:r>
    </w:p>
    <w:p w:rsidR="0082080A" w:rsidRPr="006E1235" w:rsidRDefault="0082080A" w:rsidP="0082080A">
      <w:pPr>
        <w:ind w:firstLine="720"/>
        <w:jc w:val="center"/>
        <w:rPr>
          <w:sz w:val="20"/>
        </w:rPr>
      </w:pPr>
      <w:r w:rsidRPr="00387D3A">
        <w:rPr>
          <w:sz w:val="20"/>
          <w:highlight w:val="lightGray"/>
        </w:rPr>
        <w:t>(наименование контрагента)</w:t>
      </w:r>
    </w:p>
    <w:p w:rsidR="0059550F" w:rsidRPr="00D77265" w:rsidRDefault="0059550F" w:rsidP="0059550F">
      <w:pPr>
        <w:ind w:firstLine="720"/>
        <w:jc w:val="center"/>
        <w:rPr>
          <w:b/>
          <w:sz w:val="28"/>
          <w:szCs w:val="28"/>
        </w:rPr>
      </w:pPr>
    </w:p>
    <w:p w:rsidR="0059550F" w:rsidRDefault="0059550F" w:rsidP="0059550F">
      <w:pPr>
        <w:ind w:firstLine="720"/>
        <w:jc w:val="center"/>
        <w:rPr>
          <w:sz w:val="40"/>
          <w:szCs w:val="40"/>
        </w:rPr>
      </w:pPr>
    </w:p>
    <w:p w:rsidR="0059550F" w:rsidRPr="004B7D25" w:rsidRDefault="0059550F" w:rsidP="0059550F">
      <w:pPr>
        <w:ind w:firstLine="720"/>
        <w:jc w:val="center"/>
        <w:rPr>
          <w:sz w:val="40"/>
          <w:szCs w:val="40"/>
        </w:rPr>
      </w:pPr>
    </w:p>
    <w:p w:rsidR="0059550F" w:rsidRPr="004B7D25" w:rsidRDefault="0059550F" w:rsidP="0059550F">
      <w:pPr>
        <w:ind w:firstLine="720"/>
        <w:jc w:val="center"/>
        <w:rPr>
          <w:sz w:val="40"/>
          <w:szCs w:val="40"/>
        </w:rPr>
      </w:pPr>
    </w:p>
    <w:p w:rsidR="0059550F" w:rsidRPr="00827127" w:rsidRDefault="0059550F" w:rsidP="0059550F">
      <w:pPr>
        <w:ind w:firstLine="720"/>
        <w:jc w:val="center"/>
        <w:rPr>
          <w:sz w:val="28"/>
          <w:szCs w:val="28"/>
        </w:rPr>
      </w:pPr>
    </w:p>
    <w:p w:rsidR="0059550F" w:rsidRPr="00827127" w:rsidRDefault="0059550F" w:rsidP="0059550F">
      <w:pPr>
        <w:ind w:firstLine="720"/>
        <w:jc w:val="center"/>
        <w:rPr>
          <w:sz w:val="28"/>
          <w:szCs w:val="28"/>
        </w:rPr>
      </w:pPr>
    </w:p>
    <w:p w:rsidR="0059550F" w:rsidRPr="00827127" w:rsidRDefault="0059550F" w:rsidP="0059550F">
      <w:pPr>
        <w:ind w:firstLine="720"/>
        <w:jc w:val="center"/>
        <w:rPr>
          <w:sz w:val="28"/>
          <w:szCs w:val="28"/>
        </w:rPr>
      </w:pPr>
    </w:p>
    <w:p w:rsidR="0059550F" w:rsidRPr="00827127" w:rsidRDefault="0059550F" w:rsidP="0059550F">
      <w:pPr>
        <w:ind w:firstLine="720"/>
        <w:jc w:val="center"/>
        <w:rPr>
          <w:sz w:val="28"/>
          <w:szCs w:val="28"/>
        </w:rPr>
      </w:pPr>
    </w:p>
    <w:p w:rsidR="0059550F" w:rsidRPr="00827127" w:rsidRDefault="0059550F" w:rsidP="0059550F">
      <w:pPr>
        <w:ind w:firstLine="720"/>
        <w:jc w:val="center"/>
        <w:rPr>
          <w:sz w:val="28"/>
          <w:szCs w:val="28"/>
        </w:rPr>
      </w:pPr>
    </w:p>
    <w:p w:rsidR="0059550F" w:rsidRDefault="0059550F" w:rsidP="0059550F">
      <w:pPr>
        <w:ind w:firstLine="720"/>
        <w:jc w:val="center"/>
        <w:rPr>
          <w:szCs w:val="28"/>
        </w:rPr>
      </w:pPr>
    </w:p>
    <w:p w:rsidR="0059550F" w:rsidRDefault="0059550F" w:rsidP="0059550F">
      <w:pPr>
        <w:ind w:firstLine="720"/>
        <w:jc w:val="center"/>
        <w:rPr>
          <w:szCs w:val="28"/>
        </w:rPr>
      </w:pPr>
    </w:p>
    <w:p w:rsidR="0059550F" w:rsidRPr="00827127" w:rsidRDefault="0059550F" w:rsidP="0059550F">
      <w:pPr>
        <w:ind w:firstLine="720"/>
        <w:jc w:val="center"/>
        <w:rPr>
          <w:szCs w:val="28"/>
        </w:rPr>
      </w:pPr>
    </w:p>
    <w:p w:rsidR="0059550F" w:rsidRDefault="0059550F" w:rsidP="0059550F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59550F" w:rsidRPr="0084161B" w:rsidRDefault="0059550F" w:rsidP="0059550F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F78CE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59550F" w:rsidRDefault="0059550F" w:rsidP="0059550F">
      <w:pPr>
        <w:ind w:firstLine="720"/>
        <w:jc w:val="center"/>
        <w:rPr>
          <w:b/>
          <w:szCs w:val="28"/>
        </w:rPr>
      </w:pPr>
      <w:r>
        <w:br w:type="page"/>
      </w:r>
    </w:p>
    <w:p w:rsidR="0059550F" w:rsidRDefault="0059550F" w:rsidP="0059550F">
      <w:pPr>
        <w:ind w:firstLine="720"/>
        <w:jc w:val="center"/>
        <w:rPr>
          <w:b/>
          <w:szCs w:val="28"/>
        </w:rPr>
      </w:pPr>
    </w:p>
    <w:p w:rsidR="0059550F" w:rsidRDefault="0059550F" w:rsidP="0059550F">
      <w:pPr>
        <w:ind w:firstLine="720"/>
        <w:jc w:val="center"/>
        <w:rPr>
          <w:b/>
          <w:szCs w:val="24"/>
        </w:rPr>
      </w:pPr>
      <w:r w:rsidRPr="004B7D25">
        <w:rPr>
          <w:b/>
          <w:szCs w:val="24"/>
        </w:rPr>
        <w:t>СОДЕРЖАНИЕ</w:t>
      </w:r>
    </w:p>
    <w:p w:rsidR="0059550F" w:rsidRDefault="0059550F" w:rsidP="0059550F">
      <w:pPr>
        <w:ind w:firstLine="720"/>
        <w:jc w:val="center"/>
        <w:rPr>
          <w:b/>
          <w:szCs w:val="24"/>
        </w:rPr>
      </w:pPr>
    </w:p>
    <w:p w:rsidR="0059550F" w:rsidRPr="004B7D25" w:rsidRDefault="0059550F" w:rsidP="0059550F">
      <w:pPr>
        <w:ind w:firstLine="720"/>
        <w:jc w:val="center"/>
        <w:rPr>
          <w:b/>
          <w:szCs w:val="24"/>
        </w:rPr>
      </w:pPr>
    </w:p>
    <w:tbl>
      <w:tblPr>
        <w:tblStyle w:val="af4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59550F" w:rsidRPr="004B7D25" w:rsidTr="009B7A5E">
        <w:tc>
          <w:tcPr>
            <w:tcW w:w="646" w:type="dxa"/>
          </w:tcPr>
          <w:p w:rsidR="0059550F" w:rsidRPr="00DB5D25" w:rsidRDefault="0059550F" w:rsidP="009B7A5E">
            <w:pPr>
              <w:jc w:val="center"/>
              <w:rPr>
                <w:szCs w:val="24"/>
              </w:rPr>
            </w:pPr>
            <w:r w:rsidRPr="00DB5D25">
              <w:rPr>
                <w:szCs w:val="24"/>
              </w:rPr>
              <w:t>1.</w:t>
            </w:r>
          </w:p>
        </w:tc>
        <w:tc>
          <w:tcPr>
            <w:tcW w:w="8287" w:type="dxa"/>
          </w:tcPr>
          <w:p w:rsidR="0059550F" w:rsidRPr="004B7D25" w:rsidRDefault="0059550F" w:rsidP="009B7A5E">
            <w:pPr>
              <w:rPr>
                <w:b/>
                <w:szCs w:val="24"/>
              </w:rPr>
            </w:pPr>
            <w:r w:rsidRPr="004B7D25">
              <w:rPr>
                <w:b/>
                <w:szCs w:val="24"/>
              </w:rPr>
              <w:t>ОПРЕДЕЛЕНИЯ……………………………………………………</w:t>
            </w:r>
            <w:r>
              <w:rPr>
                <w:b/>
                <w:szCs w:val="24"/>
              </w:rPr>
              <w:t>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9550F" w:rsidRPr="004B7D25" w:rsidRDefault="0059550F" w:rsidP="009B7A5E">
            <w:pPr>
              <w:jc w:val="center"/>
              <w:rPr>
                <w:b/>
                <w:szCs w:val="24"/>
              </w:rPr>
            </w:pPr>
          </w:p>
        </w:tc>
      </w:tr>
      <w:tr w:rsidR="0059550F" w:rsidRPr="004B7D25" w:rsidTr="009B7A5E">
        <w:tc>
          <w:tcPr>
            <w:tcW w:w="9648" w:type="dxa"/>
            <w:gridSpan w:val="3"/>
          </w:tcPr>
          <w:p w:rsidR="0059550F" w:rsidRPr="00F90AA2" w:rsidRDefault="0059550F" w:rsidP="009B7A5E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59550F" w:rsidRPr="004B7D25" w:rsidTr="009B7A5E">
        <w:tc>
          <w:tcPr>
            <w:tcW w:w="646" w:type="dxa"/>
          </w:tcPr>
          <w:p w:rsidR="0059550F" w:rsidRPr="00DB5D25" w:rsidRDefault="0059550F" w:rsidP="009B7A5E">
            <w:pPr>
              <w:jc w:val="center"/>
              <w:rPr>
                <w:szCs w:val="24"/>
              </w:rPr>
            </w:pPr>
            <w:r w:rsidRPr="00DB5D25">
              <w:rPr>
                <w:szCs w:val="24"/>
              </w:rPr>
              <w:t>2.</w:t>
            </w:r>
          </w:p>
        </w:tc>
        <w:tc>
          <w:tcPr>
            <w:tcW w:w="8287" w:type="dxa"/>
          </w:tcPr>
          <w:p w:rsidR="0059550F" w:rsidRPr="004B7D25" w:rsidRDefault="0059550F" w:rsidP="009B7A5E">
            <w:pPr>
              <w:rPr>
                <w:b/>
                <w:szCs w:val="24"/>
              </w:rPr>
            </w:pPr>
            <w:r w:rsidRPr="004B7D25">
              <w:rPr>
                <w:b/>
                <w:szCs w:val="24"/>
              </w:rPr>
              <w:t>ПРЕДМЕТ ДОГОВОРА……………………………………</w:t>
            </w:r>
            <w:r>
              <w:rPr>
                <w:b/>
                <w:szCs w:val="24"/>
              </w:rPr>
              <w:t>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9550F" w:rsidRPr="004B7D25" w:rsidRDefault="0059550F" w:rsidP="009B7A5E">
            <w:pPr>
              <w:jc w:val="center"/>
              <w:rPr>
                <w:b/>
                <w:szCs w:val="24"/>
              </w:rPr>
            </w:pPr>
          </w:p>
        </w:tc>
      </w:tr>
      <w:tr w:rsidR="0059550F" w:rsidRPr="004B7D25" w:rsidTr="009B7A5E">
        <w:tc>
          <w:tcPr>
            <w:tcW w:w="9648" w:type="dxa"/>
            <w:gridSpan w:val="3"/>
          </w:tcPr>
          <w:p w:rsidR="0059550F" w:rsidRPr="00F90AA2" w:rsidRDefault="0059550F" w:rsidP="009B7A5E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59550F" w:rsidRPr="004B7D25" w:rsidTr="004D7801">
        <w:tc>
          <w:tcPr>
            <w:tcW w:w="646" w:type="dxa"/>
          </w:tcPr>
          <w:p w:rsidR="0059550F" w:rsidRPr="00DB5D25" w:rsidRDefault="0059550F" w:rsidP="009B7A5E">
            <w:pPr>
              <w:jc w:val="center"/>
              <w:rPr>
                <w:szCs w:val="24"/>
              </w:rPr>
            </w:pPr>
            <w:r w:rsidRPr="00DB5D25">
              <w:rPr>
                <w:szCs w:val="24"/>
              </w:rPr>
              <w:t>3.</w:t>
            </w:r>
          </w:p>
        </w:tc>
        <w:tc>
          <w:tcPr>
            <w:tcW w:w="8287" w:type="dxa"/>
          </w:tcPr>
          <w:p w:rsidR="0059550F" w:rsidRPr="004B7D25" w:rsidRDefault="0059550F" w:rsidP="009B7A5E">
            <w:pPr>
              <w:rPr>
                <w:b/>
                <w:szCs w:val="24"/>
              </w:rPr>
            </w:pPr>
            <w:r w:rsidRPr="004B7D25">
              <w:rPr>
                <w:b/>
                <w:szCs w:val="24"/>
              </w:rPr>
              <w:t xml:space="preserve">СТОИМОСТЬ </w:t>
            </w:r>
            <w:r>
              <w:rPr>
                <w:b/>
                <w:szCs w:val="24"/>
              </w:rPr>
              <w:t>РАБОТ</w:t>
            </w:r>
            <w:r w:rsidRPr="004B7D25">
              <w:rPr>
                <w:b/>
                <w:szCs w:val="24"/>
              </w:rPr>
              <w:t xml:space="preserve"> И ПОРЯДОК РАСЧЕТОВ……………………</w:t>
            </w:r>
            <w:r>
              <w:rPr>
                <w:b/>
                <w:szCs w:val="24"/>
              </w:rPr>
              <w:t>….</w:t>
            </w:r>
            <w:r w:rsidRPr="004B7D25">
              <w:rPr>
                <w:b/>
                <w:szCs w:val="24"/>
              </w:rPr>
              <w:t>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9550F" w:rsidRPr="004B7D25" w:rsidRDefault="0059550F" w:rsidP="009B7A5E">
            <w:pPr>
              <w:jc w:val="center"/>
              <w:rPr>
                <w:b/>
                <w:szCs w:val="24"/>
              </w:rPr>
            </w:pPr>
          </w:p>
        </w:tc>
      </w:tr>
      <w:tr w:rsidR="0059550F" w:rsidRPr="004B7D25" w:rsidTr="009B7A5E">
        <w:tc>
          <w:tcPr>
            <w:tcW w:w="9648" w:type="dxa"/>
            <w:gridSpan w:val="3"/>
          </w:tcPr>
          <w:p w:rsidR="0059550F" w:rsidRPr="00F90AA2" w:rsidRDefault="0059550F" w:rsidP="009B7A5E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59550F" w:rsidRPr="004B7D25" w:rsidTr="009B7A5E">
        <w:tc>
          <w:tcPr>
            <w:tcW w:w="646" w:type="dxa"/>
          </w:tcPr>
          <w:p w:rsidR="0059550F" w:rsidRPr="00DB5D25" w:rsidRDefault="0059550F" w:rsidP="009B7A5E">
            <w:pPr>
              <w:jc w:val="center"/>
              <w:rPr>
                <w:szCs w:val="24"/>
              </w:rPr>
            </w:pPr>
            <w:r w:rsidRPr="00DB5D25">
              <w:rPr>
                <w:szCs w:val="24"/>
              </w:rPr>
              <w:t>4.</w:t>
            </w:r>
          </w:p>
        </w:tc>
        <w:tc>
          <w:tcPr>
            <w:tcW w:w="8287" w:type="dxa"/>
          </w:tcPr>
          <w:p w:rsidR="0059550F" w:rsidRPr="004B7D25" w:rsidRDefault="0059550F" w:rsidP="009B7A5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9550F" w:rsidRPr="004B7D25" w:rsidRDefault="0059550F" w:rsidP="009B7A5E">
            <w:pPr>
              <w:jc w:val="center"/>
              <w:rPr>
                <w:b/>
                <w:szCs w:val="24"/>
              </w:rPr>
            </w:pPr>
          </w:p>
        </w:tc>
      </w:tr>
      <w:tr w:rsidR="0059550F" w:rsidRPr="004B7D25" w:rsidTr="009B7A5E">
        <w:tc>
          <w:tcPr>
            <w:tcW w:w="9648" w:type="dxa"/>
            <w:gridSpan w:val="3"/>
          </w:tcPr>
          <w:p w:rsidR="0059550F" w:rsidRPr="00F90AA2" w:rsidRDefault="0059550F" w:rsidP="009B7A5E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59550F" w:rsidRPr="004B7D25" w:rsidTr="009B7A5E">
        <w:tc>
          <w:tcPr>
            <w:tcW w:w="646" w:type="dxa"/>
          </w:tcPr>
          <w:p w:rsidR="0059550F" w:rsidRPr="00DB5D25" w:rsidRDefault="0059550F" w:rsidP="009B7A5E">
            <w:pPr>
              <w:jc w:val="center"/>
              <w:rPr>
                <w:szCs w:val="24"/>
              </w:rPr>
            </w:pPr>
            <w:r w:rsidRPr="00DB5D25">
              <w:rPr>
                <w:szCs w:val="24"/>
              </w:rPr>
              <w:t>5.</w:t>
            </w:r>
          </w:p>
        </w:tc>
        <w:tc>
          <w:tcPr>
            <w:tcW w:w="8287" w:type="dxa"/>
          </w:tcPr>
          <w:p w:rsidR="0059550F" w:rsidRPr="004B7D25" w:rsidRDefault="0059550F" w:rsidP="009B7A5E">
            <w:pPr>
              <w:rPr>
                <w:b/>
                <w:bCs/>
                <w:szCs w:val="24"/>
              </w:rPr>
            </w:pPr>
            <w:r w:rsidRPr="004B7D25">
              <w:rPr>
                <w:b/>
                <w:szCs w:val="24"/>
              </w:rPr>
              <w:t xml:space="preserve">ПОРЯДОК </w:t>
            </w:r>
            <w:r>
              <w:rPr>
                <w:b/>
                <w:szCs w:val="24"/>
              </w:rPr>
              <w:t xml:space="preserve">ВЫПОЛНЕНИЯ И </w:t>
            </w:r>
            <w:r w:rsidRPr="004B7D25">
              <w:rPr>
                <w:b/>
                <w:szCs w:val="24"/>
              </w:rPr>
              <w:t xml:space="preserve">ПРИЕМКИ </w:t>
            </w:r>
            <w:r>
              <w:rPr>
                <w:b/>
                <w:szCs w:val="24"/>
              </w:rPr>
              <w:t>РАБОТ…</w:t>
            </w:r>
            <w:r w:rsidRPr="004B7D25">
              <w:rPr>
                <w:b/>
                <w:szCs w:val="24"/>
              </w:rPr>
              <w:t>…………</w:t>
            </w:r>
            <w:r>
              <w:rPr>
                <w:b/>
                <w:szCs w:val="24"/>
              </w:rPr>
              <w:t>………….</w:t>
            </w:r>
            <w:r w:rsidRPr="004B7D25">
              <w:rPr>
                <w:b/>
                <w:szCs w:val="24"/>
              </w:rPr>
              <w:t>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9550F" w:rsidRPr="004B7D25" w:rsidRDefault="0059550F" w:rsidP="009B7A5E">
            <w:pPr>
              <w:jc w:val="center"/>
              <w:rPr>
                <w:b/>
                <w:szCs w:val="24"/>
              </w:rPr>
            </w:pPr>
          </w:p>
        </w:tc>
      </w:tr>
      <w:tr w:rsidR="0059550F" w:rsidRPr="004B7D25" w:rsidTr="009B7A5E">
        <w:tc>
          <w:tcPr>
            <w:tcW w:w="9648" w:type="dxa"/>
            <w:gridSpan w:val="3"/>
          </w:tcPr>
          <w:p w:rsidR="0059550F" w:rsidRPr="000279C7" w:rsidRDefault="0059550F" w:rsidP="009B7A5E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59550F" w:rsidRPr="004B7D25" w:rsidTr="009B7A5E">
        <w:tc>
          <w:tcPr>
            <w:tcW w:w="646" w:type="dxa"/>
          </w:tcPr>
          <w:p w:rsidR="0059550F" w:rsidRPr="00DB5D25" w:rsidRDefault="0059550F" w:rsidP="009B7A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8287" w:type="dxa"/>
          </w:tcPr>
          <w:p w:rsidR="0059550F" w:rsidRPr="004B7D25" w:rsidRDefault="0059550F" w:rsidP="00D07FC2">
            <w:pPr>
              <w:rPr>
                <w:b/>
                <w:szCs w:val="24"/>
              </w:rPr>
            </w:pPr>
            <w:r w:rsidRPr="008F13FE">
              <w:rPr>
                <w:b/>
                <w:szCs w:val="24"/>
              </w:rPr>
              <w:t>Г</w:t>
            </w:r>
            <w:r>
              <w:rPr>
                <w:b/>
                <w:szCs w:val="24"/>
              </w:rPr>
              <w:t xml:space="preserve">АРАНТИЙНЫЙ ПЕРИОД И ОБЯЗАТЕЛЬСТВА </w:t>
            </w:r>
            <w:r w:rsidR="00D07FC2">
              <w:rPr>
                <w:b/>
                <w:szCs w:val="24"/>
              </w:rPr>
              <w:t>ПОДРЯДЧИКА</w:t>
            </w:r>
            <w:r>
              <w:rPr>
                <w:b/>
                <w:szCs w:val="24"/>
              </w:rPr>
              <w:t xml:space="preserve"> В ГАРАНТИЙНЫЙ ПЕРИОД……………………………………………………...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9550F" w:rsidRPr="004B7D25" w:rsidRDefault="0059550F" w:rsidP="009B7A5E">
            <w:pPr>
              <w:jc w:val="center"/>
              <w:rPr>
                <w:b/>
                <w:szCs w:val="24"/>
              </w:rPr>
            </w:pPr>
          </w:p>
        </w:tc>
      </w:tr>
      <w:tr w:rsidR="0059550F" w:rsidRPr="004B7D25" w:rsidTr="009B7A5E">
        <w:tc>
          <w:tcPr>
            <w:tcW w:w="9648" w:type="dxa"/>
            <w:gridSpan w:val="3"/>
          </w:tcPr>
          <w:p w:rsidR="0059550F" w:rsidRPr="00F90AA2" w:rsidRDefault="0059550F" w:rsidP="009B7A5E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59550F" w:rsidRPr="004B7D25" w:rsidTr="009B7A5E">
        <w:tc>
          <w:tcPr>
            <w:tcW w:w="646" w:type="dxa"/>
          </w:tcPr>
          <w:p w:rsidR="0059550F" w:rsidRPr="00DB5D25" w:rsidRDefault="0059550F" w:rsidP="009B7A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Pr="00DB5D25">
              <w:rPr>
                <w:szCs w:val="24"/>
              </w:rPr>
              <w:t>.</w:t>
            </w:r>
          </w:p>
        </w:tc>
        <w:tc>
          <w:tcPr>
            <w:tcW w:w="8287" w:type="dxa"/>
          </w:tcPr>
          <w:p w:rsidR="0059550F" w:rsidRPr="004B7D25" w:rsidRDefault="0059550F" w:rsidP="009B7A5E">
            <w:pPr>
              <w:rPr>
                <w:b/>
                <w:bCs/>
                <w:szCs w:val="24"/>
              </w:rPr>
            </w:pPr>
            <w:r w:rsidRPr="004B7D25">
              <w:rPr>
                <w:b/>
                <w:bCs/>
                <w:szCs w:val="24"/>
              </w:rPr>
              <w:t>ОТВЕТСТВЕННОСТЬ СТОРОН…………………………………………</w:t>
            </w:r>
            <w:r>
              <w:rPr>
                <w:b/>
                <w:bCs/>
                <w:szCs w:val="24"/>
              </w:rPr>
              <w:t>.</w:t>
            </w:r>
            <w:r w:rsidRPr="004B7D25">
              <w:rPr>
                <w:b/>
                <w:bCs/>
                <w:szCs w:val="24"/>
              </w:rPr>
              <w:t>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9550F" w:rsidRPr="004B7D25" w:rsidRDefault="0059550F" w:rsidP="009B7A5E">
            <w:pPr>
              <w:jc w:val="center"/>
              <w:rPr>
                <w:b/>
                <w:szCs w:val="24"/>
              </w:rPr>
            </w:pPr>
          </w:p>
        </w:tc>
      </w:tr>
      <w:tr w:rsidR="0059550F" w:rsidRPr="004B7D25" w:rsidTr="009B7A5E">
        <w:tc>
          <w:tcPr>
            <w:tcW w:w="9648" w:type="dxa"/>
            <w:gridSpan w:val="3"/>
          </w:tcPr>
          <w:p w:rsidR="0059550F" w:rsidRPr="00F90AA2" w:rsidRDefault="0059550F" w:rsidP="009B7A5E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59550F" w:rsidRPr="004B7D25" w:rsidTr="009B7A5E">
        <w:tc>
          <w:tcPr>
            <w:tcW w:w="646" w:type="dxa"/>
          </w:tcPr>
          <w:p w:rsidR="0059550F" w:rsidRPr="00DB5D25" w:rsidRDefault="0059550F" w:rsidP="009B7A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Pr="00DB5D25">
              <w:rPr>
                <w:szCs w:val="24"/>
              </w:rPr>
              <w:t>.</w:t>
            </w:r>
          </w:p>
        </w:tc>
        <w:tc>
          <w:tcPr>
            <w:tcW w:w="8287" w:type="dxa"/>
          </w:tcPr>
          <w:p w:rsidR="0059550F" w:rsidRPr="004B7D25" w:rsidRDefault="0059550F" w:rsidP="009B7A5E">
            <w:pPr>
              <w:rPr>
                <w:b/>
                <w:bCs/>
                <w:szCs w:val="24"/>
              </w:rPr>
            </w:pPr>
            <w:r w:rsidRPr="004B7D25">
              <w:rPr>
                <w:b/>
                <w:szCs w:val="24"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9550F" w:rsidRPr="004B7D25" w:rsidRDefault="0059550F" w:rsidP="009B7A5E">
            <w:pPr>
              <w:jc w:val="center"/>
              <w:rPr>
                <w:b/>
                <w:szCs w:val="24"/>
              </w:rPr>
            </w:pPr>
          </w:p>
        </w:tc>
      </w:tr>
      <w:tr w:rsidR="0059550F" w:rsidRPr="004B7D25" w:rsidTr="009B7A5E">
        <w:tc>
          <w:tcPr>
            <w:tcW w:w="9648" w:type="dxa"/>
            <w:gridSpan w:val="3"/>
          </w:tcPr>
          <w:p w:rsidR="0059550F" w:rsidRPr="00F90AA2" w:rsidRDefault="0059550F" w:rsidP="009B7A5E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59550F" w:rsidRPr="004B7D25" w:rsidTr="009B7A5E">
        <w:tc>
          <w:tcPr>
            <w:tcW w:w="646" w:type="dxa"/>
          </w:tcPr>
          <w:p w:rsidR="0059550F" w:rsidRPr="00DB5D25" w:rsidRDefault="0059550F" w:rsidP="009B7A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Pr="00DB5D25">
              <w:rPr>
                <w:szCs w:val="24"/>
              </w:rPr>
              <w:t>.</w:t>
            </w:r>
          </w:p>
        </w:tc>
        <w:tc>
          <w:tcPr>
            <w:tcW w:w="8287" w:type="dxa"/>
          </w:tcPr>
          <w:p w:rsidR="0059550F" w:rsidRPr="004B7D25" w:rsidRDefault="0059550F" w:rsidP="009B7A5E">
            <w:pPr>
              <w:rPr>
                <w:b/>
                <w:bCs/>
                <w:szCs w:val="24"/>
              </w:rPr>
            </w:pPr>
            <w:r w:rsidRPr="004B7D25">
              <w:rPr>
                <w:b/>
                <w:szCs w:val="24"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9550F" w:rsidRPr="004B7D25" w:rsidRDefault="0059550F" w:rsidP="009B7A5E">
            <w:pPr>
              <w:jc w:val="center"/>
              <w:rPr>
                <w:b/>
                <w:szCs w:val="24"/>
              </w:rPr>
            </w:pPr>
          </w:p>
        </w:tc>
      </w:tr>
      <w:tr w:rsidR="0059550F" w:rsidRPr="004B7D25" w:rsidTr="009B7A5E">
        <w:tc>
          <w:tcPr>
            <w:tcW w:w="9648" w:type="dxa"/>
            <w:gridSpan w:val="3"/>
          </w:tcPr>
          <w:p w:rsidR="0059550F" w:rsidRPr="00F90AA2" w:rsidRDefault="0059550F" w:rsidP="009B7A5E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59550F" w:rsidRPr="004B7D25" w:rsidTr="009B7A5E">
        <w:tc>
          <w:tcPr>
            <w:tcW w:w="646" w:type="dxa"/>
          </w:tcPr>
          <w:p w:rsidR="0059550F" w:rsidRPr="00DB5D25" w:rsidRDefault="0059550F" w:rsidP="009B7A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8287" w:type="dxa"/>
          </w:tcPr>
          <w:p w:rsidR="0059550F" w:rsidRPr="004B7D25" w:rsidRDefault="0059550F" w:rsidP="009B7A5E">
            <w:pPr>
              <w:rPr>
                <w:b/>
                <w:bCs/>
                <w:szCs w:val="24"/>
              </w:rPr>
            </w:pPr>
            <w:r w:rsidRPr="004B7D25">
              <w:rPr>
                <w:b/>
                <w:szCs w:val="24"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9550F" w:rsidRPr="004B7D25" w:rsidRDefault="0059550F" w:rsidP="009B7A5E">
            <w:pPr>
              <w:jc w:val="center"/>
              <w:rPr>
                <w:b/>
                <w:szCs w:val="24"/>
              </w:rPr>
            </w:pPr>
          </w:p>
        </w:tc>
      </w:tr>
      <w:tr w:rsidR="0059550F" w:rsidRPr="004B7D25" w:rsidTr="009B7A5E">
        <w:tc>
          <w:tcPr>
            <w:tcW w:w="9648" w:type="dxa"/>
            <w:gridSpan w:val="3"/>
          </w:tcPr>
          <w:p w:rsidR="0059550F" w:rsidRPr="00F90AA2" w:rsidRDefault="0059550F" w:rsidP="009B7A5E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59550F" w:rsidRPr="004B7D25" w:rsidTr="009B7A5E">
        <w:tc>
          <w:tcPr>
            <w:tcW w:w="646" w:type="dxa"/>
          </w:tcPr>
          <w:p w:rsidR="0059550F" w:rsidRPr="00DB5D25" w:rsidRDefault="0059550F" w:rsidP="009B7A5E">
            <w:pPr>
              <w:jc w:val="center"/>
              <w:rPr>
                <w:szCs w:val="24"/>
              </w:rPr>
            </w:pPr>
            <w:r w:rsidRPr="00DB5D25">
              <w:rPr>
                <w:szCs w:val="24"/>
              </w:rPr>
              <w:t>1</w:t>
            </w:r>
            <w:r>
              <w:rPr>
                <w:szCs w:val="24"/>
              </w:rPr>
              <w:t>1.</w:t>
            </w:r>
          </w:p>
        </w:tc>
        <w:tc>
          <w:tcPr>
            <w:tcW w:w="8287" w:type="dxa"/>
          </w:tcPr>
          <w:p w:rsidR="0059550F" w:rsidRPr="004B7D25" w:rsidRDefault="0059550F" w:rsidP="009B7A5E">
            <w:pPr>
              <w:rPr>
                <w:b/>
                <w:bCs/>
                <w:szCs w:val="24"/>
              </w:rPr>
            </w:pPr>
            <w:r w:rsidRPr="004B7D25">
              <w:rPr>
                <w:b/>
                <w:szCs w:val="24"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9550F" w:rsidRPr="004B7D25" w:rsidRDefault="0059550F" w:rsidP="009B7A5E">
            <w:pPr>
              <w:jc w:val="center"/>
              <w:rPr>
                <w:b/>
                <w:szCs w:val="24"/>
              </w:rPr>
            </w:pPr>
          </w:p>
        </w:tc>
      </w:tr>
      <w:tr w:rsidR="0059550F" w:rsidRPr="004B7D25" w:rsidTr="009B7A5E">
        <w:tc>
          <w:tcPr>
            <w:tcW w:w="9648" w:type="dxa"/>
            <w:gridSpan w:val="3"/>
          </w:tcPr>
          <w:p w:rsidR="0059550F" w:rsidRPr="00F90AA2" w:rsidRDefault="0059550F" w:rsidP="009B7A5E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59550F" w:rsidRPr="004B7D25" w:rsidTr="009B7A5E">
        <w:tc>
          <w:tcPr>
            <w:tcW w:w="646" w:type="dxa"/>
          </w:tcPr>
          <w:p w:rsidR="0059550F" w:rsidRPr="00DB5D25" w:rsidRDefault="0059550F" w:rsidP="009B7A5E">
            <w:pPr>
              <w:jc w:val="center"/>
              <w:rPr>
                <w:szCs w:val="24"/>
              </w:rPr>
            </w:pPr>
            <w:r w:rsidRPr="00DB5D25">
              <w:rPr>
                <w:szCs w:val="24"/>
              </w:rPr>
              <w:t>1</w:t>
            </w:r>
            <w:r>
              <w:rPr>
                <w:szCs w:val="24"/>
              </w:rPr>
              <w:t>2</w:t>
            </w:r>
            <w:r w:rsidRPr="00DB5D25">
              <w:rPr>
                <w:szCs w:val="24"/>
              </w:rPr>
              <w:t>.</w:t>
            </w:r>
          </w:p>
        </w:tc>
        <w:tc>
          <w:tcPr>
            <w:tcW w:w="8287" w:type="dxa"/>
          </w:tcPr>
          <w:p w:rsidR="0059550F" w:rsidRPr="004B7D25" w:rsidRDefault="0059550F" w:rsidP="009B7A5E">
            <w:pPr>
              <w:rPr>
                <w:b/>
                <w:bCs/>
                <w:szCs w:val="24"/>
              </w:rPr>
            </w:pPr>
            <w:r w:rsidRPr="004B7D25">
              <w:rPr>
                <w:b/>
                <w:szCs w:val="24"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9550F" w:rsidRPr="004B7D25" w:rsidRDefault="0059550F" w:rsidP="009B7A5E">
            <w:pPr>
              <w:jc w:val="center"/>
              <w:rPr>
                <w:b/>
                <w:szCs w:val="24"/>
              </w:rPr>
            </w:pPr>
          </w:p>
        </w:tc>
      </w:tr>
      <w:tr w:rsidR="0059550F" w:rsidRPr="004B7D25" w:rsidTr="009B7A5E">
        <w:tc>
          <w:tcPr>
            <w:tcW w:w="9648" w:type="dxa"/>
            <w:gridSpan w:val="3"/>
          </w:tcPr>
          <w:p w:rsidR="0059550F" w:rsidRPr="00F90AA2" w:rsidRDefault="0059550F" w:rsidP="009B7A5E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59550F" w:rsidRPr="004B7D25" w:rsidTr="009B7A5E">
        <w:tc>
          <w:tcPr>
            <w:tcW w:w="646" w:type="dxa"/>
          </w:tcPr>
          <w:p w:rsidR="0059550F" w:rsidRPr="00DB5D25" w:rsidRDefault="0059550F" w:rsidP="009B7A5E">
            <w:pPr>
              <w:jc w:val="center"/>
              <w:rPr>
                <w:szCs w:val="24"/>
              </w:rPr>
            </w:pPr>
          </w:p>
        </w:tc>
        <w:tc>
          <w:tcPr>
            <w:tcW w:w="8287" w:type="dxa"/>
          </w:tcPr>
          <w:p w:rsidR="0059550F" w:rsidRPr="004B7D25" w:rsidRDefault="0059550F" w:rsidP="009B7A5E">
            <w:pPr>
              <w:rPr>
                <w:b/>
                <w:szCs w:val="24"/>
              </w:rPr>
            </w:pPr>
            <w:r w:rsidRPr="004B7D25">
              <w:rPr>
                <w:b/>
                <w:szCs w:val="24"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9550F" w:rsidRPr="004B7D25" w:rsidRDefault="0059550F" w:rsidP="009B7A5E">
            <w:pPr>
              <w:jc w:val="center"/>
              <w:rPr>
                <w:b/>
                <w:szCs w:val="24"/>
              </w:rPr>
            </w:pPr>
          </w:p>
        </w:tc>
      </w:tr>
      <w:tr w:rsidR="0059550F" w:rsidRPr="004B7D25" w:rsidTr="009B7A5E">
        <w:tc>
          <w:tcPr>
            <w:tcW w:w="9648" w:type="dxa"/>
            <w:gridSpan w:val="3"/>
          </w:tcPr>
          <w:p w:rsidR="0059550F" w:rsidRPr="006369A1" w:rsidRDefault="0059550F" w:rsidP="009B7A5E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59550F" w:rsidRPr="004B7D25" w:rsidTr="009B7A5E">
        <w:tc>
          <w:tcPr>
            <w:tcW w:w="646" w:type="dxa"/>
          </w:tcPr>
          <w:p w:rsidR="0059550F" w:rsidRPr="00DB5D25" w:rsidRDefault="0059550F" w:rsidP="009B7A5E">
            <w:pPr>
              <w:jc w:val="center"/>
              <w:rPr>
                <w:szCs w:val="24"/>
              </w:rPr>
            </w:pPr>
          </w:p>
        </w:tc>
        <w:tc>
          <w:tcPr>
            <w:tcW w:w="8287" w:type="dxa"/>
          </w:tcPr>
          <w:p w:rsidR="0059550F" w:rsidRPr="004B7D25" w:rsidRDefault="0059550F" w:rsidP="009B7A5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ПРИЛОЖЕНИЯ</w:t>
            </w:r>
          </w:p>
        </w:tc>
        <w:tc>
          <w:tcPr>
            <w:tcW w:w="715" w:type="dxa"/>
          </w:tcPr>
          <w:p w:rsidR="0059550F" w:rsidRPr="004B7D25" w:rsidRDefault="0059550F" w:rsidP="009B7A5E">
            <w:pPr>
              <w:jc w:val="center"/>
              <w:rPr>
                <w:b/>
                <w:szCs w:val="24"/>
              </w:rPr>
            </w:pPr>
          </w:p>
        </w:tc>
      </w:tr>
    </w:tbl>
    <w:p w:rsidR="0059550F" w:rsidRDefault="0059550F" w:rsidP="0059550F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bCs/>
          <w:color w:val="000000"/>
          <w:sz w:val="24"/>
        </w:rPr>
      </w:pPr>
    </w:p>
    <w:p w:rsidR="0059550F" w:rsidRPr="00522D7E" w:rsidRDefault="0059550F" w:rsidP="0059550F">
      <w:pPr>
        <w:ind w:firstLine="720"/>
        <w:jc w:val="center"/>
        <w:rPr>
          <w:b/>
        </w:rPr>
      </w:pPr>
      <w:r>
        <w:rPr>
          <w:b/>
          <w:bCs/>
          <w:color w:val="000000"/>
        </w:rPr>
        <w:br w:type="page"/>
      </w:r>
      <w:r w:rsidRPr="00522D7E">
        <w:rPr>
          <w:b/>
        </w:rPr>
        <w:lastRenderedPageBreak/>
        <w:t xml:space="preserve">ДОГОВОР № </w:t>
      </w:r>
      <w:r w:rsidRPr="001F508F">
        <w:rPr>
          <w:b/>
          <w:highlight w:val="lightGray"/>
        </w:rPr>
        <w:t>______</w:t>
      </w:r>
    </w:p>
    <w:p w:rsidR="0059550F" w:rsidRPr="00590B3A" w:rsidRDefault="0059550F" w:rsidP="0059550F">
      <w:pPr>
        <w:jc w:val="center"/>
        <w:rPr>
          <w:b/>
          <w:szCs w:val="24"/>
        </w:rPr>
      </w:pPr>
      <w:r w:rsidRPr="00590B3A">
        <w:rPr>
          <w:b/>
          <w:szCs w:val="24"/>
        </w:rPr>
        <w:t>на приготовление</w:t>
      </w:r>
    </w:p>
    <w:p w:rsidR="0059550F" w:rsidRDefault="009B7A5E" w:rsidP="009B7A5E">
      <w:pPr>
        <w:jc w:val="center"/>
        <w:rPr>
          <w:b/>
          <w:szCs w:val="24"/>
        </w:rPr>
      </w:pPr>
      <w:r w:rsidRPr="009B7A5E">
        <w:rPr>
          <w:b/>
          <w:szCs w:val="24"/>
        </w:rPr>
        <w:t>утяжеленных</w:t>
      </w:r>
      <w:r>
        <w:rPr>
          <w:b/>
          <w:szCs w:val="24"/>
        </w:rPr>
        <w:t xml:space="preserve"> </w:t>
      </w:r>
      <w:r w:rsidRPr="009B7A5E">
        <w:rPr>
          <w:b/>
          <w:szCs w:val="24"/>
        </w:rPr>
        <w:t>технологических жидкостей глушения при бурении скважин</w:t>
      </w:r>
    </w:p>
    <w:p w:rsidR="000D1F59" w:rsidRPr="006E1235" w:rsidRDefault="000D1F59" w:rsidP="000D1F59">
      <w:pPr>
        <w:ind w:firstLine="709"/>
        <w:jc w:val="both"/>
        <w:rPr>
          <w:b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0D1F59" w:rsidRPr="006E1235" w:rsidTr="003C66D6">
        <w:tc>
          <w:tcPr>
            <w:tcW w:w="1689" w:type="dxa"/>
          </w:tcPr>
          <w:p w:rsidR="000D1F59" w:rsidRPr="006E1235" w:rsidRDefault="000D1F59" w:rsidP="003C66D6">
            <w:pPr>
              <w:jc w:val="both"/>
              <w:rPr>
                <w:b/>
              </w:rPr>
            </w:pPr>
            <w:r w:rsidRPr="006E1235">
              <w:rPr>
                <w:b/>
              </w:rPr>
              <w:t>г. Мегион</w:t>
            </w:r>
          </w:p>
        </w:tc>
        <w:tc>
          <w:tcPr>
            <w:tcW w:w="3819" w:type="dxa"/>
          </w:tcPr>
          <w:p w:rsidR="000D1F59" w:rsidRPr="006E1235" w:rsidRDefault="000D1F59" w:rsidP="003C66D6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0D1F59" w:rsidRPr="006E1235" w:rsidRDefault="000D1F59" w:rsidP="003C66D6">
            <w:pPr>
              <w:jc w:val="both"/>
              <w:rPr>
                <w:b/>
              </w:rPr>
            </w:pPr>
            <w:r w:rsidRPr="006E1235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0D1F59" w:rsidRPr="006E1235" w:rsidRDefault="000D1F59" w:rsidP="003C66D6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0D1F59" w:rsidRPr="006E1235" w:rsidRDefault="000D1F59" w:rsidP="003C66D6">
            <w:pPr>
              <w:jc w:val="both"/>
              <w:rPr>
                <w:b/>
              </w:rPr>
            </w:pPr>
            <w:r w:rsidRPr="006E1235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0D1F59" w:rsidRPr="006E1235" w:rsidRDefault="000D1F59" w:rsidP="003C66D6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0D1F59" w:rsidRPr="006E1235" w:rsidRDefault="000D1F59" w:rsidP="003C66D6">
            <w:pPr>
              <w:jc w:val="both"/>
              <w:rPr>
                <w:b/>
              </w:rPr>
            </w:pPr>
            <w:r w:rsidRPr="006E1235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0D1F59" w:rsidRPr="006E1235" w:rsidRDefault="000D1F59" w:rsidP="003C66D6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0D1F59" w:rsidRPr="006E1235" w:rsidRDefault="000D1F59" w:rsidP="003C66D6">
            <w:pPr>
              <w:jc w:val="both"/>
              <w:rPr>
                <w:b/>
              </w:rPr>
            </w:pPr>
            <w:r w:rsidRPr="006E1235">
              <w:rPr>
                <w:b/>
              </w:rPr>
              <w:t>г.</w:t>
            </w:r>
          </w:p>
        </w:tc>
      </w:tr>
    </w:tbl>
    <w:p w:rsidR="000D1F59" w:rsidRPr="006E1235" w:rsidRDefault="000D1F59" w:rsidP="000D1F59">
      <w:pPr>
        <w:ind w:firstLine="709"/>
        <w:jc w:val="both"/>
        <w:rPr>
          <w:b/>
        </w:rPr>
      </w:pPr>
    </w:p>
    <w:p w:rsidR="000D1F59" w:rsidRPr="006E1235" w:rsidRDefault="000D1F59" w:rsidP="000D1F59">
      <w:pPr>
        <w:ind w:firstLine="709"/>
        <w:jc w:val="both"/>
        <w:rPr>
          <w:b/>
        </w:rPr>
      </w:pPr>
    </w:p>
    <w:p w:rsidR="000D1F59" w:rsidRPr="00387D3A" w:rsidRDefault="000D1F59" w:rsidP="000D1F59">
      <w:pPr>
        <w:ind w:firstLine="709"/>
        <w:jc w:val="both"/>
        <w:rPr>
          <w:highlight w:val="lightGray"/>
        </w:rPr>
      </w:pPr>
      <w:r w:rsidRPr="006E1235">
        <w:rPr>
          <w:b/>
        </w:rPr>
        <w:t>Открытое акционерное общество «Славнефть-Мегионнефтегаз» (ОАО «СН-МНГ»)</w:t>
      </w:r>
      <w:r w:rsidRPr="006E1235">
        <w:t xml:space="preserve">, именуемое в дальнейшем </w:t>
      </w:r>
      <w:r w:rsidRPr="006E1235">
        <w:rPr>
          <w:b/>
        </w:rPr>
        <w:t>«Заказчик»</w:t>
      </w:r>
      <w:r w:rsidRPr="006E1235">
        <w:t>, в лице</w:t>
      </w:r>
      <w:r w:rsidRPr="006E1235">
        <w:rPr>
          <w:b/>
        </w:rPr>
        <w:t xml:space="preserve"> </w:t>
      </w:r>
      <w:r w:rsidRPr="00387D3A">
        <w:rPr>
          <w:highlight w:val="lightGray"/>
        </w:rPr>
        <w:t>__________________________________________</w:t>
      </w:r>
    </w:p>
    <w:p w:rsidR="000D1F59" w:rsidRPr="00387D3A" w:rsidRDefault="000D1F59" w:rsidP="000D1F59">
      <w:pPr>
        <w:pStyle w:val="210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387D3A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0D1F59" w:rsidRPr="00387D3A" w:rsidRDefault="000D1F59" w:rsidP="000D1F59">
      <w:pPr>
        <w:jc w:val="both"/>
        <w:rPr>
          <w:bCs/>
          <w:highlight w:val="lightGray"/>
        </w:rPr>
      </w:pPr>
      <w:r w:rsidRPr="00387D3A">
        <w:rPr>
          <w:bCs/>
          <w:highlight w:val="lightGray"/>
        </w:rPr>
        <w:t>__________________________________________________________________________________</w:t>
      </w:r>
    </w:p>
    <w:p w:rsidR="000D1F59" w:rsidRPr="006E1235" w:rsidRDefault="000D1F59" w:rsidP="000D1F59">
      <w:pPr>
        <w:pStyle w:val="210"/>
        <w:ind w:firstLine="0"/>
        <w:jc w:val="center"/>
        <w:rPr>
          <w:rFonts w:ascii="Times New Roman" w:hAnsi="Times New Roman"/>
          <w:bCs/>
          <w:i/>
          <w:sz w:val="20"/>
        </w:rPr>
      </w:pPr>
      <w:r w:rsidRPr="00387D3A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0D1F59" w:rsidRPr="00387D3A" w:rsidRDefault="000D1F59" w:rsidP="000D1F59">
      <w:pPr>
        <w:pStyle w:val="210"/>
        <w:ind w:firstLine="0"/>
        <w:rPr>
          <w:rFonts w:ascii="Times New Roman" w:hAnsi="Times New Roman"/>
          <w:szCs w:val="24"/>
          <w:highlight w:val="lightGray"/>
        </w:rPr>
      </w:pPr>
      <w:r w:rsidRPr="006E1235">
        <w:rPr>
          <w:rFonts w:ascii="Times New Roman" w:hAnsi="Times New Roman"/>
          <w:bCs/>
          <w:szCs w:val="24"/>
        </w:rPr>
        <w:t>действующего</w:t>
      </w:r>
      <w:r w:rsidRPr="006E1235">
        <w:rPr>
          <w:rFonts w:ascii="Times New Roman" w:hAnsi="Times New Roman"/>
          <w:szCs w:val="24"/>
        </w:rPr>
        <w:t xml:space="preserve"> на основании </w:t>
      </w:r>
      <w:r w:rsidRPr="00387D3A">
        <w:rPr>
          <w:rFonts w:ascii="Times New Roman" w:hAnsi="Times New Roman"/>
          <w:szCs w:val="24"/>
          <w:highlight w:val="lightGray"/>
        </w:rPr>
        <w:t>_________________________________________________________</w:t>
      </w:r>
    </w:p>
    <w:p w:rsidR="000D1F59" w:rsidRPr="006E1235" w:rsidRDefault="000D1F59" w:rsidP="000D1F59">
      <w:pPr>
        <w:pStyle w:val="210"/>
        <w:ind w:firstLine="0"/>
        <w:rPr>
          <w:rFonts w:ascii="Times New Roman" w:hAnsi="Times New Roman"/>
          <w:sz w:val="20"/>
        </w:rPr>
      </w:pPr>
      <w:r w:rsidRPr="00387D3A">
        <w:rPr>
          <w:rFonts w:ascii="Times New Roman" w:hAnsi="Times New Roman"/>
          <w:i/>
          <w:sz w:val="20"/>
          <w:highlight w:val="lightGray"/>
        </w:rPr>
        <w:t xml:space="preserve">          (правоустанавливающий документ: Устав/Решение или Протокол от___ №___/Доверенность от___ № __)</w:t>
      </w:r>
    </w:p>
    <w:p w:rsidR="000D1F59" w:rsidRPr="00387D3A" w:rsidRDefault="000D1F59" w:rsidP="000D1F59">
      <w:pPr>
        <w:pStyle w:val="210"/>
        <w:ind w:firstLine="0"/>
        <w:rPr>
          <w:rFonts w:ascii="Times New Roman" w:hAnsi="Times New Roman"/>
          <w:i/>
          <w:szCs w:val="24"/>
          <w:highlight w:val="lightGray"/>
        </w:rPr>
      </w:pPr>
      <w:r w:rsidRPr="006E1235">
        <w:rPr>
          <w:rFonts w:ascii="Times New Roman" w:hAnsi="Times New Roman"/>
          <w:szCs w:val="24"/>
        </w:rPr>
        <w:t xml:space="preserve">с одной стороны, и </w:t>
      </w:r>
      <w:r w:rsidRPr="00387D3A">
        <w:rPr>
          <w:rFonts w:ascii="Times New Roman" w:hAnsi="Times New Roman"/>
          <w:szCs w:val="24"/>
          <w:highlight w:val="lightGray"/>
        </w:rPr>
        <w:t>_________________________________________________________________</w:t>
      </w:r>
    </w:p>
    <w:p w:rsidR="000D1F59" w:rsidRPr="006E1235" w:rsidRDefault="000D1F59" w:rsidP="000D1F59">
      <w:pPr>
        <w:pStyle w:val="210"/>
        <w:ind w:left="1416" w:firstLine="708"/>
        <w:rPr>
          <w:rFonts w:ascii="Times New Roman" w:hAnsi="Times New Roman"/>
          <w:i/>
          <w:sz w:val="22"/>
          <w:szCs w:val="22"/>
        </w:rPr>
      </w:pPr>
      <w:r w:rsidRPr="00387D3A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387D3A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0D1F59" w:rsidRPr="00387D3A" w:rsidRDefault="000D1F59" w:rsidP="000D1F59">
      <w:pPr>
        <w:pStyle w:val="210"/>
        <w:ind w:firstLine="0"/>
        <w:rPr>
          <w:rFonts w:ascii="Times New Roman" w:hAnsi="Times New Roman"/>
          <w:szCs w:val="24"/>
          <w:highlight w:val="lightGray"/>
        </w:rPr>
      </w:pPr>
      <w:r w:rsidRPr="006E1235">
        <w:rPr>
          <w:rFonts w:ascii="Times New Roman" w:hAnsi="Times New Roman"/>
        </w:rPr>
        <w:t xml:space="preserve">именуемое в дальнейшем </w:t>
      </w:r>
      <w:r w:rsidRPr="006E1235">
        <w:rPr>
          <w:rFonts w:ascii="Times New Roman" w:hAnsi="Times New Roman"/>
          <w:b/>
        </w:rPr>
        <w:t>«Подрядчик»</w:t>
      </w:r>
      <w:r w:rsidRPr="006E1235">
        <w:rPr>
          <w:rFonts w:ascii="Times New Roman" w:hAnsi="Times New Roman"/>
        </w:rPr>
        <w:t xml:space="preserve">, в лице </w:t>
      </w:r>
      <w:r w:rsidRPr="00387D3A">
        <w:rPr>
          <w:rFonts w:ascii="Times New Roman" w:hAnsi="Times New Roman"/>
          <w:highlight w:val="lightGray"/>
        </w:rPr>
        <w:t>________________________________________</w:t>
      </w:r>
    </w:p>
    <w:p w:rsidR="000D1F59" w:rsidRPr="00387D3A" w:rsidRDefault="000D1F59" w:rsidP="000D1F59">
      <w:pPr>
        <w:pStyle w:val="210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387D3A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0D1F59" w:rsidRPr="00387D3A" w:rsidRDefault="000D1F59" w:rsidP="000D1F59">
      <w:pPr>
        <w:jc w:val="both"/>
        <w:rPr>
          <w:bCs/>
          <w:highlight w:val="lightGray"/>
        </w:rPr>
      </w:pPr>
      <w:r w:rsidRPr="00387D3A">
        <w:rPr>
          <w:bCs/>
          <w:highlight w:val="lightGray"/>
        </w:rPr>
        <w:t>__________________________________________________________________________________</w:t>
      </w:r>
    </w:p>
    <w:p w:rsidR="000D1F59" w:rsidRPr="006E1235" w:rsidRDefault="000D1F59" w:rsidP="000D1F59">
      <w:pPr>
        <w:pStyle w:val="210"/>
        <w:ind w:left="3540" w:firstLine="708"/>
        <w:rPr>
          <w:rFonts w:ascii="Times New Roman" w:hAnsi="Times New Roman"/>
          <w:bCs/>
          <w:i/>
          <w:sz w:val="20"/>
        </w:rPr>
      </w:pPr>
      <w:r w:rsidRPr="00387D3A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0D1F59" w:rsidRPr="00387D3A" w:rsidRDefault="000D1F59" w:rsidP="000D1F59">
      <w:pPr>
        <w:pStyle w:val="210"/>
        <w:ind w:firstLine="0"/>
        <w:rPr>
          <w:rFonts w:ascii="Times New Roman" w:hAnsi="Times New Roman"/>
          <w:szCs w:val="24"/>
          <w:highlight w:val="lightGray"/>
        </w:rPr>
      </w:pPr>
      <w:r w:rsidRPr="006E1235">
        <w:rPr>
          <w:rFonts w:ascii="Times New Roman" w:hAnsi="Times New Roman"/>
          <w:bCs/>
          <w:szCs w:val="24"/>
        </w:rPr>
        <w:t>действующего</w:t>
      </w:r>
      <w:r w:rsidRPr="00387D3A">
        <w:rPr>
          <w:rFonts w:ascii="Times New Roman" w:hAnsi="Times New Roman"/>
          <w:bCs/>
          <w:i/>
          <w:szCs w:val="24"/>
          <w:highlight w:val="lightGray"/>
        </w:rPr>
        <w:t>(ей)</w:t>
      </w:r>
      <w:r w:rsidRPr="006E1235">
        <w:rPr>
          <w:rFonts w:ascii="Times New Roman" w:hAnsi="Times New Roman"/>
          <w:szCs w:val="24"/>
        </w:rPr>
        <w:t xml:space="preserve"> на основании _</w:t>
      </w:r>
      <w:r w:rsidRPr="00387D3A">
        <w:rPr>
          <w:rFonts w:ascii="Times New Roman" w:hAnsi="Times New Roman"/>
          <w:szCs w:val="24"/>
          <w:highlight w:val="lightGray"/>
        </w:rPr>
        <w:t>____________________________________________________,</w:t>
      </w:r>
    </w:p>
    <w:p w:rsidR="000D1F59" w:rsidRPr="006E1235" w:rsidRDefault="000D1F59" w:rsidP="000D1F59">
      <w:pPr>
        <w:pStyle w:val="210"/>
        <w:ind w:firstLine="0"/>
        <w:rPr>
          <w:rFonts w:ascii="Times New Roman" w:hAnsi="Times New Roman"/>
          <w:sz w:val="20"/>
        </w:rPr>
      </w:pPr>
      <w:r w:rsidRPr="00387D3A">
        <w:rPr>
          <w:rFonts w:ascii="Times New Roman" w:hAnsi="Times New Roman"/>
          <w:i/>
          <w:sz w:val="20"/>
          <w:highlight w:val="lightGray"/>
        </w:rPr>
        <w:t xml:space="preserve">         (правоустанавливающий документ: Устав/Решение или Протокол от___ №___/Доверенность от___ № __)</w:t>
      </w:r>
    </w:p>
    <w:p w:rsidR="000D1F59" w:rsidRPr="006E1235" w:rsidRDefault="000D1F59" w:rsidP="000D1F59">
      <w:pPr>
        <w:pStyle w:val="210"/>
        <w:ind w:firstLine="0"/>
        <w:rPr>
          <w:rFonts w:ascii="Times New Roman" w:hAnsi="Times New Roman"/>
          <w:szCs w:val="24"/>
        </w:rPr>
      </w:pPr>
      <w:r w:rsidRPr="006E1235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6E1235">
        <w:rPr>
          <w:rFonts w:ascii="Times New Roman" w:hAnsi="Times New Roman"/>
          <w:b/>
          <w:szCs w:val="24"/>
        </w:rPr>
        <w:t>«Стороны»</w:t>
      </w:r>
      <w:r w:rsidRPr="006E1235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59550F" w:rsidRPr="00522D7E" w:rsidRDefault="0059550F" w:rsidP="0059550F">
      <w:pPr>
        <w:pStyle w:val="210"/>
        <w:ind w:firstLine="0"/>
        <w:rPr>
          <w:rFonts w:ascii="Times New Roman" w:hAnsi="Times New Roman"/>
          <w:szCs w:val="24"/>
        </w:rPr>
      </w:pPr>
    </w:p>
    <w:p w:rsidR="0059550F" w:rsidRPr="00A759FB" w:rsidRDefault="0059550F" w:rsidP="0059550F">
      <w:pPr>
        <w:pStyle w:val="210"/>
        <w:numPr>
          <w:ilvl w:val="0"/>
          <w:numId w:val="1"/>
        </w:numPr>
        <w:jc w:val="center"/>
        <w:rPr>
          <w:rFonts w:ascii="Times New Roman" w:hAnsi="Times New Roman"/>
          <w:b/>
          <w:bCs/>
          <w:szCs w:val="24"/>
        </w:rPr>
      </w:pPr>
      <w:r w:rsidRPr="00A759FB">
        <w:rPr>
          <w:rFonts w:ascii="Times New Roman" w:hAnsi="Times New Roman"/>
          <w:b/>
          <w:bCs/>
          <w:szCs w:val="24"/>
        </w:rPr>
        <w:t>ОПРЕДЕЛЕНИЯ</w:t>
      </w:r>
    </w:p>
    <w:p w:rsidR="0059550F" w:rsidRDefault="0059550F" w:rsidP="0059550F">
      <w:pPr>
        <w:ind w:firstLine="567"/>
        <w:jc w:val="both"/>
        <w:rPr>
          <w:b/>
          <w:szCs w:val="24"/>
        </w:rPr>
      </w:pPr>
    </w:p>
    <w:p w:rsidR="0059550F" w:rsidRPr="0006275D" w:rsidRDefault="0059550F" w:rsidP="0059550F">
      <w:pPr>
        <w:ind w:firstLine="709"/>
        <w:jc w:val="both"/>
        <w:rPr>
          <w:szCs w:val="24"/>
        </w:rPr>
      </w:pPr>
      <w:r w:rsidRPr="0006275D">
        <w:rPr>
          <w:szCs w:val="24"/>
        </w:rPr>
        <w:t xml:space="preserve">Если иное не определено в тексте, применяемые в </w:t>
      </w:r>
      <w:r w:rsidRPr="00C87D4C">
        <w:rPr>
          <w:szCs w:val="24"/>
        </w:rPr>
        <w:t>Договоре</w:t>
      </w:r>
      <w:r w:rsidRPr="0006275D">
        <w:rPr>
          <w:b/>
          <w:szCs w:val="24"/>
        </w:rPr>
        <w:t xml:space="preserve"> </w:t>
      </w:r>
      <w:r w:rsidRPr="0006275D">
        <w:rPr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59550F" w:rsidRPr="00195EEB" w:rsidRDefault="0059550F" w:rsidP="0059550F">
      <w:pPr>
        <w:ind w:firstLine="709"/>
        <w:jc w:val="both"/>
        <w:rPr>
          <w:szCs w:val="24"/>
        </w:rPr>
      </w:pPr>
      <w:r w:rsidRPr="00195EEB">
        <w:rPr>
          <w:b/>
          <w:szCs w:val="24"/>
        </w:rPr>
        <w:t>«Стороны»</w:t>
      </w:r>
      <w:r w:rsidRPr="00195EEB">
        <w:rPr>
          <w:szCs w:val="24"/>
        </w:rPr>
        <w:t xml:space="preserve"> </w:t>
      </w:r>
      <w:r w:rsidRPr="00F04505">
        <w:rPr>
          <w:szCs w:val="24"/>
        </w:rPr>
        <w:t>–</w:t>
      </w:r>
      <w:r w:rsidRPr="00195EEB">
        <w:rPr>
          <w:szCs w:val="24"/>
        </w:rPr>
        <w:t xml:space="preserve"> Заказчик и </w:t>
      </w:r>
      <w:r w:rsidR="000D1F59">
        <w:rPr>
          <w:szCs w:val="24"/>
        </w:rPr>
        <w:t>Подрядчик</w:t>
      </w:r>
      <w:r w:rsidRPr="00195EEB">
        <w:rPr>
          <w:szCs w:val="24"/>
        </w:rPr>
        <w:t>.</w:t>
      </w:r>
    </w:p>
    <w:p w:rsidR="0059550F" w:rsidRPr="00195EEB" w:rsidRDefault="0059550F" w:rsidP="0059550F">
      <w:pPr>
        <w:pStyle w:val="a4"/>
        <w:ind w:firstLine="709"/>
        <w:rPr>
          <w:szCs w:val="24"/>
        </w:rPr>
      </w:pPr>
      <w:r w:rsidRPr="00195EEB">
        <w:rPr>
          <w:b/>
          <w:szCs w:val="24"/>
        </w:rPr>
        <w:t>«Договор»</w:t>
      </w:r>
      <w:r w:rsidRPr="00195EEB">
        <w:rPr>
          <w:szCs w:val="24"/>
        </w:rPr>
        <w:t xml:space="preserve"> </w:t>
      </w:r>
      <w:r w:rsidRPr="00F04505">
        <w:rPr>
          <w:szCs w:val="24"/>
        </w:rPr>
        <w:t>–</w:t>
      </w:r>
      <w:r w:rsidRPr="00195EEB">
        <w:rPr>
          <w:szCs w:val="24"/>
        </w:rPr>
        <w:t xml:space="preserve"> настоящее соглашение </w:t>
      </w:r>
      <w:r>
        <w:rPr>
          <w:szCs w:val="24"/>
        </w:rPr>
        <w:t>С</w:t>
      </w:r>
      <w:r w:rsidRPr="00195EEB">
        <w:rPr>
          <w:szCs w:val="24"/>
        </w:rPr>
        <w:t xml:space="preserve">торон, согласованное и подписанное Заказчиком и </w:t>
      </w:r>
      <w:r w:rsidR="009F0055">
        <w:rPr>
          <w:szCs w:val="24"/>
        </w:rPr>
        <w:t>Подрядчиком</w:t>
      </w:r>
      <w:r w:rsidRPr="00195EEB">
        <w:rPr>
          <w:szCs w:val="24"/>
        </w:rPr>
        <w:t>, включая дополнения и изменения к нему, согласованные и подписанные Сторонами в период действия Договора.</w:t>
      </w:r>
    </w:p>
    <w:p w:rsidR="0059550F" w:rsidRPr="004E4CAE" w:rsidRDefault="0059550F" w:rsidP="0059550F">
      <w:pPr>
        <w:tabs>
          <w:tab w:val="left" w:pos="1418"/>
        </w:tabs>
        <w:ind w:firstLine="709"/>
        <w:jc w:val="both"/>
      </w:pPr>
      <w:r w:rsidRPr="00195EEB">
        <w:rPr>
          <w:b/>
        </w:rPr>
        <w:t>«</w:t>
      </w:r>
      <w:r w:rsidRPr="00195EEB">
        <w:rPr>
          <w:b/>
          <w:bCs/>
        </w:rPr>
        <w:t>Срок действия Договора</w:t>
      </w:r>
      <w:r w:rsidRPr="00195EEB">
        <w:rPr>
          <w:b/>
        </w:rPr>
        <w:t>»</w:t>
      </w:r>
      <w:r w:rsidRPr="00195EEB">
        <w:t xml:space="preserve"> </w:t>
      </w:r>
      <w:r w:rsidRPr="00F04505">
        <w:t>–</w:t>
      </w:r>
      <w:r w:rsidRPr="00195EEB">
        <w:t xml:space="preserve"> период времени с даты вступления Договора в силу до полного исполнения Стор</w:t>
      </w:r>
      <w:r>
        <w:t>онами обязательств по Договору (либо до окончания срока, указанного в Договоре).</w:t>
      </w:r>
    </w:p>
    <w:p w:rsidR="0059550F" w:rsidRDefault="0059550F" w:rsidP="0059550F">
      <w:pPr>
        <w:pStyle w:val="af2"/>
        <w:shd w:val="clear" w:color="auto" w:fill="FFFFFF"/>
        <w:spacing w:before="0" w:beforeAutospacing="0" w:after="0" w:afterAutospacing="0"/>
        <w:ind w:firstLine="709"/>
        <w:jc w:val="both"/>
        <w:textAlignment w:val="bottom"/>
      </w:pPr>
      <w:r>
        <w:rPr>
          <w:b/>
        </w:rPr>
        <w:t>«Приготовление</w:t>
      </w:r>
      <w:r w:rsidR="00FC1BF4">
        <w:rPr>
          <w:b/>
        </w:rPr>
        <w:t xml:space="preserve"> утяжеленной</w:t>
      </w:r>
      <w:r>
        <w:rPr>
          <w:b/>
        </w:rPr>
        <w:t xml:space="preserve"> технологической ж</w:t>
      </w:r>
      <w:r w:rsidRPr="004E4CAE">
        <w:rPr>
          <w:b/>
        </w:rPr>
        <w:t>идкост</w:t>
      </w:r>
      <w:r>
        <w:rPr>
          <w:b/>
        </w:rPr>
        <w:t>и</w:t>
      </w:r>
      <w:r w:rsidRPr="004E4CAE">
        <w:rPr>
          <w:b/>
        </w:rPr>
        <w:t xml:space="preserve"> для глушения скважин»</w:t>
      </w:r>
      <w:r w:rsidRPr="00C96A81">
        <w:t xml:space="preserve"> </w:t>
      </w:r>
      <w:r w:rsidRPr="004E4CAE">
        <w:t>–</w:t>
      </w:r>
      <w:r>
        <w:t xml:space="preserve"> технологическая операция (</w:t>
      </w:r>
      <w:r w:rsidRPr="007838F2">
        <w:t>комплекс работ</w:t>
      </w:r>
      <w:r>
        <w:t>) растворения/смешения необходимых компонентов, для получения технологической жидкости, в целях ее использования Заказчиком в процессе глушения скважин.</w:t>
      </w:r>
    </w:p>
    <w:p w:rsidR="0059550F" w:rsidRDefault="0059550F" w:rsidP="0059550F">
      <w:pPr>
        <w:shd w:val="clear" w:color="auto" w:fill="FFFFFF"/>
        <w:tabs>
          <w:tab w:val="center" w:pos="1276"/>
        </w:tabs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</w:rPr>
        <w:t xml:space="preserve">Стороны согласовали, что работы по настоящему Договору, выполняются в целях обеспечения </w:t>
      </w:r>
      <w:r>
        <w:t xml:space="preserve">безопасных условий работ по </w:t>
      </w:r>
      <w:r w:rsidR="00A85FCB">
        <w:rPr>
          <w:szCs w:val="24"/>
        </w:rPr>
        <w:t>строительству</w:t>
      </w:r>
      <w:r w:rsidRPr="004E4CAE">
        <w:rPr>
          <w:szCs w:val="24"/>
        </w:rPr>
        <w:t xml:space="preserve"> скважин, </w:t>
      </w:r>
      <w:r>
        <w:rPr>
          <w:szCs w:val="24"/>
        </w:rPr>
        <w:t>производимых Подрядчиками Заказчика на скважинах Заказчика.</w:t>
      </w:r>
    </w:p>
    <w:p w:rsidR="0059550F" w:rsidRDefault="0059550F" w:rsidP="0059550F">
      <w:pPr>
        <w:tabs>
          <w:tab w:val="left" w:pos="567"/>
        </w:tabs>
        <w:ind w:firstLine="709"/>
        <w:jc w:val="both"/>
      </w:pPr>
      <w:r w:rsidRPr="004E4CAE">
        <w:rPr>
          <w:b/>
        </w:rPr>
        <w:lastRenderedPageBreak/>
        <w:t>«</w:t>
      </w:r>
      <w:r w:rsidR="00FC1BF4">
        <w:rPr>
          <w:b/>
        </w:rPr>
        <w:t>Утяжеленная т</w:t>
      </w:r>
      <w:r>
        <w:rPr>
          <w:b/>
        </w:rPr>
        <w:t>ехнологическая ж</w:t>
      </w:r>
      <w:r w:rsidRPr="004E4CAE">
        <w:rPr>
          <w:b/>
        </w:rPr>
        <w:t>идкость для глушения скважин»</w:t>
      </w:r>
      <w:r w:rsidRPr="004E4CAE">
        <w:t xml:space="preserve"> </w:t>
      </w:r>
      <w:r w:rsidRPr="004E4CAE">
        <w:rPr>
          <w:szCs w:val="24"/>
        </w:rPr>
        <w:t>–</w:t>
      </w:r>
      <w:r w:rsidRPr="004E4CAE">
        <w:t xml:space="preserve"> </w:t>
      </w:r>
      <w:r>
        <w:t>жидкость, приготовляемая из химических р</w:t>
      </w:r>
      <w:r w:rsidR="00FC1BF4">
        <w:t>еагентов, жидкостей, растворов</w:t>
      </w:r>
      <w:r>
        <w:rPr>
          <w:szCs w:val="24"/>
        </w:rPr>
        <w:t>,</w:t>
      </w:r>
      <w:r>
        <w:t xml:space="preserve"> применяемая для глушения скважин, и соответствующая следующим требованиям:</w:t>
      </w:r>
    </w:p>
    <w:p w:rsidR="0059550F" w:rsidRDefault="0059550F" w:rsidP="0059550F">
      <w:pPr>
        <w:numPr>
          <w:ilvl w:val="0"/>
          <w:numId w:val="7"/>
        </w:numPr>
        <w:tabs>
          <w:tab w:val="left" w:pos="567"/>
        </w:tabs>
        <w:jc w:val="both"/>
      </w:pPr>
      <w:r>
        <w:t xml:space="preserve">Качество жидкости глушения должно соответствовать требованиям нормативных стандартов, технических условий, и подтверждаться сертификатами качества выданными </w:t>
      </w:r>
      <w:r w:rsidR="009F0055">
        <w:t>Подрядчиком</w:t>
      </w:r>
      <w:r>
        <w:t>.</w:t>
      </w:r>
    </w:p>
    <w:p w:rsidR="0059550F" w:rsidRDefault="0059550F" w:rsidP="0059550F">
      <w:pPr>
        <w:numPr>
          <w:ilvl w:val="0"/>
          <w:numId w:val="7"/>
        </w:numPr>
        <w:tabs>
          <w:tab w:val="left" w:pos="567"/>
        </w:tabs>
        <w:jc w:val="both"/>
      </w:pPr>
      <w:r w:rsidRPr="00863504">
        <w:rPr>
          <w:color w:val="000000"/>
          <w:szCs w:val="24"/>
        </w:rPr>
        <w:t>Жидкость глушения должна обеспечивать создание на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>забое давления, превышающего пластовое.</w:t>
      </w:r>
    </w:p>
    <w:p w:rsidR="0059550F" w:rsidRDefault="0059550F" w:rsidP="0059550F">
      <w:pPr>
        <w:numPr>
          <w:ilvl w:val="0"/>
          <w:numId w:val="7"/>
        </w:numPr>
        <w:tabs>
          <w:tab w:val="left" w:pos="567"/>
        </w:tabs>
        <w:jc w:val="both"/>
      </w:pPr>
      <w:r w:rsidRPr="00863504">
        <w:rPr>
          <w:color w:val="000000"/>
          <w:szCs w:val="24"/>
        </w:rPr>
        <w:t>Жидкость глушения должна быть химически инертна к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>горным породам, составляющим коллектор, совместима с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>пластовыми флюидами и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 xml:space="preserve">должна исключать необратимую </w:t>
      </w:r>
      <w:proofErr w:type="spellStart"/>
      <w:r w:rsidRPr="00863504">
        <w:rPr>
          <w:color w:val="000000"/>
          <w:szCs w:val="24"/>
        </w:rPr>
        <w:t>кольматацию</w:t>
      </w:r>
      <w:proofErr w:type="spellEnd"/>
      <w:r w:rsidRPr="00863504">
        <w:rPr>
          <w:color w:val="000000"/>
          <w:szCs w:val="24"/>
        </w:rPr>
        <w:t xml:space="preserve"> пор пласта твердыми частицами. Содержание взвешенных частиц не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>должно превышать 30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>мг/л.</w:t>
      </w:r>
    </w:p>
    <w:p w:rsidR="0059550F" w:rsidRDefault="0059550F" w:rsidP="0059550F">
      <w:pPr>
        <w:numPr>
          <w:ilvl w:val="0"/>
          <w:numId w:val="7"/>
        </w:numPr>
        <w:tabs>
          <w:tab w:val="left" w:pos="567"/>
        </w:tabs>
        <w:jc w:val="both"/>
      </w:pPr>
      <w:r w:rsidRPr="00863504">
        <w:rPr>
          <w:color w:val="000000"/>
          <w:szCs w:val="24"/>
        </w:rPr>
        <w:t>Фильтрат жидкости глушения должен обладать ингибирующим действием на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>глинистые частицы, предотвращая их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>набухание при любом значении рН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>пластовой воды.</w:t>
      </w:r>
    </w:p>
    <w:p w:rsidR="0059550F" w:rsidRDefault="0059550F" w:rsidP="0059550F">
      <w:pPr>
        <w:numPr>
          <w:ilvl w:val="0"/>
          <w:numId w:val="7"/>
        </w:numPr>
        <w:tabs>
          <w:tab w:val="left" w:pos="567"/>
        </w:tabs>
        <w:jc w:val="both"/>
      </w:pPr>
      <w:r w:rsidRPr="00863504">
        <w:rPr>
          <w:color w:val="000000"/>
          <w:szCs w:val="24"/>
        </w:rPr>
        <w:t>Жидкость глушения не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>должна образовывать водных барьеров и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 xml:space="preserve">должна способствовать </w:t>
      </w:r>
      <w:proofErr w:type="spellStart"/>
      <w:r w:rsidRPr="00863504">
        <w:rPr>
          <w:color w:val="000000"/>
          <w:szCs w:val="24"/>
        </w:rPr>
        <w:t>гидрофобизации</w:t>
      </w:r>
      <w:proofErr w:type="spellEnd"/>
      <w:r w:rsidRPr="00863504">
        <w:rPr>
          <w:color w:val="000000"/>
          <w:szCs w:val="24"/>
        </w:rPr>
        <w:t xml:space="preserve"> поверхности коллектора и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>снижению капиллярных давлений в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>порах пласта за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>счет уменьшения межфазного натяжения на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>границе раздела фаз «жидкость глушения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>— пластовый флюид».</w:t>
      </w:r>
    </w:p>
    <w:p w:rsidR="0059550F" w:rsidRDefault="0059550F" w:rsidP="0059550F">
      <w:pPr>
        <w:numPr>
          <w:ilvl w:val="0"/>
          <w:numId w:val="7"/>
        </w:numPr>
        <w:tabs>
          <w:tab w:val="left" w:pos="567"/>
        </w:tabs>
        <w:jc w:val="both"/>
      </w:pPr>
      <w:r w:rsidRPr="00863504">
        <w:rPr>
          <w:color w:val="000000"/>
          <w:szCs w:val="24"/>
        </w:rPr>
        <w:t>Жидкость глушения не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>должна образовывать стойких водонефтяных эмульсий первого и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>второго рода.</w:t>
      </w:r>
    </w:p>
    <w:p w:rsidR="0059550F" w:rsidRDefault="0059550F" w:rsidP="0059550F">
      <w:pPr>
        <w:numPr>
          <w:ilvl w:val="0"/>
          <w:numId w:val="7"/>
        </w:numPr>
        <w:tabs>
          <w:tab w:val="left" w:pos="567"/>
        </w:tabs>
        <w:jc w:val="both"/>
      </w:pPr>
      <w:r w:rsidRPr="00863504">
        <w:rPr>
          <w:color w:val="000000"/>
          <w:szCs w:val="24"/>
        </w:rPr>
        <w:t>Реологические свойства жидкости глушения должны регулироваться с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>целью предотвращения поглощения ее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>продуктивным пластом.</w:t>
      </w:r>
    </w:p>
    <w:p w:rsidR="0059550F" w:rsidRPr="00C85385" w:rsidRDefault="0059550F" w:rsidP="0059550F">
      <w:pPr>
        <w:numPr>
          <w:ilvl w:val="0"/>
          <w:numId w:val="7"/>
        </w:numPr>
        <w:tabs>
          <w:tab w:val="left" w:pos="567"/>
        </w:tabs>
        <w:jc w:val="both"/>
      </w:pPr>
      <w:r w:rsidRPr="00863504">
        <w:rPr>
          <w:color w:val="000000"/>
          <w:szCs w:val="24"/>
        </w:rPr>
        <w:t>Жидкость глушения должна обладать низким коррозионным воздействием на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>Скважинное оборудование.</w:t>
      </w:r>
    </w:p>
    <w:p w:rsidR="0059550F" w:rsidRDefault="0059550F" w:rsidP="0059550F">
      <w:pPr>
        <w:numPr>
          <w:ilvl w:val="0"/>
          <w:numId w:val="7"/>
        </w:numPr>
        <w:tabs>
          <w:tab w:val="left" w:pos="567"/>
        </w:tabs>
        <w:jc w:val="both"/>
      </w:pPr>
      <w:r w:rsidRPr="00863504">
        <w:rPr>
          <w:color w:val="000000"/>
          <w:szCs w:val="24"/>
        </w:rPr>
        <w:t>Жидкость глушения должна быть термостабильной при высоких температурах и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>быть морозоустойчивой в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>зимних условиях.</w:t>
      </w:r>
    </w:p>
    <w:p w:rsidR="0059550F" w:rsidRDefault="0059550F" w:rsidP="0059550F">
      <w:pPr>
        <w:numPr>
          <w:ilvl w:val="0"/>
          <w:numId w:val="7"/>
        </w:numPr>
        <w:tabs>
          <w:tab w:val="left" w:pos="567"/>
        </w:tabs>
        <w:jc w:val="both"/>
      </w:pPr>
      <w:r w:rsidRPr="00863504">
        <w:rPr>
          <w:color w:val="000000"/>
          <w:szCs w:val="24"/>
        </w:rPr>
        <w:t xml:space="preserve">Жидкость глушения должна быть не горючей, </w:t>
      </w:r>
      <w:proofErr w:type="spellStart"/>
      <w:r w:rsidRPr="00863504">
        <w:rPr>
          <w:color w:val="000000"/>
          <w:szCs w:val="24"/>
        </w:rPr>
        <w:t>взрывопожаробезопасной</w:t>
      </w:r>
      <w:proofErr w:type="spellEnd"/>
      <w:r w:rsidRPr="00863504">
        <w:rPr>
          <w:color w:val="000000"/>
          <w:szCs w:val="24"/>
        </w:rPr>
        <w:t>, нетоксичной.</w:t>
      </w:r>
    </w:p>
    <w:p w:rsidR="0059550F" w:rsidRPr="00CF63FD" w:rsidRDefault="0059550F" w:rsidP="0059550F">
      <w:pPr>
        <w:numPr>
          <w:ilvl w:val="0"/>
          <w:numId w:val="7"/>
        </w:numPr>
        <w:tabs>
          <w:tab w:val="left" w:pos="567"/>
        </w:tabs>
        <w:jc w:val="both"/>
      </w:pPr>
      <w:r w:rsidRPr="00863504">
        <w:rPr>
          <w:color w:val="000000"/>
          <w:szCs w:val="24"/>
        </w:rPr>
        <w:t>Технологии приготовления жидкости глушения и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>их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>применения в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>скважинах должны обеспечивать простоту приготовления и</w:t>
      </w:r>
      <w:r>
        <w:rPr>
          <w:color w:val="000000"/>
          <w:szCs w:val="24"/>
        </w:rPr>
        <w:t xml:space="preserve"> </w:t>
      </w:r>
      <w:r w:rsidRPr="00863504">
        <w:rPr>
          <w:color w:val="000000"/>
          <w:szCs w:val="24"/>
        </w:rPr>
        <w:t>регулирования свойствами жидкости глушения без создания в</w:t>
      </w:r>
      <w:r>
        <w:rPr>
          <w:color w:val="000000"/>
          <w:szCs w:val="24"/>
        </w:rPr>
        <w:t xml:space="preserve"> </w:t>
      </w:r>
      <w:r w:rsidRPr="00CF63FD">
        <w:rPr>
          <w:szCs w:val="24"/>
        </w:rPr>
        <w:t>скважинах аварийных ситуаций и осложнений.</w:t>
      </w:r>
    </w:p>
    <w:p w:rsidR="0059550F" w:rsidRPr="00CF63FD" w:rsidRDefault="0059550F" w:rsidP="0059550F">
      <w:pPr>
        <w:tabs>
          <w:tab w:val="left" w:pos="1418"/>
        </w:tabs>
        <w:ind w:firstLine="709"/>
        <w:jc w:val="both"/>
        <w:rPr>
          <w:szCs w:val="24"/>
        </w:rPr>
      </w:pPr>
      <w:r w:rsidRPr="00CF63FD">
        <w:rPr>
          <w:b/>
          <w:szCs w:val="24"/>
        </w:rPr>
        <w:t>«Глушение скважин»</w:t>
      </w:r>
      <w:r w:rsidRPr="00CF63FD">
        <w:rPr>
          <w:szCs w:val="24"/>
        </w:rPr>
        <w:t xml:space="preserve"> – прекращение фонтанирования пластового </w:t>
      </w:r>
      <w:hyperlink r:id="rId9" w:history="1">
        <w:r w:rsidRPr="00CF63FD">
          <w:rPr>
            <w:rStyle w:val="af3"/>
            <w:color w:val="auto"/>
            <w:szCs w:val="24"/>
          </w:rPr>
          <w:t>флюида</w:t>
        </w:r>
      </w:hyperlink>
      <w:r w:rsidRPr="00CF63FD">
        <w:rPr>
          <w:rStyle w:val="apple-converted-space"/>
          <w:szCs w:val="24"/>
        </w:rPr>
        <w:t xml:space="preserve"> </w:t>
      </w:r>
      <w:r w:rsidRPr="00CF63FD">
        <w:rPr>
          <w:szCs w:val="24"/>
        </w:rPr>
        <w:t>из</w:t>
      </w:r>
      <w:r w:rsidRPr="00CF63FD">
        <w:rPr>
          <w:rStyle w:val="apple-converted-space"/>
          <w:szCs w:val="24"/>
        </w:rPr>
        <w:t xml:space="preserve"> </w:t>
      </w:r>
      <w:hyperlink r:id="rId10" w:history="1">
        <w:r w:rsidRPr="00CF63FD">
          <w:rPr>
            <w:rStyle w:val="af3"/>
            <w:color w:val="auto"/>
            <w:szCs w:val="24"/>
          </w:rPr>
          <w:t>скважины</w:t>
        </w:r>
      </w:hyperlink>
      <w:r w:rsidRPr="00CF63FD">
        <w:rPr>
          <w:szCs w:val="24"/>
        </w:rPr>
        <w:t xml:space="preserve"> путем закачки в нее специальной технологической жидкости в целях искусственного повышения </w:t>
      </w:r>
      <w:hyperlink r:id="rId11" w:history="1">
        <w:r w:rsidRPr="00CF63FD">
          <w:rPr>
            <w:rStyle w:val="af3"/>
            <w:color w:val="auto"/>
            <w:szCs w:val="24"/>
          </w:rPr>
          <w:t>забойного давления</w:t>
        </w:r>
      </w:hyperlink>
      <w:r w:rsidRPr="00CF63FD">
        <w:rPr>
          <w:szCs w:val="24"/>
        </w:rPr>
        <w:t xml:space="preserve"> до величин, превышающих пластовое, и прекращения аварийных выбросов пластового флюида.</w:t>
      </w:r>
    </w:p>
    <w:p w:rsidR="0059550F" w:rsidRDefault="0059550F" w:rsidP="0059550F">
      <w:pPr>
        <w:tabs>
          <w:tab w:val="left" w:pos="1418"/>
        </w:tabs>
        <w:ind w:firstLine="709"/>
        <w:jc w:val="both"/>
        <w:rPr>
          <w:b/>
          <w:color w:val="000000"/>
          <w:szCs w:val="24"/>
        </w:rPr>
      </w:pPr>
      <w:r w:rsidRPr="00CF63FD">
        <w:rPr>
          <w:b/>
          <w:szCs w:val="24"/>
        </w:rPr>
        <w:t>«Результат Работ»</w:t>
      </w:r>
      <w:r w:rsidRPr="00CF63FD">
        <w:t xml:space="preserve"> – передача Заказчику технологической жидкости для глушения скважин, соответствующей требованиям настоящего Договора</w:t>
      </w:r>
      <w:r>
        <w:t>.</w:t>
      </w:r>
    </w:p>
    <w:p w:rsidR="0059550F" w:rsidRPr="0005568A" w:rsidRDefault="0059550F" w:rsidP="0059550F">
      <w:pPr>
        <w:tabs>
          <w:tab w:val="left" w:pos="1418"/>
        </w:tabs>
        <w:ind w:firstLine="709"/>
        <w:jc w:val="both"/>
        <w:rPr>
          <w:szCs w:val="24"/>
        </w:rPr>
      </w:pPr>
      <w:r w:rsidRPr="0005568A">
        <w:rPr>
          <w:b/>
          <w:color w:val="000000"/>
          <w:szCs w:val="24"/>
        </w:rPr>
        <w:t>«Скважина»</w:t>
      </w:r>
      <w:r w:rsidRPr="0005568A">
        <w:rPr>
          <w:color w:val="000000"/>
          <w:szCs w:val="24"/>
        </w:rPr>
        <w:t xml:space="preserve"> </w:t>
      </w:r>
      <w:r w:rsidRPr="0005568A">
        <w:rPr>
          <w:szCs w:val="24"/>
        </w:rPr>
        <w:t>–</w:t>
      </w:r>
      <w:r w:rsidRPr="0005568A">
        <w:rPr>
          <w:noProof/>
          <w:szCs w:val="24"/>
        </w:rPr>
        <w:t xml:space="preserve"> </w:t>
      </w:r>
      <w:r w:rsidRPr="0005568A">
        <w:rPr>
          <w:szCs w:val="24"/>
        </w:rPr>
        <w:t>горная выработка круглого сечения, пробуренная с поверхности земли или с подземной выработки без доступа человека к забою под любым углом к горизонту, диаметр которой много меньше ее глубины.</w:t>
      </w:r>
    </w:p>
    <w:p w:rsidR="0059550F" w:rsidRDefault="0059550F" w:rsidP="0059550F">
      <w:pPr>
        <w:tabs>
          <w:tab w:val="left" w:pos="1418"/>
        </w:tabs>
        <w:ind w:firstLine="709"/>
        <w:jc w:val="both"/>
      </w:pPr>
      <w:r w:rsidRPr="00A759FB">
        <w:rPr>
          <w:b/>
        </w:rPr>
        <w:t>«</w:t>
      </w:r>
      <w:r>
        <w:rPr>
          <w:b/>
        </w:rPr>
        <w:t xml:space="preserve">Программа работ» </w:t>
      </w:r>
      <w:r w:rsidRPr="007A0030">
        <w:t>–</w:t>
      </w:r>
      <w:r>
        <w:t xml:space="preserve"> документ определяющий объем работ и сроки их выполнения, формируемый Заказчиком </w:t>
      </w:r>
      <w:r w:rsidRPr="003C7304">
        <w:t xml:space="preserve">на основании </w:t>
      </w:r>
      <w:r>
        <w:t xml:space="preserve">его </w:t>
      </w:r>
      <w:r w:rsidRPr="003C7304">
        <w:t xml:space="preserve">планируемых </w:t>
      </w:r>
      <w:r>
        <w:t xml:space="preserve">потребностей и подписываемый Сторонами в установленном Договором порядке. </w:t>
      </w:r>
    </w:p>
    <w:p w:rsidR="0059550F" w:rsidRPr="004C5A03" w:rsidRDefault="0059550F" w:rsidP="0059550F">
      <w:pPr>
        <w:tabs>
          <w:tab w:val="left" w:pos="1418"/>
        </w:tabs>
        <w:ind w:firstLine="709"/>
        <w:jc w:val="both"/>
      </w:pPr>
      <w:r w:rsidRPr="004C5A03">
        <w:t>Программы работ</w:t>
      </w:r>
      <w:r>
        <w:t>,</w:t>
      </w:r>
      <w:r w:rsidRPr="00BE3BEA">
        <w:rPr>
          <w:szCs w:val="24"/>
        </w:rPr>
        <w:t xml:space="preserve"> подписанн</w:t>
      </w:r>
      <w:r>
        <w:rPr>
          <w:szCs w:val="24"/>
        </w:rPr>
        <w:t xml:space="preserve">ые </w:t>
      </w:r>
      <w:r w:rsidRPr="00BE3BEA">
        <w:rPr>
          <w:szCs w:val="24"/>
        </w:rPr>
        <w:t>Сторонами</w:t>
      </w:r>
      <w:r w:rsidR="00A85FCB">
        <w:rPr>
          <w:szCs w:val="24"/>
        </w:rPr>
        <w:t>,</w:t>
      </w:r>
      <w:r w:rsidRPr="00BE3BEA">
        <w:rPr>
          <w:szCs w:val="24"/>
        </w:rPr>
        <w:t xml:space="preserve"> являются неотъемлемой частью настоящего Договора.</w:t>
      </w:r>
    </w:p>
    <w:p w:rsidR="0059550F" w:rsidRDefault="0059550F" w:rsidP="0059550F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szCs w:val="24"/>
        </w:rPr>
        <w:t>«</w:t>
      </w:r>
      <w:r w:rsidRPr="005F58E7">
        <w:rPr>
          <w:b/>
          <w:szCs w:val="24"/>
        </w:rPr>
        <w:t xml:space="preserve">Персонал </w:t>
      </w:r>
      <w:r>
        <w:rPr>
          <w:b/>
          <w:szCs w:val="24"/>
        </w:rPr>
        <w:t>Заказчика</w:t>
      </w:r>
      <w:r w:rsidRPr="005F58E7">
        <w:rPr>
          <w:b/>
          <w:szCs w:val="24"/>
        </w:rPr>
        <w:t>»</w:t>
      </w:r>
      <w:r w:rsidRPr="005F58E7">
        <w:rPr>
          <w:szCs w:val="24"/>
        </w:rPr>
        <w:t xml:space="preserve"> – </w:t>
      </w:r>
      <w:r>
        <w:rPr>
          <w:szCs w:val="24"/>
        </w:rPr>
        <w:t>штатные сотрудники Заказчика.</w:t>
      </w:r>
    </w:p>
    <w:p w:rsidR="0059550F" w:rsidRPr="005F58E7" w:rsidRDefault="0059550F" w:rsidP="0059550F">
      <w:pPr>
        <w:tabs>
          <w:tab w:val="left" w:pos="1418"/>
        </w:tabs>
        <w:ind w:firstLine="709"/>
        <w:jc w:val="both"/>
        <w:rPr>
          <w:szCs w:val="24"/>
        </w:rPr>
      </w:pPr>
      <w:r w:rsidRPr="005F58E7">
        <w:rPr>
          <w:b/>
          <w:szCs w:val="24"/>
        </w:rPr>
        <w:t xml:space="preserve">«Персонал </w:t>
      </w:r>
      <w:r w:rsidR="009F0055">
        <w:rPr>
          <w:b/>
          <w:szCs w:val="24"/>
        </w:rPr>
        <w:t>Подрядчика</w:t>
      </w:r>
      <w:r w:rsidRPr="005F58E7">
        <w:rPr>
          <w:b/>
          <w:szCs w:val="24"/>
        </w:rPr>
        <w:t>»</w:t>
      </w:r>
      <w:r w:rsidRPr="005F58E7">
        <w:rPr>
          <w:szCs w:val="24"/>
        </w:rPr>
        <w:t xml:space="preserve"> – физические лица, состоящие с </w:t>
      </w:r>
      <w:r w:rsidR="00AD7EB0">
        <w:rPr>
          <w:szCs w:val="24"/>
        </w:rPr>
        <w:t>Подрядчиком</w:t>
      </w:r>
      <w:r w:rsidRPr="005F58E7">
        <w:rPr>
          <w:szCs w:val="24"/>
        </w:rPr>
        <w:t xml:space="preserve"> в трудовых отношениях (работники </w:t>
      </w:r>
      <w:r w:rsidR="00AD7EB0">
        <w:rPr>
          <w:szCs w:val="24"/>
        </w:rPr>
        <w:t>Подрядчика</w:t>
      </w:r>
      <w:r w:rsidRPr="005F58E7">
        <w:rPr>
          <w:szCs w:val="24"/>
        </w:rPr>
        <w:t xml:space="preserve">), привлеченные </w:t>
      </w:r>
      <w:r w:rsidR="00AD7EB0">
        <w:rPr>
          <w:szCs w:val="24"/>
        </w:rPr>
        <w:t>Подрядчиком</w:t>
      </w:r>
      <w:r w:rsidRPr="005F58E7">
        <w:rPr>
          <w:szCs w:val="24"/>
        </w:rPr>
        <w:t xml:space="preserve"> непосредственно к </w:t>
      </w:r>
      <w:r>
        <w:rPr>
          <w:szCs w:val="24"/>
        </w:rPr>
        <w:t>выполнению работ</w:t>
      </w:r>
      <w:r w:rsidRPr="005F58E7">
        <w:rPr>
          <w:szCs w:val="24"/>
        </w:rPr>
        <w:t xml:space="preserve"> (части </w:t>
      </w:r>
      <w:r>
        <w:rPr>
          <w:szCs w:val="24"/>
        </w:rPr>
        <w:t>работ</w:t>
      </w:r>
      <w:r w:rsidRPr="005F58E7">
        <w:rPr>
          <w:szCs w:val="24"/>
        </w:rPr>
        <w:t xml:space="preserve">), а также сопровождающие/обеспечивающие </w:t>
      </w:r>
      <w:r>
        <w:rPr>
          <w:szCs w:val="24"/>
        </w:rPr>
        <w:t>работы</w:t>
      </w:r>
      <w:r w:rsidRPr="005F58E7">
        <w:rPr>
          <w:szCs w:val="24"/>
        </w:rPr>
        <w:t>.</w:t>
      </w:r>
    </w:p>
    <w:p w:rsidR="0059550F" w:rsidRPr="005F58E7" w:rsidRDefault="0059550F" w:rsidP="0059550F">
      <w:pPr>
        <w:tabs>
          <w:tab w:val="left" w:pos="1418"/>
        </w:tabs>
        <w:ind w:firstLine="709"/>
        <w:jc w:val="both"/>
        <w:rPr>
          <w:szCs w:val="24"/>
        </w:rPr>
      </w:pPr>
      <w:r w:rsidRPr="005F58E7">
        <w:rPr>
          <w:szCs w:val="24"/>
        </w:rPr>
        <w:lastRenderedPageBreak/>
        <w:t xml:space="preserve">Стороны согласовали, что к персоналу </w:t>
      </w:r>
      <w:r w:rsidR="00AD7EB0">
        <w:rPr>
          <w:szCs w:val="24"/>
        </w:rPr>
        <w:t>Подрядчика</w:t>
      </w:r>
      <w:r w:rsidRPr="005F58E7">
        <w:rPr>
          <w:szCs w:val="24"/>
        </w:rPr>
        <w:t xml:space="preserve"> не относятся физические лица привлеченные </w:t>
      </w:r>
      <w:r w:rsidR="00AD7EB0">
        <w:rPr>
          <w:szCs w:val="24"/>
        </w:rPr>
        <w:t>Подрядчиком</w:t>
      </w:r>
      <w:r w:rsidRPr="005F58E7">
        <w:rPr>
          <w:szCs w:val="24"/>
        </w:rPr>
        <w:t xml:space="preserve"> для </w:t>
      </w:r>
      <w:r>
        <w:rPr>
          <w:szCs w:val="24"/>
        </w:rPr>
        <w:t>выполнения работ</w:t>
      </w:r>
      <w:r w:rsidRPr="005F58E7">
        <w:rPr>
          <w:szCs w:val="24"/>
        </w:rPr>
        <w:t xml:space="preserve">, и (или) для оказания услуг сопровождающих/обеспечивающих </w:t>
      </w:r>
      <w:r>
        <w:rPr>
          <w:szCs w:val="24"/>
        </w:rPr>
        <w:t>работы определенные настоящим Договором</w:t>
      </w:r>
      <w:r w:rsidRPr="005F58E7">
        <w:rPr>
          <w:szCs w:val="24"/>
        </w:rPr>
        <w:t>, на основании гражданско-правовых договоров.</w:t>
      </w:r>
    </w:p>
    <w:p w:rsidR="0059550F" w:rsidRPr="005F58E7" w:rsidRDefault="0059550F" w:rsidP="0059550F">
      <w:pPr>
        <w:tabs>
          <w:tab w:val="left" w:pos="1418"/>
        </w:tabs>
        <w:ind w:firstLine="709"/>
        <w:jc w:val="both"/>
        <w:rPr>
          <w:szCs w:val="24"/>
        </w:rPr>
      </w:pPr>
      <w:r w:rsidRPr="005F58E7">
        <w:rPr>
          <w:b/>
          <w:bCs/>
          <w:szCs w:val="24"/>
        </w:rPr>
        <w:t>«Субподрядчик»</w:t>
      </w:r>
      <w:r w:rsidRPr="005F58E7">
        <w:rPr>
          <w:bCs/>
          <w:szCs w:val="24"/>
        </w:rPr>
        <w:t xml:space="preserve"> </w:t>
      </w:r>
      <w:r w:rsidRPr="005F58E7">
        <w:rPr>
          <w:szCs w:val="24"/>
        </w:rPr>
        <w:t>–</w:t>
      </w:r>
      <w:r w:rsidRPr="005F58E7">
        <w:rPr>
          <w:bCs/>
          <w:szCs w:val="24"/>
        </w:rPr>
        <w:t xml:space="preserve"> любое третье лицо, привлеченное </w:t>
      </w:r>
      <w:r w:rsidR="00AD7EB0">
        <w:rPr>
          <w:bCs/>
          <w:szCs w:val="24"/>
        </w:rPr>
        <w:t>Подрядчиком</w:t>
      </w:r>
      <w:r w:rsidRPr="005F58E7">
        <w:rPr>
          <w:bCs/>
          <w:szCs w:val="24"/>
        </w:rPr>
        <w:t xml:space="preserve"> для </w:t>
      </w:r>
      <w:r>
        <w:rPr>
          <w:bCs/>
          <w:szCs w:val="24"/>
        </w:rPr>
        <w:t>выполнения работ</w:t>
      </w:r>
      <w:r w:rsidRPr="005F58E7">
        <w:rPr>
          <w:bCs/>
          <w:szCs w:val="24"/>
        </w:rPr>
        <w:t xml:space="preserve"> </w:t>
      </w:r>
      <w:r w:rsidRPr="005F58E7">
        <w:rPr>
          <w:szCs w:val="24"/>
        </w:rPr>
        <w:t>(части услуг), и (или) для оказания услуг сопро</w:t>
      </w:r>
      <w:r>
        <w:rPr>
          <w:szCs w:val="24"/>
        </w:rPr>
        <w:t>вождающих/обеспечивающих работы определенные настоящим Договором.</w:t>
      </w:r>
    </w:p>
    <w:p w:rsidR="0059550F" w:rsidRPr="00676917" w:rsidRDefault="0059550F" w:rsidP="0059550F">
      <w:pPr>
        <w:ind w:firstLine="709"/>
        <w:jc w:val="both"/>
        <w:rPr>
          <w:szCs w:val="24"/>
        </w:rPr>
      </w:pPr>
      <w:r w:rsidRPr="00676917">
        <w:rPr>
          <w:b/>
          <w:szCs w:val="24"/>
        </w:rPr>
        <w:t>«Супервайзер»</w:t>
      </w:r>
      <w:r w:rsidRPr="00676917">
        <w:rPr>
          <w:szCs w:val="24"/>
        </w:rPr>
        <w:t xml:space="preserve"> – </w:t>
      </w:r>
      <w:r>
        <w:rPr>
          <w:szCs w:val="24"/>
        </w:rPr>
        <w:t xml:space="preserve">лицо, входящее в персонал Заказчика или </w:t>
      </w:r>
      <w:r w:rsidRPr="00676917">
        <w:rPr>
          <w:szCs w:val="24"/>
        </w:rPr>
        <w:t>уполномоченный представитель организации оказывающей Заказчику услуги супервайзинга на основании дого</w:t>
      </w:r>
      <w:r>
        <w:rPr>
          <w:szCs w:val="24"/>
        </w:rPr>
        <w:t>вора заключенного с Заказчиком.</w:t>
      </w:r>
    </w:p>
    <w:p w:rsidR="0059550F" w:rsidRPr="00FB085E" w:rsidRDefault="0059550F" w:rsidP="0059550F">
      <w:pPr>
        <w:tabs>
          <w:tab w:val="left" w:pos="1418"/>
        </w:tabs>
        <w:ind w:firstLine="709"/>
        <w:jc w:val="both"/>
        <w:rPr>
          <w:szCs w:val="24"/>
        </w:rPr>
      </w:pPr>
      <w:r w:rsidRPr="00FB085E">
        <w:rPr>
          <w:b/>
          <w:bCs/>
          <w:szCs w:val="24"/>
        </w:rPr>
        <w:t>«</w:t>
      </w:r>
      <w:proofErr w:type="spellStart"/>
      <w:r w:rsidRPr="00FB085E">
        <w:rPr>
          <w:b/>
          <w:bCs/>
          <w:szCs w:val="24"/>
        </w:rPr>
        <w:t>Супервайзинг</w:t>
      </w:r>
      <w:proofErr w:type="spellEnd"/>
      <w:r w:rsidRPr="00FB085E">
        <w:rPr>
          <w:b/>
          <w:bCs/>
          <w:szCs w:val="24"/>
        </w:rPr>
        <w:t xml:space="preserve">» </w:t>
      </w:r>
      <w:r w:rsidRPr="00FB085E">
        <w:rPr>
          <w:szCs w:val="24"/>
        </w:rPr>
        <w:t>– система мер, направленная на предотвращение, выявление и пресечение нарушений действующего законодательства РФ в области промышленной, экологической безопасности, пользования недрами, требований Заказчика к оказанию услуг/выполнению работ, условий документации</w:t>
      </w:r>
      <w:r>
        <w:rPr>
          <w:szCs w:val="24"/>
        </w:rPr>
        <w:t>,</w:t>
      </w:r>
      <w:r w:rsidRPr="00FB085E">
        <w:rPr>
          <w:szCs w:val="24"/>
        </w:rPr>
        <w:t xml:space="preserve"> регламентирующей оказание услуг/выполнение работ, для получения Заказчиком ожидаемого результата. Система мер включает в себя</w:t>
      </w:r>
      <w:r>
        <w:rPr>
          <w:szCs w:val="24"/>
        </w:rPr>
        <w:t>, в том числе</w:t>
      </w:r>
      <w:r w:rsidRPr="00FB085E">
        <w:rPr>
          <w:szCs w:val="24"/>
        </w:rPr>
        <w:t xml:space="preserve"> технико – технологический контроль, наблюдение и координацию действий </w:t>
      </w:r>
      <w:r>
        <w:rPr>
          <w:szCs w:val="24"/>
        </w:rPr>
        <w:t>и</w:t>
      </w:r>
      <w:r w:rsidRPr="00FB085E">
        <w:rPr>
          <w:szCs w:val="24"/>
        </w:rPr>
        <w:t>сполнителей/подрядчиков</w:t>
      </w:r>
      <w:r>
        <w:rPr>
          <w:szCs w:val="24"/>
        </w:rPr>
        <w:t>,</w:t>
      </w:r>
      <w:r w:rsidRPr="00FB085E">
        <w:rPr>
          <w:szCs w:val="24"/>
        </w:rPr>
        <w:t xml:space="preserve"> оказывающих услуги/выполняющих работы для Заказчика, а также комплекс экспертно-проверочных мероприятий.</w:t>
      </w:r>
    </w:p>
    <w:p w:rsidR="0059550F" w:rsidRPr="00FB085E" w:rsidRDefault="0059550F" w:rsidP="0059550F">
      <w:pPr>
        <w:tabs>
          <w:tab w:val="left" w:pos="1418"/>
        </w:tabs>
        <w:ind w:firstLine="709"/>
        <w:jc w:val="both"/>
        <w:rPr>
          <w:szCs w:val="24"/>
        </w:rPr>
      </w:pPr>
      <w:proofErr w:type="spellStart"/>
      <w:r w:rsidRPr="00FB085E">
        <w:rPr>
          <w:szCs w:val="24"/>
        </w:rPr>
        <w:t>Супервайзинг</w:t>
      </w:r>
      <w:proofErr w:type="spellEnd"/>
      <w:r w:rsidRPr="00FB085E">
        <w:rPr>
          <w:szCs w:val="24"/>
        </w:rPr>
        <w:t xml:space="preserve"> осуществляется с целью обеспечения соблюдения подрядной организацией при оказании услуг/выполнении работ:</w:t>
      </w:r>
    </w:p>
    <w:p w:rsidR="0059550F" w:rsidRPr="00FB085E" w:rsidRDefault="0059550F" w:rsidP="0059550F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FB085E">
        <w:rPr>
          <w:rFonts w:ascii="Times New Roman" w:hAnsi="Times New Roman"/>
          <w:sz w:val="24"/>
          <w:szCs w:val="24"/>
        </w:rPr>
        <w:t>проектных решений;</w:t>
      </w:r>
    </w:p>
    <w:p w:rsidR="0059550F" w:rsidRPr="00FB085E" w:rsidRDefault="0059550F" w:rsidP="0059550F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FB085E">
        <w:rPr>
          <w:rFonts w:ascii="Times New Roman" w:hAnsi="Times New Roman"/>
          <w:sz w:val="24"/>
          <w:szCs w:val="24"/>
        </w:rPr>
        <w:t>требований документации</w:t>
      </w:r>
      <w:r>
        <w:rPr>
          <w:rFonts w:ascii="Times New Roman" w:hAnsi="Times New Roman"/>
          <w:sz w:val="24"/>
          <w:szCs w:val="24"/>
        </w:rPr>
        <w:t xml:space="preserve"> регламентирующей оказание услуг</w:t>
      </w:r>
      <w:r w:rsidRPr="00FB085E">
        <w:rPr>
          <w:rFonts w:ascii="Times New Roman" w:hAnsi="Times New Roman"/>
          <w:sz w:val="24"/>
          <w:szCs w:val="24"/>
        </w:rPr>
        <w:t>;</w:t>
      </w:r>
    </w:p>
    <w:p w:rsidR="0059550F" w:rsidRPr="00FB085E" w:rsidRDefault="0059550F" w:rsidP="0059550F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FB085E">
        <w:rPr>
          <w:rFonts w:ascii="Times New Roman" w:hAnsi="Times New Roman"/>
          <w:sz w:val="24"/>
          <w:szCs w:val="24"/>
        </w:rPr>
        <w:t>требований нормативных документов;</w:t>
      </w:r>
    </w:p>
    <w:p w:rsidR="0059550F" w:rsidRPr="00FC1BF4" w:rsidRDefault="0059550F" w:rsidP="00FC1BF4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FB085E">
        <w:rPr>
          <w:rFonts w:ascii="Times New Roman" w:hAnsi="Times New Roman"/>
          <w:sz w:val="24"/>
          <w:szCs w:val="24"/>
        </w:rPr>
        <w:t xml:space="preserve">требований к осуществлению производственного контроля службами подрядной организации, в том числе в части обеспечения требуемого качества услуг/работ, выполнения </w:t>
      </w:r>
      <w:r w:rsidRPr="00D37B85">
        <w:rPr>
          <w:rFonts w:ascii="Times New Roman" w:hAnsi="Times New Roman"/>
          <w:sz w:val="24"/>
          <w:szCs w:val="24"/>
        </w:rPr>
        <w:t>технологических операций в соответствии с требованиями документации и своевременной корректировки технологических операций в случае выхода контролируемых параметров за допустимые пределы, применяемых м</w:t>
      </w:r>
      <w:r>
        <w:rPr>
          <w:rFonts w:ascii="Times New Roman" w:hAnsi="Times New Roman"/>
          <w:sz w:val="24"/>
          <w:szCs w:val="24"/>
        </w:rPr>
        <w:t xml:space="preserve">атериалов, деталей, конструкций, инструментов </w:t>
      </w:r>
      <w:r w:rsidRPr="00D37B85">
        <w:rPr>
          <w:rFonts w:ascii="Times New Roman" w:hAnsi="Times New Roman"/>
          <w:sz w:val="24"/>
          <w:szCs w:val="24"/>
        </w:rPr>
        <w:t>и оборудования.</w:t>
      </w:r>
    </w:p>
    <w:p w:rsidR="0059550F" w:rsidRDefault="0059550F" w:rsidP="0059550F">
      <w:pPr>
        <w:ind w:firstLine="720"/>
        <w:jc w:val="both"/>
        <w:rPr>
          <w:szCs w:val="24"/>
        </w:rPr>
      </w:pPr>
      <w:r w:rsidRPr="00D412C6">
        <w:rPr>
          <w:b/>
          <w:szCs w:val="24"/>
        </w:rPr>
        <w:t xml:space="preserve">«Документация регламентирующая </w:t>
      </w:r>
      <w:r>
        <w:rPr>
          <w:b/>
          <w:szCs w:val="24"/>
        </w:rPr>
        <w:t>выполнение работ</w:t>
      </w:r>
      <w:r w:rsidRPr="00D412C6">
        <w:rPr>
          <w:b/>
          <w:szCs w:val="24"/>
        </w:rPr>
        <w:t>»</w:t>
      </w:r>
      <w:r w:rsidRPr="00D412C6">
        <w:rPr>
          <w:szCs w:val="24"/>
        </w:rPr>
        <w:t xml:space="preserve"> – документация определяющая требования к </w:t>
      </w:r>
      <w:r>
        <w:rPr>
          <w:szCs w:val="24"/>
        </w:rPr>
        <w:t>выполнению работ, к которой Стороны относят</w:t>
      </w:r>
      <w:r w:rsidRPr="00D412C6">
        <w:rPr>
          <w:szCs w:val="24"/>
        </w:rPr>
        <w:t xml:space="preserve">, в том числе: </w:t>
      </w:r>
      <w:r w:rsidRPr="00850211">
        <w:rPr>
          <w:szCs w:val="24"/>
        </w:rPr>
        <w:t>нормативно-методическ</w:t>
      </w:r>
      <w:r>
        <w:rPr>
          <w:szCs w:val="24"/>
        </w:rPr>
        <w:t>ую</w:t>
      </w:r>
      <w:r w:rsidRPr="00850211">
        <w:rPr>
          <w:szCs w:val="24"/>
        </w:rPr>
        <w:t xml:space="preserve"> и нормативно-техническ</w:t>
      </w:r>
      <w:r>
        <w:rPr>
          <w:szCs w:val="24"/>
        </w:rPr>
        <w:t>ую</w:t>
      </w:r>
      <w:r w:rsidRPr="00850211">
        <w:rPr>
          <w:szCs w:val="24"/>
        </w:rPr>
        <w:t xml:space="preserve"> документаци</w:t>
      </w:r>
      <w:r>
        <w:rPr>
          <w:szCs w:val="24"/>
        </w:rPr>
        <w:t>ю (т</w:t>
      </w:r>
      <w:r w:rsidRPr="00D412C6">
        <w:rPr>
          <w:szCs w:val="24"/>
        </w:rPr>
        <w:t>ехнические регламенты</w:t>
      </w:r>
      <w:r>
        <w:rPr>
          <w:szCs w:val="24"/>
        </w:rPr>
        <w:t>), локальные нормативные акты Заказчика</w:t>
      </w:r>
      <w:r>
        <w:rPr>
          <w:bCs/>
          <w:szCs w:val="24"/>
        </w:rPr>
        <w:t>,</w:t>
      </w:r>
      <w:r w:rsidRPr="00D412C6">
        <w:rPr>
          <w:szCs w:val="24"/>
        </w:rPr>
        <w:t xml:space="preserve"> и т.д.</w:t>
      </w:r>
    </w:p>
    <w:p w:rsidR="0059550F" w:rsidRPr="00D412C6" w:rsidRDefault="0059550F" w:rsidP="0059550F">
      <w:pPr>
        <w:ind w:firstLine="720"/>
        <w:jc w:val="both"/>
        <w:rPr>
          <w:szCs w:val="24"/>
        </w:rPr>
      </w:pPr>
      <w:r w:rsidRPr="00D412C6">
        <w:rPr>
          <w:b/>
          <w:szCs w:val="24"/>
        </w:rPr>
        <w:t xml:space="preserve">«Технические регламенты» </w:t>
      </w:r>
      <w:r w:rsidRPr="00C55E1C">
        <w:rPr>
          <w:szCs w:val="24"/>
        </w:rPr>
        <w:t>–</w:t>
      </w:r>
      <w:r w:rsidRPr="00D412C6">
        <w:rPr>
          <w:szCs w:val="24"/>
        </w:rPr>
        <w:t xml:space="preserve"> нормативные документы, устанавливающие характеристики </w:t>
      </w:r>
      <w:r>
        <w:rPr>
          <w:szCs w:val="24"/>
        </w:rPr>
        <w:t>работ,</w:t>
      </w:r>
      <w:r w:rsidRPr="00D412C6">
        <w:rPr>
          <w:szCs w:val="24"/>
        </w:rPr>
        <w:t xml:space="preserve"> или связанные с определенным видом деятельности процесс</w:t>
      </w:r>
      <w:r>
        <w:rPr>
          <w:szCs w:val="24"/>
        </w:rPr>
        <w:t xml:space="preserve">ами </w:t>
      </w:r>
      <w:r w:rsidRPr="00D412C6">
        <w:rPr>
          <w:szCs w:val="24"/>
        </w:rPr>
        <w:t>и метод</w:t>
      </w:r>
      <w:r>
        <w:rPr>
          <w:szCs w:val="24"/>
        </w:rPr>
        <w:t xml:space="preserve">ами </w:t>
      </w:r>
      <w:r w:rsidRPr="00D412C6">
        <w:rPr>
          <w:szCs w:val="24"/>
        </w:rPr>
        <w:t xml:space="preserve">производства: </w:t>
      </w:r>
    </w:p>
    <w:p w:rsidR="0059550F" w:rsidRPr="00D412C6" w:rsidRDefault="0059550F" w:rsidP="0059550F">
      <w:pPr>
        <w:pStyle w:val="BodyTextIndent31"/>
        <w:spacing w:before="0"/>
        <w:ind w:firstLine="720"/>
        <w:rPr>
          <w:rFonts w:ascii="Times New Roman" w:hAnsi="Times New Roman"/>
          <w:sz w:val="24"/>
          <w:szCs w:val="24"/>
        </w:rPr>
      </w:pPr>
      <w:r w:rsidRPr="00D412C6">
        <w:rPr>
          <w:rFonts w:ascii="Times New Roman" w:hAnsi="Times New Roman"/>
          <w:sz w:val="24"/>
          <w:szCs w:val="24"/>
        </w:rPr>
        <w:t>– законодательные акты и постановления Правительства РФ, содержащие требования, нормы и правила технического характера;</w:t>
      </w:r>
    </w:p>
    <w:p w:rsidR="0059550F" w:rsidRPr="00D412C6" w:rsidRDefault="0059550F" w:rsidP="0059550F">
      <w:pPr>
        <w:pStyle w:val="BodyTextIndent31"/>
        <w:spacing w:before="0"/>
        <w:ind w:firstLine="720"/>
        <w:rPr>
          <w:rFonts w:ascii="Times New Roman" w:hAnsi="Times New Roman"/>
          <w:sz w:val="24"/>
          <w:szCs w:val="24"/>
        </w:rPr>
      </w:pPr>
      <w:r w:rsidRPr="00D412C6">
        <w:rPr>
          <w:rFonts w:ascii="Times New Roman" w:hAnsi="Times New Roman"/>
          <w:sz w:val="24"/>
          <w:szCs w:val="24"/>
        </w:rPr>
        <w:t>– государственные стандарты РФ, в части устанавливаемых в них обязательных требований к работ</w:t>
      </w:r>
      <w:r>
        <w:rPr>
          <w:rFonts w:ascii="Times New Roman" w:hAnsi="Times New Roman"/>
          <w:sz w:val="24"/>
          <w:szCs w:val="24"/>
        </w:rPr>
        <w:t>ам</w:t>
      </w:r>
      <w:r w:rsidRPr="00D412C6">
        <w:rPr>
          <w:rFonts w:ascii="Times New Roman" w:hAnsi="Times New Roman"/>
          <w:sz w:val="24"/>
          <w:szCs w:val="24"/>
        </w:rPr>
        <w:t xml:space="preserve"> определенны</w:t>
      </w:r>
      <w:r>
        <w:rPr>
          <w:rFonts w:ascii="Times New Roman" w:hAnsi="Times New Roman"/>
          <w:sz w:val="24"/>
          <w:szCs w:val="24"/>
        </w:rPr>
        <w:t>м</w:t>
      </w:r>
      <w:r w:rsidRPr="00D412C6">
        <w:rPr>
          <w:rFonts w:ascii="Times New Roman" w:hAnsi="Times New Roman"/>
          <w:sz w:val="24"/>
          <w:szCs w:val="24"/>
        </w:rPr>
        <w:t xml:space="preserve"> в настоящем Договоре;</w:t>
      </w:r>
    </w:p>
    <w:p w:rsidR="0059550F" w:rsidRPr="00D412C6" w:rsidRDefault="0059550F" w:rsidP="0059550F">
      <w:pPr>
        <w:pStyle w:val="BodyTextIndent31"/>
        <w:spacing w:before="0"/>
        <w:ind w:firstLine="720"/>
        <w:rPr>
          <w:rFonts w:ascii="Times New Roman" w:hAnsi="Times New Roman"/>
          <w:sz w:val="24"/>
          <w:szCs w:val="24"/>
        </w:rPr>
      </w:pPr>
      <w:r w:rsidRPr="00D412C6">
        <w:rPr>
          <w:rFonts w:ascii="Times New Roman" w:hAnsi="Times New Roman"/>
          <w:sz w:val="24"/>
          <w:szCs w:val="24"/>
        </w:rPr>
        <w:t xml:space="preserve">– нормы и правила </w:t>
      </w:r>
      <w:r>
        <w:rPr>
          <w:rFonts w:ascii="Times New Roman" w:hAnsi="Times New Roman"/>
          <w:sz w:val="24"/>
          <w:szCs w:val="24"/>
        </w:rPr>
        <w:t>Государственных органов</w:t>
      </w:r>
      <w:r w:rsidRPr="00D412C6">
        <w:rPr>
          <w:rFonts w:ascii="Times New Roman" w:hAnsi="Times New Roman"/>
          <w:sz w:val="24"/>
          <w:szCs w:val="24"/>
        </w:rPr>
        <w:t xml:space="preserve"> России.</w:t>
      </w:r>
    </w:p>
    <w:p w:rsidR="00CF63FD" w:rsidRDefault="00CF63FD" w:rsidP="00CF63FD">
      <w:pPr>
        <w:widowControl w:val="0"/>
        <w:autoSpaceDE w:val="0"/>
        <w:autoSpaceDN w:val="0"/>
        <w:adjustRightInd w:val="0"/>
        <w:ind w:firstLine="720"/>
        <w:jc w:val="both"/>
      </w:pPr>
      <w:r w:rsidRPr="00FF1FAC">
        <w:rPr>
          <w:b/>
        </w:rPr>
        <w:t>«</w:t>
      </w:r>
      <w:r w:rsidRPr="00FF1FAC">
        <w:rPr>
          <w:b/>
          <w:bCs/>
        </w:rPr>
        <w:t>Локальные нормативные акты Заказчика»</w:t>
      </w:r>
      <w:r w:rsidRPr="00FF1FAC">
        <w:rPr>
          <w:bCs/>
        </w:rPr>
        <w:t xml:space="preserve"> </w:t>
      </w:r>
      <w:r w:rsidRPr="00FF1FAC"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r>
        <w:t xml:space="preserve"> </w:t>
      </w:r>
    </w:p>
    <w:p w:rsidR="00CF63FD" w:rsidRPr="00F24910" w:rsidRDefault="00CF63FD" w:rsidP="00CF63FD">
      <w:pPr>
        <w:widowControl w:val="0"/>
        <w:autoSpaceDE w:val="0"/>
        <w:autoSpaceDN w:val="0"/>
        <w:adjustRightInd w:val="0"/>
        <w:ind w:firstLine="720"/>
        <w:jc w:val="both"/>
      </w:pPr>
      <w:r>
        <w:t>Стороны согласовали, что локальные нормативные акты Заказчика определенные настоящим Договором, передаются Подрядчику и принимаются последним по Акту приема передачи, который является неотъемлемой частью настоящего Договора</w:t>
      </w:r>
      <w:r w:rsidRPr="00F24910">
        <w:t xml:space="preserve"> (</w:t>
      </w:r>
      <w:r w:rsidRPr="00810A9F">
        <w:t>Приложени</w:t>
      </w:r>
      <w:r>
        <w:t>е</w:t>
      </w:r>
      <w:r w:rsidRPr="00810A9F">
        <w:t xml:space="preserve"> № </w:t>
      </w:r>
      <w:r w:rsidR="00537E92">
        <w:t>1</w:t>
      </w:r>
      <w:r w:rsidRPr="00F24910">
        <w:t>)</w:t>
      </w:r>
      <w:r>
        <w:t>.</w:t>
      </w:r>
    </w:p>
    <w:p w:rsidR="0059550F" w:rsidRPr="00D425D9" w:rsidRDefault="0059550F" w:rsidP="0059550F">
      <w:pPr>
        <w:ind w:firstLine="709"/>
        <w:jc w:val="both"/>
        <w:rPr>
          <w:szCs w:val="24"/>
        </w:rPr>
      </w:pPr>
      <w:r w:rsidRPr="00195EEB">
        <w:rPr>
          <w:b/>
          <w:bCs/>
          <w:szCs w:val="24"/>
        </w:rPr>
        <w:t>«</w:t>
      </w:r>
      <w:r w:rsidRPr="00195EEB">
        <w:rPr>
          <w:b/>
          <w:szCs w:val="24"/>
        </w:rPr>
        <w:t xml:space="preserve">Акт </w:t>
      </w:r>
      <w:r>
        <w:rPr>
          <w:b/>
          <w:szCs w:val="24"/>
        </w:rPr>
        <w:t>выполненных работ</w:t>
      </w:r>
      <w:r w:rsidRPr="00195EEB">
        <w:rPr>
          <w:b/>
          <w:bCs/>
          <w:szCs w:val="24"/>
        </w:rPr>
        <w:t>»</w:t>
      </w:r>
      <w:r w:rsidRPr="00195EEB">
        <w:rPr>
          <w:szCs w:val="24"/>
        </w:rPr>
        <w:t xml:space="preserve"> </w:t>
      </w:r>
      <w:r w:rsidRPr="00F04505">
        <w:rPr>
          <w:szCs w:val="24"/>
        </w:rPr>
        <w:t>–</w:t>
      </w:r>
      <w:r>
        <w:rPr>
          <w:szCs w:val="24"/>
        </w:rPr>
        <w:t xml:space="preserve"> </w:t>
      </w:r>
      <w:r w:rsidRPr="000B4E95">
        <w:rPr>
          <w:szCs w:val="24"/>
        </w:rPr>
        <w:t xml:space="preserve">первичный учетный документ, составляемый </w:t>
      </w:r>
      <w:r w:rsidR="00AD7EB0">
        <w:rPr>
          <w:szCs w:val="24"/>
        </w:rPr>
        <w:t>Подрядчиком</w:t>
      </w:r>
      <w:r w:rsidRPr="00BD75E5">
        <w:rPr>
          <w:szCs w:val="24"/>
        </w:rPr>
        <w:t xml:space="preserve"> </w:t>
      </w:r>
      <w:r w:rsidRPr="00517C86">
        <w:rPr>
          <w:szCs w:val="24"/>
        </w:rPr>
        <w:t>по форме</w:t>
      </w:r>
      <w:r>
        <w:rPr>
          <w:szCs w:val="24"/>
        </w:rPr>
        <w:t>,</w:t>
      </w:r>
      <w:r w:rsidRPr="00517C86">
        <w:rPr>
          <w:szCs w:val="24"/>
        </w:rPr>
        <w:t xml:space="preserve"> </w:t>
      </w:r>
      <w:r>
        <w:rPr>
          <w:szCs w:val="24"/>
        </w:rPr>
        <w:t xml:space="preserve">установленной </w:t>
      </w:r>
      <w:r w:rsidR="00FC1BF4">
        <w:t>договором</w:t>
      </w:r>
      <w:r>
        <w:t xml:space="preserve"> при выполнении работ по приготовлению </w:t>
      </w:r>
      <w:r w:rsidRPr="00A57D71">
        <w:lastRenderedPageBreak/>
        <w:t>технологическ</w:t>
      </w:r>
      <w:r>
        <w:t>ой</w:t>
      </w:r>
      <w:r w:rsidRPr="00A57D71">
        <w:t xml:space="preserve"> жидкост</w:t>
      </w:r>
      <w:r>
        <w:t>и глушения скважин, являющимся неотъемлемой частью настоящего Договора</w:t>
      </w:r>
      <w:r>
        <w:rPr>
          <w:spacing w:val="-4"/>
        </w:rPr>
        <w:t>.</w:t>
      </w:r>
    </w:p>
    <w:p w:rsidR="0059550F" w:rsidRDefault="0059550F" w:rsidP="0059550F">
      <w:pPr>
        <w:tabs>
          <w:tab w:val="left" w:pos="1418"/>
        </w:tabs>
        <w:ind w:firstLine="709"/>
        <w:jc w:val="both"/>
        <w:rPr>
          <w:szCs w:val="24"/>
        </w:rPr>
      </w:pPr>
      <w:r w:rsidRPr="00195EEB">
        <w:rPr>
          <w:b/>
          <w:szCs w:val="24"/>
        </w:rPr>
        <w:t>«Оборудование</w:t>
      </w:r>
      <w:r>
        <w:rPr>
          <w:b/>
          <w:szCs w:val="24"/>
        </w:rPr>
        <w:t xml:space="preserve">, </w:t>
      </w:r>
      <w:r w:rsidRPr="00195EEB">
        <w:rPr>
          <w:b/>
          <w:szCs w:val="24"/>
        </w:rPr>
        <w:t>материалы</w:t>
      </w:r>
      <w:r>
        <w:rPr>
          <w:b/>
          <w:szCs w:val="24"/>
        </w:rPr>
        <w:t>, инструменты</w:t>
      </w:r>
      <w:r w:rsidRPr="00195EEB">
        <w:rPr>
          <w:b/>
          <w:szCs w:val="24"/>
        </w:rPr>
        <w:t>»</w:t>
      </w:r>
      <w:r w:rsidRPr="00195EEB">
        <w:rPr>
          <w:szCs w:val="24"/>
        </w:rPr>
        <w:t xml:space="preserve"> –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</w:t>
      </w:r>
      <w:r w:rsidR="00AD7EB0">
        <w:rPr>
          <w:szCs w:val="24"/>
        </w:rPr>
        <w:t>Подрядчиком</w:t>
      </w:r>
      <w:r w:rsidRPr="00195EEB">
        <w:rPr>
          <w:szCs w:val="24"/>
        </w:rPr>
        <w:t xml:space="preserve"> и используемое для </w:t>
      </w:r>
      <w:r>
        <w:rPr>
          <w:szCs w:val="24"/>
        </w:rPr>
        <w:t>исполнения настоящего Договора.</w:t>
      </w:r>
    </w:p>
    <w:p w:rsidR="0059550F" w:rsidRPr="00D2494A" w:rsidRDefault="0059550F" w:rsidP="0059550F">
      <w:pPr>
        <w:tabs>
          <w:tab w:val="left" w:pos="1418"/>
        </w:tabs>
        <w:ind w:firstLine="709"/>
        <w:jc w:val="both"/>
        <w:rPr>
          <w:szCs w:val="24"/>
        </w:rPr>
      </w:pPr>
      <w:r w:rsidRPr="00D2494A">
        <w:rPr>
          <w:b/>
          <w:szCs w:val="24"/>
        </w:rPr>
        <w:t>«Гарантийный период»</w:t>
      </w:r>
      <w:r w:rsidRPr="00D2494A">
        <w:rPr>
          <w:szCs w:val="24"/>
        </w:rPr>
        <w:t xml:space="preserve"> – срок, исчисляемый со дня указанного в настоящем Договоре, в течение которого </w:t>
      </w:r>
      <w:r w:rsidR="00AD7EB0">
        <w:rPr>
          <w:szCs w:val="24"/>
        </w:rPr>
        <w:t>Подрядчик</w:t>
      </w:r>
      <w:r w:rsidRPr="00D2494A">
        <w:rPr>
          <w:szCs w:val="24"/>
        </w:rPr>
        <w:t xml:space="preserve"> гарантирует </w:t>
      </w:r>
      <w:r>
        <w:rPr>
          <w:szCs w:val="24"/>
        </w:rPr>
        <w:t>качество технологической жидкости, а также устраняет недостатки собственными силами и средствами, без дополнительной оплаты Заказчика.</w:t>
      </w:r>
    </w:p>
    <w:p w:rsidR="0059550F" w:rsidRPr="006B7A4F" w:rsidRDefault="0059550F" w:rsidP="0059550F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szCs w:val="24"/>
        </w:rPr>
        <w:t>«</w:t>
      </w:r>
      <w:r w:rsidRPr="006B7A4F">
        <w:rPr>
          <w:b/>
          <w:szCs w:val="24"/>
        </w:rPr>
        <w:t>Территория Заказчика»</w:t>
      </w:r>
      <w:r w:rsidRPr="006B7A4F">
        <w:rPr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59550F" w:rsidRPr="006B7A4F" w:rsidRDefault="0059550F" w:rsidP="0059550F">
      <w:pPr>
        <w:ind w:firstLine="709"/>
        <w:jc w:val="both"/>
        <w:rPr>
          <w:szCs w:val="24"/>
        </w:rPr>
      </w:pPr>
      <w:r w:rsidRPr="006B7A4F">
        <w:rPr>
          <w:b/>
          <w:szCs w:val="24"/>
        </w:rPr>
        <w:t>«Лицензионный участок»</w:t>
      </w:r>
      <w:r w:rsidRPr="006B7A4F">
        <w:rPr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законодательстве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59550F" w:rsidRPr="006B7A4F" w:rsidRDefault="0059550F" w:rsidP="0059550F">
      <w:pPr>
        <w:tabs>
          <w:tab w:val="left" w:pos="1418"/>
        </w:tabs>
        <w:ind w:firstLine="709"/>
        <w:jc w:val="both"/>
        <w:rPr>
          <w:szCs w:val="24"/>
        </w:rPr>
      </w:pPr>
      <w:r w:rsidRPr="006B7A4F">
        <w:rPr>
          <w:b/>
          <w:bCs/>
          <w:szCs w:val="24"/>
        </w:rPr>
        <w:t>«И</w:t>
      </w:r>
      <w:r w:rsidRPr="006B7A4F">
        <w:rPr>
          <w:b/>
          <w:szCs w:val="24"/>
        </w:rPr>
        <w:t>нцидент»</w:t>
      </w:r>
      <w:r w:rsidRPr="006B7A4F">
        <w:rPr>
          <w:szCs w:val="24"/>
        </w:rPr>
        <w:t xml:space="preserve"> – отказ или повреждение технических устройств, применяемых при производстве работ</w:t>
      </w:r>
      <w:r w:rsidRPr="00D843CE">
        <w:rPr>
          <w:szCs w:val="24"/>
        </w:rPr>
        <w:t>/</w:t>
      </w:r>
      <w:r>
        <w:rPr>
          <w:szCs w:val="24"/>
        </w:rPr>
        <w:t>оказании услуг</w:t>
      </w:r>
      <w:r w:rsidRPr="006B7A4F">
        <w:rPr>
          <w:szCs w:val="24"/>
        </w:rPr>
        <w:t xml:space="preserve"> на скважине в целом, и при производстве работ</w:t>
      </w:r>
      <w:r>
        <w:rPr>
          <w:szCs w:val="24"/>
        </w:rPr>
        <w:t>/оказании услуг</w:t>
      </w:r>
      <w:r w:rsidRPr="006B7A4F">
        <w:rPr>
          <w:szCs w:val="24"/>
        </w:rPr>
        <w:t xml:space="preserve"> по настоящему Договору в частности, отклонение от режима технологического процесса, нарушение положений действующего законодательства в области промышленной безопасности.</w:t>
      </w:r>
    </w:p>
    <w:p w:rsidR="0059550F" w:rsidRPr="00D90E02" w:rsidRDefault="0059550F" w:rsidP="0059550F">
      <w:pPr>
        <w:tabs>
          <w:tab w:val="left" w:pos="1418"/>
        </w:tabs>
        <w:ind w:firstLine="709"/>
        <w:jc w:val="both"/>
        <w:rPr>
          <w:szCs w:val="24"/>
        </w:rPr>
      </w:pPr>
      <w:r w:rsidRPr="00D90E02">
        <w:rPr>
          <w:b/>
          <w:bCs/>
          <w:szCs w:val="24"/>
        </w:rPr>
        <w:t>«Техническое осложнение»</w:t>
      </w:r>
      <w:r w:rsidRPr="00D90E02">
        <w:rPr>
          <w:szCs w:val="24"/>
        </w:rPr>
        <w:t xml:space="preserve"> – явление осложняющее ход работ</w:t>
      </w:r>
      <w:r>
        <w:rPr>
          <w:szCs w:val="24"/>
        </w:rPr>
        <w:t>/услуг</w:t>
      </w:r>
      <w:r w:rsidRPr="00D90E02">
        <w:rPr>
          <w:szCs w:val="24"/>
        </w:rPr>
        <w:t>.</w:t>
      </w:r>
    </w:p>
    <w:p w:rsidR="0059550F" w:rsidRPr="006B7A4F" w:rsidRDefault="0059550F" w:rsidP="0059550F">
      <w:pPr>
        <w:tabs>
          <w:tab w:val="left" w:pos="1418"/>
        </w:tabs>
        <w:ind w:firstLine="709"/>
        <w:jc w:val="both"/>
        <w:rPr>
          <w:szCs w:val="24"/>
        </w:rPr>
      </w:pPr>
      <w:r w:rsidRPr="006B7A4F">
        <w:rPr>
          <w:b/>
          <w:szCs w:val="24"/>
        </w:rPr>
        <w:t>«Авария»</w:t>
      </w:r>
      <w:r w:rsidRPr="006B7A4F">
        <w:rPr>
          <w:szCs w:val="24"/>
        </w:rPr>
        <w:t xml:space="preserve"> – опасное происшествие, создающее на территории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</w:t>
      </w:r>
    </w:p>
    <w:p w:rsidR="0059550F" w:rsidRPr="006B7A4F" w:rsidRDefault="0059550F" w:rsidP="0059550F">
      <w:pPr>
        <w:tabs>
          <w:tab w:val="left" w:pos="1418"/>
        </w:tabs>
        <w:ind w:firstLine="709"/>
        <w:jc w:val="both"/>
        <w:rPr>
          <w:szCs w:val="24"/>
        </w:rPr>
      </w:pPr>
      <w:r w:rsidRPr="006B7A4F">
        <w:rPr>
          <w:b/>
          <w:bCs/>
          <w:szCs w:val="24"/>
        </w:rPr>
        <w:t xml:space="preserve">«Недостатки» </w:t>
      </w:r>
      <w:r w:rsidRPr="006B7A4F">
        <w:rPr>
          <w:szCs w:val="24"/>
        </w:rPr>
        <w:t xml:space="preserve"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локальных нормативных актов Заказчика, допущенные </w:t>
      </w:r>
      <w:r w:rsidR="00AD7EB0">
        <w:rPr>
          <w:szCs w:val="24"/>
        </w:rPr>
        <w:t>Подрядчиком</w:t>
      </w:r>
      <w:r w:rsidRPr="006B7A4F">
        <w:rPr>
          <w:szCs w:val="24"/>
        </w:rPr>
        <w:t xml:space="preserve"> при исполнении настоящего Договора.</w:t>
      </w:r>
    </w:p>
    <w:p w:rsidR="0059550F" w:rsidRDefault="0059550F" w:rsidP="0059550F">
      <w:pPr>
        <w:tabs>
          <w:tab w:val="left" w:pos="1418"/>
        </w:tabs>
        <w:ind w:firstLine="709"/>
        <w:jc w:val="both"/>
        <w:rPr>
          <w:szCs w:val="24"/>
        </w:rPr>
      </w:pPr>
      <w:r w:rsidRPr="00D53770">
        <w:rPr>
          <w:b/>
          <w:szCs w:val="24"/>
        </w:rPr>
        <w:t>«Простой</w:t>
      </w:r>
      <w:r w:rsidRPr="00D77265">
        <w:rPr>
          <w:b/>
          <w:szCs w:val="24"/>
        </w:rPr>
        <w:t xml:space="preserve">» </w:t>
      </w:r>
      <w:r w:rsidRPr="00C55E1C">
        <w:rPr>
          <w:szCs w:val="24"/>
        </w:rPr>
        <w:t>–</w:t>
      </w:r>
      <w:r w:rsidRPr="00D77265">
        <w:rPr>
          <w:b/>
          <w:szCs w:val="24"/>
        </w:rPr>
        <w:t xml:space="preserve"> </w:t>
      </w:r>
      <w:r w:rsidRPr="00517C86">
        <w:rPr>
          <w:szCs w:val="24"/>
        </w:rPr>
        <w:t>период времени, в который Заказчик и (или) привлеченное им третье лицо находится в</w:t>
      </w:r>
      <w:r w:rsidRPr="00517C86">
        <w:rPr>
          <w:b/>
          <w:szCs w:val="24"/>
        </w:rPr>
        <w:t xml:space="preserve"> </w:t>
      </w:r>
      <w:r w:rsidRPr="00517C86">
        <w:rPr>
          <w:szCs w:val="24"/>
        </w:rPr>
        <w:t>вынужденном</w:t>
      </w:r>
      <w:r w:rsidRPr="00517C86">
        <w:rPr>
          <w:b/>
          <w:szCs w:val="24"/>
        </w:rPr>
        <w:t xml:space="preserve"> </w:t>
      </w:r>
      <w:r w:rsidRPr="00517C86">
        <w:rPr>
          <w:szCs w:val="24"/>
        </w:rPr>
        <w:t xml:space="preserve">ожидании по вине </w:t>
      </w:r>
      <w:r w:rsidR="00AD7EB0">
        <w:rPr>
          <w:szCs w:val="24"/>
        </w:rPr>
        <w:t>Подрядчика</w:t>
      </w:r>
      <w:r w:rsidRPr="00517C86">
        <w:rPr>
          <w:szCs w:val="24"/>
        </w:rPr>
        <w:t>. Простой фиксируется Актом, который оформляется по форме</w:t>
      </w:r>
      <w:r>
        <w:rPr>
          <w:szCs w:val="24"/>
        </w:rPr>
        <w:t>,</w:t>
      </w:r>
      <w:r w:rsidRPr="00517C86">
        <w:rPr>
          <w:szCs w:val="24"/>
        </w:rPr>
        <w:t xml:space="preserve"> приведенной в Приложении № </w:t>
      </w:r>
      <w:r w:rsidR="00142DBB">
        <w:rPr>
          <w:szCs w:val="24"/>
        </w:rPr>
        <w:t>2</w:t>
      </w:r>
      <w:r w:rsidRPr="00517C86">
        <w:rPr>
          <w:szCs w:val="24"/>
        </w:rPr>
        <w:t xml:space="preserve"> к настоящему Договору и подпис</w:t>
      </w:r>
      <w:r w:rsidR="00AD7EB0">
        <w:rPr>
          <w:szCs w:val="24"/>
        </w:rPr>
        <w:t>ывается представителями Сторон.</w:t>
      </w:r>
    </w:p>
    <w:p w:rsidR="0059550F" w:rsidRDefault="0059550F" w:rsidP="0059550F">
      <w:pPr>
        <w:tabs>
          <w:tab w:val="left" w:pos="1418"/>
        </w:tabs>
        <w:ind w:firstLine="709"/>
        <w:jc w:val="both"/>
        <w:rPr>
          <w:szCs w:val="24"/>
        </w:rPr>
      </w:pPr>
      <w:r w:rsidRPr="00517C86">
        <w:rPr>
          <w:szCs w:val="24"/>
        </w:rPr>
        <w:t>К простою</w:t>
      </w:r>
      <w:r>
        <w:rPr>
          <w:szCs w:val="24"/>
        </w:rPr>
        <w:t xml:space="preserve">, в том числе, </w:t>
      </w:r>
      <w:r w:rsidRPr="00517C86">
        <w:rPr>
          <w:szCs w:val="24"/>
        </w:rPr>
        <w:t>относится</w:t>
      </w:r>
      <w:r>
        <w:rPr>
          <w:szCs w:val="24"/>
        </w:rPr>
        <w:t>:</w:t>
      </w:r>
      <w:r w:rsidRPr="00517C86">
        <w:rPr>
          <w:szCs w:val="24"/>
        </w:rPr>
        <w:t xml:space="preserve"> время, потраченное на ликвидацию аварии, инцидента, возникших по вине </w:t>
      </w:r>
      <w:r w:rsidR="00AD7EB0">
        <w:rPr>
          <w:szCs w:val="24"/>
        </w:rPr>
        <w:t>Подрядчика</w:t>
      </w:r>
      <w:r>
        <w:rPr>
          <w:szCs w:val="24"/>
        </w:rPr>
        <w:t xml:space="preserve">; время на ликвидацию технических осложнений возникших по вине </w:t>
      </w:r>
      <w:r w:rsidR="00AD7EB0">
        <w:rPr>
          <w:szCs w:val="24"/>
        </w:rPr>
        <w:t>Подрядчика</w:t>
      </w:r>
      <w:r>
        <w:rPr>
          <w:szCs w:val="24"/>
        </w:rPr>
        <w:t xml:space="preserve">. </w:t>
      </w:r>
    </w:p>
    <w:p w:rsidR="0059550F" w:rsidRDefault="0059550F" w:rsidP="0059550F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szCs w:val="24"/>
        </w:rPr>
        <w:t xml:space="preserve">Приостановка работ, совершенная Заказчиком в порядке, установленном настоящим Договором, простоем не является, если только причиной приостановки не явилось нарушение </w:t>
      </w:r>
      <w:r w:rsidR="00AD7EB0">
        <w:rPr>
          <w:szCs w:val="24"/>
        </w:rPr>
        <w:t>Подрядчиком</w:t>
      </w:r>
      <w:r>
        <w:rPr>
          <w:szCs w:val="24"/>
        </w:rPr>
        <w:t xml:space="preserve"> требований настоящего Договора.</w:t>
      </w:r>
    </w:p>
    <w:p w:rsidR="0059550F" w:rsidRPr="0005568A" w:rsidRDefault="0059550F" w:rsidP="0059550F">
      <w:pPr>
        <w:tabs>
          <w:tab w:val="left" w:pos="1418"/>
        </w:tabs>
        <w:ind w:firstLine="709"/>
        <w:jc w:val="both"/>
        <w:rPr>
          <w:szCs w:val="24"/>
        </w:rPr>
      </w:pPr>
      <w:r w:rsidRPr="0005568A">
        <w:rPr>
          <w:b/>
          <w:szCs w:val="24"/>
        </w:rPr>
        <w:t>«Подземные и наземные коммуникации»</w:t>
      </w:r>
      <w:r w:rsidRPr="0005568A">
        <w:rPr>
          <w:szCs w:val="24"/>
        </w:rPr>
        <w:t xml:space="preserve"> </w:t>
      </w:r>
      <w:r w:rsidRPr="00C55E1C">
        <w:rPr>
          <w:szCs w:val="24"/>
        </w:rPr>
        <w:t>–</w:t>
      </w:r>
      <w:r w:rsidRPr="0005568A">
        <w:rPr>
          <w:b/>
          <w:szCs w:val="24"/>
        </w:rPr>
        <w:t xml:space="preserve"> </w:t>
      </w:r>
      <w:r w:rsidRPr="0005568A">
        <w:rPr>
          <w:szCs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</w:p>
    <w:p w:rsidR="0059550F" w:rsidRPr="0005568A" w:rsidRDefault="0059550F" w:rsidP="0059550F">
      <w:pPr>
        <w:ind w:firstLine="709"/>
        <w:jc w:val="both"/>
        <w:rPr>
          <w:szCs w:val="24"/>
        </w:rPr>
      </w:pPr>
      <w:r w:rsidRPr="0005568A">
        <w:rPr>
          <w:b/>
          <w:szCs w:val="24"/>
        </w:rPr>
        <w:t>«Отходы производства и потребления»</w:t>
      </w:r>
      <w:r w:rsidR="00AD7EB0" w:rsidRPr="00AD7EB0">
        <w:rPr>
          <w:szCs w:val="24"/>
        </w:rPr>
        <w:t xml:space="preserve"> </w:t>
      </w:r>
      <w:r w:rsidR="00AD7EB0" w:rsidRPr="00C55E1C">
        <w:rPr>
          <w:szCs w:val="24"/>
        </w:rPr>
        <w:t>–</w:t>
      </w:r>
      <w:r w:rsidRPr="0005568A">
        <w:rPr>
          <w:b/>
          <w:szCs w:val="24"/>
        </w:rPr>
        <w:t xml:space="preserve"> </w:t>
      </w:r>
      <w:r w:rsidRPr="0005568A">
        <w:rPr>
          <w:szCs w:val="24"/>
        </w:rPr>
        <w:t xml:space="preserve"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</w:t>
      </w:r>
      <w:r w:rsidRPr="0005568A">
        <w:rPr>
          <w:szCs w:val="24"/>
        </w:rPr>
        <w:lastRenderedPageBreak/>
        <w:t>которые удаляются, предназначены для удаления или подлежат удалению с территории Заказчика.</w:t>
      </w:r>
    </w:p>
    <w:p w:rsidR="0059550F" w:rsidRPr="00A759FB" w:rsidRDefault="0059550F" w:rsidP="0059550F">
      <w:pPr>
        <w:rPr>
          <w:b/>
          <w:szCs w:val="24"/>
        </w:rPr>
      </w:pPr>
    </w:p>
    <w:p w:rsidR="0059550F" w:rsidRPr="00A759FB" w:rsidRDefault="0059550F" w:rsidP="0059550F">
      <w:pPr>
        <w:numPr>
          <w:ilvl w:val="0"/>
          <w:numId w:val="1"/>
        </w:numPr>
        <w:jc w:val="center"/>
        <w:rPr>
          <w:b/>
          <w:szCs w:val="24"/>
        </w:rPr>
      </w:pPr>
      <w:r w:rsidRPr="00A759FB">
        <w:rPr>
          <w:b/>
          <w:szCs w:val="24"/>
        </w:rPr>
        <w:t>П</w:t>
      </w:r>
      <w:r>
        <w:rPr>
          <w:b/>
          <w:szCs w:val="24"/>
        </w:rPr>
        <w:t>редмет Договора</w:t>
      </w:r>
    </w:p>
    <w:p w:rsidR="0059550F" w:rsidRPr="00A759FB" w:rsidRDefault="0059550F" w:rsidP="0059550F">
      <w:pPr>
        <w:ind w:firstLine="709"/>
        <w:jc w:val="both"/>
        <w:rPr>
          <w:b/>
          <w:szCs w:val="24"/>
        </w:rPr>
      </w:pPr>
    </w:p>
    <w:p w:rsidR="00796EA6" w:rsidRPr="00796EA6" w:rsidRDefault="0059550F" w:rsidP="00796EA6">
      <w:pPr>
        <w:numPr>
          <w:ilvl w:val="1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pacing w:val="2"/>
          <w:szCs w:val="24"/>
        </w:rPr>
      </w:pPr>
      <w:r w:rsidRPr="00796EA6">
        <w:rPr>
          <w:spacing w:val="2"/>
          <w:szCs w:val="24"/>
        </w:rPr>
        <w:t xml:space="preserve">В соответствии с настоящим Договором </w:t>
      </w:r>
      <w:r w:rsidR="00796EA6" w:rsidRPr="00796EA6">
        <w:rPr>
          <w:spacing w:val="2"/>
          <w:szCs w:val="24"/>
        </w:rPr>
        <w:t xml:space="preserve">Заказчик поручает, а </w:t>
      </w:r>
      <w:r w:rsidR="00AD7EB0">
        <w:rPr>
          <w:spacing w:val="2"/>
          <w:szCs w:val="24"/>
        </w:rPr>
        <w:t>Подрядчик</w:t>
      </w:r>
      <w:r w:rsidR="00796EA6" w:rsidRPr="00796EA6">
        <w:rPr>
          <w:spacing w:val="2"/>
          <w:szCs w:val="24"/>
        </w:rPr>
        <w:t xml:space="preserve"> обязуется выполнить</w:t>
      </w:r>
      <w:bookmarkStart w:id="0" w:name="_GoBack"/>
      <w:bookmarkEnd w:id="0"/>
      <w:r w:rsidR="00796EA6" w:rsidRPr="00796EA6">
        <w:rPr>
          <w:spacing w:val="2"/>
          <w:szCs w:val="24"/>
        </w:rPr>
        <w:t>, работы по приготовлению</w:t>
      </w:r>
      <w:r w:rsidR="00A64144">
        <w:rPr>
          <w:spacing w:val="2"/>
          <w:szCs w:val="24"/>
        </w:rPr>
        <w:t xml:space="preserve"> утяжеленной</w:t>
      </w:r>
      <w:r w:rsidR="00796EA6" w:rsidRPr="00796EA6">
        <w:rPr>
          <w:spacing w:val="2"/>
          <w:szCs w:val="24"/>
        </w:rPr>
        <w:t xml:space="preserve"> технологичес</w:t>
      </w:r>
      <w:r w:rsidR="00A64144">
        <w:rPr>
          <w:spacing w:val="2"/>
          <w:szCs w:val="24"/>
        </w:rPr>
        <w:t>кой жидкости глушения при бурении</w:t>
      </w:r>
      <w:r w:rsidR="00796EA6" w:rsidRPr="00796EA6">
        <w:rPr>
          <w:spacing w:val="2"/>
          <w:szCs w:val="24"/>
        </w:rPr>
        <w:t xml:space="preserve"> скважин, из химических реагентов </w:t>
      </w:r>
      <w:r w:rsidR="00AD7EB0">
        <w:rPr>
          <w:spacing w:val="2"/>
          <w:szCs w:val="24"/>
        </w:rPr>
        <w:t>Подрядчика</w:t>
      </w:r>
      <w:r w:rsidR="00796EA6" w:rsidRPr="00796EA6">
        <w:rPr>
          <w:spacing w:val="2"/>
          <w:szCs w:val="24"/>
        </w:rPr>
        <w:t xml:space="preserve"> (далее </w:t>
      </w:r>
      <w:r w:rsidR="00AD7EB0" w:rsidRPr="00C55E1C">
        <w:rPr>
          <w:szCs w:val="24"/>
        </w:rPr>
        <w:t>–</w:t>
      </w:r>
      <w:r w:rsidR="00796EA6" w:rsidRPr="00796EA6">
        <w:rPr>
          <w:spacing w:val="2"/>
          <w:szCs w:val="24"/>
        </w:rPr>
        <w:t xml:space="preserve"> </w:t>
      </w:r>
      <w:r w:rsidR="00796EA6">
        <w:rPr>
          <w:spacing w:val="2"/>
          <w:szCs w:val="24"/>
        </w:rPr>
        <w:t>Р</w:t>
      </w:r>
      <w:r w:rsidR="00796EA6" w:rsidRPr="00796EA6">
        <w:rPr>
          <w:spacing w:val="2"/>
          <w:szCs w:val="24"/>
        </w:rPr>
        <w:t xml:space="preserve">аботы), а Заказчик обязуется принять и оплатить выполненные </w:t>
      </w:r>
      <w:r w:rsidR="00AD7EB0">
        <w:rPr>
          <w:spacing w:val="2"/>
          <w:szCs w:val="24"/>
        </w:rPr>
        <w:t>Подрядчиком</w:t>
      </w:r>
      <w:r w:rsidR="00796EA6" w:rsidRPr="00796EA6">
        <w:rPr>
          <w:spacing w:val="2"/>
          <w:szCs w:val="24"/>
        </w:rPr>
        <w:t xml:space="preserve"> работы, в соответствии с настоящим  Договором.</w:t>
      </w:r>
    </w:p>
    <w:p w:rsidR="0059550F" w:rsidRPr="00796EA6" w:rsidRDefault="0059550F" w:rsidP="0059550F">
      <w:pPr>
        <w:numPr>
          <w:ilvl w:val="1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796EA6">
        <w:rPr>
          <w:szCs w:val="24"/>
        </w:rPr>
        <w:t xml:space="preserve">Объем Работ и сроки их выполнения определяются Сторонами в Программах работ, составляемых Сторонами по форме Приложения № </w:t>
      </w:r>
      <w:r w:rsidR="00142DBB">
        <w:rPr>
          <w:szCs w:val="24"/>
        </w:rPr>
        <w:t>4</w:t>
      </w:r>
      <w:r w:rsidRPr="00796EA6">
        <w:rPr>
          <w:szCs w:val="24"/>
        </w:rPr>
        <w:t>.</w:t>
      </w:r>
    </w:p>
    <w:p w:rsidR="0059550F" w:rsidRPr="00995A90" w:rsidRDefault="0059550F" w:rsidP="0059550F">
      <w:pPr>
        <w:numPr>
          <w:ilvl w:val="1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>
        <w:rPr>
          <w:szCs w:val="24"/>
        </w:rPr>
        <w:t xml:space="preserve">Приготовление </w:t>
      </w:r>
      <w:r>
        <w:rPr>
          <w:spacing w:val="2"/>
          <w:szCs w:val="24"/>
        </w:rPr>
        <w:t>технологической жидкости для глушения скважин</w:t>
      </w:r>
      <w:r>
        <w:rPr>
          <w:szCs w:val="24"/>
        </w:rPr>
        <w:t xml:space="preserve"> осуществляется </w:t>
      </w:r>
      <w:r w:rsidR="00D07FC2">
        <w:rPr>
          <w:szCs w:val="24"/>
        </w:rPr>
        <w:t>Подрядчиком</w:t>
      </w:r>
      <w:r>
        <w:rPr>
          <w:szCs w:val="24"/>
        </w:rPr>
        <w:t xml:space="preserve"> с использованием </w:t>
      </w:r>
      <w:r w:rsidRPr="00A608CE">
        <w:rPr>
          <w:szCs w:val="24"/>
        </w:rPr>
        <w:t xml:space="preserve">его </w:t>
      </w:r>
      <w:r>
        <w:rPr>
          <w:szCs w:val="24"/>
        </w:rPr>
        <w:t>оборудования (механизмов и инструментов)</w:t>
      </w:r>
      <w:r w:rsidRPr="00A608CE">
        <w:rPr>
          <w:szCs w:val="24"/>
        </w:rPr>
        <w:t>, его персоналом,</w:t>
      </w:r>
      <w:r>
        <w:rPr>
          <w:szCs w:val="24"/>
        </w:rPr>
        <w:t xml:space="preserve"> из </w:t>
      </w:r>
      <w:r>
        <w:t xml:space="preserve">химических реагентов, жидкостей, растворов, предоставляемых </w:t>
      </w:r>
      <w:r w:rsidR="00D07FC2">
        <w:t>Подрядчиком</w:t>
      </w:r>
      <w:r>
        <w:t xml:space="preserve"> в порядке, установленном настоящим Договором.</w:t>
      </w:r>
    </w:p>
    <w:p w:rsidR="0059550F" w:rsidRDefault="0059550F" w:rsidP="0059550F">
      <w:pPr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szCs w:val="24"/>
        </w:rPr>
      </w:pPr>
    </w:p>
    <w:p w:rsidR="0059550F" w:rsidRPr="00A759FB" w:rsidRDefault="0059550F" w:rsidP="0059550F">
      <w:pPr>
        <w:jc w:val="center"/>
        <w:rPr>
          <w:b/>
          <w:szCs w:val="24"/>
        </w:rPr>
      </w:pPr>
      <w:r w:rsidRPr="00A759FB">
        <w:rPr>
          <w:b/>
          <w:szCs w:val="24"/>
        </w:rPr>
        <w:t>3. С</w:t>
      </w:r>
      <w:r>
        <w:rPr>
          <w:b/>
          <w:szCs w:val="24"/>
        </w:rPr>
        <w:t>тоимость Работ и порядок расчетов</w:t>
      </w:r>
    </w:p>
    <w:p w:rsidR="0059550F" w:rsidRPr="00A759FB" w:rsidRDefault="0059550F" w:rsidP="0059550F">
      <w:pPr>
        <w:jc w:val="both"/>
        <w:rPr>
          <w:szCs w:val="24"/>
        </w:rPr>
      </w:pPr>
    </w:p>
    <w:p w:rsidR="0059550F" w:rsidRPr="0068073F" w:rsidRDefault="0059550F" w:rsidP="0059550F">
      <w:pPr>
        <w:numPr>
          <w:ilvl w:val="1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8049DF">
        <w:rPr>
          <w:spacing w:val="1"/>
          <w:szCs w:val="24"/>
        </w:rPr>
        <w:t xml:space="preserve">Ориентировочная </w:t>
      </w:r>
      <w:r w:rsidRPr="00D77265">
        <w:rPr>
          <w:spacing w:val="1"/>
          <w:szCs w:val="24"/>
        </w:rPr>
        <w:t>стоимость Договора</w:t>
      </w:r>
      <w:r>
        <w:rPr>
          <w:spacing w:val="1"/>
          <w:szCs w:val="24"/>
        </w:rPr>
        <w:t>,</w:t>
      </w:r>
      <w:r w:rsidRPr="00D77265">
        <w:rPr>
          <w:spacing w:val="1"/>
          <w:szCs w:val="24"/>
        </w:rPr>
        <w:t xml:space="preserve"> в соответствии с Расчетом ориентировочной с</w:t>
      </w:r>
      <w:r>
        <w:rPr>
          <w:spacing w:val="1"/>
          <w:szCs w:val="24"/>
        </w:rPr>
        <w:t>уммы Договора</w:t>
      </w:r>
      <w:r w:rsidRPr="00D77265">
        <w:rPr>
          <w:spacing w:val="1"/>
          <w:szCs w:val="24"/>
        </w:rPr>
        <w:t xml:space="preserve"> (Приложение № </w:t>
      </w:r>
      <w:r w:rsidR="00F9390C">
        <w:rPr>
          <w:spacing w:val="1"/>
          <w:szCs w:val="24"/>
        </w:rPr>
        <w:t>3</w:t>
      </w:r>
      <w:r w:rsidR="00CF63FD">
        <w:rPr>
          <w:spacing w:val="1"/>
          <w:szCs w:val="24"/>
        </w:rPr>
        <w:t>)</w:t>
      </w:r>
      <w:r>
        <w:rPr>
          <w:spacing w:val="1"/>
          <w:szCs w:val="24"/>
        </w:rPr>
        <w:t xml:space="preserve"> </w:t>
      </w:r>
      <w:r w:rsidRPr="00D77265">
        <w:rPr>
          <w:spacing w:val="1"/>
          <w:szCs w:val="24"/>
        </w:rPr>
        <w:t xml:space="preserve">составляет </w:t>
      </w:r>
      <w:r w:rsidRPr="002F6192">
        <w:rPr>
          <w:spacing w:val="1"/>
          <w:szCs w:val="24"/>
          <w:highlight w:val="lightGray"/>
        </w:rPr>
        <w:t>___________</w:t>
      </w:r>
      <w:r w:rsidRPr="00D77265">
        <w:rPr>
          <w:spacing w:val="1"/>
          <w:szCs w:val="24"/>
        </w:rPr>
        <w:t xml:space="preserve"> (</w:t>
      </w:r>
      <w:r w:rsidRPr="002F6192">
        <w:rPr>
          <w:spacing w:val="1"/>
          <w:szCs w:val="24"/>
          <w:highlight w:val="lightGray"/>
        </w:rPr>
        <w:t>________</w:t>
      </w:r>
      <w:r w:rsidRPr="00D77265">
        <w:rPr>
          <w:spacing w:val="1"/>
          <w:szCs w:val="24"/>
        </w:rPr>
        <w:t xml:space="preserve">) рублей, кроме того НДС (18%) </w:t>
      </w:r>
      <w:r w:rsidRPr="002F6192">
        <w:rPr>
          <w:spacing w:val="1"/>
          <w:szCs w:val="24"/>
          <w:highlight w:val="lightGray"/>
        </w:rPr>
        <w:t>_______</w:t>
      </w:r>
      <w:r w:rsidRPr="00D77265">
        <w:rPr>
          <w:spacing w:val="1"/>
          <w:szCs w:val="24"/>
        </w:rPr>
        <w:t xml:space="preserve"> (</w:t>
      </w:r>
      <w:r w:rsidRPr="002F6192">
        <w:rPr>
          <w:spacing w:val="1"/>
          <w:szCs w:val="24"/>
          <w:highlight w:val="lightGray"/>
        </w:rPr>
        <w:t>_______________</w:t>
      </w:r>
      <w:r w:rsidRPr="00D77265">
        <w:rPr>
          <w:spacing w:val="1"/>
          <w:szCs w:val="24"/>
        </w:rPr>
        <w:t>) рублей, всего с учетом НДС</w:t>
      </w:r>
      <w:r w:rsidRPr="002F6192">
        <w:rPr>
          <w:spacing w:val="1"/>
          <w:szCs w:val="24"/>
          <w:highlight w:val="lightGray"/>
        </w:rPr>
        <w:t>_________</w:t>
      </w:r>
      <w:r w:rsidRPr="00D77265">
        <w:rPr>
          <w:spacing w:val="1"/>
          <w:szCs w:val="24"/>
        </w:rPr>
        <w:t xml:space="preserve"> (</w:t>
      </w:r>
      <w:r w:rsidRPr="002F6192">
        <w:rPr>
          <w:spacing w:val="1"/>
          <w:szCs w:val="24"/>
          <w:highlight w:val="lightGray"/>
        </w:rPr>
        <w:t>_______________</w:t>
      </w:r>
      <w:r w:rsidRPr="00D77265">
        <w:rPr>
          <w:spacing w:val="1"/>
          <w:szCs w:val="24"/>
        </w:rPr>
        <w:t xml:space="preserve">) </w:t>
      </w:r>
      <w:r w:rsidRPr="00D77265">
        <w:rPr>
          <w:szCs w:val="24"/>
        </w:rPr>
        <w:t>рублей.</w:t>
      </w:r>
    </w:p>
    <w:p w:rsidR="0059550F" w:rsidRDefault="0059550F" w:rsidP="0059550F">
      <w:pPr>
        <w:numPr>
          <w:ilvl w:val="1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A759FB">
        <w:rPr>
          <w:szCs w:val="24"/>
        </w:rPr>
        <w:t>Сумма Договора определяется фактически</w:t>
      </w:r>
      <w:r>
        <w:rPr>
          <w:szCs w:val="24"/>
        </w:rPr>
        <w:t>м</w:t>
      </w:r>
      <w:r w:rsidRPr="00A759FB">
        <w:rPr>
          <w:szCs w:val="24"/>
        </w:rPr>
        <w:t xml:space="preserve"> количеством </w:t>
      </w:r>
      <w:r>
        <w:t xml:space="preserve">приготовленной </w:t>
      </w:r>
      <w:r w:rsidR="00AD7EB0">
        <w:t>Подрядчиком</w:t>
      </w:r>
      <w:r w:rsidR="00C26ED7">
        <w:t xml:space="preserve"> утяжеленной</w:t>
      </w:r>
      <w:r>
        <w:t xml:space="preserve"> технологической жидкости для глушения скважин </w:t>
      </w:r>
      <w:r w:rsidRPr="00A759FB">
        <w:rPr>
          <w:szCs w:val="24"/>
        </w:rPr>
        <w:t>и стоимо</w:t>
      </w:r>
      <w:r>
        <w:rPr>
          <w:szCs w:val="24"/>
        </w:rPr>
        <w:t xml:space="preserve">стью приготовления </w:t>
      </w:r>
      <w:r>
        <w:t xml:space="preserve">1м³ </w:t>
      </w:r>
      <w:r w:rsidR="00C26ED7">
        <w:t xml:space="preserve">утяжеленной </w:t>
      </w:r>
      <w:r>
        <w:t xml:space="preserve">технологической жидкости для глушения определенной в </w:t>
      </w:r>
      <w:r w:rsidRPr="00D77265">
        <w:rPr>
          <w:spacing w:val="1"/>
          <w:szCs w:val="24"/>
        </w:rPr>
        <w:t>Расчет</w:t>
      </w:r>
      <w:r>
        <w:rPr>
          <w:spacing w:val="1"/>
          <w:szCs w:val="24"/>
        </w:rPr>
        <w:t>е</w:t>
      </w:r>
      <w:r w:rsidRPr="00D77265">
        <w:rPr>
          <w:spacing w:val="1"/>
          <w:szCs w:val="24"/>
        </w:rPr>
        <w:t xml:space="preserve"> ориентировочной с</w:t>
      </w:r>
      <w:r>
        <w:rPr>
          <w:spacing w:val="1"/>
          <w:szCs w:val="24"/>
        </w:rPr>
        <w:t>уммы Договора.</w:t>
      </w:r>
    </w:p>
    <w:p w:rsidR="0059550F" w:rsidRDefault="0059550F" w:rsidP="0059550F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05568A">
        <w:rPr>
          <w:szCs w:val="24"/>
        </w:rPr>
        <w:t xml:space="preserve">Заказчик </w:t>
      </w:r>
      <w:r>
        <w:rPr>
          <w:szCs w:val="24"/>
        </w:rPr>
        <w:t xml:space="preserve">обязуется осуществить оплату выполненных Работ в течение 90 (девяноста) календарных дней, но не ранее 60 (шестидесяти) дней с даты получения от </w:t>
      </w:r>
      <w:r w:rsidR="00AD7EB0">
        <w:rPr>
          <w:szCs w:val="24"/>
        </w:rPr>
        <w:t>Подрядчика</w:t>
      </w:r>
      <w:r>
        <w:rPr>
          <w:szCs w:val="24"/>
        </w:rPr>
        <w:t xml:space="preserve"> оригиналов следующих документов: </w:t>
      </w:r>
    </w:p>
    <w:p w:rsidR="0059550F" w:rsidRPr="00842306" w:rsidRDefault="0059550F" w:rsidP="0059550F">
      <w:pPr>
        <w:pStyle w:val="BodyTextIndent31"/>
        <w:numPr>
          <w:ilvl w:val="0"/>
          <w:numId w:val="10"/>
        </w:numPr>
        <w:tabs>
          <w:tab w:val="left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42306">
        <w:rPr>
          <w:rFonts w:ascii="Times New Roman" w:hAnsi="Times New Roman"/>
          <w:sz w:val="24"/>
          <w:szCs w:val="24"/>
        </w:rPr>
        <w:t>Акт</w:t>
      </w:r>
      <w:r>
        <w:rPr>
          <w:rFonts w:ascii="Times New Roman" w:hAnsi="Times New Roman"/>
          <w:sz w:val="24"/>
          <w:szCs w:val="24"/>
        </w:rPr>
        <w:t>а</w:t>
      </w:r>
      <w:r w:rsidRPr="008423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выполненных работ</w:t>
      </w:r>
      <w:r w:rsidRPr="00842306">
        <w:rPr>
          <w:rFonts w:ascii="Times New Roman" w:hAnsi="Times New Roman"/>
          <w:sz w:val="24"/>
          <w:szCs w:val="24"/>
        </w:rPr>
        <w:t>;</w:t>
      </w:r>
    </w:p>
    <w:p w:rsidR="0059550F" w:rsidRDefault="0059550F" w:rsidP="0059550F">
      <w:pPr>
        <w:numPr>
          <w:ilvl w:val="0"/>
          <w:numId w:val="10"/>
        </w:numPr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842306">
        <w:rPr>
          <w:szCs w:val="24"/>
        </w:rPr>
        <w:t>Счет</w:t>
      </w:r>
      <w:r>
        <w:rPr>
          <w:szCs w:val="24"/>
        </w:rPr>
        <w:t>а</w:t>
      </w:r>
      <w:r w:rsidRPr="00842306">
        <w:rPr>
          <w:szCs w:val="24"/>
        </w:rPr>
        <w:t xml:space="preserve"> – фактур</w:t>
      </w:r>
      <w:r>
        <w:rPr>
          <w:szCs w:val="24"/>
        </w:rPr>
        <w:t>ы</w:t>
      </w:r>
      <w:r w:rsidRPr="00842306">
        <w:rPr>
          <w:szCs w:val="24"/>
        </w:rPr>
        <w:t>.</w:t>
      </w:r>
    </w:p>
    <w:p w:rsidR="00C63AF6" w:rsidRDefault="00AD7EB0" w:rsidP="0059550F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>
        <w:rPr>
          <w:szCs w:val="24"/>
        </w:rPr>
        <w:t>Подрядчик</w:t>
      </w:r>
      <w:r w:rsidR="00C63AF6">
        <w:rPr>
          <w:szCs w:val="24"/>
        </w:rPr>
        <w:t xml:space="preserve"> предоставляет заказчику счет-фактуру, акт выполненных работ, приложение к акту на выполненные работы, отчет по расходу химических реагентов, не позднее 01 числа месяца, следующего за отчетным.</w:t>
      </w:r>
    </w:p>
    <w:p w:rsidR="0059550F" w:rsidRDefault="0059550F" w:rsidP="0059550F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>
        <w:rPr>
          <w:szCs w:val="24"/>
        </w:rPr>
        <w:t xml:space="preserve">Все расчеты по Договору производятся в безналичном порядке путем перечисления денежных средств по реквизитам </w:t>
      </w:r>
      <w:r w:rsidR="00AD7EB0">
        <w:rPr>
          <w:szCs w:val="24"/>
        </w:rPr>
        <w:t>Подрядчика</w:t>
      </w:r>
      <w:r>
        <w:rPr>
          <w:szCs w:val="24"/>
        </w:rPr>
        <w:t>, указанным в настоящем Договоре.</w:t>
      </w:r>
    </w:p>
    <w:p w:rsidR="0059550F" w:rsidRPr="0005568A" w:rsidRDefault="0059550F" w:rsidP="0059550F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05568A">
        <w:rPr>
          <w:szCs w:val="24"/>
        </w:rPr>
        <w:t xml:space="preserve">В случае если </w:t>
      </w:r>
      <w:r>
        <w:rPr>
          <w:szCs w:val="24"/>
        </w:rPr>
        <w:t>Работы</w:t>
      </w:r>
      <w:r w:rsidRPr="0005568A">
        <w:rPr>
          <w:szCs w:val="24"/>
        </w:rPr>
        <w:t xml:space="preserve"> Заказчиком были приостановлены, но </w:t>
      </w:r>
      <w:r w:rsidR="00AD7EB0">
        <w:rPr>
          <w:szCs w:val="24"/>
        </w:rPr>
        <w:t>Подрядчик</w:t>
      </w:r>
      <w:r w:rsidRPr="0005568A">
        <w:rPr>
          <w:szCs w:val="24"/>
        </w:rPr>
        <w:t xml:space="preserve"> продолжил их </w:t>
      </w:r>
      <w:r>
        <w:rPr>
          <w:szCs w:val="24"/>
        </w:rPr>
        <w:t>выполнение</w:t>
      </w:r>
      <w:r w:rsidRPr="0005568A">
        <w:rPr>
          <w:szCs w:val="24"/>
        </w:rPr>
        <w:t xml:space="preserve">, Заказчик не несет обязанности по оплате таких </w:t>
      </w:r>
      <w:r>
        <w:rPr>
          <w:szCs w:val="24"/>
        </w:rPr>
        <w:t>Работ</w:t>
      </w:r>
      <w:r w:rsidRPr="0005568A">
        <w:rPr>
          <w:szCs w:val="24"/>
        </w:rPr>
        <w:t xml:space="preserve"> в период</w:t>
      </w:r>
      <w:r>
        <w:rPr>
          <w:szCs w:val="24"/>
        </w:rPr>
        <w:t>,</w:t>
      </w:r>
      <w:r w:rsidRPr="0005568A">
        <w:rPr>
          <w:szCs w:val="24"/>
        </w:rPr>
        <w:t xml:space="preserve"> когда </w:t>
      </w:r>
      <w:r>
        <w:rPr>
          <w:szCs w:val="24"/>
        </w:rPr>
        <w:t xml:space="preserve">Работы </w:t>
      </w:r>
      <w:r w:rsidRPr="0005568A">
        <w:rPr>
          <w:szCs w:val="24"/>
        </w:rPr>
        <w:t>должны были быть приостановлены.</w:t>
      </w:r>
    </w:p>
    <w:p w:rsidR="0059550F" w:rsidRDefault="0059550F" w:rsidP="0059550F">
      <w:pPr>
        <w:numPr>
          <w:ilvl w:val="1"/>
          <w:numId w:val="2"/>
        </w:numPr>
        <w:shd w:val="clear" w:color="auto" w:fill="FFFFFF"/>
        <w:tabs>
          <w:tab w:val="left" w:pos="0"/>
          <w:tab w:val="num" w:pos="1440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>
        <w:rPr>
          <w:szCs w:val="24"/>
        </w:rPr>
        <w:t xml:space="preserve">Работы, выполненные </w:t>
      </w:r>
      <w:r w:rsidR="00AD7EB0">
        <w:rPr>
          <w:szCs w:val="24"/>
        </w:rPr>
        <w:t>Подрядчиком</w:t>
      </w:r>
      <w:r>
        <w:rPr>
          <w:szCs w:val="24"/>
        </w:rPr>
        <w:t xml:space="preserve"> в гарантийный период, необходимость в проведении которых возникла не по вине Заказчика и/или иных третьих лиц привлеченных Заказчиком, оплате не подлежат.</w:t>
      </w:r>
    </w:p>
    <w:p w:rsidR="0059550F" w:rsidRPr="0005568A" w:rsidRDefault="0059550F" w:rsidP="0059550F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05568A">
        <w:rPr>
          <w:szCs w:val="24"/>
        </w:rPr>
        <w:t>По инициативе одной из Сторон в любой момент, в течение срока действия настоящего Договора, Стороны производят сверку расчетов с оформлением соответствующего Акта.</w:t>
      </w:r>
    </w:p>
    <w:p w:rsidR="0059550F" w:rsidRDefault="0059550F" w:rsidP="0059550F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05568A">
        <w:rPr>
          <w:szCs w:val="24"/>
        </w:rPr>
        <w:t xml:space="preserve">По согласованию Сторон оплата может быть проведена зачетом встречных однородных требований, </w:t>
      </w:r>
      <w:r w:rsidR="00E278BD">
        <w:rPr>
          <w:szCs w:val="24"/>
        </w:rPr>
        <w:t xml:space="preserve">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</w:t>
      </w:r>
      <w:r w:rsidR="00E278BD">
        <w:rPr>
          <w:szCs w:val="24"/>
        </w:rPr>
        <w:lastRenderedPageBreak/>
        <w:t>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</w:t>
      </w:r>
      <w:r w:rsidR="009C55B9">
        <w:rPr>
          <w:szCs w:val="24"/>
        </w:rPr>
        <w:t xml:space="preserve"> (третьим лицом) взаимоотношения (включая споры) связанные с проведением  взаимозачета.</w:t>
      </w:r>
    </w:p>
    <w:p w:rsidR="004848D7" w:rsidRPr="00317622" w:rsidRDefault="004848D7" w:rsidP="004848D7">
      <w:pPr>
        <w:numPr>
          <w:ilvl w:val="1"/>
          <w:numId w:val="2"/>
        </w:numPr>
        <w:shd w:val="clear" w:color="auto" w:fill="FFFFFF"/>
        <w:jc w:val="both"/>
        <w:rPr>
          <w:b/>
          <w:bCs/>
          <w:color w:val="000000"/>
          <w:szCs w:val="24"/>
        </w:rPr>
      </w:pPr>
      <w:r w:rsidRPr="00317622">
        <w:rPr>
          <w:szCs w:val="24"/>
        </w:rPr>
        <w:t>Заказчик оставляет за собой право изменить объем Работ определенный настоящим Договором в пределах следующего согласованного Сторонами опциона:</w:t>
      </w:r>
    </w:p>
    <w:p w:rsidR="004848D7" w:rsidRPr="00317622" w:rsidRDefault="004848D7" w:rsidP="004848D7">
      <w:pPr>
        <w:tabs>
          <w:tab w:val="left" w:pos="540"/>
        </w:tabs>
        <w:ind w:firstLine="709"/>
        <w:jc w:val="both"/>
        <w:rPr>
          <w:szCs w:val="24"/>
        </w:rPr>
      </w:pPr>
      <w:r w:rsidRPr="00317622">
        <w:rPr>
          <w:szCs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112665">
        <w:rPr>
          <w:szCs w:val="24"/>
        </w:rPr>
        <w:t>5</w:t>
      </w:r>
      <w:r w:rsidR="008751E7" w:rsidRPr="008751E7">
        <w:rPr>
          <w:szCs w:val="24"/>
        </w:rPr>
        <w:t>0</w:t>
      </w:r>
      <w:r w:rsidRPr="00FB1105">
        <w:rPr>
          <w:szCs w:val="24"/>
        </w:rPr>
        <w:t>%</w:t>
      </w:r>
      <w:r w:rsidRPr="00317622">
        <w:rPr>
          <w:szCs w:val="24"/>
        </w:rPr>
        <w:t xml:space="preserve"> (</w:t>
      </w:r>
      <w:r w:rsidR="00112665">
        <w:rPr>
          <w:szCs w:val="24"/>
        </w:rPr>
        <w:t>пятьдесят</w:t>
      </w:r>
      <w:r w:rsidR="00CF63FD">
        <w:rPr>
          <w:szCs w:val="24"/>
        </w:rPr>
        <w:t xml:space="preserve"> </w:t>
      </w:r>
      <w:r w:rsidRPr="00317622">
        <w:rPr>
          <w:szCs w:val="24"/>
        </w:rPr>
        <w:t>процентов).</w:t>
      </w:r>
    </w:p>
    <w:p w:rsidR="004848D7" w:rsidRPr="00317622" w:rsidRDefault="004848D7" w:rsidP="004848D7">
      <w:pPr>
        <w:tabs>
          <w:tab w:val="left" w:pos="540"/>
          <w:tab w:val="num" w:pos="1080"/>
        </w:tabs>
        <w:ind w:firstLine="709"/>
        <w:jc w:val="both"/>
        <w:rPr>
          <w:szCs w:val="24"/>
        </w:rPr>
      </w:pPr>
      <w:r w:rsidRPr="00317622">
        <w:rPr>
          <w:szCs w:val="24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="00112665">
        <w:rPr>
          <w:szCs w:val="24"/>
        </w:rPr>
        <w:t>5</w:t>
      </w:r>
      <w:r w:rsidR="008751E7">
        <w:rPr>
          <w:szCs w:val="24"/>
        </w:rPr>
        <w:t>0</w:t>
      </w:r>
      <w:r w:rsidR="00CF63FD" w:rsidRPr="00FB1105">
        <w:rPr>
          <w:szCs w:val="24"/>
        </w:rPr>
        <w:t>%</w:t>
      </w:r>
      <w:r w:rsidR="00CF63FD" w:rsidRPr="00317622">
        <w:rPr>
          <w:szCs w:val="24"/>
        </w:rPr>
        <w:t xml:space="preserve"> (</w:t>
      </w:r>
      <w:r w:rsidR="00112665">
        <w:rPr>
          <w:szCs w:val="24"/>
        </w:rPr>
        <w:t>пятьдесят</w:t>
      </w:r>
      <w:r w:rsidR="00CF63FD">
        <w:rPr>
          <w:szCs w:val="24"/>
        </w:rPr>
        <w:t xml:space="preserve"> </w:t>
      </w:r>
      <w:r w:rsidR="00CF63FD" w:rsidRPr="00317622">
        <w:rPr>
          <w:szCs w:val="24"/>
        </w:rPr>
        <w:t>процентов).</w:t>
      </w:r>
    </w:p>
    <w:p w:rsidR="004848D7" w:rsidRPr="00317622" w:rsidRDefault="004848D7" w:rsidP="004848D7">
      <w:pPr>
        <w:ind w:firstLine="709"/>
        <w:jc w:val="both"/>
        <w:rPr>
          <w:szCs w:val="24"/>
        </w:rPr>
      </w:pPr>
      <w:r w:rsidRPr="00317622">
        <w:rPr>
          <w:szCs w:val="24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4848D7" w:rsidRPr="00317622" w:rsidRDefault="004848D7" w:rsidP="004848D7">
      <w:pPr>
        <w:ind w:firstLine="709"/>
        <w:jc w:val="both"/>
        <w:rPr>
          <w:szCs w:val="24"/>
        </w:rPr>
      </w:pPr>
      <w:r w:rsidRPr="00317622">
        <w:rPr>
          <w:szCs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4848D7" w:rsidRPr="00317622" w:rsidRDefault="004848D7" w:rsidP="004848D7">
      <w:pPr>
        <w:ind w:firstLine="709"/>
        <w:jc w:val="both"/>
        <w:rPr>
          <w:szCs w:val="24"/>
        </w:rPr>
      </w:pPr>
      <w:r w:rsidRPr="00317622">
        <w:rPr>
          <w:szCs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4848D7" w:rsidRPr="00317622" w:rsidRDefault="004848D7" w:rsidP="00142DBB">
      <w:pPr>
        <w:tabs>
          <w:tab w:val="num" w:pos="1080"/>
        </w:tabs>
        <w:ind w:firstLine="709"/>
        <w:jc w:val="both"/>
        <w:rPr>
          <w:szCs w:val="24"/>
        </w:rPr>
      </w:pPr>
      <w:r w:rsidRPr="00317622">
        <w:rPr>
          <w:szCs w:val="24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Форма  уведомления об использовании опциона в сторону увеличения/уменьшения определена Сторонами в </w:t>
      </w:r>
      <w:r>
        <w:rPr>
          <w:szCs w:val="24"/>
        </w:rPr>
        <w:t xml:space="preserve">Приложении № </w:t>
      </w:r>
      <w:r w:rsidR="00142DBB">
        <w:rPr>
          <w:szCs w:val="24"/>
        </w:rPr>
        <w:t>6</w:t>
      </w:r>
      <w:r w:rsidRPr="00317622">
        <w:rPr>
          <w:szCs w:val="24"/>
        </w:rPr>
        <w:t xml:space="preserve"> к настоящему Договору.</w:t>
      </w:r>
    </w:p>
    <w:p w:rsidR="004848D7" w:rsidRPr="00317622" w:rsidRDefault="004848D7" w:rsidP="004848D7">
      <w:pPr>
        <w:ind w:firstLine="709"/>
        <w:jc w:val="both"/>
        <w:rPr>
          <w:szCs w:val="24"/>
        </w:rPr>
      </w:pPr>
      <w:r w:rsidRPr="00317622">
        <w:rPr>
          <w:szCs w:val="24"/>
        </w:rPr>
        <w:t>С момента получения уведомления Заказчика об исполнении опциона в сторону уменьшения</w:t>
      </w:r>
      <w:r w:rsidRPr="00317622">
        <w:rPr>
          <w:b/>
          <w:bCs/>
          <w:szCs w:val="24"/>
        </w:rPr>
        <w:t>,</w:t>
      </w:r>
      <w:r w:rsidRPr="00317622">
        <w:rPr>
          <w:szCs w:val="24"/>
        </w:rPr>
        <w:t xml:space="preserve"> обязательства Подрядчика по выполнению </w:t>
      </w:r>
      <w:r w:rsidRPr="00317622">
        <w:rPr>
          <w:bCs/>
          <w:szCs w:val="24"/>
        </w:rPr>
        <w:t>объема</w:t>
      </w:r>
      <w:r w:rsidRPr="00317622">
        <w:rPr>
          <w:szCs w:val="24"/>
        </w:rPr>
        <w:t xml:space="preserve"> работ, превышающего указанного в уведомлении, прекращаются.</w:t>
      </w:r>
    </w:p>
    <w:p w:rsidR="00A01E69" w:rsidRPr="0005568A" w:rsidRDefault="004848D7" w:rsidP="005B0059">
      <w:pPr>
        <w:ind w:firstLine="709"/>
        <w:jc w:val="both"/>
        <w:rPr>
          <w:szCs w:val="24"/>
        </w:rPr>
      </w:pPr>
      <w:r w:rsidRPr="00317622">
        <w:rPr>
          <w:szCs w:val="24"/>
        </w:rPr>
        <w:t>С момента получения уведомления Заказчика об использовании опциона в сторону увеличения, объем Работ, указанный в уведомлении Заказчика, считается Сторонами согласованным и подлежащим исполнению.</w:t>
      </w:r>
    </w:p>
    <w:p w:rsidR="0059550F" w:rsidRPr="0005568A" w:rsidRDefault="0059550F" w:rsidP="0059550F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05568A">
        <w:rPr>
          <w:szCs w:val="24"/>
        </w:rPr>
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59550F" w:rsidRPr="0005568A" w:rsidRDefault="0059550F" w:rsidP="0059550F">
      <w:pPr>
        <w:shd w:val="clear" w:color="auto" w:fill="FFFFFF"/>
        <w:ind w:firstLine="709"/>
        <w:jc w:val="both"/>
        <w:rPr>
          <w:b/>
          <w:bCs/>
          <w:color w:val="000000"/>
          <w:szCs w:val="24"/>
        </w:rPr>
      </w:pPr>
      <w:r w:rsidRPr="0005568A">
        <w:rPr>
          <w:szCs w:val="24"/>
        </w:rPr>
        <w:t xml:space="preserve">В течение 5 (пяти) рабочих дней с момента подписания настоящего Договора </w:t>
      </w:r>
      <w:r w:rsidR="00D07FC2">
        <w:rPr>
          <w:szCs w:val="24"/>
        </w:rPr>
        <w:t>Подрядчик</w:t>
      </w:r>
      <w:r w:rsidRPr="0005568A">
        <w:rPr>
          <w:szCs w:val="24"/>
        </w:rPr>
        <w:t xml:space="preserve">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</w:t>
      </w:r>
      <w:r w:rsidR="00D07FC2">
        <w:rPr>
          <w:szCs w:val="24"/>
        </w:rPr>
        <w:t>Подрядчик</w:t>
      </w:r>
      <w:r w:rsidRPr="0005568A">
        <w:rPr>
          <w:szCs w:val="24"/>
        </w:rPr>
        <w:t xml:space="preserve">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59550F" w:rsidRPr="0005568A" w:rsidRDefault="0059550F" w:rsidP="0059550F">
      <w:pPr>
        <w:ind w:firstLine="709"/>
        <w:jc w:val="both"/>
        <w:rPr>
          <w:szCs w:val="24"/>
        </w:rPr>
      </w:pPr>
      <w:r w:rsidRPr="0005568A">
        <w:rPr>
          <w:szCs w:val="24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59550F" w:rsidRPr="0005568A" w:rsidRDefault="0059550F" w:rsidP="0059550F">
      <w:pPr>
        <w:ind w:firstLine="709"/>
        <w:jc w:val="both"/>
        <w:rPr>
          <w:szCs w:val="24"/>
        </w:rPr>
      </w:pPr>
      <w:r w:rsidRPr="0005568A">
        <w:rPr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59550F" w:rsidRPr="0005568A" w:rsidRDefault="0059550F" w:rsidP="0059550F">
      <w:pPr>
        <w:ind w:firstLine="709"/>
        <w:jc w:val="both"/>
        <w:rPr>
          <w:szCs w:val="24"/>
        </w:rPr>
      </w:pPr>
      <w:r w:rsidRPr="0005568A">
        <w:rPr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59550F" w:rsidRPr="0005568A" w:rsidRDefault="0059550F" w:rsidP="0059550F">
      <w:pPr>
        <w:ind w:firstLine="709"/>
        <w:jc w:val="both"/>
        <w:rPr>
          <w:szCs w:val="24"/>
        </w:rPr>
      </w:pPr>
      <w:r w:rsidRPr="0005568A">
        <w:rPr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59550F" w:rsidRPr="0005568A" w:rsidRDefault="0059550F" w:rsidP="0059550F">
      <w:pPr>
        <w:ind w:firstLine="709"/>
        <w:jc w:val="both"/>
        <w:rPr>
          <w:szCs w:val="24"/>
        </w:rPr>
      </w:pPr>
      <w:r w:rsidRPr="0005568A">
        <w:rPr>
          <w:szCs w:val="24"/>
        </w:rPr>
        <w:lastRenderedPageBreak/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59550F" w:rsidRDefault="0059550F" w:rsidP="0059550F">
      <w:pPr>
        <w:tabs>
          <w:tab w:val="num" w:pos="1440"/>
        </w:tabs>
        <w:ind w:firstLine="709"/>
        <w:jc w:val="both"/>
        <w:rPr>
          <w:szCs w:val="24"/>
        </w:rPr>
      </w:pPr>
      <w:r w:rsidRPr="0005568A">
        <w:rPr>
          <w:szCs w:val="24"/>
        </w:rPr>
        <w:t xml:space="preserve">В случае получения счета-фактуры не соответствующего требованиям настоящего Договора, Заказчик в течение 10 (десяти) дней информирует </w:t>
      </w:r>
      <w:r w:rsidR="00D07FC2">
        <w:rPr>
          <w:szCs w:val="24"/>
        </w:rPr>
        <w:t>Подрядчика</w:t>
      </w:r>
      <w:r w:rsidRPr="0005568A">
        <w:rPr>
          <w:szCs w:val="24"/>
        </w:rPr>
        <w:t xml:space="preserve"> об этом с указанием конкретных допущенных нарушений.</w:t>
      </w:r>
    </w:p>
    <w:p w:rsidR="0059550F" w:rsidRPr="00A759FB" w:rsidRDefault="0059550F" w:rsidP="0059550F">
      <w:pPr>
        <w:jc w:val="both"/>
        <w:rPr>
          <w:szCs w:val="24"/>
        </w:rPr>
      </w:pPr>
    </w:p>
    <w:p w:rsidR="0059550F" w:rsidRDefault="0059550F" w:rsidP="0059550F">
      <w:pPr>
        <w:numPr>
          <w:ilvl w:val="0"/>
          <w:numId w:val="2"/>
        </w:numPr>
        <w:jc w:val="center"/>
        <w:rPr>
          <w:b/>
          <w:szCs w:val="24"/>
        </w:rPr>
      </w:pPr>
      <w:r w:rsidRPr="00A759FB">
        <w:rPr>
          <w:b/>
          <w:szCs w:val="24"/>
        </w:rPr>
        <w:t>П</w:t>
      </w:r>
      <w:r>
        <w:rPr>
          <w:b/>
          <w:szCs w:val="24"/>
        </w:rPr>
        <w:t>рава и обязанности Сторон</w:t>
      </w:r>
    </w:p>
    <w:p w:rsidR="0059550F" w:rsidRDefault="0059550F" w:rsidP="0059550F">
      <w:pPr>
        <w:rPr>
          <w:b/>
          <w:szCs w:val="24"/>
        </w:rPr>
      </w:pPr>
    </w:p>
    <w:p w:rsidR="0059550F" w:rsidRPr="004726AF" w:rsidRDefault="0059550F" w:rsidP="0059550F">
      <w:pPr>
        <w:numPr>
          <w:ilvl w:val="1"/>
          <w:numId w:val="4"/>
        </w:numPr>
        <w:ind w:left="0" w:firstLine="709"/>
        <w:jc w:val="both"/>
        <w:rPr>
          <w:b/>
          <w:szCs w:val="24"/>
        </w:rPr>
      </w:pPr>
      <w:r w:rsidRPr="00F04505">
        <w:rPr>
          <w:b/>
          <w:bCs/>
          <w:szCs w:val="24"/>
        </w:rPr>
        <w:t>Заказчик обязуется:</w:t>
      </w:r>
    </w:p>
    <w:p w:rsidR="0059550F" w:rsidRDefault="0059550F" w:rsidP="0059550F">
      <w:pPr>
        <w:numPr>
          <w:ilvl w:val="2"/>
          <w:numId w:val="4"/>
        </w:numPr>
        <w:ind w:left="0" w:firstLine="720"/>
        <w:jc w:val="both"/>
        <w:rPr>
          <w:szCs w:val="24"/>
        </w:rPr>
      </w:pPr>
      <w:r>
        <w:rPr>
          <w:szCs w:val="24"/>
        </w:rPr>
        <w:t xml:space="preserve">Определять объем Работ и срок их выполнения, путем направления </w:t>
      </w:r>
      <w:r w:rsidR="00AD7EB0">
        <w:rPr>
          <w:szCs w:val="24"/>
        </w:rPr>
        <w:t>Подрядчику</w:t>
      </w:r>
      <w:r>
        <w:rPr>
          <w:szCs w:val="24"/>
        </w:rPr>
        <w:t xml:space="preserve"> Программ работ</w:t>
      </w:r>
      <w:r w:rsidR="00C85B7C">
        <w:rPr>
          <w:szCs w:val="24"/>
        </w:rPr>
        <w:t xml:space="preserve"> (Приложение №</w:t>
      </w:r>
      <w:r w:rsidR="00CF63FD">
        <w:rPr>
          <w:szCs w:val="24"/>
        </w:rPr>
        <w:t xml:space="preserve"> </w:t>
      </w:r>
      <w:r w:rsidR="00F9390C">
        <w:rPr>
          <w:szCs w:val="24"/>
        </w:rPr>
        <w:t>4</w:t>
      </w:r>
      <w:r w:rsidR="00C85B7C">
        <w:rPr>
          <w:szCs w:val="24"/>
        </w:rPr>
        <w:t>)</w:t>
      </w:r>
      <w:r>
        <w:rPr>
          <w:szCs w:val="24"/>
        </w:rPr>
        <w:t>, в 2 (двух) экземплярах (по одному для каждой из Сторон), подписанных со своей стороны.</w:t>
      </w:r>
    </w:p>
    <w:p w:rsidR="0059550F" w:rsidRPr="002312D2" w:rsidRDefault="0059550F" w:rsidP="0059550F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9657BC">
        <w:rPr>
          <w:szCs w:val="24"/>
        </w:rPr>
        <w:t>Опла</w:t>
      </w:r>
      <w:r>
        <w:rPr>
          <w:szCs w:val="24"/>
        </w:rPr>
        <w:t>чивать</w:t>
      </w:r>
      <w:r w:rsidRPr="009657BC">
        <w:rPr>
          <w:szCs w:val="24"/>
        </w:rPr>
        <w:t xml:space="preserve"> </w:t>
      </w:r>
      <w:r>
        <w:rPr>
          <w:szCs w:val="24"/>
        </w:rPr>
        <w:t xml:space="preserve">выполненные </w:t>
      </w:r>
      <w:r w:rsidR="00AD7EB0">
        <w:rPr>
          <w:szCs w:val="24"/>
        </w:rPr>
        <w:t>Подрядчиком</w:t>
      </w:r>
      <w:r>
        <w:rPr>
          <w:szCs w:val="24"/>
        </w:rPr>
        <w:t xml:space="preserve"> Работы, </w:t>
      </w:r>
      <w:r w:rsidRPr="009657BC">
        <w:rPr>
          <w:szCs w:val="24"/>
        </w:rPr>
        <w:t>в порядке определенном настоящим Договором</w:t>
      </w:r>
      <w:r w:rsidRPr="009657BC">
        <w:rPr>
          <w:spacing w:val="-2"/>
          <w:szCs w:val="24"/>
        </w:rPr>
        <w:t>.</w:t>
      </w:r>
    </w:p>
    <w:p w:rsidR="0059550F" w:rsidRPr="00AC4106" w:rsidRDefault="0059550F" w:rsidP="0059550F">
      <w:pPr>
        <w:numPr>
          <w:ilvl w:val="1"/>
          <w:numId w:val="4"/>
        </w:numPr>
        <w:shd w:val="clear" w:color="auto" w:fill="FFFFFF"/>
        <w:tabs>
          <w:tab w:val="num" w:pos="1418"/>
        </w:tabs>
        <w:ind w:left="0" w:firstLine="709"/>
        <w:jc w:val="both"/>
        <w:rPr>
          <w:b/>
          <w:bCs/>
          <w:color w:val="000000"/>
          <w:szCs w:val="24"/>
        </w:rPr>
      </w:pPr>
      <w:r>
        <w:rPr>
          <w:b/>
          <w:bCs/>
          <w:spacing w:val="-2"/>
          <w:szCs w:val="24"/>
        </w:rPr>
        <w:t>Заказчик вправе:</w:t>
      </w:r>
    </w:p>
    <w:p w:rsidR="0059550F" w:rsidRPr="00474B07" w:rsidRDefault="0059550F" w:rsidP="0059550F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/>
          <w:szCs w:val="24"/>
        </w:rPr>
      </w:pPr>
      <w:r w:rsidRPr="00D52012">
        <w:rPr>
          <w:color w:val="000000"/>
          <w:szCs w:val="24"/>
        </w:rPr>
        <w:t>В любое время проверять и контролировать</w:t>
      </w:r>
      <w:r>
        <w:rPr>
          <w:color w:val="000000"/>
          <w:szCs w:val="24"/>
        </w:rPr>
        <w:t>:</w:t>
      </w:r>
    </w:p>
    <w:p w:rsidR="0059550F" w:rsidRDefault="0059550F" w:rsidP="0059550F">
      <w:pPr>
        <w:tabs>
          <w:tab w:val="left" w:pos="1620"/>
        </w:tabs>
        <w:ind w:firstLine="709"/>
        <w:jc w:val="both"/>
      </w:pPr>
      <w:r w:rsidRPr="00D412C6">
        <w:rPr>
          <w:szCs w:val="24"/>
        </w:rPr>
        <w:t>–</w:t>
      </w:r>
      <w:r>
        <w:t xml:space="preserve"> </w:t>
      </w:r>
      <w:r w:rsidRPr="008311C3">
        <w:t xml:space="preserve">ход и качество </w:t>
      </w:r>
      <w:r>
        <w:t>Р</w:t>
      </w:r>
      <w:r>
        <w:rPr>
          <w:rFonts w:ascii="Times New Roman CYR" w:hAnsi="Times New Roman CYR" w:cs="Times New Roman CYR"/>
        </w:rPr>
        <w:t>абот</w:t>
      </w:r>
      <w:r>
        <w:t>;</w:t>
      </w:r>
    </w:p>
    <w:p w:rsidR="0059550F" w:rsidRDefault="0059550F" w:rsidP="0059550F">
      <w:pPr>
        <w:tabs>
          <w:tab w:val="left" w:pos="1620"/>
        </w:tabs>
        <w:ind w:firstLine="709"/>
        <w:jc w:val="both"/>
        <w:rPr>
          <w:szCs w:val="24"/>
        </w:rPr>
      </w:pPr>
      <w:r w:rsidRPr="00D412C6">
        <w:rPr>
          <w:szCs w:val="24"/>
        </w:rPr>
        <w:t>–</w:t>
      </w:r>
      <w:r>
        <w:t xml:space="preserve"> </w:t>
      </w:r>
      <w:r w:rsidRPr="008311C3">
        <w:t>сроки выполнения</w:t>
      </w:r>
      <w:r w:rsidRPr="00792F95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Работ</w:t>
      </w:r>
      <w:r>
        <w:rPr>
          <w:szCs w:val="24"/>
        </w:rPr>
        <w:t>;</w:t>
      </w:r>
    </w:p>
    <w:p w:rsidR="0059550F" w:rsidRPr="000E59FA" w:rsidRDefault="0059550F" w:rsidP="0059550F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</w:rPr>
      </w:pPr>
      <w:r w:rsidRPr="00D412C6">
        <w:rPr>
          <w:szCs w:val="24"/>
        </w:rPr>
        <w:t>–</w:t>
      </w:r>
      <w:r w:rsidRPr="000E59FA">
        <w:rPr>
          <w:rFonts w:ascii="Times New Roman CYR" w:hAnsi="Times New Roman CYR" w:cs="Times New Roman CYR"/>
          <w:bCs/>
        </w:rPr>
        <w:t xml:space="preserve"> объем выполнен</w:t>
      </w:r>
      <w:r>
        <w:rPr>
          <w:rFonts w:ascii="Times New Roman CYR" w:hAnsi="Times New Roman CYR" w:cs="Times New Roman CYR"/>
          <w:bCs/>
        </w:rPr>
        <w:t>ия</w:t>
      </w:r>
      <w:r w:rsidRPr="000E59FA">
        <w:rPr>
          <w:rFonts w:ascii="Times New Roman CYR" w:hAnsi="Times New Roman CYR" w:cs="Times New Roman CYR"/>
          <w:bCs/>
        </w:rPr>
        <w:t xml:space="preserve"> </w:t>
      </w:r>
      <w:r>
        <w:rPr>
          <w:rFonts w:ascii="Times New Roman CYR" w:hAnsi="Times New Roman CYR" w:cs="Times New Roman CYR"/>
          <w:bCs/>
        </w:rPr>
        <w:t>Р</w:t>
      </w:r>
      <w:r w:rsidRPr="000E59FA">
        <w:rPr>
          <w:rFonts w:ascii="Times New Roman CYR" w:hAnsi="Times New Roman CYR" w:cs="Times New Roman CYR"/>
          <w:bCs/>
        </w:rPr>
        <w:t>абот;</w:t>
      </w:r>
    </w:p>
    <w:p w:rsidR="0059550F" w:rsidRDefault="0059550F" w:rsidP="0059550F">
      <w:pPr>
        <w:tabs>
          <w:tab w:val="left" w:pos="1620"/>
        </w:tabs>
        <w:ind w:firstLine="709"/>
        <w:jc w:val="both"/>
        <w:rPr>
          <w:szCs w:val="24"/>
        </w:rPr>
      </w:pPr>
      <w:r w:rsidRPr="00D412C6">
        <w:rPr>
          <w:szCs w:val="24"/>
        </w:rPr>
        <w:t>–</w:t>
      </w:r>
      <w:r w:rsidRPr="008311C3">
        <w:t xml:space="preserve"> качество оборудования</w:t>
      </w:r>
      <w:r>
        <w:t>,</w:t>
      </w:r>
      <w:r w:rsidRPr="007841FE">
        <w:t xml:space="preserve"> </w:t>
      </w:r>
      <w:r w:rsidRPr="008311C3">
        <w:t>материалов</w:t>
      </w:r>
      <w:r>
        <w:t xml:space="preserve">, инструментов </w:t>
      </w:r>
      <w:r w:rsidR="00D07FC2">
        <w:t>Подрядчика</w:t>
      </w:r>
      <w:r>
        <w:t xml:space="preserve">  используемых/применяемых им для </w:t>
      </w:r>
      <w:r w:rsidRPr="008311C3">
        <w:t>выполнения</w:t>
      </w:r>
      <w:r w:rsidRPr="00792F95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Работ,</w:t>
      </w:r>
      <w:r w:rsidRPr="00A12ADE">
        <w:t xml:space="preserve"> </w:t>
      </w:r>
      <w:r>
        <w:t>и правильность их использования/применения;</w:t>
      </w:r>
    </w:p>
    <w:p w:rsidR="0059550F" w:rsidRDefault="0059550F" w:rsidP="0059550F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</w:rPr>
      </w:pPr>
      <w:r w:rsidRPr="00D412C6">
        <w:rPr>
          <w:szCs w:val="24"/>
        </w:rPr>
        <w:t>–</w:t>
      </w:r>
      <w:r>
        <w:rPr>
          <w:rFonts w:ascii="Times New Roman CYR" w:hAnsi="Times New Roman CYR" w:cs="Times New Roman CYR"/>
          <w:bCs/>
        </w:rPr>
        <w:t xml:space="preserve"> </w:t>
      </w:r>
      <w:r>
        <w:t>применение технологий производства Работ</w:t>
      </w:r>
      <w:r>
        <w:rPr>
          <w:rFonts w:ascii="Times New Roman CYR" w:hAnsi="Times New Roman CYR" w:cs="Times New Roman CYR"/>
          <w:bCs/>
        </w:rPr>
        <w:t>;</w:t>
      </w:r>
    </w:p>
    <w:p w:rsidR="0059550F" w:rsidRDefault="0059550F" w:rsidP="0059550F">
      <w:pPr>
        <w:suppressAutoHyphens/>
        <w:adjustRightInd w:val="0"/>
        <w:ind w:firstLine="709"/>
        <w:jc w:val="both"/>
        <w:rPr>
          <w:snapToGrid w:val="0"/>
        </w:rPr>
      </w:pPr>
      <w:r w:rsidRPr="00D412C6">
        <w:rPr>
          <w:szCs w:val="24"/>
        </w:rPr>
        <w:t>–</w:t>
      </w:r>
      <w:r>
        <w:rPr>
          <w:snapToGrid w:val="0"/>
        </w:rPr>
        <w:t xml:space="preserve"> соблюдения персоналом </w:t>
      </w:r>
      <w:r w:rsidR="00AD7EB0">
        <w:rPr>
          <w:snapToGrid w:val="0"/>
        </w:rPr>
        <w:t>Подрядчика</w:t>
      </w:r>
      <w:r>
        <w:rPr>
          <w:snapToGrid w:val="0"/>
        </w:rPr>
        <w:t xml:space="preserve"> требований охраны труда и техники безопасности</w:t>
      </w:r>
      <w:r w:rsidR="00AD7EB0">
        <w:rPr>
          <w:snapToGrid w:val="0"/>
        </w:rPr>
        <w:t xml:space="preserve"> на территории Заказчика</w:t>
      </w:r>
      <w:r>
        <w:rPr>
          <w:snapToGrid w:val="0"/>
        </w:rPr>
        <w:t>;</w:t>
      </w:r>
    </w:p>
    <w:p w:rsidR="0059550F" w:rsidRDefault="0059550F" w:rsidP="0059550F">
      <w:pPr>
        <w:tabs>
          <w:tab w:val="left" w:pos="1620"/>
        </w:tabs>
        <w:ind w:firstLine="709"/>
        <w:jc w:val="both"/>
      </w:pPr>
      <w:r w:rsidRPr="00D412C6">
        <w:rPr>
          <w:szCs w:val="24"/>
        </w:rPr>
        <w:t>–</w:t>
      </w:r>
      <w:r>
        <w:rPr>
          <w:szCs w:val="24"/>
        </w:rPr>
        <w:t xml:space="preserve"> </w:t>
      </w:r>
      <w:r w:rsidRPr="008311C3">
        <w:t xml:space="preserve">квалификацию </w:t>
      </w:r>
      <w:r>
        <w:t xml:space="preserve">персонала </w:t>
      </w:r>
      <w:r w:rsidR="00AD7EB0">
        <w:t>Подрядчика</w:t>
      </w:r>
      <w:r>
        <w:t xml:space="preserve"> выполняющего Р</w:t>
      </w:r>
      <w:r>
        <w:rPr>
          <w:rFonts w:ascii="Times New Roman CYR" w:hAnsi="Times New Roman CYR" w:cs="Times New Roman CYR"/>
        </w:rPr>
        <w:t>аботы</w:t>
      </w:r>
      <w:r>
        <w:rPr>
          <w:szCs w:val="24"/>
        </w:rPr>
        <w:t>;</w:t>
      </w:r>
    </w:p>
    <w:p w:rsidR="0059550F" w:rsidRDefault="0059550F" w:rsidP="0059550F">
      <w:pPr>
        <w:suppressAutoHyphens/>
        <w:adjustRightInd w:val="0"/>
        <w:ind w:firstLine="709"/>
        <w:jc w:val="both"/>
        <w:rPr>
          <w:snapToGrid w:val="0"/>
        </w:rPr>
      </w:pPr>
      <w:r w:rsidRPr="00D412C6">
        <w:rPr>
          <w:szCs w:val="24"/>
        </w:rPr>
        <w:t>–</w:t>
      </w:r>
      <w:r>
        <w:rPr>
          <w:szCs w:val="24"/>
        </w:rPr>
        <w:t xml:space="preserve"> выполнение </w:t>
      </w:r>
      <w:r w:rsidR="00AD7EB0">
        <w:rPr>
          <w:szCs w:val="24"/>
        </w:rPr>
        <w:t>Подрядчиком</w:t>
      </w:r>
      <w:r>
        <w:rPr>
          <w:szCs w:val="24"/>
        </w:rPr>
        <w:t xml:space="preserve"> иных требований настоящего Договора.</w:t>
      </w:r>
    </w:p>
    <w:p w:rsidR="0059550F" w:rsidRDefault="0059550F" w:rsidP="0059550F">
      <w:pPr>
        <w:shd w:val="clear" w:color="auto" w:fill="FFFFFF"/>
        <w:ind w:firstLine="709"/>
        <w:jc w:val="both"/>
      </w:pPr>
      <w:r>
        <w:t xml:space="preserve">Для целей настоящего Договора, Стороны решили, что осуществление контроля и (или) проведение проверок, может осуществляться Заказчиком путем привлечения третьих лиц, оказывающих Заказчику услуги супервайзинга. </w:t>
      </w:r>
    </w:p>
    <w:p w:rsidR="0059550F" w:rsidRPr="00D52012" w:rsidRDefault="0059550F" w:rsidP="0059550F">
      <w:pPr>
        <w:shd w:val="clear" w:color="auto" w:fill="FFFFFF"/>
        <w:ind w:firstLine="709"/>
        <w:jc w:val="both"/>
        <w:rPr>
          <w:szCs w:val="24"/>
        </w:rPr>
      </w:pPr>
      <w:r>
        <w:rPr>
          <w:szCs w:val="24"/>
        </w:rPr>
        <w:t>В</w:t>
      </w:r>
      <w:r w:rsidRPr="00D52012">
        <w:rPr>
          <w:szCs w:val="24"/>
        </w:rPr>
        <w:t xml:space="preserve"> случае возникновения между Супервайзером и </w:t>
      </w:r>
      <w:r w:rsidR="00AD7EB0">
        <w:rPr>
          <w:szCs w:val="24"/>
        </w:rPr>
        <w:t>Подрядчиком</w:t>
      </w:r>
      <w:r w:rsidRPr="00D52012">
        <w:rPr>
          <w:szCs w:val="24"/>
        </w:rPr>
        <w:t xml:space="preserve"> разногласий по какому-либо вопросу, Заказчик изучает позиции, мнения сторон этих разногласий, и принимает оптимальное, с точки зрения </w:t>
      </w:r>
      <w:r>
        <w:rPr>
          <w:szCs w:val="24"/>
        </w:rPr>
        <w:t>качества Работ</w:t>
      </w:r>
      <w:r w:rsidRPr="00D52012">
        <w:rPr>
          <w:szCs w:val="24"/>
        </w:rPr>
        <w:t xml:space="preserve">, решение, которое направляется Заказчиком </w:t>
      </w:r>
      <w:r w:rsidR="00AD7EB0">
        <w:rPr>
          <w:szCs w:val="24"/>
        </w:rPr>
        <w:t>Подрядчику</w:t>
      </w:r>
      <w:r w:rsidRPr="00D52012">
        <w:rPr>
          <w:szCs w:val="24"/>
        </w:rPr>
        <w:t xml:space="preserve"> и организации оказывающей </w:t>
      </w:r>
      <w:r>
        <w:rPr>
          <w:szCs w:val="24"/>
        </w:rPr>
        <w:t>Заказчику услуги супервайзинга.</w:t>
      </w:r>
    </w:p>
    <w:p w:rsidR="0059550F" w:rsidRDefault="0059550F" w:rsidP="0059550F">
      <w:pPr>
        <w:shd w:val="clear" w:color="auto" w:fill="FFFFFF"/>
        <w:ind w:firstLine="709"/>
        <w:jc w:val="both"/>
        <w:rPr>
          <w:szCs w:val="24"/>
        </w:rPr>
      </w:pPr>
      <w:r w:rsidRPr="00D52012">
        <w:rPr>
          <w:szCs w:val="24"/>
        </w:rPr>
        <w:t>Стороны согласовали, что Супервайзер вправе подписывать документы, относящиеся к осуществлению контроля и (или) проведению проверок в соотв</w:t>
      </w:r>
      <w:r>
        <w:rPr>
          <w:szCs w:val="24"/>
        </w:rPr>
        <w:t>етствии с вышеуказанными целями. П</w:t>
      </w:r>
      <w:r w:rsidRPr="00D52012">
        <w:rPr>
          <w:szCs w:val="24"/>
        </w:rPr>
        <w:t xml:space="preserve">еречень (вид) </w:t>
      </w:r>
      <w:r>
        <w:rPr>
          <w:szCs w:val="24"/>
        </w:rPr>
        <w:t>таких документов определяется Заказчиком.</w:t>
      </w:r>
    </w:p>
    <w:p w:rsidR="0059550F" w:rsidRPr="00CA67A7" w:rsidRDefault="0059550F" w:rsidP="0059550F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Cs/>
          <w:color w:val="000000"/>
          <w:szCs w:val="24"/>
        </w:rPr>
      </w:pPr>
      <w:r w:rsidRPr="0005568A">
        <w:rPr>
          <w:bCs/>
          <w:szCs w:val="24"/>
        </w:rPr>
        <w:t xml:space="preserve">Отдавать распоряжения </w:t>
      </w:r>
      <w:r w:rsidRPr="0005568A">
        <w:rPr>
          <w:color w:val="000000"/>
          <w:szCs w:val="24"/>
        </w:rPr>
        <w:t xml:space="preserve">по всем вопросам, относящимся к </w:t>
      </w:r>
      <w:r>
        <w:rPr>
          <w:color w:val="000000"/>
          <w:szCs w:val="24"/>
        </w:rPr>
        <w:t>Работам</w:t>
      </w:r>
      <w:r w:rsidRPr="0005568A">
        <w:rPr>
          <w:color w:val="000000"/>
          <w:szCs w:val="24"/>
        </w:rPr>
        <w:t>.</w:t>
      </w:r>
    </w:p>
    <w:p w:rsidR="0059550F" w:rsidRPr="0005568A" w:rsidRDefault="0059550F" w:rsidP="0059550F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Cs/>
          <w:szCs w:val="24"/>
        </w:rPr>
      </w:pPr>
      <w:r w:rsidRPr="0005568A">
        <w:rPr>
          <w:bCs/>
          <w:szCs w:val="24"/>
        </w:rPr>
        <w:t xml:space="preserve">Требовать от </w:t>
      </w:r>
      <w:r w:rsidR="00AD7EB0">
        <w:rPr>
          <w:bCs/>
          <w:szCs w:val="24"/>
        </w:rPr>
        <w:t>Подрядчика</w:t>
      </w:r>
      <w:r w:rsidRPr="0005568A">
        <w:rPr>
          <w:bCs/>
          <w:szCs w:val="24"/>
        </w:rPr>
        <w:t xml:space="preserve"> устранения замечаний</w:t>
      </w:r>
      <w:r>
        <w:rPr>
          <w:bCs/>
          <w:szCs w:val="24"/>
        </w:rPr>
        <w:t xml:space="preserve"> и недостатков,</w:t>
      </w:r>
      <w:r w:rsidRPr="0005568A">
        <w:rPr>
          <w:bCs/>
          <w:szCs w:val="24"/>
        </w:rPr>
        <w:t xml:space="preserve"> сделанных</w:t>
      </w:r>
      <w:r>
        <w:rPr>
          <w:bCs/>
          <w:szCs w:val="24"/>
        </w:rPr>
        <w:t>/выявленных</w:t>
      </w:r>
      <w:r w:rsidRPr="0005568A">
        <w:rPr>
          <w:bCs/>
          <w:szCs w:val="24"/>
        </w:rPr>
        <w:t xml:space="preserve"> Заказчиком на основании настоящего Договора, </w:t>
      </w:r>
      <w:r>
        <w:rPr>
          <w:bCs/>
          <w:szCs w:val="24"/>
        </w:rPr>
        <w:t xml:space="preserve">которые </w:t>
      </w:r>
      <w:r w:rsidRPr="0005568A">
        <w:rPr>
          <w:bCs/>
          <w:szCs w:val="24"/>
        </w:rPr>
        <w:t xml:space="preserve">могут носить как общий характер, так и касаться конкретных вопросов, относящихся к </w:t>
      </w:r>
      <w:r>
        <w:rPr>
          <w:bCs/>
          <w:szCs w:val="24"/>
        </w:rPr>
        <w:t>Работам</w:t>
      </w:r>
      <w:r w:rsidRPr="0005568A">
        <w:rPr>
          <w:bCs/>
          <w:szCs w:val="24"/>
        </w:rPr>
        <w:t>.</w:t>
      </w:r>
    </w:p>
    <w:p w:rsidR="0059550F" w:rsidRDefault="0059550F" w:rsidP="0059550F">
      <w:pPr>
        <w:numPr>
          <w:ilvl w:val="2"/>
          <w:numId w:val="4"/>
        </w:numPr>
        <w:shd w:val="clear" w:color="auto" w:fill="FFFFFF"/>
        <w:ind w:left="0" w:firstLine="720"/>
        <w:jc w:val="both"/>
        <w:rPr>
          <w:bCs/>
          <w:szCs w:val="24"/>
        </w:rPr>
      </w:pPr>
      <w:r w:rsidRPr="005A363F">
        <w:rPr>
          <w:bCs/>
          <w:color w:val="000000"/>
          <w:szCs w:val="24"/>
        </w:rPr>
        <w:t>Устанавливать</w:t>
      </w:r>
      <w:r w:rsidRPr="005A363F">
        <w:rPr>
          <w:b/>
          <w:bCs/>
          <w:color w:val="000000"/>
          <w:szCs w:val="24"/>
        </w:rPr>
        <w:t xml:space="preserve"> </w:t>
      </w:r>
      <w:r w:rsidRPr="005A363F">
        <w:rPr>
          <w:bCs/>
          <w:color w:val="000000"/>
          <w:szCs w:val="24"/>
        </w:rPr>
        <w:t xml:space="preserve">сроки устранения </w:t>
      </w:r>
      <w:r w:rsidR="00AD7EB0">
        <w:rPr>
          <w:bCs/>
          <w:color w:val="000000"/>
          <w:szCs w:val="24"/>
        </w:rPr>
        <w:t>Подрядчиком</w:t>
      </w:r>
      <w:r w:rsidRPr="005A363F">
        <w:rPr>
          <w:bCs/>
          <w:color w:val="000000"/>
          <w:szCs w:val="24"/>
        </w:rPr>
        <w:t xml:space="preserve"> недостатков</w:t>
      </w:r>
      <w:r>
        <w:rPr>
          <w:bCs/>
          <w:color w:val="000000"/>
          <w:szCs w:val="24"/>
        </w:rPr>
        <w:t>/замечаний.</w:t>
      </w:r>
    </w:p>
    <w:p w:rsidR="0059550F" w:rsidRPr="0005568A" w:rsidRDefault="0059550F" w:rsidP="0059550F">
      <w:pPr>
        <w:numPr>
          <w:ilvl w:val="2"/>
          <w:numId w:val="4"/>
        </w:numPr>
        <w:shd w:val="clear" w:color="auto" w:fill="FFFFFF"/>
        <w:ind w:left="0" w:firstLine="720"/>
        <w:jc w:val="both"/>
        <w:rPr>
          <w:bCs/>
          <w:szCs w:val="24"/>
        </w:rPr>
      </w:pPr>
      <w:r w:rsidRPr="0005568A">
        <w:rPr>
          <w:bCs/>
          <w:szCs w:val="24"/>
        </w:rPr>
        <w:t xml:space="preserve">Требовать от </w:t>
      </w:r>
      <w:r w:rsidR="00AD7EB0">
        <w:rPr>
          <w:bCs/>
          <w:szCs w:val="24"/>
        </w:rPr>
        <w:t>Подрядчика</w:t>
      </w:r>
      <w:r w:rsidRPr="0005568A">
        <w:rPr>
          <w:bCs/>
          <w:szCs w:val="24"/>
        </w:rPr>
        <w:t xml:space="preserve"> предоставления информации, сведений, данных, отчетов, </w:t>
      </w:r>
      <w:r w:rsidR="00D02146">
        <w:rPr>
          <w:bCs/>
          <w:szCs w:val="24"/>
        </w:rPr>
        <w:t>определенных настоящим</w:t>
      </w:r>
      <w:r w:rsidRPr="0005568A">
        <w:rPr>
          <w:bCs/>
          <w:szCs w:val="24"/>
        </w:rPr>
        <w:t xml:space="preserve"> Договор</w:t>
      </w:r>
      <w:r w:rsidR="00D02146">
        <w:rPr>
          <w:bCs/>
          <w:szCs w:val="24"/>
        </w:rPr>
        <w:t>ом</w:t>
      </w:r>
      <w:r w:rsidRPr="0005568A">
        <w:rPr>
          <w:bCs/>
          <w:szCs w:val="24"/>
        </w:rPr>
        <w:t>.</w:t>
      </w:r>
    </w:p>
    <w:p w:rsidR="0059550F" w:rsidRPr="0005568A" w:rsidRDefault="0059550F" w:rsidP="0059550F">
      <w:pPr>
        <w:shd w:val="clear" w:color="auto" w:fill="FFFFFF"/>
        <w:ind w:firstLine="720"/>
        <w:jc w:val="both"/>
        <w:rPr>
          <w:bCs/>
          <w:szCs w:val="24"/>
        </w:rPr>
      </w:pPr>
      <w:r w:rsidRPr="0005568A">
        <w:rPr>
          <w:bCs/>
          <w:szCs w:val="24"/>
        </w:rPr>
        <w:t xml:space="preserve">Требовать от </w:t>
      </w:r>
      <w:r w:rsidR="00AD7EB0">
        <w:rPr>
          <w:bCs/>
          <w:szCs w:val="24"/>
        </w:rPr>
        <w:t>Подрядчика</w:t>
      </w:r>
      <w:r w:rsidRPr="0005568A">
        <w:rPr>
          <w:bCs/>
          <w:szCs w:val="24"/>
        </w:rPr>
        <w:t xml:space="preserve">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59550F" w:rsidRPr="0005568A" w:rsidRDefault="0059550F" w:rsidP="0059550F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Cs/>
          <w:szCs w:val="24"/>
        </w:rPr>
      </w:pPr>
      <w:r w:rsidRPr="0005568A">
        <w:rPr>
          <w:bCs/>
          <w:szCs w:val="24"/>
        </w:rPr>
        <w:t xml:space="preserve">В любое время полностью или частично приостановить </w:t>
      </w:r>
      <w:r>
        <w:rPr>
          <w:bCs/>
          <w:szCs w:val="24"/>
        </w:rPr>
        <w:t>выполнение Работ</w:t>
      </w:r>
      <w:r w:rsidRPr="0005568A">
        <w:rPr>
          <w:bCs/>
          <w:szCs w:val="24"/>
        </w:rPr>
        <w:t xml:space="preserve">, путем уведомления </w:t>
      </w:r>
      <w:r w:rsidR="00AD7EB0">
        <w:rPr>
          <w:bCs/>
          <w:szCs w:val="24"/>
        </w:rPr>
        <w:t>Подрядчика</w:t>
      </w:r>
      <w:r w:rsidRPr="0005568A">
        <w:rPr>
          <w:bCs/>
          <w:szCs w:val="24"/>
        </w:rPr>
        <w:t xml:space="preserve">, указав дату с которой </w:t>
      </w:r>
      <w:r>
        <w:rPr>
          <w:bCs/>
          <w:szCs w:val="24"/>
        </w:rPr>
        <w:t>Работы</w:t>
      </w:r>
      <w:r w:rsidRPr="0005568A">
        <w:rPr>
          <w:bCs/>
          <w:szCs w:val="24"/>
        </w:rPr>
        <w:t xml:space="preserve"> должны быть </w:t>
      </w:r>
      <w:r w:rsidRPr="0005568A">
        <w:rPr>
          <w:bCs/>
          <w:szCs w:val="24"/>
        </w:rPr>
        <w:lastRenderedPageBreak/>
        <w:t xml:space="preserve">приостановлены, а также в любое время возобновить </w:t>
      </w:r>
      <w:r>
        <w:rPr>
          <w:bCs/>
          <w:szCs w:val="24"/>
        </w:rPr>
        <w:t xml:space="preserve">выполнение </w:t>
      </w:r>
      <w:r w:rsidR="00AD7EB0">
        <w:rPr>
          <w:bCs/>
          <w:szCs w:val="24"/>
        </w:rPr>
        <w:t>Подрядчиком</w:t>
      </w:r>
      <w:r w:rsidRPr="0005568A">
        <w:rPr>
          <w:bCs/>
          <w:szCs w:val="24"/>
        </w:rPr>
        <w:t xml:space="preserve"> приостановленных </w:t>
      </w:r>
      <w:r>
        <w:rPr>
          <w:bCs/>
          <w:szCs w:val="24"/>
        </w:rPr>
        <w:t>Работ</w:t>
      </w:r>
      <w:r w:rsidRPr="0005568A">
        <w:rPr>
          <w:bCs/>
          <w:szCs w:val="24"/>
        </w:rPr>
        <w:t xml:space="preserve">, уведомив об этом </w:t>
      </w:r>
      <w:r w:rsidR="00AD7EB0">
        <w:rPr>
          <w:bCs/>
          <w:szCs w:val="24"/>
        </w:rPr>
        <w:t>Подрядчика</w:t>
      </w:r>
      <w:r w:rsidRPr="0005568A">
        <w:rPr>
          <w:bCs/>
          <w:szCs w:val="24"/>
        </w:rPr>
        <w:t>.</w:t>
      </w:r>
    </w:p>
    <w:p w:rsidR="0059550F" w:rsidRPr="00743FB5" w:rsidRDefault="0059550F" w:rsidP="0059550F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/>
          <w:bCs/>
          <w:color w:val="000000"/>
          <w:szCs w:val="24"/>
        </w:rPr>
      </w:pPr>
      <w:r>
        <w:rPr>
          <w:spacing w:val="2"/>
          <w:szCs w:val="24"/>
        </w:rPr>
        <w:t>Определяя технологии глушения скважин, с</w:t>
      </w:r>
      <w:r w:rsidRPr="00743FB5">
        <w:rPr>
          <w:spacing w:val="2"/>
          <w:szCs w:val="24"/>
        </w:rPr>
        <w:t>огласовывать с</w:t>
      </w:r>
      <w:r w:rsidRPr="00743FB5">
        <w:rPr>
          <w:szCs w:val="24"/>
        </w:rPr>
        <w:t>остав технологической жидкости и технологии (способ</w:t>
      </w:r>
      <w:r>
        <w:rPr>
          <w:szCs w:val="24"/>
        </w:rPr>
        <w:t>ы</w:t>
      </w:r>
      <w:r w:rsidRPr="00743FB5">
        <w:rPr>
          <w:szCs w:val="24"/>
        </w:rPr>
        <w:t>) ее приготовления</w:t>
      </w:r>
      <w:r>
        <w:rPr>
          <w:szCs w:val="24"/>
        </w:rPr>
        <w:t xml:space="preserve"> </w:t>
      </w:r>
      <w:r w:rsidR="00346547">
        <w:rPr>
          <w:szCs w:val="24"/>
        </w:rPr>
        <w:t>Подрядчиком</w:t>
      </w:r>
      <w:r w:rsidRPr="00743FB5">
        <w:rPr>
          <w:szCs w:val="24"/>
        </w:rPr>
        <w:t xml:space="preserve">. </w:t>
      </w:r>
      <w:r>
        <w:rPr>
          <w:szCs w:val="24"/>
        </w:rPr>
        <w:t>Т</w:t>
      </w:r>
      <w:r w:rsidRPr="00743FB5">
        <w:rPr>
          <w:szCs w:val="24"/>
        </w:rPr>
        <w:t>ребова</w:t>
      </w:r>
      <w:r>
        <w:rPr>
          <w:szCs w:val="24"/>
        </w:rPr>
        <w:t xml:space="preserve">ть от </w:t>
      </w:r>
      <w:r w:rsidR="00346547">
        <w:rPr>
          <w:szCs w:val="24"/>
        </w:rPr>
        <w:t>Подрядчика</w:t>
      </w:r>
      <w:r>
        <w:rPr>
          <w:szCs w:val="24"/>
        </w:rPr>
        <w:t xml:space="preserve"> </w:t>
      </w:r>
      <w:r w:rsidRPr="00743FB5">
        <w:rPr>
          <w:szCs w:val="24"/>
        </w:rPr>
        <w:t>предостав</w:t>
      </w:r>
      <w:r>
        <w:rPr>
          <w:szCs w:val="24"/>
        </w:rPr>
        <w:t xml:space="preserve">ления </w:t>
      </w:r>
      <w:r w:rsidRPr="00743FB5">
        <w:rPr>
          <w:szCs w:val="24"/>
        </w:rPr>
        <w:t>вс</w:t>
      </w:r>
      <w:r>
        <w:rPr>
          <w:szCs w:val="24"/>
        </w:rPr>
        <w:t xml:space="preserve">ей </w:t>
      </w:r>
      <w:r w:rsidRPr="00743FB5">
        <w:rPr>
          <w:szCs w:val="24"/>
        </w:rPr>
        <w:t>необходим</w:t>
      </w:r>
      <w:r>
        <w:rPr>
          <w:szCs w:val="24"/>
        </w:rPr>
        <w:t>ой</w:t>
      </w:r>
      <w:r w:rsidRPr="00743FB5">
        <w:rPr>
          <w:szCs w:val="24"/>
        </w:rPr>
        <w:t xml:space="preserve"> документаци</w:t>
      </w:r>
      <w:r>
        <w:rPr>
          <w:szCs w:val="24"/>
        </w:rPr>
        <w:t>и</w:t>
      </w:r>
      <w:r w:rsidRPr="00743FB5">
        <w:rPr>
          <w:szCs w:val="24"/>
        </w:rPr>
        <w:t>, разрешающ</w:t>
      </w:r>
      <w:r>
        <w:rPr>
          <w:szCs w:val="24"/>
        </w:rPr>
        <w:t>ей</w:t>
      </w:r>
      <w:r w:rsidRPr="00743FB5">
        <w:rPr>
          <w:szCs w:val="24"/>
        </w:rPr>
        <w:t xml:space="preserve"> </w:t>
      </w:r>
      <w:r w:rsidR="00346547">
        <w:rPr>
          <w:szCs w:val="24"/>
        </w:rPr>
        <w:t xml:space="preserve">Подрядчику </w:t>
      </w:r>
      <w:r w:rsidRPr="00743FB5">
        <w:rPr>
          <w:szCs w:val="24"/>
        </w:rPr>
        <w:t>использование технологий приготовления технологической жидкости</w:t>
      </w:r>
      <w:r>
        <w:rPr>
          <w:szCs w:val="24"/>
        </w:rPr>
        <w:t>.</w:t>
      </w:r>
    </w:p>
    <w:p w:rsidR="0059550F" w:rsidRPr="00C047F7" w:rsidRDefault="0059550F" w:rsidP="0059550F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/>
          <w:bCs/>
          <w:color w:val="000000"/>
          <w:szCs w:val="24"/>
        </w:rPr>
      </w:pPr>
      <w:r w:rsidRPr="00C047F7">
        <w:rPr>
          <w:bCs/>
          <w:color w:val="000000"/>
          <w:szCs w:val="24"/>
        </w:rPr>
        <w:t xml:space="preserve">Получать </w:t>
      </w:r>
      <w:r>
        <w:rPr>
          <w:bCs/>
          <w:color w:val="000000"/>
          <w:szCs w:val="24"/>
        </w:rPr>
        <w:t xml:space="preserve">технологическую жидкость круглосуточно (требовать от </w:t>
      </w:r>
      <w:r w:rsidR="00346547">
        <w:rPr>
          <w:bCs/>
          <w:color w:val="000000"/>
          <w:szCs w:val="24"/>
        </w:rPr>
        <w:t>Подрядчика</w:t>
      </w:r>
      <w:r>
        <w:rPr>
          <w:bCs/>
          <w:color w:val="000000"/>
          <w:szCs w:val="24"/>
        </w:rPr>
        <w:t xml:space="preserve"> передачи технологической жидкости в любое время суток).</w:t>
      </w:r>
    </w:p>
    <w:p w:rsidR="0059550F" w:rsidRPr="00B74D23" w:rsidRDefault="0059550F" w:rsidP="0059550F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/>
          <w:bCs/>
          <w:color w:val="000000"/>
          <w:szCs w:val="24"/>
        </w:rPr>
      </w:pPr>
      <w:r w:rsidRPr="00B74D23">
        <w:rPr>
          <w:bCs/>
          <w:color w:val="000000"/>
          <w:szCs w:val="24"/>
        </w:rPr>
        <w:t xml:space="preserve">Изменять </w:t>
      </w:r>
      <w:r>
        <w:rPr>
          <w:bCs/>
          <w:color w:val="000000"/>
          <w:szCs w:val="24"/>
        </w:rPr>
        <w:t xml:space="preserve">объем Работ и срок их выполнения, определенный Программой работ, путем направления </w:t>
      </w:r>
      <w:r w:rsidR="00346547">
        <w:rPr>
          <w:bCs/>
          <w:color w:val="000000"/>
          <w:szCs w:val="24"/>
        </w:rPr>
        <w:t>Подрядчику</w:t>
      </w:r>
      <w:r>
        <w:rPr>
          <w:bCs/>
          <w:color w:val="000000"/>
          <w:szCs w:val="24"/>
        </w:rPr>
        <w:t xml:space="preserve"> новой Программы, в порядке установленном настоящим Договором.</w:t>
      </w:r>
    </w:p>
    <w:p w:rsidR="0059550F" w:rsidRPr="00365CF7" w:rsidRDefault="0059550F" w:rsidP="0059550F">
      <w:pPr>
        <w:numPr>
          <w:ilvl w:val="2"/>
          <w:numId w:val="4"/>
        </w:numPr>
        <w:shd w:val="clear" w:color="auto" w:fill="FFFFFF"/>
        <w:tabs>
          <w:tab w:val="num" w:pos="1560"/>
        </w:tabs>
        <w:ind w:left="0" w:firstLine="709"/>
        <w:jc w:val="both"/>
        <w:rPr>
          <w:b/>
          <w:bCs/>
          <w:color w:val="000000"/>
          <w:szCs w:val="24"/>
        </w:rPr>
      </w:pPr>
      <w:r w:rsidRPr="001B679D">
        <w:rPr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</w:t>
      </w:r>
      <w:r w:rsidR="00346547">
        <w:rPr>
          <w:szCs w:val="24"/>
        </w:rPr>
        <w:t>Подрядчика</w:t>
      </w:r>
      <w:r w:rsidRPr="001B679D">
        <w:rPr>
          <w:szCs w:val="24"/>
        </w:rPr>
        <w:t xml:space="preserve"> не менее чем за 30 (тридцать) календарных дней до даты расторжения Договора</w:t>
      </w:r>
      <w:r>
        <w:rPr>
          <w:szCs w:val="24"/>
        </w:rPr>
        <w:t xml:space="preserve">, </w:t>
      </w:r>
      <w:r w:rsidRPr="001B679D">
        <w:rPr>
          <w:szCs w:val="24"/>
        </w:rPr>
        <w:t xml:space="preserve">потребовав </w:t>
      </w:r>
      <w:r>
        <w:rPr>
          <w:szCs w:val="24"/>
        </w:rPr>
        <w:t xml:space="preserve">передачи результата Работ полученного </w:t>
      </w:r>
      <w:r w:rsidR="00346547">
        <w:rPr>
          <w:szCs w:val="24"/>
        </w:rPr>
        <w:t>Подрядчиком</w:t>
      </w:r>
      <w:r>
        <w:rPr>
          <w:szCs w:val="24"/>
        </w:rPr>
        <w:t xml:space="preserve"> на дату расторжения Договора.</w:t>
      </w:r>
    </w:p>
    <w:p w:rsidR="0059550F" w:rsidRPr="001B679D" w:rsidRDefault="0059550F" w:rsidP="0059550F">
      <w:pPr>
        <w:shd w:val="clear" w:color="auto" w:fill="FFFFFF"/>
        <w:ind w:firstLine="709"/>
        <w:jc w:val="both"/>
        <w:rPr>
          <w:szCs w:val="24"/>
        </w:rPr>
      </w:pPr>
      <w:r w:rsidRPr="001B679D">
        <w:rPr>
          <w:szCs w:val="24"/>
        </w:rPr>
        <w:t xml:space="preserve"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</w:t>
      </w:r>
      <w:r w:rsidR="00346547">
        <w:rPr>
          <w:szCs w:val="24"/>
        </w:rPr>
        <w:t>Подрядчику</w:t>
      </w:r>
      <w:r w:rsidRPr="001B679D">
        <w:rPr>
          <w:szCs w:val="24"/>
        </w:rPr>
        <w:t xml:space="preserve"> стоимость фактически исполненных</w:t>
      </w:r>
      <w:r w:rsidR="00346547">
        <w:rPr>
          <w:szCs w:val="24"/>
        </w:rPr>
        <w:t xml:space="preserve"> им</w:t>
      </w:r>
      <w:r w:rsidRPr="001B679D">
        <w:rPr>
          <w:szCs w:val="24"/>
        </w:rPr>
        <w:t xml:space="preserve"> обязательств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59550F" w:rsidRPr="00AC4106" w:rsidRDefault="0059550F" w:rsidP="0059550F">
      <w:pPr>
        <w:numPr>
          <w:ilvl w:val="2"/>
          <w:numId w:val="4"/>
        </w:numPr>
        <w:shd w:val="clear" w:color="auto" w:fill="FFFFFF"/>
        <w:tabs>
          <w:tab w:val="num" w:pos="1560"/>
        </w:tabs>
        <w:ind w:left="0" w:firstLine="709"/>
        <w:jc w:val="both"/>
        <w:rPr>
          <w:b/>
          <w:bCs/>
          <w:color w:val="000000"/>
          <w:szCs w:val="24"/>
        </w:rPr>
      </w:pPr>
      <w:r w:rsidRPr="001B679D">
        <w:rPr>
          <w:szCs w:val="24"/>
        </w:rPr>
        <w:t xml:space="preserve">Расторгнуть Договор в одностороннем порядке без возмещения </w:t>
      </w:r>
      <w:r w:rsidR="00346547">
        <w:rPr>
          <w:szCs w:val="24"/>
        </w:rPr>
        <w:t>Подрядчику</w:t>
      </w:r>
      <w:r>
        <w:rPr>
          <w:szCs w:val="24"/>
        </w:rPr>
        <w:t xml:space="preserve"> убытков, </w:t>
      </w:r>
      <w:r w:rsidRPr="001B679D">
        <w:rPr>
          <w:szCs w:val="24"/>
        </w:rPr>
        <w:t xml:space="preserve">если </w:t>
      </w:r>
      <w:r w:rsidR="00346547">
        <w:rPr>
          <w:szCs w:val="24"/>
        </w:rPr>
        <w:t>Подрядчик</w:t>
      </w:r>
      <w:r w:rsidRPr="001B679D">
        <w:rPr>
          <w:szCs w:val="24"/>
        </w:rPr>
        <w:t xml:space="preserve"> не приступил к </w:t>
      </w:r>
      <w:r>
        <w:rPr>
          <w:szCs w:val="24"/>
        </w:rPr>
        <w:t xml:space="preserve">выполнению Работ </w:t>
      </w:r>
      <w:r w:rsidRPr="001B679D">
        <w:rPr>
          <w:szCs w:val="24"/>
        </w:rPr>
        <w:t xml:space="preserve">в течение </w:t>
      </w:r>
      <w:bookmarkStart w:id="1" w:name="ТекстовоеПоле457"/>
      <w:bookmarkStart w:id="2" w:name="ТекстовоеПоле729"/>
      <w:r w:rsidRPr="00346547">
        <w:rPr>
          <w:szCs w:val="24"/>
          <w:highlight w:val="lightGray"/>
        </w:rPr>
        <w:t>1</w:t>
      </w:r>
      <w:r w:rsidRPr="001B679D">
        <w:rPr>
          <w:szCs w:val="24"/>
        </w:rPr>
        <w:t xml:space="preserve"> (</w:t>
      </w:r>
      <w:r w:rsidRPr="00346547">
        <w:rPr>
          <w:szCs w:val="24"/>
          <w:highlight w:val="lightGray"/>
        </w:rPr>
        <w:t>одного</w:t>
      </w:r>
      <w:r w:rsidRPr="001B679D">
        <w:rPr>
          <w:szCs w:val="24"/>
        </w:rPr>
        <w:t xml:space="preserve">) </w:t>
      </w:r>
      <w:r w:rsidRPr="00346547">
        <w:rPr>
          <w:szCs w:val="24"/>
          <w:highlight w:val="lightGray"/>
        </w:rPr>
        <w:t>месяца</w:t>
      </w:r>
      <w:r w:rsidRPr="001B679D">
        <w:rPr>
          <w:szCs w:val="24"/>
        </w:rPr>
        <w:t xml:space="preserve"> </w:t>
      </w:r>
      <w:bookmarkEnd w:id="1"/>
      <w:bookmarkEnd w:id="2"/>
      <w:r w:rsidRPr="001B679D">
        <w:rPr>
          <w:szCs w:val="24"/>
        </w:rPr>
        <w:t xml:space="preserve">не по вине Заказчика, неоднократного или длящегося более </w:t>
      </w:r>
      <w:r w:rsidRPr="00346547">
        <w:rPr>
          <w:szCs w:val="24"/>
          <w:highlight w:val="lightGray"/>
        </w:rPr>
        <w:t>1</w:t>
      </w:r>
      <w:r w:rsidRPr="001B679D">
        <w:rPr>
          <w:szCs w:val="24"/>
        </w:rPr>
        <w:t xml:space="preserve"> (</w:t>
      </w:r>
      <w:r w:rsidRPr="00346547">
        <w:rPr>
          <w:szCs w:val="24"/>
          <w:highlight w:val="lightGray"/>
        </w:rPr>
        <w:t>одного</w:t>
      </w:r>
      <w:r w:rsidRPr="001B679D">
        <w:rPr>
          <w:szCs w:val="24"/>
        </w:rPr>
        <w:t xml:space="preserve">) </w:t>
      </w:r>
      <w:r w:rsidRPr="00346547">
        <w:rPr>
          <w:szCs w:val="24"/>
          <w:highlight w:val="lightGray"/>
        </w:rPr>
        <w:t>месяца</w:t>
      </w:r>
      <w:r w:rsidRPr="001B679D">
        <w:rPr>
          <w:szCs w:val="24"/>
        </w:rPr>
        <w:t xml:space="preserve"> нарушения </w:t>
      </w:r>
      <w:r w:rsidR="00346547">
        <w:rPr>
          <w:szCs w:val="24"/>
        </w:rPr>
        <w:t>Подрядчиком</w:t>
      </w:r>
      <w:r>
        <w:rPr>
          <w:szCs w:val="24"/>
        </w:rPr>
        <w:t xml:space="preserve"> обязательств по Договору </w:t>
      </w:r>
      <w:r w:rsidRPr="001B679D">
        <w:rPr>
          <w:szCs w:val="24"/>
        </w:rPr>
        <w:t xml:space="preserve">письменно предупредив </w:t>
      </w:r>
      <w:r w:rsidR="00346547">
        <w:rPr>
          <w:szCs w:val="24"/>
        </w:rPr>
        <w:t>Подрядчика</w:t>
      </w:r>
      <w:r w:rsidRPr="001B679D">
        <w:rPr>
          <w:szCs w:val="24"/>
        </w:rPr>
        <w:t xml:space="preserve"> не менее чем за </w:t>
      </w:r>
      <w:r>
        <w:rPr>
          <w:szCs w:val="24"/>
        </w:rPr>
        <w:t>2</w:t>
      </w:r>
      <w:r w:rsidRPr="001B679D">
        <w:rPr>
          <w:szCs w:val="24"/>
        </w:rPr>
        <w:t xml:space="preserve"> (</w:t>
      </w:r>
      <w:r>
        <w:rPr>
          <w:szCs w:val="24"/>
        </w:rPr>
        <w:t>два</w:t>
      </w:r>
      <w:r w:rsidRPr="001B679D">
        <w:rPr>
          <w:szCs w:val="24"/>
        </w:rPr>
        <w:t>) календарных дн</w:t>
      </w:r>
      <w:r>
        <w:rPr>
          <w:szCs w:val="24"/>
        </w:rPr>
        <w:t>я</w:t>
      </w:r>
      <w:r w:rsidRPr="001B679D">
        <w:rPr>
          <w:szCs w:val="24"/>
        </w:rPr>
        <w:t xml:space="preserve"> до даты расторжения Договора</w:t>
      </w:r>
    </w:p>
    <w:p w:rsidR="0059550F" w:rsidRPr="005547F7" w:rsidRDefault="0059550F" w:rsidP="0059550F">
      <w:pPr>
        <w:numPr>
          <w:ilvl w:val="2"/>
          <w:numId w:val="4"/>
        </w:numPr>
        <w:shd w:val="clear" w:color="auto" w:fill="FFFFFF"/>
        <w:tabs>
          <w:tab w:val="left" w:pos="1418"/>
        </w:tabs>
        <w:ind w:left="0" w:firstLine="709"/>
        <w:jc w:val="both"/>
        <w:rPr>
          <w:color w:val="000000"/>
          <w:szCs w:val="24"/>
        </w:rPr>
      </w:pPr>
      <w:r w:rsidRPr="009357EA">
        <w:rPr>
          <w:color w:val="000000"/>
          <w:szCs w:val="24"/>
        </w:rPr>
        <w:t>Запретить доступ на территорию Заказчика</w:t>
      </w:r>
      <w:r>
        <w:rPr>
          <w:color w:val="000000"/>
          <w:szCs w:val="24"/>
        </w:rPr>
        <w:t>:</w:t>
      </w:r>
      <w:r w:rsidRPr="009357EA">
        <w:rPr>
          <w:color w:val="000000"/>
          <w:szCs w:val="24"/>
        </w:rPr>
        <w:t xml:space="preserve"> иностранным гражданам и лицам без гражданства, привлекаемым </w:t>
      </w:r>
      <w:r w:rsidR="00D07FC2">
        <w:rPr>
          <w:color w:val="000000"/>
          <w:szCs w:val="24"/>
        </w:rPr>
        <w:t>Подрядчиком</w:t>
      </w:r>
      <w:r>
        <w:rPr>
          <w:color w:val="000000"/>
          <w:szCs w:val="24"/>
        </w:rPr>
        <w:t xml:space="preserve"> </w:t>
      </w:r>
      <w:r w:rsidRPr="009357EA">
        <w:rPr>
          <w:color w:val="000000"/>
          <w:szCs w:val="24"/>
        </w:rPr>
        <w:t xml:space="preserve">(если Заказчиком будет выявлено, что использование </w:t>
      </w:r>
      <w:r w:rsidR="00346547">
        <w:rPr>
          <w:color w:val="000000"/>
          <w:szCs w:val="24"/>
        </w:rPr>
        <w:t>Подрядчиком</w:t>
      </w:r>
      <w:r w:rsidRPr="009357EA">
        <w:rPr>
          <w:color w:val="000000"/>
          <w:szCs w:val="24"/>
        </w:rPr>
        <w:t xml:space="preserve"> труда указанных лиц нарушает</w:t>
      </w:r>
      <w:r>
        <w:rPr>
          <w:color w:val="000000"/>
          <w:szCs w:val="24"/>
        </w:rPr>
        <w:t xml:space="preserve"> миграционное законодательство);</w:t>
      </w:r>
      <w:r w:rsidRPr="009357EA">
        <w:rPr>
          <w:color w:val="000000"/>
          <w:szCs w:val="24"/>
        </w:rPr>
        <w:t xml:space="preserve"> </w:t>
      </w:r>
      <w:r w:rsidRPr="009357EA">
        <w:rPr>
          <w:szCs w:val="24"/>
        </w:rPr>
        <w:t xml:space="preserve">физическим лицам привлеченным </w:t>
      </w:r>
      <w:r w:rsidR="00346547">
        <w:rPr>
          <w:szCs w:val="24"/>
        </w:rPr>
        <w:t>Подрядчиком</w:t>
      </w:r>
      <w:r w:rsidRPr="009357EA">
        <w:rPr>
          <w:szCs w:val="24"/>
        </w:rPr>
        <w:t xml:space="preserve"> для </w:t>
      </w:r>
      <w:r>
        <w:rPr>
          <w:szCs w:val="24"/>
        </w:rPr>
        <w:t>выполнения Работ</w:t>
      </w:r>
      <w:r w:rsidRPr="009357EA">
        <w:rPr>
          <w:szCs w:val="24"/>
        </w:rPr>
        <w:t xml:space="preserve"> на основании гражданско-правовых договоров</w:t>
      </w:r>
      <w:r>
        <w:rPr>
          <w:szCs w:val="24"/>
        </w:rPr>
        <w:t xml:space="preserve">, Субподрядчикам, привлечение которых </w:t>
      </w:r>
      <w:r w:rsidR="00346547">
        <w:rPr>
          <w:szCs w:val="24"/>
        </w:rPr>
        <w:t>Подрядчиком</w:t>
      </w:r>
      <w:r>
        <w:rPr>
          <w:szCs w:val="24"/>
        </w:rPr>
        <w:t xml:space="preserve"> не согласованно с Заказчиком в соответствии с требованиями настоящего Договора.</w:t>
      </w:r>
    </w:p>
    <w:p w:rsidR="0059550F" w:rsidRPr="002F2A34" w:rsidRDefault="0059550F" w:rsidP="0059550F">
      <w:pPr>
        <w:shd w:val="clear" w:color="auto" w:fill="FFFFFF"/>
        <w:tabs>
          <w:tab w:val="num" w:pos="1560"/>
        </w:tabs>
        <w:ind w:firstLine="709"/>
        <w:jc w:val="both"/>
        <w:rPr>
          <w:b/>
          <w:bCs/>
          <w:color w:val="000000"/>
          <w:szCs w:val="24"/>
        </w:rPr>
      </w:pPr>
      <w:r w:rsidRPr="009357EA">
        <w:rPr>
          <w:color w:val="000000"/>
          <w:szCs w:val="24"/>
        </w:rPr>
        <w:t xml:space="preserve">При этом указанный запрет не освобождает </w:t>
      </w:r>
      <w:r w:rsidR="00346547">
        <w:rPr>
          <w:color w:val="000000"/>
          <w:szCs w:val="24"/>
        </w:rPr>
        <w:t>Подрядчика</w:t>
      </w:r>
      <w:r w:rsidRPr="009357EA">
        <w:rPr>
          <w:color w:val="000000"/>
          <w:szCs w:val="24"/>
        </w:rPr>
        <w:t xml:space="preserve"> от исполнения своих обязательств по настоящему Договору и не продлевает сроки исполнения принятых им обязательств.</w:t>
      </w:r>
    </w:p>
    <w:p w:rsidR="0059550F" w:rsidRPr="005547F7" w:rsidRDefault="0059550F" w:rsidP="0059550F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/>
          <w:szCs w:val="24"/>
        </w:rPr>
      </w:pPr>
      <w:r w:rsidRPr="002F2A34">
        <w:rPr>
          <w:bCs/>
          <w:color w:val="000000"/>
          <w:szCs w:val="24"/>
        </w:rPr>
        <w:t xml:space="preserve">Требовать от </w:t>
      </w:r>
      <w:r w:rsidR="00346547">
        <w:rPr>
          <w:bCs/>
          <w:color w:val="000000"/>
          <w:szCs w:val="24"/>
        </w:rPr>
        <w:t>Подрядчика</w:t>
      </w:r>
      <w:r w:rsidRPr="002F2A34">
        <w:rPr>
          <w:bCs/>
          <w:color w:val="000000"/>
          <w:szCs w:val="24"/>
        </w:rPr>
        <w:t xml:space="preserve"> замены персонала, Субподрядчиков.</w:t>
      </w:r>
    </w:p>
    <w:p w:rsidR="0059550F" w:rsidRPr="0005568A" w:rsidRDefault="0059550F" w:rsidP="0059550F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/>
          <w:szCs w:val="24"/>
        </w:rPr>
      </w:pPr>
      <w:r w:rsidRPr="0005568A">
        <w:rPr>
          <w:color w:val="000000"/>
          <w:szCs w:val="24"/>
        </w:rPr>
        <w:t xml:space="preserve">Без объяснения причин отказать </w:t>
      </w:r>
      <w:r w:rsidR="00346547">
        <w:rPr>
          <w:color w:val="000000"/>
          <w:szCs w:val="24"/>
        </w:rPr>
        <w:t>Подрядчику</w:t>
      </w:r>
      <w:r w:rsidRPr="0005568A">
        <w:rPr>
          <w:color w:val="000000"/>
          <w:szCs w:val="24"/>
        </w:rPr>
        <w:t xml:space="preserve"> в привлечении последним Субподрядчиков для целей настоящего Договора.</w:t>
      </w:r>
    </w:p>
    <w:p w:rsidR="0059550F" w:rsidRPr="00311181" w:rsidRDefault="00346547" w:rsidP="0059550F">
      <w:pPr>
        <w:numPr>
          <w:ilvl w:val="1"/>
          <w:numId w:val="4"/>
        </w:numPr>
        <w:shd w:val="clear" w:color="auto" w:fill="FFFFFF"/>
        <w:tabs>
          <w:tab w:val="num" w:pos="1418"/>
        </w:tabs>
        <w:ind w:left="0" w:firstLine="709"/>
        <w:jc w:val="both"/>
        <w:rPr>
          <w:b/>
          <w:bCs/>
          <w:color w:val="000000"/>
          <w:szCs w:val="24"/>
        </w:rPr>
      </w:pPr>
      <w:r>
        <w:rPr>
          <w:b/>
          <w:bCs/>
          <w:spacing w:val="-2"/>
          <w:szCs w:val="24"/>
        </w:rPr>
        <w:t>Подрядчик</w:t>
      </w:r>
      <w:r w:rsidR="0059550F">
        <w:rPr>
          <w:b/>
          <w:bCs/>
          <w:spacing w:val="-2"/>
          <w:szCs w:val="24"/>
        </w:rPr>
        <w:t xml:space="preserve"> </w:t>
      </w:r>
      <w:r w:rsidR="0059550F" w:rsidRPr="00F04505">
        <w:rPr>
          <w:b/>
          <w:bCs/>
          <w:spacing w:val="-2"/>
          <w:szCs w:val="24"/>
        </w:rPr>
        <w:t>обязуется:</w:t>
      </w:r>
    </w:p>
    <w:p w:rsidR="0059550F" w:rsidRPr="00AC4106" w:rsidRDefault="0059550F" w:rsidP="0059550F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/>
          <w:bCs/>
          <w:color w:val="000000"/>
          <w:szCs w:val="24"/>
        </w:rPr>
      </w:pPr>
      <w:r>
        <w:rPr>
          <w:szCs w:val="24"/>
        </w:rPr>
        <w:t>Выполнять Работы с надлежащим качеством,</w:t>
      </w:r>
      <w:r w:rsidRPr="009727ED">
        <w:rPr>
          <w:szCs w:val="24"/>
        </w:rPr>
        <w:t xml:space="preserve"> </w:t>
      </w:r>
      <w:r>
        <w:rPr>
          <w:szCs w:val="24"/>
        </w:rPr>
        <w:t xml:space="preserve">в объеме и в сроки и установленные в соответствии с настоящим Договором, а также </w:t>
      </w:r>
      <w:r w:rsidRPr="009727ED">
        <w:rPr>
          <w:szCs w:val="24"/>
        </w:rPr>
        <w:t xml:space="preserve">в </w:t>
      </w:r>
      <w:r w:rsidRPr="007D23E1">
        <w:rPr>
          <w:szCs w:val="24"/>
        </w:rPr>
        <w:t xml:space="preserve">соответствии с </w:t>
      </w:r>
      <w:r w:rsidRPr="00F76FBC">
        <w:rPr>
          <w:spacing w:val="1"/>
          <w:szCs w:val="24"/>
        </w:rPr>
        <w:t>документаци</w:t>
      </w:r>
      <w:r>
        <w:rPr>
          <w:spacing w:val="1"/>
          <w:szCs w:val="24"/>
        </w:rPr>
        <w:t>ей</w:t>
      </w:r>
      <w:r w:rsidRPr="00F76FBC">
        <w:rPr>
          <w:spacing w:val="1"/>
          <w:szCs w:val="24"/>
        </w:rPr>
        <w:t xml:space="preserve"> </w:t>
      </w:r>
      <w:r>
        <w:rPr>
          <w:spacing w:val="1"/>
          <w:szCs w:val="24"/>
        </w:rPr>
        <w:t xml:space="preserve">регламентирующей выполнение Работ, требованиями действующего законодательства РФ и </w:t>
      </w:r>
      <w:r w:rsidRPr="007D23E1">
        <w:rPr>
          <w:szCs w:val="24"/>
        </w:rPr>
        <w:t>настоящего Договора</w:t>
      </w:r>
      <w:r>
        <w:rPr>
          <w:szCs w:val="24"/>
        </w:rPr>
        <w:t>.</w:t>
      </w:r>
    </w:p>
    <w:p w:rsidR="0059550F" w:rsidRPr="00F25952" w:rsidRDefault="0059550F" w:rsidP="0059550F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045826">
        <w:rPr>
          <w:szCs w:val="24"/>
        </w:rPr>
        <w:t>Иметь выданные в соответствии с требованиями законодательства РФ, и предъявлять Заказчику (по требованию), все сертификаты, лицензии, разрешения</w:t>
      </w:r>
      <w:r>
        <w:rPr>
          <w:szCs w:val="24"/>
        </w:rPr>
        <w:t xml:space="preserve">, другие </w:t>
      </w:r>
      <w:r w:rsidRPr="00045826">
        <w:rPr>
          <w:szCs w:val="24"/>
        </w:rPr>
        <w:t xml:space="preserve">документы, удостоверяющие готовность </w:t>
      </w:r>
      <w:r w:rsidR="00346547">
        <w:rPr>
          <w:szCs w:val="24"/>
        </w:rPr>
        <w:t>Подрядчика</w:t>
      </w:r>
      <w:r>
        <w:rPr>
          <w:szCs w:val="24"/>
        </w:rPr>
        <w:t xml:space="preserve"> </w:t>
      </w:r>
      <w:r w:rsidRPr="00157F23">
        <w:t xml:space="preserve">выполнять </w:t>
      </w:r>
      <w:r>
        <w:t>Работы</w:t>
      </w:r>
      <w:r w:rsidRPr="00045826">
        <w:rPr>
          <w:szCs w:val="24"/>
        </w:rPr>
        <w:t>. Соответствовать установленным лицензионным требованиям</w:t>
      </w:r>
      <w:r>
        <w:rPr>
          <w:szCs w:val="24"/>
        </w:rPr>
        <w:t>,</w:t>
      </w:r>
      <w:r w:rsidRPr="00045826">
        <w:rPr>
          <w:szCs w:val="24"/>
        </w:rPr>
        <w:t xml:space="preserve"> условиям </w:t>
      </w:r>
      <w:r>
        <w:rPr>
          <w:szCs w:val="24"/>
        </w:rPr>
        <w:t xml:space="preserve">другой </w:t>
      </w:r>
      <w:r w:rsidRPr="00045826">
        <w:rPr>
          <w:szCs w:val="24"/>
        </w:rPr>
        <w:t xml:space="preserve">разрешительной документации и соблюдать их в соответствии с законодательством РФ. </w:t>
      </w:r>
    </w:p>
    <w:p w:rsidR="0059550F" w:rsidRPr="00B74D23" w:rsidRDefault="0059550F" w:rsidP="0059550F">
      <w:pPr>
        <w:numPr>
          <w:ilvl w:val="2"/>
          <w:numId w:val="4"/>
        </w:numPr>
        <w:shd w:val="clear" w:color="auto" w:fill="FFFFFF"/>
        <w:ind w:left="0" w:firstLine="720"/>
        <w:jc w:val="both"/>
        <w:rPr>
          <w:b/>
          <w:bCs/>
          <w:color w:val="000000"/>
          <w:szCs w:val="24"/>
        </w:rPr>
      </w:pPr>
      <w:r w:rsidRPr="00641AEA">
        <w:rPr>
          <w:bCs/>
          <w:color w:val="000000"/>
          <w:szCs w:val="24"/>
        </w:rPr>
        <w:t xml:space="preserve">Обеспечить принятие </w:t>
      </w:r>
      <w:r>
        <w:rPr>
          <w:bCs/>
          <w:color w:val="000000"/>
          <w:szCs w:val="24"/>
        </w:rPr>
        <w:t>Программ работ передаваемых</w:t>
      </w:r>
      <w:r w:rsidRPr="00641AEA">
        <w:rPr>
          <w:bCs/>
          <w:color w:val="000000"/>
          <w:szCs w:val="24"/>
        </w:rPr>
        <w:t xml:space="preserve"> Заказчиком.</w:t>
      </w:r>
      <w:r w:rsidRPr="00641AEA">
        <w:rPr>
          <w:szCs w:val="24"/>
        </w:rPr>
        <w:t xml:space="preserve"> </w:t>
      </w:r>
      <w:r>
        <w:rPr>
          <w:szCs w:val="24"/>
        </w:rPr>
        <w:t xml:space="preserve">Возвращать Заказчику 1 (один) экземпляр </w:t>
      </w:r>
      <w:r w:rsidRPr="00641AEA">
        <w:rPr>
          <w:szCs w:val="24"/>
        </w:rPr>
        <w:t>Программ</w:t>
      </w:r>
      <w:r>
        <w:rPr>
          <w:szCs w:val="24"/>
        </w:rPr>
        <w:t xml:space="preserve">ы работ, подписанный Сторонами, </w:t>
      </w:r>
      <w:r w:rsidRPr="00641AEA">
        <w:rPr>
          <w:szCs w:val="24"/>
        </w:rPr>
        <w:t xml:space="preserve">не позднее </w:t>
      </w:r>
      <w:r w:rsidR="00795E58" w:rsidRPr="00D02146">
        <w:rPr>
          <w:szCs w:val="24"/>
          <w:highlight w:val="lightGray"/>
        </w:rPr>
        <w:t>3</w:t>
      </w:r>
      <w:r w:rsidRPr="00641AEA">
        <w:rPr>
          <w:szCs w:val="24"/>
        </w:rPr>
        <w:t xml:space="preserve"> (</w:t>
      </w:r>
      <w:r w:rsidR="00795E58" w:rsidRPr="00D02146">
        <w:rPr>
          <w:szCs w:val="24"/>
          <w:highlight w:val="lightGray"/>
        </w:rPr>
        <w:t>трех</w:t>
      </w:r>
      <w:r w:rsidRPr="00641AEA">
        <w:rPr>
          <w:szCs w:val="24"/>
        </w:rPr>
        <w:t xml:space="preserve">) </w:t>
      </w:r>
      <w:r w:rsidR="00795E58">
        <w:rPr>
          <w:szCs w:val="24"/>
        </w:rPr>
        <w:t>дней</w:t>
      </w:r>
      <w:r w:rsidRPr="00641AEA">
        <w:rPr>
          <w:szCs w:val="24"/>
        </w:rPr>
        <w:t xml:space="preserve"> </w:t>
      </w:r>
      <w:r>
        <w:rPr>
          <w:szCs w:val="24"/>
        </w:rPr>
        <w:t xml:space="preserve">с момента получения </w:t>
      </w:r>
      <w:r w:rsidRPr="00641AEA">
        <w:rPr>
          <w:szCs w:val="24"/>
        </w:rPr>
        <w:t>Программ</w:t>
      </w:r>
      <w:r>
        <w:rPr>
          <w:szCs w:val="24"/>
        </w:rPr>
        <w:t>ы работ от Заказчика.</w:t>
      </w:r>
    </w:p>
    <w:p w:rsidR="0059550F" w:rsidRPr="00743FB5" w:rsidRDefault="0059550F" w:rsidP="0059550F">
      <w:pPr>
        <w:numPr>
          <w:ilvl w:val="2"/>
          <w:numId w:val="4"/>
        </w:numPr>
        <w:shd w:val="clear" w:color="auto" w:fill="FFFFFF"/>
        <w:ind w:left="0" w:firstLine="720"/>
        <w:jc w:val="both"/>
        <w:rPr>
          <w:b/>
          <w:bCs/>
          <w:color w:val="000000"/>
          <w:szCs w:val="24"/>
        </w:rPr>
      </w:pPr>
      <w:r w:rsidRPr="00743FB5">
        <w:rPr>
          <w:spacing w:val="2"/>
          <w:szCs w:val="24"/>
        </w:rPr>
        <w:lastRenderedPageBreak/>
        <w:t>До начала Работ, согласовывать с Заказчиком с</w:t>
      </w:r>
      <w:r w:rsidRPr="00743FB5">
        <w:rPr>
          <w:szCs w:val="24"/>
        </w:rPr>
        <w:t xml:space="preserve">остав технологической жидкости и технологии (способ) ее приготовления. По требованию Заказчика, предоставить всю необходимую документацию, разрешающую </w:t>
      </w:r>
      <w:r w:rsidR="00346547">
        <w:rPr>
          <w:szCs w:val="24"/>
        </w:rPr>
        <w:t>Подрядчику</w:t>
      </w:r>
      <w:r w:rsidRPr="00743FB5">
        <w:rPr>
          <w:szCs w:val="24"/>
        </w:rPr>
        <w:t xml:space="preserve"> использование технологий приготовления технологической жидкости</w:t>
      </w:r>
      <w:r>
        <w:rPr>
          <w:szCs w:val="24"/>
        </w:rPr>
        <w:t>.</w:t>
      </w:r>
    </w:p>
    <w:p w:rsidR="0059550F" w:rsidRPr="000D4666" w:rsidRDefault="0059550F" w:rsidP="0059550F">
      <w:pPr>
        <w:numPr>
          <w:ilvl w:val="2"/>
          <w:numId w:val="4"/>
        </w:numPr>
        <w:shd w:val="clear" w:color="auto" w:fill="FFFFFF"/>
        <w:ind w:left="0" w:firstLine="720"/>
        <w:jc w:val="both"/>
        <w:rPr>
          <w:b/>
          <w:bCs/>
          <w:color w:val="000000"/>
          <w:szCs w:val="24"/>
        </w:rPr>
      </w:pPr>
      <w:r>
        <w:t>Обеспечить круглосуточную передачу Заказчику приготовленной технологической жидкости для глушения скважин.</w:t>
      </w:r>
    </w:p>
    <w:p w:rsidR="00D02146" w:rsidRPr="00D02146" w:rsidRDefault="00D02146" w:rsidP="00D02146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D02146">
        <w:rPr>
          <w:spacing w:val="-2"/>
        </w:rPr>
        <w:t xml:space="preserve">Соблюдать/выполнять требования нижеуказанных </w:t>
      </w:r>
      <w:r w:rsidRPr="00FB02EE">
        <w:t>локальных нормативных актов Заказчика</w:t>
      </w:r>
      <w:r>
        <w:t>, принятых по Акту приема – передачи</w:t>
      </w:r>
      <w:r w:rsidRPr="00FB02EE">
        <w:t>:</w:t>
      </w:r>
    </w:p>
    <w:p w:rsidR="0059550F" w:rsidRPr="00D02146" w:rsidRDefault="0059550F" w:rsidP="0059550F">
      <w:pPr>
        <w:shd w:val="clear" w:color="auto" w:fill="FFFFFF"/>
        <w:ind w:firstLine="709"/>
        <w:jc w:val="both"/>
        <w:rPr>
          <w:szCs w:val="24"/>
          <w:highlight w:val="lightGray"/>
        </w:rPr>
      </w:pPr>
      <w:r w:rsidRPr="00D02146">
        <w:rPr>
          <w:szCs w:val="24"/>
          <w:highlight w:val="lightGray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7C3404" w:rsidRPr="00D02146" w:rsidRDefault="007C3404" w:rsidP="007C3404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Cs w:val="24"/>
          <w:highlight w:val="lightGray"/>
        </w:rPr>
      </w:pPr>
      <w:r w:rsidRPr="00D02146">
        <w:rPr>
          <w:szCs w:val="24"/>
          <w:highlight w:val="lightGray"/>
        </w:rPr>
        <w:t>– Положения о производственном контроле за соблюдением требований промышленной безопасности на опасных производственных объектах открытого акционерного общества «Славнефть-Мегионнефтегаз»;</w:t>
      </w:r>
    </w:p>
    <w:p w:rsidR="007C3404" w:rsidRPr="00D02146" w:rsidRDefault="007C3404" w:rsidP="007C3404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Cs w:val="24"/>
          <w:highlight w:val="lightGray"/>
        </w:rPr>
      </w:pPr>
      <w:r w:rsidRPr="00D02146">
        <w:rPr>
          <w:szCs w:val="24"/>
          <w:highlight w:val="lightGray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7C3404" w:rsidRPr="00D02146" w:rsidRDefault="007C3404" w:rsidP="007C3404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Cs w:val="24"/>
          <w:highlight w:val="lightGray"/>
        </w:rPr>
      </w:pPr>
      <w:r w:rsidRPr="00D02146">
        <w:rPr>
          <w:szCs w:val="24"/>
          <w:highlight w:val="lightGray"/>
        </w:rPr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7C3404" w:rsidRPr="00D02146" w:rsidRDefault="007C3404" w:rsidP="007C3404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Cs w:val="24"/>
          <w:highlight w:val="lightGray"/>
        </w:rPr>
      </w:pPr>
      <w:r w:rsidRPr="00D02146">
        <w:rPr>
          <w:szCs w:val="24"/>
          <w:highlight w:val="lightGray"/>
        </w:rPr>
        <w:t>– Стандарта «Порядок технического расследования и учета инцидентов на опасных производственных объектах открытого акционерного общества «Славнефть-Мегионнефтегаз»;</w:t>
      </w:r>
    </w:p>
    <w:p w:rsidR="007C3404" w:rsidRPr="00D02146" w:rsidRDefault="007C3404" w:rsidP="007C3404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Cs w:val="24"/>
          <w:highlight w:val="lightGray"/>
        </w:rPr>
      </w:pPr>
      <w:r w:rsidRPr="00D02146">
        <w:rPr>
          <w:szCs w:val="24"/>
          <w:highlight w:val="lightGray"/>
        </w:rPr>
        <w:t>– Стандарта «Расследование и учет происшествий в открытом акционерном обществе «Славнефть-Мегионнефтегаз»;</w:t>
      </w:r>
    </w:p>
    <w:p w:rsidR="007C3404" w:rsidRPr="00D02146" w:rsidRDefault="007C3404" w:rsidP="007C3404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Cs w:val="24"/>
          <w:highlight w:val="lightGray"/>
        </w:rPr>
      </w:pPr>
      <w:r w:rsidRPr="00D02146">
        <w:rPr>
          <w:szCs w:val="24"/>
          <w:highlight w:val="lightGray"/>
        </w:rPr>
        <w:t>– Стандарта «Транспортная безопасность в открытом акционерном обществе «Славнефть-Мегионнефтегаз»;</w:t>
      </w:r>
    </w:p>
    <w:p w:rsidR="007C3404" w:rsidRPr="00D02146" w:rsidRDefault="007C3404" w:rsidP="007C3404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Cs w:val="24"/>
          <w:highlight w:val="lightGray"/>
        </w:rPr>
      </w:pPr>
      <w:r w:rsidRPr="00D02146">
        <w:rPr>
          <w:szCs w:val="24"/>
          <w:highlight w:val="lightGray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7C3404" w:rsidRPr="00D02146" w:rsidRDefault="007C3404" w:rsidP="007C3404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Cs w:val="24"/>
          <w:highlight w:val="lightGray"/>
        </w:rPr>
      </w:pPr>
      <w:r w:rsidRPr="00D02146">
        <w:rPr>
          <w:szCs w:val="24"/>
          <w:highlight w:val="lightGray"/>
        </w:rPr>
        <w:t>– Стандарта «Порядок технического расследования и учета пожаров, произошедших на производственных территориях и объектах открытого акционерного общества «Славнефть-Мегионнефтегаз»;</w:t>
      </w:r>
    </w:p>
    <w:p w:rsidR="007C3404" w:rsidRPr="00D02146" w:rsidRDefault="007C3404" w:rsidP="007C3404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Cs w:val="24"/>
          <w:highlight w:val="lightGray"/>
        </w:rPr>
      </w:pPr>
      <w:r w:rsidRPr="00D02146">
        <w:rPr>
          <w:szCs w:val="24"/>
          <w:highlight w:val="lightGray"/>
        </w:rPr>
        <w:t>– Стандарта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«Славнефть-Мегионнефтегаз»;</w:t>
      </w:r>
    </w:p>
    <w:p w:rsidR="007C3404" w:rsidRPr="00D02146" w:rsidRDefault="007C3404" w:rsidP="007C3404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Cs w:val="24"/>
          <w:highlight w:val="lightGray"/>
        </w:rPr>
      </w:pPr>
      <w:r w:rsidRPr="00D02146">
        <w:rPr>
          <w:szCs w:val="24"/>
          <w:highlight w:val="lightGray"/>
        </w:rPr>
        <w:t>– Процедуры «Контроль употребления алкоголя, наркотических и токсических веществ»;</w:t>
      </w:r>
    </w:p>
    <w:p w:rsidR="00512E1D" w:rsidRPr="00D02146" w:rsidRDefault="007C3404" w:rsidP="007C3404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Cs w:val="24"/>
          <w:highlight w:val="lightGray"/>
        </w:rPr>
      </w:pPr>
      <w:r w:rsidRPr="00D02146">
        <w:rPr>
          <w:szCs w:val="24"/>
          <w:highlight w:val="lightGray"/>
        </w:rPr>
        <w:t>– Процедуры «Контроль за безопасным проведением работ в открытом акционерном обществе «Славнефть-Мегионнефтегаз»;</w:t>
      </w:r>
    </w:p>
    <w:p w:rsidR="00D02146" w:rsidRDefault="00D02146" w:rsidP="007C3404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Cs w:val="24"/>
        </w:rPr>
      </w:pPr>
      <w:r w:rsidRPr="00D02146">
        <w:rPr>
          <w:szCs w:val="24"/>
          <w:highlight w:val="lightGray"/>
        </w:rPr>
        <w:t>– __________________________________________________________________________.</w:t>
      </w:r>
    </w:p>
    <w:p w:rsidR="0059550F" w:rsidRPr="00EB7F7F" w:rsidRDefault="0059550F" w:rsidP="0059550F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5C7ACD">
        <w:rPr>
          <w:szCs w:val="24"/>
        </w:rPr>
        <w:t>Качественно, в установленные сроки, устранять выявленные Заказчиком недостатки</w:t>
      </w:r>
      <w:r>
        <w:rPr>
          <w:szCs w:val="24"/>
        </w:rPr>
        <w:t>/сделанные замечания.</w:t>
      </w:r>
    </w:p>
    <w:p w:rsidR="00D02146" w:rsidRPr="00D02146" w:rsidRDefault="00D02146" w:rsidP="00D02146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466EE4">
        <w:t xml:space="preserve">Не позднее </w:t>
      </w:r>
      <w:r w:rsidR="007B41CD">
        <w:rPr>
          <w:highlight w:val="lightGray"/>
        </w:rPr>
        <w:t>2</w:t>
      </w:r>
      <w:r w:rsidRPr="00D02146">
        <w:rPr>
          <w:highlight w:val="lightGray"/>
        </w:rPr>
        <w:t xml:space="preserve"> (</w:t>
      </w:r>
      <w:r w:rsidR="007B41CD">
        <w:rPr>
          <w:highlight w:val="lightGray"/>
        </w:rPr>
        <w:t>двух</w:t>
      </w:r>
      <w:r w:rsidRPr="00D02146">
        <w:rPr>
          <w:highlight w:val="lightGray"/>
        </w:rPr>
        <w:t>)</w:t>
      </w:r>
      <w:r w:rsidRPr="00466EE4">
        <w:t xml:space="preserve"> рабоч</w:t>
      </w:r>
      <w:r w:rsidRPr="00D02146">
        <w:rPr>
          <w:highlight w:val="lightGray"/>
        </w:rPr>
        <w:t>их</w:t>
      </w:r>
      <w:r w:rsidRPr="00466EE4">
        <w:t xml:space="preserve"> дн</w:t>
      </w:r>
      <w:r w:rsidRPr="00D02146">
        <w:rPr>
          <w:highlight w:val="lightGray"/>
        </w:rPr>
        <w:t>ей</w:t>
      </w:r>
      <w:r w:rsidRPr="00466EE4">
        <w:t xml:space="preserve"> с даты подписания Договора, письменно уведомить Заказчика о назначении своего представителя(ей) и объеме предоставленных ему (им) полномочий. В уведомлении должно быть указано:</w:t>
      </w:r>
      <w:r w:rsidRPr="00D02146">
        <w:rPr>
          <w:bCs/>
        </w:rPr>
        <w:t xml:space="preserve"> </w:t>
      </w:r>
      <w:r w:rsidRPr="00466EE4">
        <w:t>Ф.И.О., должность уполномоченных лиц и их контактные телефоны.</w:t>
      </w:r>
    </w:p>
    <w:p w:rsidR="00D02146" w:rsidRPr="00595CFD" w:rsidRDefault="00D02146" w:rsidP="00D02146">
      <w:pPr>
        <w:pStyle w:val="af7"/>
        <w:ind w:left="0" w:firstLine="709"/>
        <w:jc w:val="both"/>
      </w:pPr>
      <w:r w:rsidRPr="00595CFD">
        <w:t xml:space="preserve">При привлечении Субподрядчика, </w:t>
      </w:r>
      <w:r w:rsidRPr="00EB7A67">
        <w:t xml:space="preserve">Подрядчик </w:t>
      </w:r>
      <w:r w:rsidRPr="00595CFD">
        <w:t>уведомляет Заказчика о назначении своих представителя(ей) в лице работника(</w:t>
      </w:r>
      <w:proofErr w:type="spellStart"/>
      <w:r w:rsidRPr="00595CFD">
        <w:t>ов</w:t>
      </w:r>
      <w:proofErr w:type="spellEnd"/>
      <w:r w:rsidRPr="00595CFD">
        <w:t>) Субподрядчика, и объеме предоставленных ему (им) полномочий в рамках настоящего Договора. В уведомлении должно быть указано:</w:t>
      </w:r>
      <w:r w:rsidRPr="00595CFD">
        <w:rPr>
          <w:bCs/>
        </w:rPr>
        <w:t xml:space="preserve"> </w:t>
      </w:r>
      <w:r w:rsidRPr="00595CFD">
        <w:t>Ф.И.О., должность уполномоченных лиц и их контактные телефоны.</w:t>
      </w:r>
    </w:p>
    <w:p w:rsidR="00D02146" w:rsidRDefault="00D02146" w:rsidP="00D02146">
      <w:pPr>
        <w:pStyle w:val="af7"/>
        <w:ind w:left="0" w:firstLine="709"/>
        <w:jc w:val="both"/>
      </w:pPr>
      <w:r w:rsidRPr="00EB7A67">
        <w:lastRenderedPageBreak/>
        <w:t xml:space="preserve">Подрядчик </w:t>
      </w:r>
      <w:r w:rsidRPr="00595CFD">
        <w:t>письменно обязан уведомить Заказчика о смене своего представителя(ей), в течение одного рабочего дня.</w:t>
      </w:r>
    </w:p>
    <w:p w:rsidR="0059550F" w:rsidRPr="00D02146" w:rsidRDefault="0059550F" w:rsidP="00D02146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D02146">
        <w:rPr>
          <w:szCs w:val="24"/>
        </w:rPr>
        <w:t>Для выполнения Работ, привлекать компетентный, достаточно квалифицированный, подготовленный и опытный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59550F" w:rsidRPr="0057245B" w:rsidRDefault="0059550F" w:rsidP="0059550F">
      <w:pPr>
        <w:numPr>
          <w:ilvl w:val="2"/>
          <w:numId w:val="4"/>
        </w:numPr>
        <w:ind w:left="0" w:firstLine="720"/>
        <w:jc w:val="both"/>
        <w:rPr>
          <w:szCs w:val="24"/>
        </w:rPr>
      </w:pPr>
      <w:r w:rsidRPr="001E754A">
        <w:rPr>
          <w:szCs w:val="24"/>
        </w:rPr>
        <w:t xml:space="preserve">При привлечении Субподрядчика, </w:t>
      </w:r>
      <w:r w:rsidRPr="001E754A">
        <w:rPr>
          <w:spacing w:val="5"/>
          <w:szCs w:val="24"/>
        </w:rPr>
        <w:t xml:space="preserve">представлять Заказчику (по </w:t>
      </w:r>
      <w:r w:rsidRPr="001E754A">
        <w:rPr>
          <w:spacing w:val="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Договором, и (или) оказания услуг сопровождающих/обеспечивающих выполнение Работ, а также </w:t>
      </w:r>
      <w:r w:rsidRPr="001E754A">
        <w:rPr>
          <w:szCs w:val="24"/>
        </w:rPr>
        <w:t xml:space="preserve">копии правоустанавливающих, учредительных документов Субподрядчика, </w:t>
      </w:r>
      <w:r w:rsidRPr="001E754A">
        <w:rPr>
          <w:spacing w:val="4"/>
          <w:szCs w:val="24"/>
        </w:rPr>
        <w:t>другую истребованную Заказчиком документацию и информацию о Субподрядчике.</w:t>
      </w:r>
    </w:p>
    <w:p w:rsidR="0059550F" w:rsidRDefault="0059550F" w:rsidP="0059550F">
      <w:pPr>
        <w:ind w:firstLine="709"/>
        <w:jc w:val="both"/>
        <w:rPr>
          <w:szCs w:val="24"/>
        </w:rPr>
      </w:pPr>
      <w:r w:rsidRPr="001E754A">
        <w:rPr>
          <w:spacing w:val="-2"/>
          <w:szCs w:val="24"/>
        </w:rPr>
        <w:t xml:space="preserve">Привлечение Субподрядчика осуществляется с обязательным </w:t>
      </w:r>
      <w:r w:rsidRPr="001E754A">
        <w:rPr>
          <w:szCs w:val="24"/>
        </w:rPr>
        <w:t xml:space="preserve">проведением </w:t>
      </w:r>
      <w:r w:rsidR="00346547">
        <w:rPr>
          <w:szCs w:val="24"/>
        </w:rPr>
        <w:t>Подрядчиком</w:t>
      </w:r>
      <w:r w:rsidRPr="001E754A">
        <w:rPr>
          <w:szCs w:val="24"/>
        </w:rPr>
        <w:t xml:space="preserve"> технического аудита, с использованием Анкеты по установленной Заказчиком форме. Результаты технического аудита </w:t>
      </w:r>
      <w:r w:rsidR="00346547">
        <w:rPr>
          <w:szCs w:val="24"/>
        </w:rPr>
        <w:t>Подрядчик</w:t>
      </w:r>
      <w:r w:rsidRPr="001E754A">
        <w:rPr>
          <w:szCs w:val="24"/>
        </w:rPr>
        <w:t xml:space="preserve"> предоставляет Заказчику до заключе</w:t>
      </w:r>
      <w:r>
        <w:rPr>
          <w:szCs w:val="24"/>
        </w:rPr>
        <w:t>ния договора с Субподрядчиком.</w:t>
      </w:r>
    </w:p>
    <w:p w:rsidR="0059550F" w:rsidRDefault="0059550F" w:rsidP="0059550F">
      <w:pPr>
        <w:numPr>
          <w:ilvl w:val="2"/>
          <w:numId w:val="4"/>
        </w:numPr>
        <w:ind w:left="0" w:firstLine="720"/>
        <w:jc w:val="both"/>
        <w:rPr>
          <w:szCs w:val="24"/>
        </w:rPr>
      </w:pPr>
      <w:r w:rsidRPr="00C86FA8">
        <w:rPr>
          <w:szCs w:val="24"/>
        </w:rPr>
        <w:t xml:space="preserve">Не направлять/допускать на территорию Заказчика физических лиц привлеченных </w:t>
      </w:r>
      <w:r w:rsidR="00346547">
        <w:rPr>
          <w:szCs w:val="24"/>
        </w:rPr>
        <w:t>Подрядчиком</w:t>
      </w:r>
      <w:r w:rsidRPr="00C86FA8">
        <w:rPr>
          <w:szCs w:val="24"/>
        </w:rPr>
        <w:t xml:space="preserve">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59550F" w:rsidRDefault="0059550F" w:rsidP="0059550F">
      <w:pPr>
        <w:numPr>
          <w:ilvl w:val="2"/>
          <w:numId w:val="4"/>
        </w:numPr>
        <w:ind w:left="0" w:firstLine="720"/>
        <w:jc w:val="both"/>
        <w:rPr>
          <w:szCs w:val="24"/>
        </w:rPr>
      </w:pPr>
      <w:r w:rsidRPr="00105515">
        <w:rPr>
          <w:bCs/>
          <w:szCs w:val="24"/>
        </w:rPr>
        <w:t>Обязать свой персонал по требованию Заказчика, предъявлять документы, удостоверяющие/подтверждающие их компетенцию и полномочия</w:t>
      </w:r>
      <w:r w:rsidRPr="00105515">
        <w:rPr>
          <w:szCs w:val="24"/>
        </w:rPr>
        <w:t>.</w:t>
      </w:r>
    </w:p>
    <w:p w:rsidR="0059550F" w:rsidRPr="00EB7F7F" w:rsidRDefault="0059550F" w:rsidP="0059550F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105515">
        <w:rPr>
          <w:snapToGrid w:val="0"/>
          <w:szCs w:val="24"/>
        </w:rPr>
        <w:t xml:space="preserve">Неукоснительно соблюдать все требования миграционного законодательства, а также обеспечить их соблюдение лицами, привлекаемыми </w:t>
      </w:r>
      <w:r w:rsidR="00346547">
        <w:rPr>
          <w:snapToGrid w:val="0"/>
          <w:szCs w:val="24"/>
        </w:rPr>
        <w:t>Подрядчиком</w:t>
      </w:r>
      <w:r w:rsidRPr="00105515">
        <w:rPr>
          <w:snapToGrid w:val="0"/>
          <w:szCs w:val="24"/>
        </w:rPr>
        <w:t xml:space="preserve"> для </w:t>
      </w:r>
      <w:r>
        <w:rPr>
          <w:snapToGrid w:val="0"/>
          <w:szCs w:val="24"/>
        </w:rPr>
        <w:t>выполнения Работ</w:t>
      </w:r>
      <w:r w:rsidRPr="00105515">
        <w:rPr>
          <w:snapToGrid w:val="0"/>
          <w:szCs w:val="24"/>
        </w:rPr>
        <w:t xml:space="preserve">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59550F" w:rsidRDefault="0059550F" w:rsidP="0059550F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105515">
        <w:rPr>
          <w:szCs w:val="24"/>
        </w:rPr>
        <w:t xml:space="preserve">Осуществлять замену персонала по предварительному согласованию с Заказчиком, либо по первому требованию Заказчика в указанный </w:t>
      </w:r>
      <w:r>
        <w:rPr>
          <w:szCs w:val="24"/>
        </w:rPr>
        <w:t xml:space="preserve">им </w:t>
      </w:r>
      <w:r w:rsidRPr="00105515">
        <w:rPr>
          <w:szCs w:val="24"/>
        </w:rPr>
        <w:t>срок.</w:t>
      </w:r>
    </w:p>
    <w:p w:rsidR="0059550F" w:rsidRDefault="0059550F" w:rsidP="0059550F">
      <w:pPr>
        <w:numPr>
          <w:ilvl w:val="2"/>
          <w:numId w:val="4"/>
        </w:numPr>
        <w:ind w:left="0" w:firstLine="720"/>
        <w:jc w:val="both"/>
        <w:rPr>
          <w:szCs w:val="24"/>
        </w:rPr>
      </w:pPr>
      <w:r>
        <w:rPr>
          <w:szCs w:val="24"/>
        </w:rPr>
        <w:t>При выполнении Работ</w:t>
      </w:r>
      <w:r w:rsidRPr="00A36683">
        <w:rPr>
          <w:szCs w:val="24"/>
        </w:rPr>
        <w:t xml:space="preserve"> </w:t>
      </w:r>
      <w:r>
        <w:rPr>
          <w:szCs w:val="24"/>
        </w:rPr>
        <w:t>на территории Заказчика, з</w:t>
      </w:r>
      <w:r w:rsidRPr="00105515">
        <w:rPr>
          <w:szCs w:val="24"/>
        </w:rPr>
        <w:t>а свой счет без дополнительной оплаты со стороны Заказчика</w:t>
      </w:r>
      <w:r>
        <w:rPr>
          <w:szCs w:val="24"/>
        </w:rPr>
        <w:t>:</w:t>
      </w:r>
    </w:p>
    <w:p w:rsidR="0059550F" w:rsidRPr="005A363F" w:rsidRDefault="0059550F" w:rsidP="0059550F">
      <w:pPr>
        <w:numPr>
          <w:ilvl w:val="3"/>
          <w:numId w:val="4"/>
        </w:numPr>
        <w:tabs>
          <w:tab w:val="left" w:pos="1800"/>
        </w:tabs>
        <w:ind w:left="0" w:firstLine="720"/>
        <w:jc w:val="both"/>
        <w:rPr>
          <w:szCs w:val="24"/>
        </w:rPr>
      </w:pPr>
      <w:r w:rsidRPr="005A363F">
        <w:rPr>
          <w:szCs w:val="24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59550F" w:rsidRPr="005A363F" w:rsidRDefault="0059550F" w:rsidP="0059550F">
      <w:pPr>
        <w:numPr>
          <w:ilvl w:val="3"/>
          <w:numId w:val="4"/>
        </w:numPr>
        <w:tabs>
          <w:tab w:val="left" w:pos="1800"/>
        </w:tabs>
        <w:ind w:left="0" w:firstLine="720"/>
        <w:jc w:val="both"/>
        <w:rPr>
          <w:szCs w:val="24"/>
        </w:rPr>
      </w:pPr>
      <w:r w:rsidRPr="005A363F">
        <w:rPr>
          <w:szCs w:val="24"/>
        </w:rPr>
        <w:t xml:space="preserve">Обеспечить персонал ресурсами, в объеме необходимом (достаточном) для выполнения </w:t>
      </w:r>
      <w:r w:rsidR="00346547">
        <w:rPr>
          <w:szCs w:val="24"/>
        </w:rPr>
        <w:t>Подрядчиком</w:t>
      </w:r>
      <w:r w:rsidRPr="005A363F">
        <w:rPr>
          <w:szCs w:val="24"/>
        </w:rPr>
        <w:t xml:space="preserve"> обязательств по настоящему Договору и обеспечения безопасных условий т</w:t>
      </w:r>
      <w:r w:rsidR="00A85FCB">
        <w:rPr>
          <w:szCs w:val="24"/>
        </w:rPr>
        <w:t>руда его персонала, в том числе,</w:t>
      </w:r>
      <w:r w:rsidRPr="005A363F">
        <w:rPr>
          <w:szCs w:val="24"/>
        </w:rPr>
        <w:t xml:space="preserve"> но</w:t>
      </w:r>
      <w:r w:rsidR="00A85FCB">
        <w:rPr>
          <w:szCs w:val="24"/>
        </w:rPr>
        <w:t>,</w:t>
      </w:r>
      <w:r w:rsidRPr="005A363F">
        <w:rPr>
          <w:szCs w:val="24"/>
        </w:rPr>
        <w:t xml:space="preserve"> не ограничиваясь: с</w:t>
      </w:r>
      <w:r w:rsidRPr="005A363F">
        <w:rPr>
          <w:spacing w:val="-8"/>
          <w:szCs w:val="24"/>
        </w:rPr>
        <w:t xml:space="preserve">редствами индивидуальной защиты, специальной одеждой; </w:t>
      </w:r>
      <w:r w:rsidRPr="005A363F">
        <w:rPr>
          <w:szCs w:val="24"/>
        </w:rPr>
        <w:t>средствами связи; оборудованием, материалами, инструментами; расходными и комплектующими материалами.</w:t>
      </w:r>
    </w:p>
    <w:p w:rsidR="0059550F" w:rsidRPr="005A363F" w:rsidRDefault="0059550F" w:rsidP="0059550F">
      <w:pPr>
        <w:numPr>
          <w:ilvl w:val="3"/>
          <w:numId w:val="4"/>
        </w:numPr>
        <w:tabs>
          <w:tab w:val="left" w:pos="1800"/>
        </w:tabs>
        <w:ind w:left="0" w:firstLine="720"/>
        <w:jc w:val="both"/>
        <w:rPr>
          <w:szCs w:val="24"/>
        </w:rPr>
      </w:pPr>
      <w:r w:rsidRPr="005A363F">
        <w:rPr>
          <w:szCs w:val="24"/>
        </w:rPr>
        <w:t xml:space="preserve">Осуществлять доставку своего персонала в места </w:t>
      </w:r>
      <w:r>
        <w:rPr>
          <w:szCs w:val="24"/>
        </w:rPr>
        <w:t>выполнения Работ</w:t>
      </w:r>
      <w:r w:rsidRPr="005A363F">
        <w:rPr>
          <w:szCs w:val="24"/>
        </w:rPr>
        <w:t xml:space="preserve"> и обратно. В целях </w:t>
      </w:r>
      <w:r>
        <w:rPr>
          <w:szCs w:val="24"/>
        </w:rPr>
        <w:t>выполнения Работ</w:t>
      </w:r>
      <w:r w:rsidRPr="005A363F">
        <w:rPr>
          <w:szCs w:val="24"/>
        </w:rPr>
        <w:t xml:space="preserve"> надлежащего качества и в установленные сроки, обеспечивать необходимую численность персонала в месте </w:t>
      </w:r>
      <w:r>
        <w:rPr>
          <w:szCs w:val="24"/>
        </w:rPr>
        <w:t>выполнения Работ</w:t>
      </w:r>
      <w:r w:rsidRPr="005A363F">
        <w:rPr>
          <w:szCs w:val="24"/>
        </w:rPr>
        <w:t>, с учетом особенностей его расположения, дорожных сообщений и пр., в том числе на период отсутствия подъездных дорог.</w:t>
      </w:r>
    </w:p>
    <w:p w:rsidR="0059550F" w:rsidRPr="005A363F" w:rsidRDefault="0059550F" w:rsidP="0059550F">
      <w:pPr>
        <w:shd w:val="clear" w:color="auto" w:fill="FFFFFF"/>
        <w:tabs>
          <w:tab w:val="left" w:pos="566"/>
          <w:tab w:val="left" w:pos="1800"/>
        </w:tabs>
        <w:ind w:firstLine="720"/>
        <w:jc w:val="both"/>
        <w:rPr>
          <w:spacing w:val="-8"/>
          <w:szCs w:val="24"/>
        </w:rPr>
      </w:pPr>
      <w:r w:rsidRPr="005A363F">
        <w:rPr>
          <w:szCs w:val="24"/>
        </w:rPr>
        <w:t xml:space="preserve">Согласовать с Заказчиком места базирования своего персонала на время </w:t>
      </w:r>
      <w:r>
        <w:rPr>
          <w:szCs w:val="24"/>
        </w:rPr>
        <w:t>выполнения Работ</w:t>
      </w:r>
      <w:r w:rsidRPr="005A363F">
        <w:rPr>
          <w:szCs w:val="24"/>
        </w:rPr>
        <w:t xml:space="preserve"> в том случае, если персонал </w:t>
      </w:r>
      <w:r w:rsidR="00346547">
        <w:rPr>
          <w:szCs w:val="24"/>
        </w:rPr>
        <w:t>Подрядчика</w:t>
      </w:r>
      <w:r w:rsidRPr="005A363F">
        <w:rPr>
          <w:szCs w:val="24"/>
        </w:rPr>
        <w:t xml:space="preserve"> во время </w:t>
      </w:r>
      <w:r>
        <w:rPr>
          <w:szCs w:val="24"/>
        </w:rPr>
        <w:t>выполнения Работ</w:t>
      </w:r>
      <w:r w:rsidRPr="005A363F">
        <w:rPr>
          <w:szCs w:val="24"/>
        </w:rPr>
        <w:t xml:space="preserve"> будет проживать в полевых условиях на территории Заказчика. При </w:t>
      </w:r>
      <w:r w:rsidRPr="005A363F">
        <w:rPr>
          <w:spacing w:val="-8"/>
          <w:szCs w:val="24"/>
        </w:rPr>
        <w:t xml:space="preserve">проживании персонала </w:t>
      </w:r>
      <w:r w:rsidRPr="005A363F">
        <w:rPr>
          <w:szCs w:val="24"/>
        </w:rPr>
        <w:t xml:space="preserve">в полевых условиях, </w:t>
      </w:r>
      <w:r w:rsidR="00346547">
        <w:rPr>
          <w:szCs w:val="24"/>
        </w:rPr>
        <w:t>Подрядчик</w:t>
      </w:r>
      <w:r w:rsidRPr="005A363F">
        <w:rPr>
          <w:szCs w:val="24"/>
        </w:rPr>
        <w:t xml:space="preserve"> обязан оборудовать </w:t>
      </w:r>
      <w:r w:rsidRPr="005A363F">
        <w:rPr>
          <w:spacing w:val="-8"/>
          <w:szCs w:val="24"/>
        </w:rPr>
        <w:t xml:space="preserve"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</w:t>
      </w:r>
      <w:r w:rsidR="00346547">
        <w:rPr>
          <w:spacing w:val="-8"/>
          <w:szCs w:val="24"/>
        </w:rPr>
        <w:t>Подрядчика</w:t>
      </w:r>
      <w:r w:rsidRPr="005A363F">
        <w:rPr>
          <w:spacing w:val="-8"/>
          <w:szCs w:val="24"/>
        </w:rPr>
        <w:t xml:space="preserve">, должны быть размещены логотипы </w:t>
      </w:r>
      <w:r w:rsidR="00346547">
        <w:rPr>
          <w:spacing w:val="-8"/>
          <w:szCs w:val="24"/>
        </w:rPr>
        <w:t>Подрядчика</w:t>
      </w:r>
      <w:r w:rsidRPr="005A363F">
        <w:rPr>
          <w:spacing w:val="-8"/>
          <w:szCs w:val="24"/>
        </w:rPr>
        <w:t>.</w:t>
      </w:r>
    </w:p>
    <w:p w:rsidR="0059550F" w:rsidRPr="005A363F" w:rsidRDefault="0059550F" w:rsidP="0059550F">
      <w:pPr>
        <w:numPr>
          <w:ilvl w:val="3"/>
          <w:numId w:val="4"/>
        </w:numPr>
        <w:tabs>
          <w:tab w:val="left" w:pos="1800"/>
        </w:tabs>
        <w:ind w:left="0" w:firstLine="720"/>
        <w:jc w:val="both"/>
        <w:rPr>
          <w:szCs w:val="24"/>
        </w:rPr>
      </w:pPr>
      <w:r w:rsidRPr="005A363F">
        <w:rPr>
          <w:szCs w:val="24"/>
        </w:rPr>
        <w:lastRenderedPageBreak/>
        <w:t xml:space="preserve">Обеспечить присутствие своего </w:t>
      </w:r>
      <w:r w:rsidRPr="005A363F">
        <w:rPr>
          <w:iCs/>
          <w:szCs w:val="24"/>
        </w:rPr>
        <w:t xml:space="preserve">представителя уполномоченного осуществлять контроль </w:t>
      </w:r>
      <w:r w:rsidR="00A85FCB">
        <w:rPr>
          <w:iCs/>
          <w:szCs w:val="24"/>
        </w:rPr>
        <w:t>над</w:t>
      </w:r>
      <w:r w:rsidRPr="005A363F">
        <w:rPr>
          <w:iCs/>
          <w:szCs w:val="24"/>
        </w:rPr>
        <w:t xml:space="preserve"> </w:t>
      </w:r>
      <w:r>
        <w:rPr>
          <w:iCs/>
          <w:szCs w:val="24"/>
        </w:rPr>
        <w:t>выполнением Работ</w:t>
      </w:r>
      <w:r w:rsidRPr="005A363F">
        <w:rPr>
          <w:iCs/>
          <w:szCs w:val="24"/>
        </w:rPr>
        <w:t>, а также взаимодействовать с предст</w:t>
      </w:r>
      <w:r>
        <w:rPr>
          <w:iCs/>
          <w:szCs w:val="24"/>
        </w:rPr>
        <w:t>авителями Заказчика, в течение выполнения Работ</w:t>
      </w:r>
      <w:r w:rsidRPr="005A363F">
        <w:rPr>
          <w:iCs/>
          <w:szCs w:val="24"/>
        </w:rPr>
        <w:t xml:space="preserve"> на территории Заказчика.</w:t>
      </w:r>
    </w:p>
    <w:p w:rsidR="0059550F" w:rsidRPr="00D42CA9" w:rsidRDefault="0059550F" w:rsidP="0059550F">
      <w:pPr>
        <w:numPr>
          <w:ilvl w:val="3"/>
          <w:numId w:val="4"/>
        </w:numPr>
        <w:tabs>
          <w:tab w:val="left" w:pos="1800"/>
        </w:tabs>
        <w:ind w:left="0" w:firstLine="720"/>
        <w:jc w:val="both"/>
        <w:rPr>
          <w:szCs w:val="24"/>
        </w:rPr>
      </w:pPr>
      <w:r w:rsidRPr="005A363F">
        <w:rPr>
          <w:szCs w:val="24"/>
        </w:rPr>
        <w:t xml:space="preserve">Осуществлять постоянный контроль </w:t>
      </w:r>
      <w:r w:rsidR="00A85FCB">
        <w:rPr>
          <w:szCs w:val="24"/>
        </w:rPr>
        <w:t>над</w:t>
      </w:r>
      <w:r w:rsidRPr="005A363F">
        <w:rPr>
          <w:szCs w:val="24"/>
        </w:rPr>
        <w:t xml:space="preserve"> соблюдением своим персоналом требований Договора, документации регламентирующей </w:t>
      </w:r>
      <w:r>
        <w:rPr>
          <w:szCs w:val="24"/>
        </w:rPr>
        <w:t>выполнения Работ</w:t>
      </w:r>
      <w:r w:rsidRPr="005A363F">
        <w:rPr>
          <w:szCs w:val="24"/>
        </w:rPr>
        <w:t xml:space="preserve">, действующего законодательства РФ, с регулярным </w:t>
      </w:r>
      <w:r w:rsidRPr="005A363F">
        <w:rPr>
          <w:color w:val="000000"/>
          <w:szCs w:val="24"/>
        </w:rPr>
        <w:t>проведением в этих целях необходимых обучений, инструктажей и проверок.</w:t>
      </w:r>
    </w:p>
    <w:p w:rsidR="0059550F" w:rsidRDefault="0059550F" w:rsidP="0059550F">
      <w:pPr>
        <w:numPr>
          <w:ilvl w:val="3"/>
          <w:numId w:val="4"/>
        </w:numPr>
        <w:tabs>
          <w:tab w:val="left" w:pos="1800"/>
        </w:tabs>
        <w:ind w:left="0" w:firstLine="720"/>
        <w:jc w:val="both"/>
        <w:rPr>
          <w:szCs w:val="24"/>
        </w:rPr>
      </w:pPr>
      <w:r>
        <w:rPr>
          <w:szCs w:val="24"/>
        </w:rPr>
        <w:t>Для выполнения Работ</w:t>
      </w:r>
      <w:r w:rsidRPr="00105515">
        <w:rPr>
          <w:szCs w:val="24"/>
        </w:rPr>
        <w:t xml:space="preserve"> применять/использовать оборудование, материалы, инструменты,</w:t>
      </w:r>
      <w:r w:rsidR="003B406E">
        <w:rPr>
          <w:szCs w:val="24"/>
        </w:rPr>
        <w:t xml:space="preserve"> химические реагенты</w:t>
      </w:r>
      <w:r w:rsidR="00A85FCB">
        <w:rPr>
          <w:szCs w:val="24"/>
        </w:rPr>
        <w:t>,</w:t>
      </w:r>
      <w:r w:rsidRPr="00105515">
        <w:rPr>
          <w:szCs w:val="24"/>
        </w:rPr>
        <w:t xml:space="preserve"> </w:t>
      </w:r>
      <w:r w:rsidRPr="00105515">
        <w:rPr>
          <w:spacing w:val="2"/>
          <w:szCs w:val="24"/>
        </w:rPr>
        <w:t xml:space="preserve">качество которых соответствует </w:t>
      </w:r>
      <w:r w:rsidRPr="00105515">
        <w:rPr>
          <w:szCs w:val="24"/>
        </w:rPr>
        <w:t xml:space="preserve">государственным стандартам, техническим условиям, иным требованиям технических </w:t>
      </w:r>
      <w:r w:rsidRPr="00105515">
        <w:rPr>
          <w:spacing w:val="2"/>
          <w:szCs w:val="24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 w:rsidRPr="00105515">
        <w:rPr>
          <w:szCs w:val="24"/>
        </w:rPr>
        <w:t>портами. По требованию Заказчика предъявлять последнему, документы, подтверждающие качество оборудо</w:t>
      </w:r>
      <w:r w:rsidR="003B406E">
        <w:rPr>
          <w:szCs w:val="24"/>
        </w:rPr>
        <w:t>вания, материалов, инструментов, химических реагентов.</w:t>
      </w:r>
    </w:p>
    <w:p w:rsidR="0059550F" w:rsidRDefault="0059550F" w:rsidP="0059550F">
      <w:pPr>
        <w:numPr>
          <w:ilvl w:val="3"/>
          <w:numId w:val="4"/>
        </w:numPr>
        <w:tabs>
          <w:tab w:val="left" w:pos="1800"/>
        </w:tabs>
        <w:ind w:left="0" w:firstLine="720"/>
        <w:jc w:val="both"/>
        <w:rPr>
          <w:szCs w:val="24"/>
        </w:rPr>
      </w:pPr>
      <w:r w:rsidRPr="00105515">
        <w:rPr>
          <w:szCs w:val="24"/>
        </w:rPr>
        <w:t xml:space="preserve">Поддерживать используемое для </w:t>
      </w:r>
      <w:r>
        <w:rPr>
          <w:szCs w:val="24"/>
        </w:rPr>
        <w:t>выполнения Работ</w:t>
      </w:r>
      <w:r w:rsidRPr="00105515">
        <w:rPr>
          <w:szCs w:val="24"/>
        </w:rPr>
        <w:t xml:space="preserve"> оборудование, материалы, инструменты, в состоянии,</w:t>
      </w:r>
      <w:r w:rsidRPr="00105515">
        <w:rPr>
          <w:b/>
          <w:bCs/>
          <w:spacing w:val="-2"/>
          <w:szCs w:val="24"/>
        </w:rPr>
        <w:t xml:space="preserve"> </w:t>
      </w:r>
      <w:r w:rsidRPr="00105515">
        <w:rPr>
          <w:bCs/>
          <w:spacing w:val="-2"/>
          <w:szCs w:val="24"/>
        </w:rPr>
        <w:t xml:space="preserve">отвечающем требованиям настоящего Договора, и </w:t>
      </w:r>
      <w:r w:rsidRPr="00105515">
        <w:rPr>
          <w:szCs w:val="24"/>
        </w:rPr>
        <w:t>за счет собственных средств и сил осуществлять замену оборудования, материалов,</w:t>
      </w:r>
      <w:r>
        <w:rPr>
          <w:szCs w:val="24"/>
        </w:rPr>
        <w:t xml:space="preserve"> </w:t>
      </w:r>
      <w:r w:rsidRPr="00105515">
        <w:rPr>
          <w:szCs w:val="24"/>
        </w:rPr>
        <w:t>инструментов, в том числе, в отношении которых Заказчиком выявлены недостатки.</w:t>
      </w:r>
    </w:p>
    <w:p w:rsidR="0059550F" w:rsidRDefault="0059550F" w:rsidP="0059550F">
      <w:pPr>
        <w:numPr>
          <w:ilvl w:val="3"/>
          <w:numId w:val="4"/>
        </w:numPr>
        <w:tabs>
          <w:tab w:val="left" w:pos="1800"/>
        </w:tabs>
        <w:ind w:left="0" w:firstLine="720"/>
        <w:jc w:val="both"/>
        <w:rPr>
          <w:szCs w:val="24"/>
        </w:rPr>
      </w:pPr>
      <w:r w:rsidRPr="00105515">
        <w:rPr>
          <w:szCs w:val="24"/>
        </w:rPr>
        <w:t>Комплектовать любое оборудование в соответствии с техническим характеристикам изготовителя оборудования.</w:t>
      </w:r>
    </w:p>
    <w:p w:rsidR="0059550F" w:rsidRDefault="0059550F" w:rsidP="0059550F">
      <w:pPr>
        <w:numPr>
          <w:ilvl w:val="3"/>
          <w:numId w:val="4"/>
        </w:numPr>
        <w:tabs>
          <w:tab w:val="left" w:pos="1800"/>
        </w:tabs>
        <w:ind w:left="0" w:firstLine="720"/>
        <w:jc w:val="both"/>
        <w:rPr>
          <w:szCs w:val="24"/>
        </w:rPr>
      </w:pPr>
      <w:r>
        <w:rPr>
          <w:szCs w:val="24"/>
        </w:rPr>
        <w:t>Д</w:t>
      </w:r>
      <w:r w:rsidRPr="00105515">
        <w:rPr>
          <w:szCs w:val="24"/>
        </w:rPr>
        <w:t>оставлять оборудование, материалы,</w:t>
      </w:r>
      <w:r>
        <w:rPr>
          <w:szCs w:val="24"/>
        </w:rPr>
        <w:t xml:space="preserve"> </w:t>
      </w:r>
      <w:r w:rsidRPr="00105515">
        <w:rPr>
          <w:szCs w:val="24"/>
        </w:rPr>
        <w:t xml:space="preserve">инструменты в места </w:t>
      </w:r>
      <w:r>
        <w:rPr>
          <w:szCs w:val="24"/>
        </w:rPr>
        <w:t>выполнения Работ</w:t>
      </w:r>
      <w:r w:rsidRPr="00105515">
        <w:rPr>
          <w:szCs w:val="24"/>
        </w:rPr>
        <w:t>, в объеме, обеспечивающем их выполнение надлежащего качества и в установленные сроки, в том числе на период отсутствия подъездных дорог.</w:t>
      </w:r>
      <w:r w:rsidRPr="00105515">
        <w:rPr>
          <w:spacing w:val="-2"/>
          <w:szCs w:val="24"/>
        </w:rPr>
        <w:t xml:space="preserve"> </w:t>
      </w:r>
      <w:r w:rsidRPr="00105515">
        <w:rPr>
          <w:szCs w:val="24"/>
        </w:rPr>
        <w:t>Осуществлять его разгрузку-погрузку, складирование, хранение и учет.</w:t>
      </w:r>
    </w:p>
    <w:p w:rsidR="0059550F" w:rsidRDefault="0059550F" w:rsidP="0059550F">
      <w:pPr>
        <w:shd w:val="clear" w:color="auto" w:fill="FFFFFF"/>
        <w:tabs>
          <w:tab w:val="left" w:pos="1800"/>
        </w:tabs>
        <w:ind w:firstLine="720"/>
        <w:jc w:val="both"/>
        <w:rPr>
          <w:szCs w:val="24"/>
        </w:rPr>
      </w:pPr>
      <w:r w:rsidRPr="00105515">
        <w:rPr>
          <w:szCs w:val="24"/>
        </w:rPr>
        <w:t>Транспортировать грузы по территории Заказчика только при наличии номерных товаротранспортных накладных.</w:t>
      </w:r>
    </w:p>
    <w:p w:rsidR="0059550F" w:rsidRPr="00D42CA9" w:rsidRDefault="0059550F" w:rsidP="0059550F">
      <w:pPr>
        <w:numPr>
          <w:ilvl w:val="3"/>
          <w:numId w:val="4"/>
        </w:numPr>
        <w:tabs>
          <w:tab w:val="left" w:pos="1800"/>
        </w:tabs>
        <w:ind w:left="0" w:firstLine="720"/>
        <w:jc w:val="both"/>
        <w:rPr>
          <w:szCs w:val="24"/>
        </w:rPr>
      </w:pPr>
      <w:r w:rsidRPr="00731C4C">
        <w:t>Про</w:t>
      </w:r>
      <w:r>
        <w:t xml:space="preserve">водить </w:t>
      </w:r>
      <w:r w:rsidRPr="00731C4C">
        <w:t>подключени</w:t>
      </w:r>
      <w:r>
        <w:t>е/</w:t>
      </w:r>
      <w:r w:rsidRPr="00731C4C">
        <w:t>отключени</w:t>
      </w:r>
      <w:r>
        <w:t>е</w:t>
      </w:r>
      <w:r w:rsidRPr="00731C4C">
        <w:t xml:space="preserve"> собственных электроустановок к существующим источникам электроэнергии Заказчика согласно правилам, действующим у Заказчика, если Заказчиком будет предоставлена такая возможность, на основании отдельного соглашения, заключаемого Сторонами.</w:t>
      </w:r>
    </w:p>
    <w:p w:rsidR="0059550F" w:rsidRPr="00D42CA9" w:rsidRDefault="0059550F" w:rsidP="0059550F">
      <w:pPr>
        <w:numPr>
          <w:ilvl w:val="3"/>
          <w:numId w:val="4"/>
        </w:numPr>
        <w:tabs>
          <w:tab w:val="num" w:pos="1560"/>
          <w:tab w:val="left" w:pos="1800"/>
        </w:tabs>
        <w:ind w:left="0" w:firstLine="720"/>
        <w:jc w:val="both"/>
        <w:rPr>
          <w:szCs w:val="24"/>
        </w:rPr>
      </w:pPr>
      <w:r>
        <w:t>О</w:t>
      </w:r>
      <w:r w:rsidRPr="0079653B">
        <w:rPr>
          <w:szCs w:val="24"/>
        </w:rPr>
        <w:t xml:space="preserve">беспечить </w:t>
      </w:r>
      <w:r w:rsidRPr="005C7ACD">
        <w:rPr>
          <w:szCs w:val="24"/>
        </w:rPr>
        <w:t>сбор</w:t>
      </w:r>
      <w:r>
        <w:rPr>
          <w:szCs w:val="24"/>
        </w:rPr>
        <w:t xml:space="preserve"> и</w:t>
      </w:r>
      <w:r w:rsidRPr="005C7ACD">
        <w:rPr>
          <w:szCs w:val="24"/>
        </w:rPr>
        <w:t xml:space="preserve"> вывоз </w:t>
      </w:r>
      <w:r>
        <w:rPr>
          <w:szCs w:val="24"/>
        </w:rPr>
        <w:t xml:space="preserve">с территории Заказчика, </w:t>
      </w:r>
      <w:r w:rsidRPr="005C7ACD">
        <w:rPr>
          <w:szCs w:val="24"/>
        </w:rPr>
        <w:t>в установленном порядке</w:t>
      </w:r>
      <w:r>
        <w:rPr>
          <w:szCs w:val="24"/>
        </w:rPr>
        <w:t>,</w:t>
      </w:r>
      <w:r w:rsidRPr="005C7ACD">
        <w:rPr>
          <w:szCs w:val="24"/>
        </w:rPr>
        <w:t xml:space="preserve"> отходов производства и потребления, образовавшихся при </w:t>
      </w:r>
      <w:r>
        <w:rPr>
          <w:szCs w:val="24"/>
        </w:rPr>
        <w:t>выполнении Работ</w:t>
      </w:r>
      <w:r w:rsidRPr="005C7ACD">
        <w:rPr>
          <w:szCs w:val="24"/>
        </w:rPr>
        <w:t>.</w:t>
      </w:r>
    </w:p>
    <w:p w:rsidR="0059550F" w:rsidRPr="0057245B" w:rsidRDefault="0059550F" w:rsidP="0059550F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1E754A">
        <w:rPr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FC0408" w:rsidRPr="00FC0408" w:rsidRDefault="00FC0408" w:rsidP="00FC0408">
      <w:pPr>
        <w:numPr>
          <w:ilvl w:val="2"/>
          <w:numId w:val="4"/>
        </w:numPr>
        <w:ind w:left="0" w:firstLine="720"/>
        <w:jc w:val="both"/>
        <w:rPr>
          <w:szCs w:val="24"/>
        </w:rPr>
      </w:pPr>
      <w:r w:rsidRPr="006E1235">
        <w:t xml:space="preserve"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FC0408" w:rsidRPr="006E1235" w:rsidRDefault="00FC0408" w:rsidP="00FC0408">
      <w:pPr>
        <w:ind w:firstLine="709"/>
        <w:jc w:val="both"/>
      </w:pPr>
      <w:r w:rsidRPr="006E1235"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FC0408" w:rsidRPr="006E1235" w:rsidRDefault="00FC0408" w:rsidP="00FC0408">
      <w:pPr>
        <w:tabs>
          <w:tab w:val="left" w:pos="900"/>
        </w:tabs>
        <w:ind w:firstLine="709"/>
        <w:jc w:val="both"/>
      </w:pPr>
      <w:r w:rsidRPr="006E1235">
        <w:t xml:space="preserve">– аварии (в течение </w:t>
      </w:r>
      <w:r w:rsidR="00E42BEB">
        <w:t>1</w:t>
      </w:r>
      <w:r w:rsidRPr="006E1235">
        <w:t xml:space="preserve"> (</w:t>
      </w:r>
      <w:r w:rsidR="00E42BEB">
        <w:t>одного</w:t>
      </w:r>
      <w:r w:rsidRPr="006E1235">
        <w:t>) час</w:t>
      </w:r>
      <w:r w:rsidR="00E42BEB">
        <w:t>а</w:t>
      </w:r>
      <w:r w:rsidRPr="006E1235">
        <w:t>);</w:t>
      </w:r>
    </w:p>
    <w:p w:rsidR="00FC0408" w:rsidRPr="006E1235" w:rsidRDefault="00FC0408" w:rsidP="00FC0408">
      <w:pPr>
        <w:tabs>
          <w:tab w:val="left" w:pos="900"/>
        </w:tabs>
        <w:ind w:firstLine="709"/>
        <w:jc w:val="both"/>
      </w:pPr>
      <w:r w:rsidRPr="006E1235">
        <w:t xml:space="preserve">– инциденты (в течение </w:t>
      </w:r>
      <w:r w:rsidR="00E42BEB">
        <w:t>1</w:t>
      </w:r>
      <w:r w:rsidRPr="006E1235">
        <w:t xml:space="preserve"> (</w:t>
      </w:r>
      <w:r w:rsidR="00E42BEB">
        <w:t>одного</w:t>
      </w:r>
      <w:r w:rsidRPr="006E1235">
        <w:t>) час</w:t>
      </w:r>
      <w:r w:rsidR="00E42BEB">
        <w:t>а</w:t>
      </w:r>
      <w:r w:rsidRPr="006E1235">
        <w:t>);</w:t>
      </w:r>
    </w:p>
    <w:p w:rsidR="00FC0408" w:rsidRPr="006E1235" w:rsidRDefault="00FC0408" w:rsidP="00FC0408">
      <w:pPr>
        <w:tabs>
          <w:tab w:val="left" w:pos="900"/>
        </w:tabs>
        <w:ind w:firstLine="709"/>
        <w:jc w:val="both"/>
      </w:pPr>
      <w:r w:rsidRPr="006E1235">
        <w:t xml:space="preserve">– технические осложнения (в течение </w:t>
      </w:r>
      <w:r w:rsidR="00E42BEB">
        <w:t>3</w:t>
      </w:r>
      <w:r w:rsidRPr="006E1235">
        <w:t xml:space="preserve"> (</w:t>
      </w:r>
      <w:r w:rsidR="00E42BEB">
        <w:t>трех</w:t>
      </w:r>
      <w:r w:rsidRPr="006E1235">
        <w:t>) час</w:t>
      </w:r>
      <w:r w:rsidR="00E42BEB">
        <w:t>ов</w:t>
      </w:r>
      <w:r w:rsidRPr="006E1235">
        <w:t xml:space="preserve">); </w:t>
      </w:r>
    </w:p>
    <w:p w:rsidR="00FC0408" w:rsidRPr="006E1235" w:rsidRDefault="00FC0408" w:rsidP="00FC0408">
      <w:pPr>
        <w:tabs>
          <w:tab w:val="left" w:pos="900"/>
        </w:tabs>
        <w:ind w:firstLine="709"/>
        <w:jc w:val="both"/>
      </w:pPr>
      <w:r w:rsidRPr="006E1235">
        <w:t xml:space="preserve">– несчастные случаи (в течение </w:t>
      </w:r>
      <w:r w:rsidR="00E42BEB">
        <w:t>1</w:t>
      </w:r>
      <w:r w:rsidRPr="006E1235">
        <w:t xml:space="preserve"> (</w:t>
      </w:r>
      <w:r w:rsidR="00E42BEB">
        <w:t>одного</w:t>
      </w:r>
      <w:r w:rsidRPr="006E1235">
        <w:t>) час</w:t>
      </w:r>
      <w:r w:rsidR="00E42BEB">
        <w:t>а</w:t>
      </w:r>
      <w:r w:rsidRPr="006E1235">
        <w:t>);</w:t>
      </w:r>
    </w:p>
    <w:p w:rsidR="00FC0408" w:rsidRPr="006E1235" w:rsidRDefault="00FC0408" w:rsidP="00FC0408">
      <w:pPr>
        <w:tabs>
          <w:tab w:val="left" w:pos="900"/>
        </w:tabs>
        <w:ind w:firstLine="709"/>
        <w:jc w:val="both"/>
      </w:pPr>
      <w:r w:rsidRPr="006E1235">
        <w:t>– разливы нефти, пластовой</w:t>
      </w:r>
      <w:r>
        <w:t xml:space="preserve">, подтоварной </w:t>
      </w:r>
      <w:r w:rsidRPr="006E1235">
        <w:t>воды</w:t>
      </w:r>
      <w:r>
        <w:t>, кислоты, иных опасных веществ</w:t>
      </w:r>
      <w:r w:rsidRPr="006E1235">
        <w:t xml:space="preserve"> (в течение в течение </w:t>
      </w:r>
      <w:r w:rsidR="007B41CD">
        <w:t>1</w:t>
      </w:r>
      <w:r w:rsidRPr="006E1235">
        <w:t xml:space="preserve"> (</w:t>
      </w:r>
      <w:r w:rsidR="007B41CD">
        <w:t>одного</w:t>
      </w:r>
      <w:r w:rsidRPr="006E1235">
        <w:t>) час</w:t>
      </w:r>
      <w:r w:rsidR="007B41CD">
        <w:t>а</w:t>
      </w:r>
      <w:r w:rsidRPr="006E1235">
        <w:t>);</w:t>
      </w:r>
    </w:p>
    <w:p w:rsidR="00FC0408" w:rsidRPr="006E1235" w:rsidRDefault="00FC0408" w:rsidP="00FC0408">
      <w:pPr>
        <w:tabs>
          <w:tab w:val="left" w:pos="900"/>
        </w:tabs>
        <w:ind w:firstLine="709"/>
        <w:jc w:val="both"/>
      </w:pPr>
      <w:r w:rsidRPr="006E1235">
        <w:t xml:space="preserve">– выход из строя или работа ниже максимальных расчетных параметров, любого узла оборудования (в течение </w:t>
      </w:r>
      <w:r w:rsidR="001B48D4">
        <w:t>3</w:t>
      </w:r>
      <w:r w:rsidRPr="006E1235">
        <w:t xml:space="preserve"> (</w:t>
      </w:r>
      <w:r w:rsidR="001B48D4">
        <w:t>трех</w:t>
      </w:r>
      <w:r w:rsidRPr="006E1235">
        <w:t>) час</w:t>
      </w:r>
      <w:r w:rsidR="001B48D4">
        <w:t>ов</w:t>
      </w:r>
      <w:r w:rsidRPr="006E1235">
        <w:t>);</w:t>
      </w:r>
    </w:p>
    <w:p w:rsidR="00FC0408" w:rsidRPr="006E1235" w:rsidRDefault="00FC0408" w:rsidP="00FC0408">
      <w:pPr>
        <w:tabs>
          <w:tab w:val="left" w:pos="900"/>
        </w:tabs>
        <w:ind w:firstLine="709"/>
        <w:jc w:val="both"/>
      </w:pPr>
      <w:r w:rsidRPr="006E1235"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</w:t>
      </w:r>
      <w:r w:rsidR="00265F5E">
        <w:t>4</w:t>
      </w:r>
      <w:r w:rsidRPr="006E1235">
        <w:t xml:space="preserve"> (</w:t>
      </w:r>
      <w:r w:rsidR="00265F5E">
        <w:t>четырех</w:t>
      </w:r>
      <w:r w:rsidRPr="006E1235">
        <w:t>) час</w:t>
      </w:r>
      <w:r w:rsidR="00265F5E">
        <w:t>ов</w:t>
      </w:r>
      <w:r w:rsidRPr="006E1235">
        <w:t>);</w:t>
      </w:r>
    </w:p>
    <w:p w:rsidR="00FC0408" w:rsidRPr="006E1235" w:rsidRDefault="00FC0408" w:rsidP="00FC0408">
      <w:pPr>
        <w:tabs>
          <w:tab w:val="left" w:pos="900"/>
        </w:tabs>
        <w:ind w:firstLine="709"/>
        <w:jc w:val="both"/>
      </w:pPr>
      <w:r w:rsidRPr="006E1235">
        <w:lastRenderedPageBreak/>
        <w:t xml:space="preserve">– дорожно-транспортные происшествия (в течение </w:t>
      </w:r>
      <w:r w:rsidR="00E42BEB">
        <w:t>1</w:t>
      </w:r>
      <w:r w:rsidRPr="006E1235">
        <w:t xml:space="preserve"> (</w:t>
      </w:r>
      <w:r w:rsidR="00E42BEB">
        <w:t>одного</w:t>
      </w:r>
      <w:r w:rsidRPr="006E1235">
        <w:t>) час</w:t>
      </w:r>
      <w:r w:rsidR="00E42BEB">
        <w:t>а</w:t>
      </w:r>
      <w:r w:rsidRPr="006E1235">
        <w:t xml:space="preserve">). Подрядчик </w:t>
      </w:r>
      <w:r w:rsidRPr="006E1235">
        <w:rPr>
          <w:spacing w:val="-2"/>
        </w:rPr>
        <w:t xml:space="preserve">незамедлительно </w:t>
      </w:r>
      <w:r w:rsidRPr="00E42BEB">
        <w:rPr>
          <w:spacing w:val="-2"/>
        </w:rPr>
        <w:t>извещает С</w:t>
      </w:r>
      <w:r w:rsidRPr="00E42BEB">
        <w:t>лужбу безопасности движения</w:t>
      </w:r>
      <w:r w:rsidRPr="00E42BEB">
        <w:rPr>
          <w:spacing w:val="-2"/>
        </w:rPr>
        <w:t xml:space="preserve"> </w:t>
      </w:r>
      <w:r w:rsidRPr="00E42BEB"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E42BEB">
        <w:rPr>
          <w:spacing w:val="-2"/>
        </w:rPr>
        <w:t>о</w:t>
      </w:r>
      <w:r w:rsidRPr="00E42BEB">
        <w:t xml:space="preserve"> произошедшем </w:t>
      </w:r>
      <w:r w:rsidRPr="00E42BEB">
        <w:rPr>
          <w:spacing w:val="-2"/>
        </w:rPr>
        <w:t xml:space="preserve">ДТП по телефонам: </w:t>
      </w:r>
      <w:r w:rsidRPr="00E42BEB">
        <w:rPr>
          <w:color w:val="000000"/>
        </w:rPr>
        <w:t xml:space="preserve">8 (34643) </w:t>
      </w:r>
      <w:r w:rsidRPr="00E42BEB">
        <w:rPr>
          <w:spacing w:val="-2"/>
          <w:u w:val="single"/>
        </w:rPr>
        <w:t>49-043, 47-581, 41-179</w:t>
      </w:r>
      <w:r w:rsidRPr="00E42BEB">
        <w:rPr>
          <w:spacing w:val="-2"/>
        </w:rPr>
        <w:t xml:space="preserve">, </w:t>
      </w:r>
      <w:r w:rsidRPr="00E42BEB">
        <w:rPr>
          <w:color w:val="000000"/>
        </w:rPr>
        <w:t xml:space="preserve">8 (34643) </w:t>
      </w:r>
      <w:r w:rsidRPr="00E42BEB">
        <w:rPr>
          <w:spacing w:val="-2"/>
          <w:u w:val="single"/>
        </w:rPr>
        <w:t>46-222, 46-6-33, 47-088</w:t>
      </w:r>
      <w:r w:rsidRPr="00E42BEB">
        <w:t>;</w:t>
      </w:r>
    </w:p>
    <w:p w:rsidR="00FC0408" w:rsidRPr="006E1235" w:rsidRDefault="00FC0408" w:rsidP="00FC0408">
      <w:pPr>
        <w:tabs>
          <w:tab w:val="left" w:pos="900"/>
        </w:tabs>
        <w:ind w:firstLine="709"/>
        <w:jc w:val="both"/>
      </w:pPr>
      <w:r w:rsidRPr="006E1235">
        <w:t xml:space="preserve">– хищения и иные противоправные действия (в течение </w:t>
      </w:r>
      <w:r w:rsidR="00E42BEB">
        <w:t>2</w:t>
      </w:r>
      <w:r w:rsidRPr="006E1235">
        <w:t xml:space="preserve"> (</w:t>
      </w:r>
      <w:r w:rsidR="00E42BEB">
        <w:t>двух</w:t>
      </w:r>
      <w:r w:rsidRPr="006E1235">
        <w:t>) час</w:t>
      </w:r>
      <w:r w:rsidR="00E42BEB">
        <w:t>ов</w:t>
      </w:r>
      <w:r w:rsidRPr="006E1235">
        <w:t>);</w:t>
      </w:r>
    </w:p>
    <w:p w:rsidR="00FC0408" w:rsidRPr="006E1235" w:rsidRDefault="00FC0408" w:rsidP="00FC0408">
      <w:pPr>
        <w:tabs>
          <w:tab w:val="left" w:pos="900"/>
        </w:tabs>
        <w:ind w:firstLine="709"/>
        <w:jc w:val="both"/>
      </w:pPr>
      <w:r w:rsidRPr="006E1235">
        <w:t xml:space="preserve">– обстоятельства, влияющие на платежи между Сторонами (в течение </w:t>
      </w:r>
      <w:r w:rsidR="00E42BEB">
        <w:t>4</w:t>
      </w:r>
      <w:r w:rsidRPr="006E1235">
        <w:t xml:space="preserve"> (</w:t>
      </w:r>
      <w:r w:rsidR="00E42BEB">
        <w:t>четырех</w:t>
      </w:r>
      <w:r w:rsidRPr="006E1235">
        <w:t>) часов);</w:t>
      </w:r>
    </w:p>
    <w:p w:rsidR="00FC0408" w:rsidRPr="006E1235" w:rsidRDefault="00FC0408" w:rsidP="00FC0408">
      <w:pPr>
        <w:tabs>
          <w:tab w:val="left" w:pos="900"/>
        </w:tabs>
        <w:ind w:firstLine="709"/>
        <w:jc w:val="both"/>
      </w:pPr>
      <w:r w:rsidRPr="006E1235">
        <w:t xml:space="preserve"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обязательств Сторон по нему (в течение </w:t>
      </w:r>
      <w:r w:rsidR="00E42BEB">
        <w:t>6</w:t>
      </w:r>
      <w:r w:rsidRPr="006E1235">
        <w:t xml:space="preserve"> (</w:t>
      </w:r>
      <w:r w:rsidR="00E42BEB">
        <w:t>шести</w:t>
      </w:r>
      <w:r w:rsidRPr="006E1235">
        <w:t>) час</w:t>
      </w:r>
      <w:r w:rsidR="00E42BEB">
        <w:t>ов</w:t>
      </w:r>
      <w:r w:rsidRPr="006E1235">
        <w:t>).</w:t>
      </w:r>
    </w:p>
    <w:p w:rsidR="003645C0" w:rsidRPr="006E1235" w:rsidRDefault="003645C0" w:rsidP="003645C0">
      <w:pPr>
        <w:widowControl w:val="0"/>
        <w:numPr>
          <w:ilvl w:val="2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709"/>
        <w:jc w:val="both"/>
        <w:rPr>
          <w:spacing w:val="-2"/>
        </w:rPr>
      </w:pPr>
      <w:r w:rsidRPr="006E1235">
        <w:rPr>
          <w:spacing w:val="-2"/>
        </w:rPr>
        <w:t>Устранять замечания и недостатки выявленные Заказчиком, которые могут носить как общий характер, так и касаться конкретных вопросов, относящихся к Работам, в сроки установленные Заказчиком.</w:t>
      </w:r>
    </w:p>
    <w:p w:rsidR="003645C0" w:rsidRPr="006E1235" w:rsidRDefault="003645C0" w:rsidP="003645C0">
      <w:pPr>
        <w:widowControl w:val="0"/>
        <w:numPr>
          <w:ilvl w:val="2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709"/>
        <w:jc w:val="both"/>
      </w:pPr>
      <w:r w:rsidRPr="006E1235">
        <w:t xml:space="preserve">Предоставлять Заказчику (Супервайзеру) возможность (не препятствовать и </w:t>
      </w:r>
      <w:r w:rsidRPr="006E1235">
        <w:rPr>
          <w:spacing w:val="-2"/>
        </w:rPr>
        <w:t>оказывать содействие</w:t>
      </w:r>
      <w:r w:rsidRPr="006E1235">
        <w:t>) осуществления</w:t>
      </w:r>
      <w:r w:rsidRPr="006E1235">
        <w:rPr>
          <w:color w:val="000000"/>
        </w:rPr>
        <w:t xml:space="preserve"> контроля за ходом и качеством выполняемых Подрядчиком Работ</w:t>
      </w:r>
      <w:r w:rsidRPr="006E1235">
        <w:t>, сроками выполнения Работ, качеством материалов и оборудования, используемых/применяемых Подрядчиком при выполнении Работ, применения технологий производства Работ, квалификации персонала Подрядчика, а также исполнения Подрядчиком требований настоящего Договора. Положительные результаты осмотра, проверки и контроля не освобождают Подрядчика от каких-либо обязательств по Договору.</w:t>
      </w:r>
      <w:r w:rsidRPr="006E1235">
        <w:rPr>
          <w:b/>
          <w:bCs/>
          <w:color w:val="000000"/>
        </w:rPr>
        <w:t xml:space="preserve"> </w:t>
      </w:r>
      <w:r w:rsidRPr="006E1235">
        <w:t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 В</w:t>
      </w:r>
      <w:r w:rsidRPr="006E1235">
        <w:rPr>
          <w:color w:val="000000"/>
          <w:spacing w:val="-1"/>
        </w:rPr>
        <w:t xml:space="preserve"> установленные Заказчиком сроки у</w:t>
      </w:r>
      <w:r w:rsidRPr="006E1235">
        <w:t>странять выявленные последним недостатки,</w:t>
      </w:r>
      <w:r w:rsidRPr="006E1235">
        <w:rPr>
          <w:color w:val="000000"/>
          <w:spacing w:val="-1"/>
        </w:rPr>
        <w:t xml:space="preserve"> </w:t>
      </w:r>
      <w:r w:rsidRPr="006E1235">
        <w:t>на основании соответствующих актов, подписанных представителями Сторон.</w:t>
      </w:r>
    </w:p>
    <w:p w:rsidR="003645C0" w:rsidRPr="00641AD3" w:rsidRDefault="003645C0" w:rsidP="003645C0">
      <w:pPr>
        <w:widowControl w:val="0"/>
        <w:numPr>
          <w:ilvl w:val="2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709"/>
        <w:jc w:val="both"/>
        <w:rPr>
          <w:b/>
          <w:bCs/>
          <w:color w:val="000000"/>
        </w:rPr>
      </w:pPr>
      <w:r w:rsidRPr="006E1235">
        <w:rPr>
          <w:color w:val="000000"/>
        </w:rPr>
        <w:t xml:space="preserve"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Договору, а также </w:t>
      </w:r>
      <w:r w:rsidRPr="006E1235">
        <w:t>решения Заказчика, принятые последним в результате изучения позиции и мнения Подрядчика и Супервайзера, в случае возникновения разногласий между Супервайзером и Подрядчиком.</w:t>
      </w:r>
    </w:p>
    <w:p w:rsidR="003645C0" w:rsidRPr="00641AD3" w:rsidRDefault="003645C0" w:rsidP="003645C0">
      <w:pPr>
        <w:widowControl w:val="0"/>
        <w:numPr>
          <w:ilvl w:val="2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709"/>
        <w:jc w:val="both"/>
        <w:rPr>
          <w:b/>
          <w:bCs/>
          <w:color w:val="000000"/>
        </w:rPr>
      </w:pPr>
      <w:r w:rsidRPr="00365116">
        <w:t>При получении уведомления Заказчика, полностью или частично приостановить выполнение Работ, а также возобновить выполнение приостановленных Работ.</w:t>
      </w:r>
    </w:p>
    <w:p w:rsidR="003645C0" w:rsidRPr="00641AD3" w:rsidRDefault="003645C0" w:rsidP="003645C0">
      <w:pPr>
        <w:widowControl w:val="0"/>
        <w:numPr>
          <w:ilvl w:val="2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709"/>
        <w:jc w:val="both"/>
        <w:rPr>
          <w:b/>
          <w:bCs/>
          <w:color w:val="000000"/>
        </w:rPr>
      </w:pPr>
      <w:r w:rsidRPr="00365116">
        <w:t>Приостановить выполнение Работ в случае возникновении аварии инцидента, угрожающих жизни или здоровью работников Подрядчика/Заказчика, с обязательным извещением Заказчика.</w:t>
      </w:r>
    </w:p>
    <w:p w:rsidR="003645C0" w:rsidRPr="00641AD3" w:rsidRDefault="003645C0" w:rsidP="003645C0">
      <w:pPr>
        <w:widowControl w:val="0"/>
        <w:numPr>
          <w:ilvl w:val="2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709"/>
        <w:jc w:val="both"/>
        <w:rPr>
          <w:b/>
          <w:bCs/>
          <w:color w:val="000000"/>
        </w:rPr>
      </w:pPr>
      <w:r w:rsidRPr="00641AD3">
        <w:t>Проводить подключение/отключение собственных электроустановок к существующим источникам электроэнергии Заказчика на условиях Заказчика и согласно правилам, действующим у Заказчика, если Заказчиком будет предоставлена такая возможность.</w:t>
      </w:r>
    </w:p>
    <w:p w:rsidR="003645C0" w:rsidRPr="00641AD3" w:rsidRDefault="003645C0" w:rsidP="003645C0">
      <w:pPr>
        <w:widowControl w:val="0"/>
        <w:numPr>
          <w:ilvl w:val="2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709"/>
        <w:jc w:val="both"/>
        <w:rPr>
          <w:b/>
          <w:bCs/>
          <w:color w:val="000000"/>
        </w:rPr>
      </w:pPr>
      <w:r w:rsidRPr="00FB02EE">
        <w:t>По окончании Рабо</w:t>
      </w:r>
      <w:r>
        <w:t>т возвратить Заказчику полученн</w:t>
      </w:r>
      <w:r w:rsidRPr="00FB02EE">
        <w:t>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3645C0" w:rsidRDefault="003645C0" w:rsidP="003645C0">
      <w:pPr>
        <w:widowControl w:val="0"/>
        <w:numPr>
          <w:ilvl w:val="2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709"/>
        <w:jc w:val="both"/>
      </w:pPr>
      <w:r w:rsidRPr="00365116">
        <w:t xml:space="preserve">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365116">
        <w:t>т.ч</w:t>
      </w:r>
      <w:proofErr w:type="spellEnd"/>
      <w:r w:rsidRPr="00365116">
        <w:t>. зеленым насаждениям, водотокам, почве и пр.</w:t>
      </w:r>
    </w:p>
    <w:p w:rsidR="003645C0" w:rsidRDefault="003645C0" w:rsidP="003645C0">
      <w:pPr>
        <w:widowControl w:val="0"/>
        <w:numPr>
          <w:ilvl w:val="2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709"/>
        <w:jc w:val="both"/>
      </w:pPr>
      <w:r w:rsidRPr="00365116">
        <w:t xml:space="preserve"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</w:t>
      </w:r>
      <w:r w:rsidRPr="00365116">
        <w:lastRenderedPageBreak/>
        <w:t>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3645C0" w:rsidRDefault="003645C0" w:rsidP="003645C0">
      <w:pPr>
        <w:widowControl w:val="0"/>
        <w:numPr>
          <w:ilvl w:val="2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709"/>
        <w:jc w:val="both"/>
      </w:pPr>
      <w:r w:rsidRPr="00365116"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передать Заказчику результат выполненных Работ, полученный Подрядчиком, на дату расторжения Договора, а также возвратить все переданное Заказчиком Подрядчику на период выполнения Работ. Совместно с представителем Заказчика определить стоимость Работ исполненных, на дату расторжения Договора.</w:t>
      </w:r>
    </w:p>
    <w:p w:rsidR="003645C0" w:rsidRDefault="003645C0" w:rsidP="003645C0">
      <w:pPr>
        <w:widowControl w:val="0"/>
        <w:numPr>
          <w:ilvl w:val="2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641AD3">
        <w:rPr>
          <w:bCs/>
          <w:color w:val="000000"/>
        </w:rPr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59550F" w:rsidRDefault="00346547" w:rsidP="003645C0">
      <w:pPr>
        <w:numPr>
          <w:ilvl w:val="1"/>
          <w:numId w:val="4"/>
        </w:numPr>
        <w:shd w:val="clear" w:color="auto" w:fill="FFFFFF"/>
        <w:tabs>
          <w:tab w:val="num" w:pos="1418"/>
        </w:tabs>
        <w:ind w:left="0" w:firstLine="709"/>
        <w:jc w:val="both"/>
        <w:rPr>
          <w:b/>
          <w:bCs/>
          <w:color w:val="000000"/>
          <w:szCs w:val="24"/>
        </w:rPr>
      </w:pPr>
      <w:r>
        <w:rPr>
          <w:b/>
          <w:szCs w:val="24"/>
        </w:rPr>
        <w:t>Подрядчик</w:t>
      </w:r>
      <w:r w:rsidR="0059550F" w:rsidRPr="00F04505">
        <w:rPr>
          <w:b/>
          <w:szCs w:val="24"/>
        </w:rPr>
        <w:t xml:space="preserve"> вправе:</w:t>
      </w:r>
    </w:p>
    <w:p w:rsidR="0059550F" w:rsidRPr="00D425D9" w:rsidRDefault="0059550F" w:rsidP="003645C0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/>
          <w:bCs/>
          <w:color w:val="000000"/>
          <w:szCs w:val="24"/>
        </w:rPr>
      </w:pPr>
      <w:r>
        <w:rPr>
          <w:szCs w:val="24"/>
        </w:rPr>
        <w:t>П</w:t>
      </w:r>
      <w:r w:rsidRPr="00D425D9">
        <w:rPr>
          <w:color w:val="000000"/>
          <w:szCs w:val="24"/>
        </w:rPr>
        <w:t xml:space="preserve">ривлекать Субподрядчиков для </w:t>
      </w:r>
      <w:r w:rsidRPr="00D425D9">
        <w:rPr>
          <w:spacing w:val="4"/>
          <w:szCs w:val="24"/>
        </w:rPr>
        <w:t>выполнения Работ определенных настоящим Договором, и (или) оказания услуг сопровождающих/обеспечивающих выполнение Работ</w:t>
      </w:r>
      <w:r w:rsidRPr="00D425D9">
        <w:rPr>
          <w:color w:val="000000"/>
          <w:szCs w:val="24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D425D9">
        <w:rPr>
          <w:spacing w:val="4"/>
          <w:szCs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D425D9">
        <w:rPr>
          <w:color w:val="000000"/>
          <w:szCs w:val="24"/>
        </w:rPr>
        <w:t>условиям настоящего Договора.</w:t>
      </w:r>
    </w:p>
    <w:p w:rsidR="0059550F" w:rsidRPr="003038C5" w:rsidRDefault="0059550F" w:rsidP="003645C0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/>
          <w:bCs/>
          <w:spacing w:val="-2"/>
          <w:szCs w:val="24"/>
        </w:rPr>
      </w:pPr>
      <w:r w:rsidRPr="003038C5">
        <w:rPr>
          <w:szCs w:val="24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59550F" w:rsidRPr="00A759FB" w:rsidRDefault="0059550F" w:rsidP="0059550F">
      <w:pPr>
        <w:shd w:val="clear" w:color="auto" w:fill="FFFFFF"/>
        <w:tabs>
          <w:tab w:val="center" w:pos="1276"/>
        </w:tabs>
        <w:autoSpaceDE w:val="0"/>
        <w:autoSpaceDN w:val="0"/>
        <w:adjustRightInd w:val="0"/>
        <w:jc w:val="both"/>
        <w:rPr>
          <w:szCs w:val="24"/>
        </w:rPr>
      </w:pPr>
    </w:p>
    <w:p w:rsidR="0059550F" w:rsidRDefault="0059550F" w:rsidP="0059550F">
      <w:pPr>
        <w:numPr>
          <w:ilvl w:val="0"/>
          <w:numId w:val="2"/>
        </w:numPr>
        <w:tabs>
          <w:tab w:val="num" w:pos="1332"/>
        </w:tabs>
        <w:jc w:val="center"/>
        <w:rPr>
          <w:b/>
          <w:szCs w:val="24"/>
        </w:rPr>
      </w:pPr>
      <w:r w:rsidRPr="00717589">
        <w:rPr>
          <w:b/>
          <w:szCs w:val="24"/>
        </w:rPr>
        <w:t xml:space="preserve">Порядок </w:t>
      </w:r>
      <w:r>
        <w:rPr>
          <w:b/>
          <w:szCs w:val="24"/>
        </w:rPr>
        <w:t xml:space="preserve">выполнения и </w:t>
      </w:r>
      <w:r w:rsidRPr="00717589">
        <w:rPr>
          <w:b/>
          <w:szCs w:val="24"/>
        </w:rPr>
        <w:t xml:space="preserve">приемки </w:t>
      </w:r>
      <w:r>
        <w:rPr>
          <w:b/>
          <w:szCs w:val="24"/>
        </w:rPr>
        <w:t>Работ</w:t>
      </w:r>
    </w:p>
    <w:p w:rsidR="0059550F" w:rsidRDefault="0059550F" w:rsidP="0059550F">
      <w:pPr>
        <w:rPr>
          <w:b/>
          <w:szCs w:val="24"/>
        </w:rPr>
      </w:pPr>
    </w:p>
    <w:p w:rsidR="0059550F" w:rsidRPr="007B16E2" w:rsidRDefault="0059550F" w:rsidP="00D04A21">
      <w:pPr>
        <w:numPr>
          <w:ilvl w:val="1"/>
          <w:numId w:val="2"/>
        </w:numPr>
        <w:ind w:left="0" w:firstLine="709"/>
        <w:jc w:val="both"/>
        <w:rPr>
          <w:b/>
          <w:szCs w:val="24"/>
        </w:rPr>
      </w:pPr>
      <w:r>
        <w:rPr>
          <w:bCs/>
          <w:color w:val="000000"/>
          <w:szCs w:val="24"/>
        </w:rPr>
        <w:t xml:space="preserve">Требования к выполнению Работ </w:t>
      </w:r>
      <w:r w:rsidRPr="00132496">
        <w:rPr>
          <w:bCs/>
          <w:color w:val="000000"/>
          <w:szCs w:val="24"/>
        </w:rPr>
        <w:t xml:space="preserve">определяются </w:t>
      </w:r>
      <w:r w:rsidRPr="00132496">
        <w:rPr>
          <w:szCs w:val="24"/>
        </w:rPr>
        <w:t>настоящим Договором</w:t>
      </w:r>
      <w:r w:rsidRPr="007D23E1">
        <w:rPr>
          <w:szCs w:val="24"/>
        </w:rPr>
        <w:t xml:space="preserve"> </w:t>
      </w:r>
      <w:r>
        <w:rPr>
          <w:szCs w:val="24"/>
        </w:rPr>
        <w:t xml:space="preserve">и </w:t>
      </w:r>
      <w:r w:rsidRPr="00E91950">
        <w:rPr>
          <w:spacing w:val="1"/>
          <w:szCs w:val="24"/>
        </w:rPr>
        <w:t xml:space="preserve">документацией регламентирующей </w:t>
      </w:r>
      <w:r>
        <w:rPr>
          <w:spacing w:val="1"/>
          <w:szCs w:val="24"/>
        </w:rPr>
        <w:t>выполнение Работ,</w:t>
      </w:r>
      <w:r w:rsidRPr="0053446C">
        <w:rPr>
          <w:szCs w:val="24"/>
        </w:rPr>
        <w:t xml:space="preserve"> </w:t>
      </w:r>
      <w:r w:rsidRPr="00DE0E09">
        <w:rPr>
          <w:szCs w:val="24"/>
        </w:rPr>
        <w:t>включая, но не ограничиваясь:</w:t>
      </w:r>
    </w:p>
    <w:p w:rsidR="0059550F" w:rsidRDefault="0059550F" w:rsidP="00D04A21">
      <w:pPr>
        <w:ind w:firstLine="709"/>
        <w:jc w:val="both"/>
        <w:rPr>
          <w:szCs w:val="24"/>
        </w:rPr>
      </w:pPr>
      <w:r w:rsidRPr="003645C0">
        <w:rPr>
          <w:szCs w:val="24"/>
          <w:highlight w:val="lightGray"/>
        </w:rPr>
        <w:t>– Правилами ведения ремонтных работ в скважинах РД 153-39-023-97</w:t>
      </w:r>
      <w:r>
        <w:rPr>
          <w:szCs w:val="24"/>
        </w:rPr>
        <w:t>;</w:t>
      </w:r>
    </w:p>
    <w:p w:rsidR="003645C0" w:rsidRDefault="003645C0" w:rsidP="003645C0">
      <w:pPr>
        <w:ind w:firstLine="709"/>
        <w:jc w:val="both"/>
        <w:rPr>
          <w:szCs w:val="24"/>
        </w:rPr>
      </w:pPr>
      <w:r w:rsidRPr="003645C0">
        <w:rPr>
          <w:szCs w:val="24"/>
          <w:highlight w:val="lightGray"/>
        </w:rPr>
        <w:t>– Правилами безопасности в нефтяной и газовой промышленности</w:t>
      </w:r>
      <w:r>
        <w:rPr>
          <w:szCs w:val="24"/>
          <w:highlight w:val="lightGray"/>
        </w:rPr>
        <w:t xml:space="preserve"> (утв</w:t>
      </w:r>
      <w:r w:rsidRPr="003645C0">
        <w:rPr>
          <w:szCs w:val="24"/>
          <w:highlight w:val="lightGray"/>
        </w:rPr>
        <w:t xml:space="preserve">. </w:t>
      </w:r>
      <w:r w:rsidRPr="003645C0">
        <w:rPr>
          <w:rFonts w:eastAsiaTheme="minorHAnsi"/>
          <w:szCs w:val="24"/>
          <w:highlight w:val="lightGray"/>
          <w:lang w:eastAsia="en-US"/>
        </w:rPr>
        <w:t xml:space="preserve">Приказом </w:t>
      </w:r>
      <w:proofErr w:type="spellStart"/>
      <w:r w:rsidRPr="003645C0">
        <w:rPr>
          <w:rFonts w:eastAsiaTheme="minorHAnsi"/>
          <w:szCs w:val="24"/>
          <w:highlight w:val="lightGray"/>
          <w:lang w:eastAsia="en-US"/>
        </w:rPr>
        <w:t>Ростехнадзора</w:t>
      </w:r>
      <w:proofErr w:type="spellEnd"/>
      <w:r w:rsidRPr="003645C0">
        <w:rPr>
          <w:rFonts w:eastAsiaTheme="minorHAnsi"/>
          <w:szCs w:val="24"/>
          <w:highlight w:val="lightGray"/>
          <w:lang w:eastAsia="en-US"/>
        </w:rPr>
        <w:t xml:space="preserve"> от 12.03.2013 N 101);</w:t>
      </w:r>
    </w:p>
    <w:p w:rsidR="00421B79" w:rsidRDefault="0059550F" w:rsidP="00D04A21">
      <w:pPr>
        <w:ind w:firstLine="709"/>
        <w:jc w:val="both"/>
        <w:rPr>
          <w:szCs w:val="24"/>
        </w:rPr>
      </w:pPr>
      <w:r w:rsidRPr="00A57D71">
        <w:rPr>
          <w:szCs w:val="24"/>
        </w:rPr>
        <w:t>– Программ</w:t>
      </w:r>
      <w:r>
        <w:rPr>
          <w:szCs w:val="24"/>
        </w:rPr>
        <w:t>ами</w:t>
      </w:r>
      <w:r w:rsidRPr="00A57D71">
        <w:rPr>
          <w:szCs w:val="24"/>
        </w:rPr>
        <w:t xml:space="preserve"> работ</w:t>
      </w:r>
      <w:r w:rsidR="00146E6F">
        <w:rPr>
          <w:szCs w:val="24"/>
        </w:rPr>
        <w:t xml:space="preserve"> (Приложение №</w:t>
      </w:r>
      <w:r w:rsidR="003645C0">
        <w:rPr>
          <w:szCs w:val="24"/>
        </w:rPr>
        <w:t xml:space="preserve"> </w:t>
      </w:r>
      <w:r w:rsidR="00F9390C">
        <w:rPr>
          <w:szCs w:val="24"/>
        </w:rPr>
        <w:t>4</w:t>
      </w:r>
      <w:r w:rsidR="00146E6F">
        <w:rPr>
          <w:szCs w:val="24"/>
        </w:rPr>
        <w:t>)</w:t>
      </w:r>
      <w:r>
        <w:rPr>
          <w:szCs w:val="24"/>
        </w:rPr>
        <w:t xml:space="preserve"> </w:t>
      </w:r>
      <w:r>
        <w:t>являющимися неотъемлемыми частями настоящего Договора</w:t>
      </w:r>
      <w:r w:rsidR="003645C0">
        <w:rPr>
          <w:szCs w:val="24"/>
        </w:rPr>
        <w:t>.</w:t>
      </w:r>
    </w:p>
    <w:p w:rsidR="00D04A21" w:rsidRPr="00D04A21" w:rsidRDefault="0059550F" w:rsidP="00D04A21">
      <w:pPr>
        <w:pStyle w:val="af7"/>
        <w:numPr>
          <w:ilvl w:val="1"/>
          <w:numId w:val="2"/>
        </w:numPr>
        <w:shd w:val="clear" w:color="auto" w:fill="FFFFFF"/>
        <w:ind w:left="0" w:firstLine="709"/>
        <w:jc w:val="both"/>
        <w:rPr>
          <w:b/>
          <w:bCs/>
          <w:color w:val="000000"/>
          <w:szCs w:val="24"/>
        </w:rPr>
      </w:pPr>
      <w:r w:rsidRPr="00421B79">
        <w:rPr>
          <w:szCs w:val="24"/>
        </w:rPr>
        <w:t xml:space="preserve">Приготовление технологической жидкости для глушения скважин, осуществляется </w:t>
      </w:r>
      <w:r w:rsidR="00346547">
        <w:rPr>
          <w:szCs w:val="24"/>
        </w:rPr>
        <w:t>Подрядчиком</w:t>
      </w:r>
      <w:r w:rsidRPr="00421B79">
        <w:rPr>
          <w:szCs w:val="24"/>
        </w:rPr>
        <w:t xml:space="preserve"> на собственной базе (территории), либо, по согласованию с Заказчиком, непосредственно на месторождении (территории) Заказчика, где производятся работы по глушению скважин. Условия необходимые для приготовления технологической жидкости соответствующего качества (в том числе проведение химических лабораторных исследований), создаются/обеспечиваются </w:t>
      </w:r>
      <w:r w:rsidR="00346547">
        <w:rPr>
          <w:szCs w:val="24"/>
        </w:rPr>
        <w:t xml:space="preserve">Подрядчиком </w:t>
      </w:r>
      <w:r w:rsidRPr="00421B79">
        <w:rPr>
          <w:szCs w:val="24"/>
        </w:rPr>
        <w:t>без дополнительной оплаты со стороны Заказчика.</w:t>
      </w:r>
    </w:p>
    <w:p w:rsidR="0059550F" w:rsidRPr="00A36683" w:rsidRDefault="0059550F" w:rsidP="00D04A21">
      <w:pPr>
        <w:shd w:val="clear" w:color="auto" w:fill="FFFFFF"/>
        <w:ind w:firstLine="709"/>
        <w:jc w:val="both"/>
        <w:rPr>
          <w:b/>
          <w:bCs/>
          <w:color w:val="000000"/>
          <w:szCs w:val="24"/>
        </w:rPr>
      </w:pPr>
      <w:r>
        <w:rPr>
          <w:szCs w:val="24"/>
        </w:rPr>
        <w:t xml:space="preserve">Передача </w:t>
      </w:r>
      <w:r w:rsidR="00346547">
        <w:rPr>
          <w:szCs w:val="24"/>
        </w:rPr>
        <w:t>Подрядчиком</w:t>
      </w:r>
      <w:r>
        <w:rPr>
          <w:szCs w:val="24"/>
        </w:rPr>
        <w:t xml:space="preserve"> и приемка Заказчиком жидкости для глушения скважин осуществляется в месте ее приготовления, с предоставлением </w:t>
      </w:r>
      <w:r>
        <w:t>сертификатов качества на нее.</w:t>
      </w:r>
    </w:p>
    <w:p w:rsidR="0059550F" w:rsidRPr="00D04A21" w:rsidRDefault="00346547" w:rsidP="00D04A21">
      <w:pPr>
        <w:pStyle w:val="af7"/>
        <w:numPr>
          <w:ilvl w:val="1"/>
          <w:numId w:val="2"/>
        </w:numPr>
        <w:shd w:val="clear" w:color="auto" w:fill="FFFFFF"/>
        <w:ind w:left="0" w:firstLine="709"/>
        <w:jc w:val="both"/>
        <w:rPr>
          <w:b/>
          <w:bCs/>
          <w:color w:val="000000"/>
          <w:szCs w:val="24"/>
        </w:rPr>
      </w:pPr>
      <w:r>
        <w:rPr>
          <w:szCs w:val="24"/>
        </w:rPr>
        <w:t>Подрядчик</w:t>
      </w:r>
      <w:r w:rsidR="0059550F" w:rsidRPr="00D04A21">
        <w:rPr>
          <w:szCs w:val="24"/>
        </w:rPr>
        <w:t xml:space="preserve"> осуществляет отгрузку (налив) технологической жидкости для глушения скважин в автоцистерны Заказчика, при предъявлении водителем автоцистерны </w:t>
      </w:r>
      <w:r w:rsidR="003645C0">
        <w:rPr>
          <w:szCs w:val="24"/>
        </w:rPr>
        <w:t>З</w:t>
      </w:r>
      <w:r w:rsidR="0059550F" w:rsidRPr="00D04A21">
        <w:rPr>
          <w:szCs w:val="24"/>
        </w:rPr>
        <w:t xml:space="preserve">аявки на отпуск технологической жидкости, оформленной по форме Приложения № </w:t>
      </w:r>
      <w:r w:rsidR="00142DBB">
        <w:rPr>
          <w:szCs w:val="24"/>
        </w:rPr>
        <w:t>7</w:t>
      </w:r>
      <w:r w:rsidR="0059550F" w:rsidRPr="00D04A21">
        <w:rPr>
          <w:szCs w:val="24"/>
        </w:rPr>
        <w:t>, подписанной Заказчиком.</w:t>
      </w:r>
    </w:p>
    <w:p w:rsidR="0059550F" w:rsidRDefault="00346547" w:rsidP="00D04A21">
      <w:pPr>
        <w:numPr>
          <w:ilvl w:val="1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>
        <w:rPr>
          <w:szCs w:val="24"/>
        </w:rPr>
        <w:t>Подрядчик</w:t>
      </w:r>
      <w:r w:rsidR="0059550F">
        <w:rPr>
          <w:szCs w:val="24"/>
        </w:rPr>
        <w:t xml:space="preserve"> </w:t>
      </w:r>
      <w:r w:rsidR="0059550F" w:rsidRPr="006F7288">
        <w:rPr>
          <w:szCs w:val="24"/>
        </w:rPr>
        <w:t xml:space="preserve">размещает свое оборудование и персонал, необходимые для </w:t>
      </w:r>
      <w:r w:rsidR="0059550F">
        <w:rPr>
          <w:szCs w:val="24"/>
        </w:rPr>
        <w:t xml:space="preserve">выполнении Работ, </w:t>
      </w:r>
      <w:r w:rsidR="0059550F" w:rsidRPr="006F7288">
        <w:rPr>
          <w:szCs w:val="24"/>
        </w:rPr>
        <w:t xml:space="preserve">на </w:t>
      </w:r>
      <w:r w:rsidR="0059550F">
        <w:rPr>
          <w:szCs w:val="24"/>
        </w:rPr>
        <w:t xml:space="preserve">территории Заказчика, в соответствии с нормативными, техническими </w:t>
      </w:r>
      <w:r w:rsidR="0059550F">
        <w:rPr>
          <w:szCs w:val="24"/>
        </w:rPr>
        <w:lastRenderedPageBreak/>
        <w:t>и иными требованиями, установленными действующим законодательством РФ, локальными нормативными актами Заказчика.</w:t>
      </w:r>
    </w:p>
    <w:p w:rsidR="000D1F59" w:rsidRPr="000D1F59" w:rsidRDefault="000D1F59" w:rsidP="000D1F59">
      <w:pPr>
        <w:numPr>
          <w:ilvl w:val="1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764B4B">
        <w:rPr>
          <w:lang w:eastAsia="ar-SA"/>
        </w:rPr>
        <w:t>Аварии, инциденты, несчастные случаи, технические осложнения, а также иные случаи фактической остановки выполняемых Работ, и произошедшие внеплановые события, расследуются Сторонами специально создаваемой комиссией.</w:t>
      </w:r>
    </w:p>
    <w:p w:rsidR="000D1F59" w:rsidRPr="00764B4B" w:rsidRDefault="000D1F59" w:rsidP="000D1F59">
      <w:pPr>
        <w:shd w:val="clear" w:color="auto" w:fill="FFFFFF"/>
        <w:tabs>
          <w:tab w:val="left" w:pos="993"/>
        </w:tabs>
        <w:ind w:firstLine="709"/>
        <w:jc w:val="both"/>
        <w:rPr>
          <w:b/>
          <w:lang w:eastAsia="ar-SA"/>
        </w:rPr>
      </w:pPr>
      <w:r w:rsidRPr="00764B4B">
        <w:rPr>
          <w:lang w:eastAsia="ar-SA"/>
        </w:rPr>
        <w:t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Подрядчика и при необходимости – Субподрядчиков, а также представители уполномоченных государственных органов (в случаях предусмотренных действующим законодательством РФ). Отказ от участия в комиссионном расследовании не допускается, каждая из Сторон</w:t>
      </w:r>
      <w:r w:rsidRPr="00764B4B">
        <w:rPr>
          <w:b/>
          <w:lang w:eastAsia="ar-SA"/>
        </w:rPr>
        <w:t xml:space="preserve"> </w:t>
      </w:r>
      <w:r w:rsidRPr="00764B4B">
        <w:rPr>
          <w:lang w:eastAsia="ar-SA"/>
        </w:rPr>
        <w:t>примет все необходимые меры для организации и проведения расследования в установленные сроки.</w:t>
      </w:r>
    </w:p>
    <w:p w:rsidR="000D1F59" w:rsidRPr="00764B4B" w:rsidRDefault="000D1F59" w:rsidP="000D1F59">
      <w:pPr>
        <w:shd w:val="clear" w:color="auto" w:fill="FFFFFF"/>
        <w:tabs>
          <w:tab w:val="left" w:pos="993"/>
        </w:tabs>
        <w:ind w:firstLine="709"/>
        <w:jc w:val="both"/>
        <w:rPr>
          <w:lang w:eastAsia="ar-SA"/>
        </w:rPr>
      </w:pPr>
      <w:r w:rsidRPr="00764B4B">
        <w:rPr>
          <w:lang w:eastAsia="ar-SA"/>
        </w:rPr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0D1F59" w:rsidRPr="00764B4B" w:rsidRDefault="000D1F59" w:rsidP="000D1F59">
      <w:pPr>
        <w:numPr>
          <w:ilvl w:val="1"/>
          <w:numId w:val="2"/>
        </w:numPr>
        <w:shd w:val="clear" w:color="auto" w:fill="FFFFFF"/>
        <w:tabs>
          <w:tab w:val="num" w:pos="600"/>
        </w:tabs>
        <w:ind w:left="0" w:firstLine="709"/>
        <w:jc w:val="both"/>
        <w:rPr>
          <w:lang w:eastAsia="ar-SA"/>
        </w:rPr>
      </w:pPr>
      <w:r w:rsidRPr="00764B4B">
        <w:rPr>
          <w:lang w:eastAsia="ar-SA"/>
        </w:rPr>
        <w:t xml:space="preserve">Проведение Заказчиком </w:t>
      </w:r>
      <w:r w:rsidRPr="00764B4B">
        <w:rPr>
          <w:color w:val="000000"/>
          <w:lang w:eastAsia="ar-SA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претензий, применения коэффициентов снижения стоимости работ выполненных некачественно. </w:t>
      </w:r>
      <w:r w:rsidRPr="00764B4B">
        <w:rPr>
          <w:lang w:eastAsia="ar-SA"/>
        </w:rPr>
        <w:t xml:space="preserve">Отказ от подписания акта не допускается. </w:t>
      </w:r>
    </w:p>
    <w:p w:rsidR="0059550F" w:rsidRDefault="0059550F" w:rsidP="00D04A21">
      <w:pPr>
        <w:numPr>
          <w:ilvl w:val="1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984B08">
        <w:rPr>
          <w:szCs w:val="24"/>
        </w:rPr>
        <w:t xml:space="preserve">Сдача-приемка </w:t>
      </w:r>
      <w:r>
        <w:rPr>
          <w:szCs w:val="24"/>
        </w:rPr>
        <w:t>выполненных Работ п</w:t>
      </w:r>
      <w:r w:rsidRPr="00984B08">
        <w:rPr>
          <w:szCs w:val="24"/>
        </w:rPr>
        <w:t xml:space="preserve">редусматривает оформление и </w:t>
      </w:r>
      <w:r>
        <w:rPr>
          <w:szCs w:val="24"/>
        </w:rPr>
        <w:t xml:space="preserve">предоставление </w:t>
      </w:r>
      <w:r w:rsidRPr="00984B08">
        <w:rPr>
          <w:szCs w:val="24"/>
        </w:rPr>
        <w:t>Заказчику следующего пакета документов:</w:t>
      </w:r>
    </w:p>
    <w:p w:rsidR="004C7409" w:rsidRPr="00984B08" w:rsidRDefault="004C7409" w:rsidP="004C7409">
      <w:pPr>
        <w:pStyle w:val="a4"/>
        <w:ind w:firstLine="709"/>
        <w:rPr>
          <w:szCs w:val="24"/>
        </w:rPr>
      </w:pPr>
      <w:r w:rsidRPr="00984B08">
        <w:rPr>
          <w:szCs w:val="24"/>
        </w:rPr>
        <w:t>–</w:t>
      </w:r>
      <w:r>
        <w:rPr>
          <w:szCs w:val="24"/>
        </w:rPr>
        <w:t xml:space="preserve"> Реестр передачи</w:t>
      </w:r>
      <w:r w:rsidR="003645C0">
        <w:rPr>
          <w:szCs w:val="24"/>
        </w:rPr>
        <w:t xml:space="preserve"> утяжеленной технологической жидкости</w:t>
      </w:r>
      <w:r>
        <w:rPr>
          <w:szCs w:val="24"/>
        </w:rPr>
        <w:t xml:space="preserve"> (Приложение №</w:t>
      </w:r>
      <w:r w:rsidR="003645C0">
        <w:rPr>
          <w:szCs w:val="24"/>
        </w:rPr>
        <w:t xml:space="preserve"> </w:t>
      </w:r>
      <w:r w:rsidR="00142DBB">
        <w:rPr>
          <w:szCs w:val="24"/>
        </w:rPr>
        <w:t>5</w:t>
      </w:r>
      <w:r>
        <w:rPr>
          <w:szCs w:val="24"/>
        </w:rPr>
        <w:t>);</w:t>
      </w:r>
    </w:p>
    <w:p w:rsidR="003645C0" w:rsidRDefault="003645C0" w:rsidP="003645C0">
      <w:pPr>
        <w:pStyle w:val="a4"/>
        <w:ind w:firstLine="709"/>
        <w:rPr>
          <w:szCs w:val="24"/>
        </w:rPr>
      </w:pPr>
      <w:r w:rsidRPr="00984B08">
        <w:rPr>
          <w:szCs w:val="24"/>
        </w:rPr>
        <w:t>–</w:t>
      </w:r>
      <w:r>
        <w:rPr>
          <w:szCs w:val="24"/>
        </w:rPr>
        <w:t xml:space="preserve"> </w:t>
      </w:r>
      <w:r w:rsidRPr="00717589">
        <w:rPr>
          <w:szCs w:val="24"/>
        </w:rPr>
        <w:t xml:space="preserve">Акт </w:t>
      </w:r>
      <w:r>
        <w:rPr>
          <w:szCs w:val="24"/>
        </w:rPr>
        <w:t xml:space="preserve">выполненных работ (Приложение № </w:t>
      </w:r>
      <w:r w:rsidR="00F9390C">
        <w:rPr>
          <w:szCs w:val="24"/>
        </w:rPr>
        <w:t>8</w:t>
      </w:r>
      <w:r>
        <w:rPr>
          <w:szCs w:val="24"/>
        </w:rPr>
        <w:t>);</w:t>
      </w:r>
    </w:p>
    <w:p w:rsidR="0059550F" w:rsidRDefault="0059550F" w:rsidP="00D04A21">
      <w:pPr>
        <w:pStyle w:val="a4"/>
        <w:ind w:firstLine="709"/>
        <w:rPr>
          <w:szCs w:val="24"/>
        </w:rPr>
      </w:pPr>
      <w:r w:rsidRPr="00EA3953">
        <w:rPr>
          <w:szCs w:val="24"/>
        </w:rPr>
        <w:t>– Счет – фактура.</w:t>
      </w:r>
    </w:p>
    <w:p w:rsidR="0059550F" w:rsidRDefault="0059550F" w:rsidP="00D04A21">
      <w:pPr>
        <w:numPr>
          <w:ilvl w:val="1"/>
          <w:numId w:val="2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984B08">
        <w:rPr>
          <w:szCs w:val="24"/>
        </w:rPr>
        <w:t xml:space="preserve">Сдача-приемка </w:t>
      </w:r>
      <w:r>
        <w:rPr>
          <w:szCs w:val="24"/>
        </w:rPr>
        <w:t xml:space="preserve">выполненных Работ </w:t>
      </w:r>
      <w:r w:rsidRPr="0057787B">
        <w:rPr>
          <w:szCs w:val="24"/>
        </w:rPr>
        <w:t xml:space="preserve">осуществляется в следующем порядке: </w:t>
      </w:r>
    </w:p>
    <w:p w:rsidR="0059550F" w:rsidRDefault="0059550F" w:rsidP="00D04A21">
      <w:pPr>
        <w:shd w:val="clear" w:color="auto" w:fill="FFFFFF"/>
        <w:ind w:firstLine="709"/>
        <w:jc w:val="both"/>
        <w:rPr>
          <w:szCs w:val="24"/>
        </w:rPr>
      </w:pPr>
      <w:r w:rsidRPr="0057787B">
        <w:rPr>
          <w:szCs w:val="24"/>
        </w:rPr>
        <w:t xml:space="preserve">– </w:t>
      </w:r>
      <w:r w:rsidR="00346547">
        <w:rPr>
          <w:szCs w:val="24"/>
        </w:rPr>
        <w:t>Подрядчик</w:t>
      </w:r>
      <w:r w:rsidRPr="0057787B">
        <w:rPr>
          <w:szCs w:val="24"/>
        </w:rPr>
        <w:t xml:space="preserve">, не позднее </w:t>
      </w:r>
      <w:r w:rsidR="00C52B47" w:rsidRPr="003645C0">
        <w:rPr>
          <w:highlight w:val="lightGray"/>
        </w:rPr>
        <w:t>1</w:t>
      </w:r>
      <w:r w:rsidRPr="003645C0">
        <w:rPr>
          <w:highlight w:val="lightGray"/>
        </w:rPr>
        <w:t xml:space="preserve"> (</w:t>
      </w:r>
      <w:r w:rsidR="00C52B47" w:rsidRPr="003645C0">
        <w:rPr>
          <w:highlight w:val="lightGray"/>
        </w:rPr>
        <w:t>первого</w:t>
      </w:r>
      <w:r w:rsidRPr="003645C0">
        <w:rPr>
          <w:highlight w:val="lightGray"/>
        </w:rPr>
        <w:t xml:space="preserve">) </w:t>
      </w:r>
      <w:r w:rsidRPr="003645C0">
        <w:rPr>
          <w:szCs w:val="24"/>
          <w:highlight w:val="lightGray"/>
        </w:rPr>
        <w:t>числа месяца следующего за отчетным</w:t>
      </w:r>
      <w:r>
        <w:rPr>
          <w:szCs w:val="24"/>
        </w:rPr>
        <w:t xml:space="preserve">, </w:t>
      </w:r>
      <w:r w:rsidRPr="0057787B">
        <w:rPr>
          <w:szCs w:val="24"/>
        </w:rPr>
        <w:t xml:space="preserve">предоставляет Заказчику </w:t>
      </w:r>
      <w:r w:rsidR="003645C0">
        <w:rPr>
          <w:szCs w:val="24"/>
        </w:rPr>
        <w:t xml:space="preserve">Реестр передачи утяжеленной технологической жидкости и </w:t>
      </w:r>
      <w:r w:rsidRPr="0057787B">
        <w:rPr>
          <w:szCs w:val="24"/>
        </w:rPr>
        <w:t xml:space="preserve">Акт </w:t>
      </w:r>
      <w:r w:rsidR="003645C0">
        <w:rPr>
          <w:szCs w:val="24"/>
        </w:rPr>
        <w:t>выполненных работ.</w:t>
      </w:r>
    </w:p>
    <w:p w:rsidR="003645C0" w:rsidRPr="00F24D7B" w:rsidRDefault="003645C0" w:rsidP="003645C0">
      <w:pPr>
        <w:shd w:val="clear" w:color="auto" w:fill="FFFFFF"/>
        <w:ind w:firstLine="709"/>
        <w:jc w:val="both"/>
      </w:pPr>
      <w:r w:rsidRPr="00F24D7B">
        <w:t xml:space="preserve">– После получения Заказчиком представленного Подрядчиком пакета документов, Заказчик </w:t>
      </w:r>
      <w:r w:rsidRPr="000D1F59">
        <w:rPr>
          <w:highlight w:val="lightGray"/>
        </w:rPr>
        <w:t>в течение 3 (трех</w:t>
      </w:r>
      <w:r w:rsidRPr="00524E98">
        <w:rPr>
          <w:highlight w:val="lightGray"/>
        </w:rPr>
        <w:t xml:space="preserve">) </w:t>
      </w:r>
      <w:r w:rsidRPr="00524E98">
        <w:rPr>
          <w:spacing w:val="-2"/>
          <w:highlight w:val="lightGray"/>
        </w:rPr>
        <w:t>следующих дней</w:t>
      </w:r>
      <w:r w:rsidRPr="00F24D7B">
        <w:t xml:space="preserve"> рассматривает его и принимает </w:t>
      </w:r>
      <w:r w:rsidRPr="00F24D7B">
        <w:rPr>
          <w:bCs/>
        </w:rPr>
        <w:t xml:space="preserve">решение о </w:t>
      </w:r>
      <w:r w:rsidRPr="00F24D7B"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документов, оформляется Заказчиком на бумажном носителе и передается Подрядчику для устранения недостатков/замечаний.</w:t>
      </w:r>
    </w:p>
    <w:p w:rsidR="003645C0" w:rsidRPr="00F24D7B" w:rsidRDefault="003645C0" w:rsidP="003645C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F24D7B"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документов, в срок,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3645C0" w:rsidRDefault="003645C0" w:rsidP="003645C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F24D7B">
        <w:t xml:space="preserve">При отсутствии у Заказчика замечаний о недостатках к качеству Работ и (или) к содержанию (оформлению) представленных Подрядчиком документов, Заказчик со своей Стороны принимает и подписывает Акт выполненных работ, </w:t>
      </w:r>
      <w:r>
        <w:t>и</w:t>
      </w:r>
      <w:r w:rsidRPr="00F24D7B">
        <w:t xml:space="preserve"> Акт сдачи - приемки выполненных работ.</w:t>
      </w:r>
    </w:p>
    <w:p w:rsidR="003645C0" w:rsidRPr="006E1235" w:rsidRDefault="003645C0" w:rsidP="003645C0">
      <w:pPr>
        <w:pStyle w:val="a4"/>
        <w:ind w:firstLine="709"/>
      </w:pPr>
      <w:r w:rsidRPr="006E1235">
        <w:t xml:space="preserve">– Подрядчик не позднее </w:t>
      </w:r>
      <w:r w:rsidR="000D1F59">
        <w:rPr>
          <w:highlight w:val="lightGray"/>
        </w:rPr>
        <w:t>1</w:t>
      </w:r>
      <w:r w:rsidRPr="00524E98">
        <w:rPr>
          <w:highlight w:val="lightGray"/>
        </w:rPr>
        <w:t xml:space="preserve"> (</w:t>
      </w:r>
      <w:r w:rsidR="000D1F59">
        <w:rPr>
          <w:highlight w:val="lightGray"/>
        </w:rPr>
        <w:t>одного</w:t>
      </w:r>
      <w:r w:rsidRPr="00524E98">
        <w:rPr>
          <w:highlight w:val="lightGray"/>
        </w:rPr>
        <w:t>) дн</w:t>
      </w:r>
      <w:r w:rsidR="000D1F59">
        <w:rPr>
          <w:highlight w:val="lightGray"/>
        </w:rPr>
        <w:t>я</w:t>
      </w:r>
      <w:r w:rsidRPr="006E1235">
        <w:t xml:space="preserve"> с момента подписания Сторонами Акта выполненных работ, </w:t>
      </w:r>
      <w:r w:rsidRPr="00524E98">
        <w:rPr>
          <w:bCs/>
          <w:highlight w:val="lightGray"/>
        </w:rPr>
        <w:t>но не позднее 10-00 часов (время московское) 2 (второго) числа месяца, следующего за месяцем, в котором работы были закончены</w:t>
      </w:r>
      <w:r>
        <w:rPr>
          <w:bCs/>
        </w:rPr>
        <w:t>,</w:t>
      </w:r>
      <w:r w:rsidRPr="006E1235">
        <w:t xml:space="preserve"> выставляет Заказчику счет-фактуру, принятие Заказчиком которого, будет являться основанием для оплаты Работ, выполненных Подрядчиком.</w:t>
      </w:r>
    </w:p>
    <w:p w:rsidR="0059550F" w:rsidRPr="00D578D9" w:rsidRDefault="0059550F" w:rsidP="0059550F">
      <w:pPr>
        <w:numPr>
          <w:ilvl w:val="1"/>
          <w:numId w:val="2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>
        <w:rPr>
          <w:szCs w:val="24"/>
        </w:rPr>
        <w:t>О</w:t>
      </w:r>
      <w:r w:rsidRPr="00BD1D21">
        <w:rPr>
          <w:szCs w:val="24"/>
        </w:rPr>
        <w:t>тступления от условий Договора или иные недостатки</w:t>
      </w:r>
      <w:r>
        <w:rPr>
          <w:szCs w:val="24"/>
        </w:rPr>
        <w:t xml:space="preserve"> Работ (включая </w:t>
      </w:r>
      <w:r w:rsidRPr="00BD1D21">
        <w:rPr>
          <w:szCs w:val="24"/>
        </w:rPr>
        <w:t>результат</w:t>
      </w:r>
      <w:r>
        <w:rPr>
          <w:szCs w:val="24"/>
        </w:rPr>
        <w:t>ы</w:t>
      </w:r>
      <w:r w:rsidRPr="00BD1D21">
        <w:rPr>
          <w:szCs w:val="24"/>
        </w:rPr>
        <w:t xml:space="preserve"> работ</w:t>
      </w:r>
      <w:r>
        <w:rPr>
          <w:szCs w:val="24"/>
        </w:rPr>
        <w:t xml:space="preserve">), не </w:t>
      </w:r>
      <w:r w:rsidRPr="00BD1D21">
        <w:rPr>
          <w:szCs w:val="24"/>
        </w:rPr>
        <w:t>устранен</w:t>
      </w:r>
      <w:r>
        <w:rPr>
          <w:szCs w:val="24"/>
        </w:rPr>
        <w:t>н</w:t>
      </w:r>
      <w:r w:rsidRPr="00BD1D21">
        <w:rPr>
          <w:szCs w:val="24"/>
        </w:rPr>
        <w:t>ы</w:t>
      </w:r>
      <w:r>
        <w:rPr>
          <w:szCs w:val="24"/>
        </w:rPr>
        <w:t>е</w:t>
      </w:r>
      <w:r w:rsidRPr="00BD1D21">
        <w:rPr>
          <w:szCs w:val="24"/>
        </w:rPr>
        <w:t xml:space="preserve"> </w:t>
      </w:r>
      <w:r w:rsidR="000D1F59">
        <w:rPr>
          <w:szCs w:val="24"/>
        </w:rPr>
        <w:t>Подрядчика</w:t>
      </w:r>
      <w:r w:rsidRPr="00BD1D21">
        <w:rPr>
          <w:szCs w:val="24"/>
        </w:rPr>
        <w:t xml:space="preserve"> в установленный Заказчиком срок, либо </w:t>
      </w:r>
      <w:r w:rsidRPr="00BD1D21">
        <w:rPr>
          <w:szCs w:val="24"/>
        </w:rPr>
        <w:lastRenderedPageBreak/>
        <w:t>являю</w:t>
      </w:r>
      <w:r>
        <w:rPr>
          <w:szCs w:val="24"/>
        </w:rPr>
        <w:t xml:space="preserve">щиеся </w:t>
      </w:r>
      <w:r w:rsidRPr="00BD1D21">
        <w:rPr>
          <w:szCs w:val="24"/>
        </w:rPr>
        <w:t xml:space="preserve">существенными и неустранимыми, </w:t>
      </w:r>
      <w:r>
        <w:rPr>
          <w:szCs w:val="24"/>
        </w:rPr>
        <w:t xml:space="preserve">признаются Сторонами как существенное нарушение условий настоящего Договора. Заказчик не несет обязательств по оплате Работ, в случае нарушения условий настоящего Договора возникшего по вине </w:t>
      </w:r>
      <w:r w:rsidR="000D1F59">
        <w:rPr>
          <w:szCs w:val="24"/>
        </w:rPr>
        <w:t>Подрядчика</w:t>
      </w:r>
      <w:r>
        <w:rPr>
          <w:szCs w:val="24"/>
        </w:rPr>
        <w:t>.</w:t>
      </w:r>
    </w:p>
    <w:p w:rsidR="0059550F" w:rsidRDefault="0059550F" w:rsidP="0059550F">
      <w:pPr>
        <w:numPr>
          <w:ilvl w:val="1"/>
          <w:numId w:val="2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57787B">
        <w:rPr>
          <w:szCs w:val="24"/>
        </w:rPr>
        <w:t>Первичные учетные документы, составляемые во исполнение обязательств Сторон по настоящему Договору, должны содержать</w:t>
      </w:r>
      <w:r w:rsidRPr="00A93CC6">
        <w:rPr>
          <w:szCs w:val="24"/>
        </w:rPr>
        <w:t xml:space="preserve"> следующие обязательные реквизиты:</w:t>
      </w:r>
    </w:p>
    <w:p w:rsidR="0059550F" w:rsidRPr="00984B08" w:rsidRDefault="0059550F" w:rsidP="0059550F">
      <w:pPr>
        <w:pStyle w:val="Normal1"/>
        <w:ind w:firstLine="709"/>
        <w:jc w:val="both"/>
        <w:rPr>
          <w:sz w:val="24"/>
          <w:szCs w:val="24"/>
        </w:rPr>
      </w:pPr>
      <w:r w:rsidRPr="00A93CC6">
        <w:rPr>
          <w:sz w:val="24"/>
          <w:szCs w:val="24"/>
        </w:rPr>
        <w:t>– наименование документа;</w:t>
      </w:r>
    </w:p>
    <w:p w:rsidR="0059550F" w:rsidRPr="00984B08" w:rsidRDefault="0059550F" w:rsidP="0059550F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дату составления документа;</w:t>
      </w:r>
    </w:p>
    <w:p w:rsidR="0059550F" w:rsidRPr="00984B08" w:rsidRDefault="0059550F" w:rsidP="0059550F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59550F" w:rsidRPr="00984B08" w:rsidRDefault="0059550F" w:rsidP="0059550F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содержание хозяйственной операции;</w:t>
      </w:r>
    </w:p>
    <w:p w:rsidR="0059550F" w:rsidRPr="00984B08" w:rsidRDefault="0059550F" w:rsidP="0059550F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59550F" w:rsidRPr="00984B08" w:rsidRDefault="0059550F" w:rsidP="0059550F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59550F" w:rsidRPr="00984B08" w:rsidRDefault="0059550F" w:rsidP="0059550F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личные подписи указанных лиц.</w:t>
      </w:r>
    </w:p>
    <w:p w:rsidR="0059550F" w:rsidRPr="00984B08" w:rsidRDefault="0059550F" w:rsidP="0059550F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59550F" w:rsidRPr="00D90E02" w:rsidRDefault="000D1F59" w:rsidP="0059550F">
      <w:pPr>
        <w:numPr>
          <w:ilvl w:val="1"/>
          <w:numId w:val="2"/>
        </w:numPr>
        <w:shd w:val="clear" w:color="auto" w:fill="FFFFFF"/>
        <w:tabs>
          <w:tab w:val="num" w:pos="846"/>
          <w:tab w:val="left" w:pos="993"/>
          <w:tab w:val="num" w:pos="1440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>
        <w:rPr>
          <w:szCs w:val="24"/>
        </w:rPr>
        <w:t>Подрядчик</w:t>
      </w:r>
      <w:r w:rsidR="0059550F" w:rsidRPr="00D90E02">
        <w:rPr>
          <w:szCs w:val="24"/>
        </w:rPr>
        <w:t xml:space="preserve"> собственными силами и средствами обеспечивает: предоставление и получение у Заказчика всего </w:t>
      </w:r>
      <w:r w:rsidR="0059550F">
        <w:rPr>
          <w:szCs w:val="24"/>
        </w:rPr>
        <w:t>предоставляемого (</w:t>
      </w:r>
      <w:r w:rsidR="0059550F" w:rsidRPr="00D90E02">
        <w:rPr>
          <w:szCs w:val="24"/>
        </w:rPr>
        <w:t>передаваемого</w:t>
      </w:r>
      <w:r w:rsidR="0059550F">
        <w:rPr>
          <w:szCs w:val="24"/>
        </w:rPr>
        <w:t>)</w:t>
      </w:r>
      <w:r w:rsidR="0059550F" w:rsidRPr="00D90E02">
        <w:rPr>
          <w:szCs w:val="24"/>
        </w:rPr>
        <w:t xml:space="preserve"> и получаемого по настоящему Договора, включая первичные учетные</w:t>
      </w:r>
      <w:r w:rsidR="0059550F">
        <w:rPr>
          <w:szCs w:val="24"/>
        </w:rPr>
        <w:t>/платежные</w:t>
      </w:r>
      <w:r w:rsidR="0059550F" w:rsidRPr="00D90E02">
        <w:rPr>
          <w:szCs w:val="24"/>
        </w:rPr>
        <w:t xml:space="preserve"> документы (акты </w:t>
      </w:r>
      <w:r>
        <w:rPr>
          <w:szCs w:val="24"/>
        </w:rPr>
        <w:t>выполненных работ</w:t>
      </w:r>
      <w:r w:rsidR="0059550F" w:rsidRPr="00D90E02">
        <w:rPr>
          <w:szCs w:val="24"/>
        </w:rPr>
        <w:t>,</w:t>
      </w:r>
      <w:r>
        <w:rPr>
          <w:szCs w:val="24"/>
        </w:rPr>
        <w:t xml:space="preserve"> реестры,</w:t>
      </w:r>
      <w:r w:rsidR="0059550F" w:rsidRPr="00D90E02">
        <w:rPr>
          <w:szCs w:val="24"/>
        </w:rPr>
        <w:t xml:space="preserve"> счета – фактуры), и иные документы, а также предоставление Заказчику данных, сведений и информации</w:t>
      </w:r>
      <w:r w:rsidR="0059550F">
        <w:rPr>
          <w:szCs w:val="24"/>
        </w:rPr>
        <w:t>,</w:t>
      </w:r>
      <w:r w:rsidR="0059550F" w:rsidRPr="00D90E02">
        <w:rPr>
          <w:szCs w:val="24"/>
        </w:rPr>
        <w:t xml:space="preserve"> без исключения. </w:t>
      </w:r>
      <w:r w:rsidR="0059550F" w:rsidRPr="00D90E02">
        <w:rPr>
          <w:color w:val="000000"/>
          <w:szCs w:val="24"/>
        </w:rPr>
        <w:t>Место приема-передачи указанного определяет Заказчик.</w:t>
      </w:r>
    </w:p>
    <w:p w:rsidR="0059550F" w:rsidRPr="00C340B3" w:rsidRDefault="0059550F" w:rsidP="0059550F">
      <w:pPr>
        <w:shd w:val="clear" w:color="auto" w:fill="FFFFFF"/>
        <w:tabs>
          <w:tab w:val="left" w:pos="993"/>
          <w:tab w:val="num" w:pos="1440"/>
        </w:tabs>
        <w:autoSpaceDE w:val="0"/>
        <w:autoSpaceDN w:val="0"/>
        <w:adjustRightInd w:val="0"/>
        <w:jc w:val="both"/>
        <w:rPr>
          <w:szCs w:val="24"/>
        </w:rPr>
      </w:pPr>
    </w:p>
    <w:p w:rsidR="0059550F" w:rsidRDefault="0059550F" w:rsidP="0059550F">
      <w:pPr>
        <w:numPr>
          <w:ilvl w:val="0"/>
          <w:numId w:val="6"/>
        </w:numPr>
        <w:shd w:val="clear" w:color="auto" w:fill="FFFFFF"/>
        <w:jc w:val="center"/>
        <w:rPr>
          <w:b/>
          <w:szCs w:val="24"/>
        </w:rPr>
      </w:pPr>
      <w:r w:rsidRPr="008F13FE">
        <w:rPr>
          <w:b/>
          <w:szCs w:val="24"/>
        </w:rPr>
        <w:t>Гарантийный период</w:t>
      </w:r>
    </w:p>
    <w:p w:rsidR="0059550F" w:rsidRDefault="0059550F" w:rsidP="0059550F">
      <w:pPr>
        <w:shd w:val="clear" w:color="auto" w:fill="FFFFFF"/>
        <w:jc w:val="center"/>
        <w:rPr>
          <w:b/>
          <w:szCs w:val="24"/>
        </w:rPr>
      </w:pPr>
      <w:r w:rsidRPr="008F13FE">
        <w:rPr>
          <w:b/>
          <w:szCs w:val="24"/>
        </w:rPr>
        <w:t xml:space="preserve">и обязательства </w:t>
      </w:r>
      <w:r w:rsidR="000D1F59">
        <w:rPr>
          <w:b/>
          <w:szCs w:val="24"/>
        </w:rPr>
        <w:t>Подрядчика</w:t>
      </w:r>
      <w:r w:rsidRPr="008F13FE">
        <w:rPr>
          <w:b/>
          <w:szCs w:val="24"/>
        </w:rPr>
        <w:t xml:space="preserve"> в гарантийный период</w:t>
      </w:r>
    </w:p>
    <w:p w:rsidR="0059550F" w:rsidRDefault="0059550F" w:rsidP="0059550F">
      <w:pPr>
        <w:shd w:val="clear" w:color="auto" w:fill="FFFFFF"/>
        <w:jc w:val="center"/>
        <w:rPr>
          <w:b/>
          <w:szCs w:val="24"/>
        </w:rPr>
      </w:pPr>
    </w:p>
    <w:p w:rsidR="0059550F" w:rsidRDefault="0059550F" w:rsidP="0059550F">
      <w:pPr>
        <w:numPr>
          <w:ilvl w:val="1"/>
          <w:numId w:val="6"/>
        </w:numPr>
        <w:shd w:val="clear" w:color="auto" w:fill="FFFFFF"/>
        <w:ind w:left="0" w:firstLine="709"/>
        <w:jc w:val="both"/>
        <w:rPr>
          <w:b/>
          <w:szCs w:val="24"/>
        </w:rPr>
      </w:pPr>
      <w:r w:rsidRPr="008F13FE">
        <w:rPr>
          <w:szCs w:val="24"/>
        </w:rPr>
        <w:t>Г</w:t>
      </w:r>
      <w:r>
        <w:rPr>
          <w:szCs w:val="24"/>
        </w:rPr>
        <w:t xml:space="preserve">арантийный период для приготовленной технологической жидкости </w:t>
      </w:r>
      <w:r w:rsidRPr="008F13FE">
        <w:rPr>
          <w:szCs w:val="24"/>
        </w:rPr>
        <w:t xml:space="preserve">составляет </w:t>
      </w:r>
      <w:r w:rsidR="00504967" w:rsidRPr="000D1F59">
        <w:rPr>
          <w:szCs w:val="24"/>
          <w:highlight w:val="lightGray"/>
        </w:rPr>
        <w:t>10</w:t>
      </w:r>
      <w:r>
        <w:rPr>
          <w:szCs w:val="24"/>
        </w:rPr>
        <w:t xml:space="preserve"> (</w:t>
      </w:r>
      <w:r w:rsidR="00504967" w:rsidRPr="000D1F59">
        <w:rPr>
          <w:szCs w:val="24"/>
          <w:highlight w:val="lightGray"/>
        </w:rPr>
        <w:t>десять</w:t>
      </w:r>
      <w:r>
        <w:rPr>
          <w:szCs w:val="24"/>
        </w:rPr>
        <w:t xml:space="preserve">) </w:t>
      </w:r>
      <w:r w:rsidR="00504967" w:rsidRPr="000D1F59">
        <w:rPr>
          <w:szCs w:val="24"/>
          <w:highlight w:val="lightGray"/>
        </w:rPr>
        <w:t>дней</w:t>
      </w:r>
      <w:r>
        <w:rPr>
          <w:szCs w:val="24"/>
        </w:rPr>
        <w:t xml:space="preserve"> с </w:t>
      </w:r>
      <w:r w:rsidR="004C7409" w:rsidRPr="000D1F59">
        <w:rPr>
          <w:szCs w:val="24"/>
          <w:highlight w:val="lightGray"/>
        </w:rPr>
        <w:t xml:space="preserve">момента отпуска жидкости с </w:t>
      </w:r>
      <w:proofErr w:type="spellStart"/>
      <w:r w:rsidR="004C7409" w:rsidRPr="000D1F59">
        <w:rPr>
          <w:szCs w:val="24"/>
          <w:highlight w:val="lightGray"/>
        </w:rPr>
        <w:t>солерастворного</w:t>
      </w:r>
      <w:proofErr w:type="spellEnd"/>
      <w:r w:rsidR="004C7409" w:rsidRPr="000D1F59">
        <w:rPr>
          <w:szCs w:val="24"/>
          <w:highlight w:val="lightGray"/>
        </w:rPr>
        <w:t xml:space="preserve"> узла</w:t>
      </w:r>
      <w:r>
        <w:rPr>
          <w:szCs w:val="24"/>
        </w:rPr>
        <w:t>.</w:t>
      </w:r>
    </w:p>
    <w:p w:rsidR="0059550F" w:rsidRPr="003E7517" w:rsidRDefault="0059550F" w:rsidP="0059550F">
      <w:pPr>
        <w:numPr>
          <w:ilvl w:val="1"/>
          <w:numId w:val="6"/>
        </w:numPr>
        <w:shd w:val="clear" w:color="auto" w:fill="FFFFFF"/>
        <w:tabs>
          <w:tab w:val="num" w:pos="846"/>
        </w:tabs>
        <w:ind w:left="0" w:firstLine="709"/>
        <w:jc w:val="both"/>
        <w:rPr>
          <w:b/>
          <w:szCs w:val="24"/>
        </w:rPr>
      </w:pPr>
      <w:r w:rsidRPr="008F13FE">
        <w:rPr>
          <w:szCs w:val="24"/>
        </w:rPr>
        <w:t xml:space="preserve">При обнаружении </w:t>
      </w:r>
      <w:r>
        <w:rPr>
          <w:szCs w:val="24"/>
        </w:rPr>
        <w:t>недостатков</w:t>
      </w:r>
      <w:r w:rsidRPr="008F13FE">
        <w:rPr>
          <w:szCs w:val="24"/>
        </w:rPr>
        <w:t xml:space="preserve"> </w:t>
      </w:r>
      <w:r>
        <w:rPr>
          <w:szCs w:val="24"/>
        </w:rPr>
        <w:t>Работ</w:t>
      </w:r>
      <w:r w:rsidRPr="008F13FE">
        <w:rPr>
          <w:szCs w:val="24"/>
        </w:rPr>
        <w:t xml:space="preserve"> выполненных </w:t>
      </w:r>
      <w:r w:rsidR="000D1F59">
        <w:rPr>
          <w:szCs w:val="24"/>
        </w:rPr>
        <w:t>Подрядчиком</w:t>
      </w:r>
      <w:r>
        <w:rPr>
          <w:szCs w:val="24"/>
        </w:rPr>
        <w:t xml:space="preserve">, </w:t>
      </w:r>
      <w:r w:rsidRPr="008F13FE">
        <w:rPr>
          <w:szCs w:val="24"/>
        </w:rPr>
        <w:t xml:space="preserve">в </w:t>
      </w:r>
      <w:r>
        <w:rPr>
          <w:szCs w:val="24"/>
        </w:rPr>
        <w:t>гарантийный период</w:t>
      </w:r>
      <w:r w:rsidRPr="008F13FE">
        <w:rPr>
          <w:szCs w:val="24"/>
        </w:rPr>
        <w:t>, З</w:t>
      </w:r>
      <w:r>
        <w:rPr>
          <w:szCs w:val="24"/>
        </w:rPr>
        <w:t>аказчик</w:t>
      </w:r>
      <w:r w:rsidRPr="008F13FE">
        <w:rPr>
          <w:szCs w:val="24"/>
        </w:rPr>
        <w:t xml:space="preserve"> письменно извещает </w:t>
      </w:r>
      <w:r w:rsidR="000D1F59">
        <w:rPr>
          <w:szCs w:val="24"/>
        </w:rPr>
        <w:t>Подрядчика</w:t>
      </w:r>
      <w:r>
        <w:rPr>
          <w:szCs w:val="24"/>
        </w:rPr>
        <w:t xml:space="preserve"> </w:t>
      </w:r>
      <w:r w:rsidRPr="008F13FE">
        <w:rPr>
          <w:szCs w:val="24"/>
        </w:rPr>
        <w:t xml:space="preserve">о выявлении </w:t>
      </w:r>
      <w:r>
        <w:rPr>
          <w:szCs w:val="24"/>
        </w:rPr>
        <w:t>недостатков</w:t>
      </w:r>
      <w:r w:rsidRPr="008F13FE">
        <w:rPr>
          <w:szCs w:val="24"/>
        </w:rPr>
        <w:t>. П</w:t>
      </w:r>
      <w:r>
        <w:rPr>
          <w:szCs w:val="24"/>
        </w:rPr>
        <w:t xml:space="preserve">редставитель </w:t>
      </w:r>
      <w:r w:rsidR="000D1F59">
        <w:rPr>
          <w:szCs w:val="24"/>
        </w:rPr>
        <w:t>Подрядчика</w:t>
      </w:r>
      <w:r w:rsidRPr="008F13FE">
        <w:rPr>
          <w:szCs w:val="24"/>
        </w:rPr>
        <w:t xml:space="preserve"> долж</w:t>
      </w:r>
      <w:r>
        <w:rPr>
          <w:szCs w:val="24"/>
        </w:rPr>
        <w:t>ен</w:t>
      </w:r>
      <w:r w:rsidRPr="008F13FE">
        <w:rPr>
          <w:szCs w:val="24"/>
        </w:rPr>
        <w:t xml:space="preserve"> прибыть</w:t>
      </w:r>
      <w:r>
        <w:rPr>
          <w:szCs w:val="24"/>
        </w:rPr>
        <w:t xml:space="preserve"> в место указанное Заказчиком в извещении, </w:t>
      </w:r>
      <w:r w:rsidRPr="008F13FE">
        <w:rPr>
          <w:szCs w:val="24"/>
        </w:rPr>
        <w:t xml:space="preserve">в течение </w:t>
      </w:r>
      <w:r w:rsidR="00504967" w:rsidRPr="000D1F59">
        <w:rPr>
          <w:szCs w:val="24"/>
          <w:highlight w:val="lightGray"/>
        </w:rPr>
        <w:t>1</w:t>
      </w:r>
      <w:r>
        <w:rPr>
          <w:szCs w:val="24"/>
        </w:rPr>
        <w:t xml:space="preserve"> (</w:t>
      </w:r>
      <w:r w:rsidR="00504967" w:rsidRPr="000D1F59">
        <w:rPr>
          <w:szCs w:val="24"/>
          <w:highlight w:val="lightGray"/>
        </w:rPr>
        <w:t>одного</w:t>
      </w:r>
      <w:r>
        <w:rPr>
          <w:szCs w:val="24"/>
        </w:rPr>
        <w:t>)</w:t>
      </w:r>
      <w:r w:rsidR="00504967">
        <w:rPr>
          <w:szCs w:val="24"/>
        </w:rPr>
        <w:t xml:space="preserve"> </w:t>
      </w:r>
      <w:r w:rsidR="00504967" w:rsidRPr="000D1F59">
        <w:rPr>
          <w:szCs w:val="24"/>
          <w:highlight w:val="lightGray"/>
        </w:rPr>
        <w:t>дня</w:t>
      </w:r>
      <w:r w:rsidRPr="008F13FE">
        <w:rPr>
          <w:szCs w:val="24"/>
        </w:rPr>
        <w:t xml:space="preserve"> с даты получения извещения или в иной срок, указанный в извещении, для освидетельствования выявленных </w:t>
      </w:r>
      <w:r>
        <w:rPr>
          <w:szCs w:val="24"/>
        </w:rPr>
        <w:t>недостатков</w:t>
      </w:r>
      <w:r w:rsidRPr="008F13FE">
        <w:rPr>
          <w:szCs w:val="24"/>
        </w:rPr>
        <w:t xml:space="preserve">  и подписания </w:t>
      </w:r>
      <w:r>
        <w:rPr>
          <w:szCs w:val="24"/>
        </w:rPr>
        <w:t>А</w:t>
      </w:r>
      <w:r w:rsidRPr="008F13FE">
        <w:rPr>
          <w:szCs w:val="24"/>
        </w:rPr>
        <w:t xml:space="preserve">кта о выявленных </w:t>
      </w:r>
      <w:r w:rsidRPr="006B4A4B">
        <w:rPr>
          <w:szCs w:val="24"/>
        </w:rPr>
        <w:t>недостатках.</w:t>
      </w:r>
    </w:p>
    <w:p w:rsidR="0059550F" w:rsidRPr="0043685E" w:rsidRDefault="0059550F" w:rsidP="0059550F">
      <w:pPr>
        <w:numPr>
          <w:ilvl w:val="1"/>
          <w:numId w:val="6"/>
        </w:numPr>
        <w:shd w:val="clear" w:color="auto" w:fill="FFFFFF"/>
        <w:tabs>
          <w:tab w:val="num" w:pos="846"/>
        </w:tabs>
        <w:ind w:left="0" w:firstLine="709"/>
        <w:jc w:val="both"/>
        <w:rPr>
          <w:b/>
          <w:szCs w:val="24"/>
        </w:rPr>
      </w:pPr>
      <w:r w:rsidRPr="006B4A4B">
        <w:rPr>
          <w:szCs w:val="24"/>
        </w:rPr>
        <w:t xml:space="preserve">В случае отказа </w:t>
      </w:r>
      <w:r w:rsidR="000D1F59">
        <w:rPr>
          <w:szCs w:val="24"/>
        </w:rPr>
        <w:t>Подрядчика</w:t>
      </w:r>
      <w:r w:rsidRPr="006B4A4B">
        <w:rPr>
          <w:szCs w:val="24"/>
        </w:rPr>
        <w:t xml:space="preserve"> от участия в осмотре выявленных недостатков и подписания Акта о выявленных недостатках, либо игнорирования требований Заказчика по обязательствам гарантийного периода, Заказчик вправе привлечь для освидетельствования выявленных недостатков и подписания  Акта о выявленных недостатках любого подрядчика по своему усмотрению. При этом </w:t>
      </w:r>
      <w:r w:rsidR="000D1F59">
        <w:rPr>
          <w:szCs w:val="24"/>
        </w:rPr>
        <w:t>Подрядчик</w:t>
      </w:r>
      <w:r w:rsidRPr="006B4A4B">
        <w:rPr>
          <w:szCs w:val="24"/>
        </w:rPr>
        <w:t xml:space="preserve"> не освобождается от исполнения обязанностей</w:t>
      </w:r>
      <w:r w:rsidRPr="008F13FE">
        <w:rPr>
          <w:szCs w:val="24"/>
        </w:rPr>
        <w:t xml:space="preserve"> по Д</w:t>
      </w:r>
      <w:r>
        <w:rPr>
          <w:szCs w:val="24"/>
        </w:rPr>
        <w:t>оговору</w:t>
      </w:r>
      <w:r w:rsidRPr="008F13FE">
        <w:rPr>
          <w:szCs w:val="24"/>
        </w:rPr>
        <w:t>, возмещения нанесенного З</w:t>
      </w:r>
      <w:r>
        <w:rPr>
          <w:szCs w:val="24"/>
        </w:rPr>
        <w:t xml:space="preserve">аказчику </w:t>
      </w:r>
      <w:r w:rsidRPr="008F13FE">
        <w:rPr>
          <w:szCs w:val="24"/>
        </w:rPr>
        <w:t>ущерба</w:t>
      </w:r>
      <w:r>
        <w:rPr>
          <w:szCs w:val="24"/>
        </w:rPr>
        <w:t xml:space="preserve"> и уплаты штрафов</w:t>
      </w:r>
      <w:r w:rsidRPr="008F13FE">
        <w:rPr>
          <w:szCs w:val="24"/>
        </w:rPr>
        <w:t>.</w:t>
      </w:r>
    </w:p>
    <w:p w:rsidR="0059550F" w:rsidRPr="008F1A44" w:rsidRDefault="0059550F" w:rsidP="0059550F">
      <w:pPr>
        <w:numPr>
          <w:ilvl w:val="1"/>
          <w:numId w:val="6"/>
        </w:numPr>
        <w:shd w:val="clear" w:color="auto" w:fill="FFFFFF"/>
        <w:tabs>
          <w:tab w:val="num" w:pos="846"/>
        </w:tabs>
        <w:ind w:left="0" w:firstLine="709"/>
        <w:jc w:val="both"/>
        <w:rPr>
          <w:b/>
          <w:szCs w:val="24"/>
        </w:rPr>
      </w:pPr>
      <w:r w:rsidRPr="00984B08">
        <w:rPr>
          <w:szCs w:val="24"/>
        </w:rPr>
        <w:t xml:space="preserve">Заказчиком могут быть заявлены иные требования, предусмотренные действующим законодательством РФ, в случае ненадлежащего качества </w:t>
      </w:r>
      <w:r>
        <w:rPr>
          <w:szCs w:val="24"/>
        </w:rPr>
        <w:t>Работ</w:t>
      </w:r>
      <w:r w:rsidRPr="00984B08">
        <w:rPr>
          <w:szCs w:val="24"/>
        </w:rPr>
        <w:t>.</w:t>
      </w:r>
    </w:p>
    <w:p w:rsidR="0059550F" w:rsidRPr="00C340B3" w:rsidRDefault="0059550F" w:rsidP="0059550F">
      <w:pPr>
        <w:shd w:val="clear" w:color="auto" w:fill="FFFFFF"/>
        <w:tabs>
          <w:tab w:val="num" w:pos="846"/>
        </w:tabs>
        <w:jc w:val="both"/>
        <w:rPr>
          <w:b/>
          <w:szCs w:val="24"/>
        </w:rPr>
      </w:pPr>
    </w:p>
    <w:p w:rsidR="0059550F" w:rsidRDefault="0059550F" w:rsidP="0059550F">
      <w:pPr>
        <w:numPr>
          <w:ilvl w:val="0"/>
          <w:numId w:val="6"/>
        </w:numPr>
        <w:ind w:left="0"/>
        <w:jc w:val="center"/>
        <w:rPr>
          <w:b/>
          <w:szCs w:val="24"/>
        </w:rPr>
      </w:pPr>
      <w:r w:rsidRPr="00A759FB">
        <w:rPr>
          <w:b/>
          <w:szCs w:val="24"/>
        </w:rPr>
        <w:t>О</w:t>
      </w:r>
      <w:r>
        <w:rPr>
          <w:b/>
          <w:szCs w:val="24"/>
        </w:rPr>
        <w:t>тветственность Сторон</w:t>
      </w:r>
    </w:p>
    <w:p w:rsidR="0059550F" w:rsidRDefault="0059550F" w:rsidP="0059550F">
      <w:pPr>
        <w:ind w:left="-360"/>
        <w:rPr>
          <w:b/>
          <w:szCs w:val="24"/>
        </w:rPr>
      </w:pPr>
    </w:p>
    <w:p w:rsidR="0059550F" w:rsidRPr="008F1A44" w:rsidRDefault="0059550F" w:rsidP="0059550F">
      <w:pPr>
        <w:numPr>
          <w:ilvl w:val="1"/>
          <w:numId w:val="6"/>
        </w:numPr>
        <w:ind w:left="0" w:firstLine="709"/>
        <w:jc w:val="both"/>
        <w:rPr>
          <w:b/>
          <w:szCs w:val="24"/>
        </w:rPr>
      </w:pPr>
      <w:r w:rsidRPr="005923BE">
        <w:rPr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0D1F59" w:rsidRPr="000D1F59" w:rsidRDefault="000D1F59" w:rsidP="000D1F59">
      <w:pPr>
        <w:numPr>
          <w:ilvl w:val="1"/>
          <w:numId w:val="6"/>
        </w:numPr>
        <w:ind w:left="0" w:firstLine="709"/>
        <w:jc w:val="both"/>
        <w:rPr>
          <w:b/>
          <w:szCs w:val="24"/>
        </w:rPr>
      </w:pPr>
      <w:r w:rsidRPr="00215557"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0D1F59" w:rsidRPr="00215557" w:rsidRDefault="000D1F59" w:rsidP="000D1F59">
      <w:pPr>
        <w:widowControl w:val="0"/>
        <w:tabs>
          <w:tab w:val="num" w:pos="1530"/>
          <w:tab w:val="num" w:pos="1620"/>
        </w:tabs>
        <w:autoSpaceDE w:val="0"/>
        <w:autoSpaceDN w:val="0"/>
        <w:adjustRightInd w:val="0"/>
        <w:ind w:firstLine="709"/>
        <w:jc w:val="both"/>
      </w:pPr>
      <w:r w:rsidRPr="00215557">
        <w:t xml:space="preserve">В случае предъявления Заказчику требований об уплате штрафов, пеней или сумм </w:t>
      </w:r>
      <w:r w:rsidRPr="00215557">
        <w:lastRenderedPageBreak/>
        <w:t>возмещения вреда за нарушения, допущенные Подрядчиком, последний обязан уплатить</w:t>
      </w:r>
      <w:r>
        <w:t xml:space="preserve"> </w:t>
      </w:r>
      <w:r w:rsidRPr="00215557">
        <w:t>Заказчику штраф в размере предъявленного Заказчику требования, в срок указанный Заказчиком.</w:t>
      </w:r>
    </w:p>
    <w:p w:rsidR="000D1F59" w:rsidRPr="000D1F59" w:rsidRDefault="000D1F59" w:rsidP="000D1F59">
      <w:pPr>
        <w:numPr>
          <w:ilvl w:val="1"/>
          <w:numId w:val="6"/>
        </w:numPr>
        <w:ind w:left="0" w:firstLine="709"/>
        <w:jc w:val="both"/>
        <w:rPr>
          <w:b/>
          <w:szCs w:val="24"/>
        </w:rPr>
      </w:pPr>
      <w:r w:rsidRPr="00215557">
        <w:t>В случае если Заказчик нарушил условия оплаты</w:t>
      </w:r>
      <w:r>
        <w:t>,</w:t>
      </w:r>
      <w:r w:rsidRPr="00215557">
        <w:t xml:space="preserve">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процентов определенных в соответствии со ст. 395 ГК РФ но не более 5% (пяти процентов) от суммы просроченного платежа.</w:t>
      </w:r>
    </w:p>
    <w:p w:rsidR="000D1F59" w:rsidRPr="000D1F59" w:rsidRDefault="000D1F59" w:rsidP="000D1F59">
      <w:pPr>
        <w:numPr>
          <w:ilvl w:val="1"/>
          <w:numId w:val="6"/>
        </w:numPr>
        <w:ind w:left="0" w:firstLine="709"/>
        <w:jc w:val="both"/>
        <w:rPr>
          <w:b/>
          <w:szCs w:val="24"/>
        </w:rPr>
      </w:pPr>
      <w:r w:rsidRPr="00215557">
        <w:t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</w:t>
      </w:r>
      <w:r>
        <w:t xml:space="preserve"> </w:t>
      </w:r>
      <w:r w:rsidRPr="000D1F59">
        <w:rPr>
          <w:highlight w:val="lightGray"/>
        </w:rPr>
        <w:t>100% (ста процентов)</w:t>
      </w:r>
      <w:r>
        <w:t xml:space="preserve"> процентов от суммы выявленного завышения. </w:t>
      </w:r>
      <w:r w:rsidRPr="00215557"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выполненных работ, так и после.</w:t>
      </w:r>
    </w:p>
    <w:p w:rsidR="000D1F59" w:rsidRPr="008E2C3D" w:rsidRDefault="000D1F59" w:rsidP="0059550F">
      <w:pPr>
        <w:numPr>
          <w:ilvl w:val="1"/>
          <w:numId w:val="6"/>
        </w:numPr>
        <w:ind w:left="0" w:firstLine="709"/>
        <w:jc w:val="both"/>
        <w:rPr>
          <w:b/>
          <w:szCs w:val="24"/>
        </w:rPr>
      </w:pPr>
      <w:r w:rsidRPr="00215557">
        <w:t>В случае если Работы, предусмотренные настоящим Договором, выполнены Подрядчиком некачественно и (или) недостатки выполненных Работ не устранены Подрядчиком в сроки установленные Заказчиком, Подрядчик обязан уплатить Заказчику штраф в размере</w:t>
      </w:r>
      <w:r>
        <w:t xml:space="preserve"> </w:t>
      </w:r>
      <w:r w:rsidR="00A5310F">
        <w:rPr>
          <w:highlight w:val="lightGray"/>
        </w:rPr>
        <w:t>200 000</w:t>
      </w:r>
      <w:r w:rsidRPr="009F0055">
        <w:rPr>
          <w:highlight w:val="lightGray"/>
        </w:rPr>
        <w:t xml:space="preserve"> (</w:t>
      </w:r>
      <w:r w:rsidR="00A5310F">
        <w:rPr>
          <w:highlight w:val="lightGray"/>
        </w:rPr>
        <w:t>двухсот тысяч</w:t>
      </w:r>
      <w:r w:rsidRPr="009F0055">
        <w:rPr>
          <w:highlight w:val="lightGray"/>
        </w:rPr>
        <w:t>) рублей</w:t>
      </w:r>
      <w:r w:rsidRPr="005C2B17">
        <w:t xml:space="preserve">, в течение 30 (тридцати) дней с момента </w:t>
      </w:r>
      <w:r w:rsidRPr="008E2C3D">
        <w:t>пред</w:t>
      </w:r>
      <w:r w:rsidR="009F0055" w:rsidRPr="008E2C3D">
        <w:t>ъявления Заказчиком требования.</w:t>
      </w:r>
    </w:p>
    <w:p w:rsidR="009F0055" w:rsidRPr="008E2C3D" w:rsidRDefault="009F0055" w:rsidP="009F0055">
      <w:pPr>
        <w:numPr>
          <w:ilvl w:val="1"/>
          <w:numId w:val="6"/>
        </w:numPr>
        <w:ind w:left="0" w:firstLine="709"/>
        <w:jc w:val="both"/>
        <w:rPr>
          <w:b/>
          <w:szCs w:val="24"/>
        </w:rPr>
      </w:pPr>
      <w:r w:rsidRPr="008E2C3D">
        <w:t xml:space="preserve">За невыполнение Подрядчиком согласованного Сторонами объема Работ Подрядчик обязан уплатить штраф в размере </w:t>
      </w:r>
      <w:r w:rsidR="008E2C3D" w:rsidRPr="008E2C3D">
        <w:t>200 000</w:t>
      </w:r>
      <w:r w:rsidRPr="008E2C3D">
        <w:t xml:space="preserve"> (</w:t>
      </w:r>
      <w:r w:rsidR="008E2C3D" w:rsidRPr="008E2C3D">
        <w:t>двухсот тысяч</w:t>
      </w:r>
      <w:r w:rsidR="00F924A7">
        <w:t>) рублей</w:t>
      </w:r>
      <w:r w:rsidRPr="008E2C3D"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Подрядчика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9F0055" w:rsidRPr="009F0055" w:rsidRDefault="009F0055" w:rsidP="009F0055">
      <w:pPr>
        <w:numPr>
          <w:ilvl w:val="1"/>
          <w:numId w:val="6"/>
        </w:numPr>
        <w:ind w:left="0" w:firstLine="709"/>
        <w:jc w:val="both"/>
        <w:rPr>
          <w:b/>
          <w:szCs w:val="24"/>
        </w:rPr>
      </w:pPr>
      <w:r w:rsidRPr="0000638B">
        <w:t xml:space="preserve">За нарушение </w:t>
      </w:r>
      <w:r>
        <w:t>Подрядчиком</w:t>
      </w:r>
      <w:r w:rsidRPr="0000638B">
        <w:t xml:space="preserve"> сроков </w:t>
      </w:r>
      <w:r>
        <w:t>выполнения Работ</w:t>
      </w:r>
      <w:r w:rsidRPr="0000638B">
        <w:t xml:space="preserve"> </w:t>
      </w:r>
      <w:r>
        <w:t>Подрядчик</w:t>
      </w:r>
      <w:r w:rsidRPr="0000638B">
        <w:t xml:space="preserve"> обязан уплатить штраф в размере </w:t>
      </w:r>
      <w:r w:rsidR="00F132EB">
        <w:rPr>
          <w:highlight w:val="lightGray"/>
        </w:rPr>
        <w:t>100 000</w:t>
      </w:r>
      <w:r w:rsidRPr="009F0055">
        <w:rPr>
          <w:highlight w:val="lightGray"/>
        </w:rPr>
        <w:t xml:space="preserve"> (</w:t>
      </w:r>
      <w:r w:rsidR="00F132EB">
        <w:rPr>
          <w:highlight w:val="lightGray"/>
        </w:rPr>
        <w:t>ста тысяч</w:t>
      </w:r>
      <w:r w:rsidRPr="009F0055">
        <w:rPr>
          <w:highlight w:val="lightGray"/>
        </w:rPr>
        <w:t>) рублей</w:t>
      </w:r>
      <w:r w:rsidRPr="0000638B">
        <w:t xml:space="preserve"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</w:t>
      </w:r>
      <w:r>
        <w:t>Подрядчиком</w:t>
      </w:r>
      <w:r w:rsidRPr="0000638B">
        <w:t xml:space="preserve"> сроков </w:t>
      </w:r>
      <w:r>
        <w:t>Работ</w:t>
      </w:r>
      <w:r w:rsidRPr="0000638B">
        <w:t xml:space="preserve">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9F0055" w:rsidRPr="009A673C" w:rsidRDefault="009F0055" w:rsidP="009F0055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9A673C">
        <w:t xml:space="preserve">За нарушение Подрядчиком порядка передачи результата Работ Подрядчик обязан уплатить штраф в размере </w:t>
      </w:r>
      <w:r w:rsidR="009A673C" w:rsidRPr="009A673C">
        <w:t>100 000</w:t>
      </w:r>
      <w:r w:rsidRPr="009A673C">
        <w:t xml:space="preserve"> (</w:t>
      </w:r>
      <w:r w:rsidR="009A673C" w:rsidRPr="009A673C">
        <w:t>ста тысяч</w:t>
      </w:r>
      <w:r w:rsidRPr="009A673C">
        <w:t>) рублей, в течение 30 (тридцати) дней с момента предъявления Заказчиком требования.</w:t>
      </w:r>
    </w:p>
    <w:p w:rsidR="009F0055" w:rsidRPr="009F0055" w:rsidRDefault="009F0055" w:rsidP="009F0055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9F0055">
        <w:rPr>
          <w:color w:val="000000"/>
        </w:rPr>
        <w:t xml:space="preserve">В случае возникновения </w:t>
      </w:r>
      <w:r w:rsidRPr="005C2B17">
        <w:t>аварии, инцидента, технического осложнения по вине Подрядчика, последний за счет собственных средств обеспечивает проведений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>
        <w:t xml:space="preserve"> </w:t>
      </w:r>
      <w:r w:rsidR="00F132EB">
        <w:rPr>
          <w:highlight w:val="lightGray"/>
        </w:rPr>
        <w:t xml:space="preserve">200 000 </w:t>
      </w:r>
      <w:r w:rsidRPr="009F0055">
        <w:rPr>
          <w:highlight w:val="lightGray"/>
        </w:rPr>
        <w:t>(</w:t>
      </w:r>
      <w:r w:rsidR="00F132EB">
        <w:rPr>
          <w:highlight w:val="lightGray"/>
        </w:rPr>
        <w:t>двести тысяч</w:t>
      </w:r>
      <w:r w:rsidRPr="009F0055">
        <w:rPr>
          <w:highlight w:val="lightGray"/>
        </w:rPr>
        <w:t>) рублей</w:t>
      </w:r>
      <w:r w:rsidRPr="0000638B">
        <w:t>,</w:t>
      </w:r>
      <w:r>
        <w:t xml:space="preserve"> </w:t>
      </w:r>
      <w:r w:rsidRPr="00707037">
        <w:t>в течение 30 (тридцати) дней с момента предъявления Заказчиком требования.</w:t>
      </w:r>
    </w:p>
    <w:p w:rsidR="009F0055" w:rsidRPr="00D25B3B" w:rsidRDefault="009F0055" w:rsidP="009F0055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D25B3B">
        <w:rPr>
          <w:color w:val="000000"/>
        </w:rPr>
        <w:t xml:space="preserve">В случае загрязнения </w:t>
      </w:r>
      <w:r w:rsidRPr="00D25B3B">
        <w:rPr>
          <w:bCs/>
          <w:color w:val="000000"/>
        </w:rPr>
        <w:t>Подрядчиком</w:t>
      </w:r>
      <w:r w:rsidRPr="00D25B3B">
        <w:rPr>
          <w:color w:val="000000"/>
        </w:rPr>
        <w:t xml:space="preserve"> территории Заказчика </w:t>
      </w:r>
      <w:r w:rsidRPr="00D25B3B">
        <w:t xml:space="preserve">отходами, производства и потребления Подрядчик обязан осуществить очистку загрязненной территории в сроки установленные Заказчиком, а также уплатить Заказчику штраф в размере </w:t>
      </w:r>
      <w:r w:rsidR="00D25B3B" w:rsidRPr="00D25B3B">
        <w:rPr>
          <w:shd w:val="clear" w:color="auto" w:fill="BFBFBF"/>
        </w:rPr>
        <w:t>200 000</w:t>
      </w:r>
      <w:r w:rsidRPr="00D25B3B">
        <w:rPr>
          <w:shd w:val="clear" w:color="auto" w:fill="BFBFBF"/>
        </w:rPr>
        <w:t xml:space="preserve"> (</w:t>
      </w:r>
      <w:r w:rsidR="00D25B3B" w:rsidRPr="00D25B3B">
        <w:rPr>
          <w:shd w:val="clear" w:color="auto" w:fill="BFBFBF"/>
        </w:rPr>
        <w:t>двести тысяч</w:t>
      </w:r>
      <w:r w:rsidRPr="00D25B3B">
        <w:rPr>
          <w:shd w:val="clear" w:color="auto" w:fill="BFBFBF"/>
        </w:rPr>
        <w:t>) рублей</w:t>
      </w:r>
      <w:r w:rsidRPr="00D25B3B">
        <w:t>, в течение 30 (тридцати) дней с момента предъявления Заказчиком требования.</w:t>
      </w:r>
    </w:p>
    <w:p w:rsidR="009F0055" w:rsidRPr="009F0055" w:rsidRDefault="009F0055" w:rsidP="009F0055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F52F42">
        <w:t xml:space="preserve">В случае если по вине Подрядчика было повреждено имущество Заказчика и (или) имущество привлеченных Заказчиком третьих лиц, Подрядчик обязан восстановить его </w:t>
      </w:r>
      <w:r w:rsidRPr="00F52F42">
        <w:lastRenderedPageBreak/>
        <w:t xml:space="preserve">за свой счет, а также уплатить штраф в размере </w:t>
      </w:r>
      <w:r w:rsidR="00367E3E">
        <w:rPr>
          <w:highlight w:val="lightGray"/>
        </w:rPr>
        <w:t>100 000</w:t>
      </w:r>
      <w:r w:rsidRPr="009F0055">
        <w:rPr>
          <w:highlight w:val="lightGray"/>
        </w:rPr>
        <w:t xml:space="preserve"> (</w:t>
      </w:r>
      <w:r w:rsidR="00367E3E">
        <w:rPr>
          <w:highlight w:val="lightGray"/>
        </w:rPr>
        <w:t>ста тысяч</w:t>
      </w:r>
      <w:r w:rsidRPr="009F0055">
        <w:rPr>
          <w:highlight w:val="lightGray"/>
        </w:rPr>
        <w:t>) рублей</w:t>
      </w:r>
      <w:r w:rsidR="00367E3E">
        <w:t xml:space="preserve">, </w:t>
      </w:r>
      <w:r w:rsidRPr="00F52F42">
        <w:t>в течение 30 (тридцати) дней с момента предъявления Заказчиком требования.</w:t>
      </w:r>
    </w:p>
    <w:p w:rsidR="009F0055" w:rsidRPr="009F0055" w:rsidRDefault="009F0055" w:rsidP="009F0055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F52F42">
        <w:t xml:space="preserve">В случае если по вине Подрядчика было утрачено имущество Заказчика и (или) имущество привлеченных Заказчиком третьих лиц, Подрядчик обязан возместить Заказчику </w:t>
      </w:r>
      <w:r w:rsidRPr="009F0055">
        <w:rPr>
          <w:highlight w:val="lightGray"/>
        </w:rPr>
        <w:t>рыночную</w:t>
      </w:r>
      <w:r w:rsidRPr="00F52F42">
        <w:t xml:space="preserve"> стоимость имущества, а также уплатить штраф в размере </w:t>
      </w:r>
      <w:r w:rsidR="00367E3E">
        <w:rPr>
          <w:shd w:val="clear" w:color="auto" w:fill="BFBFBF"/>
        </w:rPr>
        <w:t>100 000</w:t>
      </w:r>
      <w:r w:rsidRPr="009F0055">
        <w:rPr>
          <w:shd w:val="clear" w:color="auto" w:fill="BFBFBF"/>
        </w:rPr>
        <w:t xml:space="preserve"> (</w:t>
      </w:r>
      <w:r w:rsidR="00367E3E">
        <w:rPr>
          <w:shd w:val="clear" w:color="auto" w:fill="BFBFBF"/>
        </w:rPr>
        <w:t>ста тысяч</w:t>
      </w:r>
      <w:r w:rsidRPr="009F0055">
        <w:rPr>
          <w:shd w:val="clear" w:color="auto" w:fill="BFBFBF"/>
        </w:rPr>
        <w:t>)</w:t>
      </w:r>
      <w:r w:rsidRPr="00F52F42">
        <w:t>, в течение 30 (тридцати) дней с момента предъявления Заказчиком требования.</w:t>
      </w:r>
    </w:p>
    <w:p w:rsidR="009F0055" w:rsidRPr="009F0055" w:rsidRDefault="009F0055" w:rsidP="009F0055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F52F42">
        <w:t xml:space="preserve">В случае если, на территории Заказчика, по вине Подрядчика произошло, повреждение подземных и наземных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Заказчику в этой связи, и уплатить штраф в размере 1 000 000 (одного миллиона) рублей, в течение 30 </w:t>
      </w:r>
      <w:r w:rsidRPr="009F0055">
        <w:rPr>
          <w:spacing w:val="6"/>
        </w:rPr>
        <w:t xml:space="preserve">(тридцати) </w:t>
      </w:r>
      <w:r w:rsidRPr="00F52F42">
        <w:t>дней с момента предъявления Заказчиком требования.</w:t>
      </w:r>
    </w:p>
    <w:p w:rsidR="009F0055" w:rsidRPr="009F0055" w:rsidRDefault="009F0055" w:rsidP="009F0055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F52F42">
        <w:t xml:space="preserve">В случае если, на территории Заказчика, по вине Подрядчика, произошло замыкание линии электропередач и других производственных конструкций энергетического оборудования, не повлекшее их повреждение, Подрядчик обязан устранить за свой счет, обстоятельства явившиеся причиной замыкания, последствия, а также уплатить Заказчику штраф в размере 300 000 (трехсот тысяч) рублей, в течение 30 </w:t>
      </w:r>
      <w:r w:rsidRPr="009F0055">
        <w:rPr>
          <w:spacing w:val="6"/>
        </w:rPr>
        <w:t>(тридцати)</w:t>
      </w:r>
      <w:r w:rsidRPr="00F52F42">
        <w:t xml:space="preserve"> дней с момента предъявления Заказчиком требования.</w:t>
      </w:r>
    </w:p>
    <w:p w:rsidR="009F0055" w:rsidRPr="009F0055" w:rsidRDefault="009F0055" w:rsidP="009F0055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F52F42">
        <w:t xml:space="preserve">За самовольное подключение своих электроустановок к электрическим сетям и трансформаторным подстанциям Заказчика, Подрядчик уплачивает штраф в размере 200 000 (двухсот тысяч) в течение 30 </w:t>
      </w:r>
      <w:r w:rsidRPr="009F0055">
        <w:rPr>
          <w:spacing w:val="6"/>
        </w:rPr>
        <w:t xml:space="preserve">(тридцати) </w:t>
      </w:r>
      <w:r w:rsidRPr="00F52F42">
        <w:t>дней с момента предъявления Заказчиком требования.</w:t>
      </w:r>
    </w:p>
    <w:p w:rsidR="009F0055" w:rsidRPr="000205FF" w:rsidRDefault="009F0055" w:rsidP="009F0055">
      <w:pPr>
        <w:numPr>
          <w:ilvl w:val="1"/>
          <w:numId w:val="6"/>
        </w:numPr>
        <w:shd w:val="clear" w:color="auto" w:fill="FFFFFF"/>
        <w:ind w:left="0" w:firstLine="709"/>
        <w:jc w:val="both"/>
      </w:pPr>
      <w:r w:rsidRPr="000205FF">
        <w:t>В случае если, Подрядчик на территории Заказчика:</w:t>
      </w:r>
    </w:p>
    <w:p w:rsidR="009F0055" w:rsidRPr="000205FF" w:rsidRDefault="009F0055" w:rsidP="009F0055">
      <w:pPr>
        <w:pStyle w:val="24"/>
        <w:ind w:firstLine="709"/>
        <w:rPr>
          <w:sz w:val="24"/>
          <w:szCs w:val="24"/>
        </w:rPr>
      </w:pPr>
      <w:r w:rsidRPr="000205FF">
        <w:rPr>
          <w:sz w:val="24"/>
          <w:szCs w:val="24"/>
        </w:rPr>
        <w:t>– осуществит несанкционированную вырубку мелколесья в охранной зоне высоковольтных линий;</w:t>
      </w:r>
    </w:p>
    <w:p w:rsidR="009F0055" w:rsidRPr="000205FF" w:rsidRDefault="009F0055" w:rsidP="009F0055">
      <w:pPr>
        <w:pStyle w:val="24"/>
        <w:ind w:firstLine="709"/>
        <w:rPr>
          <w:sz w:val="24"/>
          <w:szCs w:val="24"/>
        </w:rPr>
      </w:pPr>
      <w:r w:rsidRPr="000205FF">
        <w:rPr>
          <w:sz w:val="24"/>
          <w:szCs w:val="24"/>
        </w:rPr>
        <w:t xml:space="preserve">– выполнит любые работы вблизи (ближе чем на: </w:t>
      </w:r>
      <w:r w:rsidRPr="004712D0">
        <w:rPr>
          <w:sz w:val="24"/>
          <w:szCs w:val="24"/>
          <w:shd w:val="clear" w:color="auto" w:fill="BFBFBF"/>
        </w:rPr>
        <w:t>30</w:t>
      </w:r>
      <w:r w:rsidRPr="000205FF">
        <w:rPr>
          <w:sz w:val="24"/>
          <w:szCs w:val="24"/>
        </w:rPr>
        <w:t xml:space="preserve"> (</w:t>
      </w:r>
      <w:r w:rsidRPr="004712D0">
        <w:rPr>
          <w:sz w:val="24"/>
          <w:szCs w:val="24"/>
          <w:shd w:val="clear" w:color="auto" w:fill="BFBFBF"/>
        </w:rPr>
        <w:t>тридцать</w:t>
      </w:r>
      <w:r w:rsidRPr="000205FF">
        <w:rPr>
          <w:sz w:val="24"/>
          <w:szCs w:val="24"/>
        </w:rPr>
        <w:t xml:space="preserve">) </w:t>
      </w:r>
      <w:r w:rsidRPr="004712D0">
        <w:rPr>
          <w:sz w:val="24"/>
          <w:szCs w:val="24"/>
          <w:shd w:val="clear" w:color="auto" w:fill="BFBFBF"/>
        </w:rPr>
        <w:t>метров</w:t>
      </w:r>
      <w:r w:rsidRPr="000205FF">
        <w:rPr>
          <w:sz w:val="24"/>
          <w:szCs w:val="24"/>
        </w:rPr>
        <w:t xml:space="preserve"> от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проведении,</w:t>
      </w:r>
    </w:p>
    <w:p w:rsidR="009F0055" w:rsidRDefault="009F0055" w:rsidP="009F0055">
      <w:pPr>
        <w:pStyle w:val="24"/>
        <w:ind w:firstLine="709"/>
        <w:rPr>
          <w:sz w:val="24"/>
          <w:szCs w:val="24"/>
        </w:rPr>
      </w:pPr>
      <w:r w:rsidRPr="000205FF">
        <w:rPr>
          <w:sz w:val="24"/>
          <w:szCs w:val="24"/>
        </w:rPr>
        <w:t xml:space="preserve">Подрядчик уплачивает Заказчику штраф в размере 300 000 (трехсот тысяч) рублей в течение 30 </w:t>
      </w:r>
      <w:r w:rsidRPr="000205FF">
        <w:rPr>
          <w:spacing w:val="6"/>
          <w:sz w:val="24"/>
          <w:szCs w:val="24"/>
        </w:rPr>
        <w:t xml:space="preserve">(тридцати) </w:t>
      </w:r>
      <w:r w:rsidRPr="000205FF">
        <w:rPr>
          <w:sz w:val="24"/>
          <w:szCs w:val="24"/>
        </w:rPr>
        <w:t>дней с момента предъявления Заказчиком требования.</w:t>
      </w:r>
    </w:p>
    <w:p w:rsidR="009F0055" w:rsidRPr="00F52F42" w:rsidRDefault="009F0055" w:rsidP="009F0055">
      <w:pPr>
        <w:numPr>
          <w:ilvl w:val="1"/>
          <w:numId w:val="6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F52F42"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="00367E3E">
        <w:rPr>
          <w:shd w:val="clear" w:color="auto" w:fill="BFBFBF"/>
        </w:rPr>
        <w:t>400 000</w:t>
      </w:r>
      <w:r w:rsidRPr="004712D0">
        <w:rPr>
          <w:shd w:val="clear" w:color="auto" w:fill="BFBFBF"/>
        </w:rPr>
        <w:t xml:space="preserve"> (</w:t>
      </w:r>
      <w:r w:rsidR="00367E3E">
        <w:rPr>
          <w:shd w:val="clear" w:color="auto" w:fill="BFBFBF"/>
        </w:rPr>
        <w:t>четырехсот тысяч</w:t>
      </w:r>
      <w:r w:rsidRPr="004712D0">
        <w:rPr>
          <w:shd w:val="clear" w:color="auto" w:fill="BFBFBF"/>
        </w:rPr>
        <w:t>)</w:t>
      </w:r>
      <w:r w:rsidRPr="00F52F42">
        <w:t>, в течение 30 (тридцати) дней с момента предъявления Заказчиком требования.</w:t>
      </w:r>
    </w:p>
    <w:p w:rsidR="009F0055" w:rsidRPr="00F429FE" w:rsidRDefault="009F0055" w:rsidP="009F0055">
      <w:pPr>
        <w:numPr>
          <w:ilvl w:val="1"/>
          <w:numId w:val="6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F429FE">
        <w:t>В случае если Подрядчик</w:t>
      </w:r>
      <w:r w:rsidRPr="00F429FE">
        <w:rPr>
          <w:spacing w:val="-1"/>
          <w:szCs w:val="26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="00F429FE" w:rsidRPr="00F429FE">
        <w:t>50 000</w:t>
      </w:r>
      <w:r w:rsidRPr="00F429FE">
        <w:t xml:space="preserve"> (</w:t>
      </w:r>
      <w:r w:rsidR="00F429FE" w:rsidRPr="00F429FE">
        <w:t>пятидесяти</w:t>
      </w:r>
      <w:r w:rsidRPr="00F429FE">
        <w:t>) рублей, в течение 30 (тридцати) дней с момента предъявления Заказчиком требования.</w:t>
      </w:r>
    </w:p>
    <w:p w:rsidR="009F0055" w:rsidRPr="00B803EE" w:rsidRDefault="009F0055" w:rsidP="00B803EE">
      <w:pPr>
        <w:numPr>
          <w:ilvl w:val="1"/>
          <w:numId w:val="6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F52F42">
        <w:t xml:space="preserve">В случае одностороннего отказа Подрядчика от исполнения Договора, Подрядчик обязан уплатить Заказчику штраф в размере </w:t>
      </w:r>
      <w:r w:rsidR="00B803EE">
        <w:rPr>
          <w:highlight w:val="lightGray"/>
        </w:rPr>
        <w:t>500 000</w:t>
      </w:r>
      <w:r w:rsidRPr="000205FF">
        <w:rPr>
          <w:highlight w:val="lightGray"/>
        </w:rPr>
        <w:t xml:space="preserve"> (</w:t>
      </w:r>
      <w:r w:rsidR="00B803EE">
        <w:rPr>
          <w:highlight w:val="lightGray"/>
        </w:rPr>
        <w:t>пятьсот тысяч</w:t>
      </w:r>
      <w:r w:rsidRPr="000205FF">
        <w:rPr>
          <w:highlight w:val="lightGray"/>
        </w:rPr>
        <w:t>) рублей</w:t>
      </w:r>
      <w:r w:rsidRPr="00F52F42">
        <w:t>, в течение 30 (тридцати) дней с момента предъявления Заказчиком требования.</w:t>
      </w:r>
    </w:p>
    <w:p w:rsidR="009F0055" w:rsidRPr="00F52F42" w:rsidRDefault="009F0055" w:rsidP="009F0055">
      <w:pPr>
        <w:numPr>
          <w:ilvl w:val="1"/>
          <w:numId w:val="6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F52F42">
        <w:t>За не</w:t>
      </w:r>
      <w:r w:rsidRPr="00F52F42">
        <w:rPr>
          <w:bCs/>
          <w:color w:val="000000"/>
        </w:rPr>
        <w:t xml:space="preserve">представление Заказчику, </w:t>
      </w:r>
      <w:r w:rsidRPr="00F52F42">
        <w:rPr>
          <w:color w:val="000000"/>
        </w:rPr>
        <w:t>информации, сведений, данных, отчетов, истребованных Заказчиком в связи с настоящим Договором и (или) предоставление Заказчику не</w:t>
      </w:r>
      <w:r w:rsidRPr="00F52F42">
        <w:t xml:space="preserve">достоверных, необоснованных информационных данных, Подрядчик обязан уплатить Заказчику штраф в размере </w:t>
      </w:r>
      <w:r w:rsidR="005E7800">
        <w:rPr>
          <w:highlight w:val="lightGray"/>
        </w:rPr>
        <w:t>50 000</w:t>
      </w:r>
      <w:r w:rsidRPr="000205FF">
        <w:rPr>
          <w:highlight w:val="lightGray"/>
        </w:rPr>
        <w:t xml:space="preserve"> (</w:t>
      </w:r>
      <w:r w:rsidR="005E7800">
        <w:rPr>
          <w:highlight w:val="lightGray"/>
        </w:rPr>
        <w:t>пятидесяти тысяч</w:t>
      </w:r>
      <w:r w:rsidRPr="000205FF">
        <w:rPr>
          <w:highlight w:val="lightGray"/>
        </w:rPr>
        <w:t>) рублей</w:t>
      </w:r>
      <w:r w:rsidRPr="00F52F42">
        <w:t>, в течение 30 (тридцати) дней с момента предъявления Заказчиком требования.</w:t>
      </w:r>
    </w:p>
    <w:p w:rsidR="009F0055" w:rsidRPr="00F52F42" w:rsidRDefault="009F0055" w:rsidP="009F0055">
      <w:pPr>
        <w:numPr>
          <w:ilvl w:val="1"/>
          <w:numId w:val="6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F52F42">
        <w:rPr>
          <w:bCs/>
          <w:color w:val="000000"/>
        </w:rPr>
        <w:t xml:space="preserve">За невыполнение распоряжений Заказчика по вопросам, относящимся к Работам, </w:t>
      </w:r>
      <w:r w:rsidRPr="00F52F42">
        <w:t xml:space="preserve">Подрядчик обязан уплатить Заказчику штраф в размере </w:t>
      </w:r>
      <w:r w:rsidR="005E7800">
        <w:rPr>
          <w:highlight w:val="lightGray"/>
        </w:rPr>
        <w:t>100 000</w:t>
      </w:r>
      <w:r w:rsidRPr="000205FF">
        <w:rPr>
          <w:highlight w:val="lightGray"/>
        </w:rPr>
        <w:t xml:space="preserve"> (</w:t>
      </w:r>
      <w:r w:rsidR="005E7800">
        <w:rPr>
          <w:highlight w:val="lightGray"/>
        </w:rPr>
        <w:t>ста тысяч</w:t>
      </w:r>
      <w:r w:rsidRPr="000205FF">
        <w:rPr>
          <w:highlight w:val="lightGray"/>
        </w:rPr>
        <w:t>) рублей</w:t>
      </w:r>
      <w:r w:rsidRPr="00F52F42">
        <w:t>, в течение 30 (тридцати) дней с момента предъявления Заказчиком требования.</w:t>
      </w:r>
    </w:p>
    <w:p w:rsidR="009F0055" w:rsidRPr="00F52F42" w:rsidRDefault="009F0055" w:rsidP="009F0055">
      <w:pPr>
        <w:numPr>
          <w:ilvl w:val="1"/>
          <w:numId w:val="6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F52F42">
        <w:lastRenderedPageBreak/>
        <w:t xml:space="preserve">В случае если Подрядчик продолжил выполнение Работ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="005E7800">
        <w:rPr>
          <w:highlight w:val="lightGray"/>
        </w:rPr>
        <w:t xml:space="preserve">10 000 </w:t>
      </w:r>
      <w:r w:rsidRPr="000205FF">
        <w:rPr>
          <w:highlight w:val="lightGray"/>
        </w:rPr>
        <w:t>(</w:t>
      </w:r>
      <w:r w:rsidR="005E7800">
        <w:rPr>
          <w:highlight w:val="lightGray"/>
        </w:rPr>
        <w:t>ста тысяч</w:t>
      </w:r>
      <w:r w:rsidRPr="000205FF">
        <w:rPr>
          <w:highlight w:val="lightGray"/>
        </w:rPr>
        <w:t>) рублей</w:t>
      </w:r>
      <w:r w:rsidRPr="00F52F42">
        <w:t>, в течение 30 (тридцати) дней с момента предъявления Заказчиком требования.</w:t>
      </w:r>
    </w:p>
    <w:p w:rsidR="009F0055" w:rsidRPr="00F52F42" w:rsidRDefault="009F0055" w:rsidP="009F0055">
      <w:pPr>
        <w:shd w:val="clear" w:color="auto" w:fill="FFFFFF"/>
        <w:ind w:firstLine="709"/>
        <w:jc w:val="both"/>
        <w:rPr>
          <w:bCs/>
          <w:color w:val="000000"/>
        </w:rPr>
      </w:pPr>
      <w:r w:rsidRPr="00F52F42">
        <w:t>За возобновление приостановленных Заказчиком Работ, без согласования (согласия) Заказчика, Подрядчик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9F0055" w:rsidRPr="00D25B3B" w:rsidRDefault="009F0055" w:rsidP="009F0055">
      <w:pPr>
        <w:numPr>
          <w:ilvl w:val="1"/>
          <w:numId w:val="6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D25B3B"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обязан уплатить штраф в размере </w:t>
      </w:r>
      <w:r w:rsidR="00D25B3B" w:rsidRPr="00D25B3B">
        <w:rPr>
          <w:highlight w:val="lightGray"/>
        </w:rPr>
        <w:t>100 00</w:t>
      </w:r>
      <w:r w:rsidRPr="00D25B3B">
        <w:rPr>
          <w:highlight w:val="lightGray"/>
        </w:rPr>
        <w:t xml:space="preserve"> (</w:t>
      </w:r>
      <w:r w:rsidR="00D25B3B" w:rsidRPr="00D25B3B">
        <w:rPr>
          <w:highlight w:val="lightGray"/>
        </w:rPr>
        <w:t>ста тысяч</w:t>
      </w:r>
      <w:r w:rsidRPr="00D25B3B">
        <w:rPr>
          <w:highlight w:val="lightGray"/>
        </w:rPr>
        <w:t>) рублей</w:t>
      </w:r>
      <w:r w:rsidRPr="00D25B3B">
        <w:t>, в течение 30 (тридцати) дней с момента предъявления Заказчиком требования.</w:t>
      </w:r>
    </w:p>
    <w:p w:rsidR="009F0055" w:rsidRPr="00F52F42" w:rsidRDefault="009F0055" w:rsidP="009F0055">
      <w:pPr>
        <w:numPr>
          <w:ilvl w:val="1"/>
          <w:numId w:val="6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F52F42">
        <w:t xml:space="preserve">За несвоевременное предоставление </w:t>
      </w:r>
      <w:r w:rsidRPr="00F52F42">
        <w:rPr>
          <w:bCs/>
          <w:color w:val="000000"/>
        </w:rPr>
        <w:t xml:space="preserve">Заказчику документов, необходимых последнему для исполнения обязательств по оплате выполненных Работ (Акт выполненных работ, счет-фактура), </w:t>
      </w:r>
      <w:r w:rsidRPr="00F52F42">
        <w:t xml:space="preserve">Подрядчик обязан уплатить штраф в размере </w:t>
      </w:r>
      <w:r w:rsidR="005E7800">
        <w:rPr>
          <w:highlight w:val="lightGray"/>
        </w:rPr>
        <w:t>50 000</w:t>
      </w:r>
      <w:r w:rsidRPr="000205FF">
        <w:rPr>
          <w:highlight w:val="lightGray"/>
        </w:rPr>
        <w:t xml:space="preserve"> (</w:t>
      </w:r>
      <w:r w:rsidR="005E7800">
        <w:rPr>
          <w:highlight w:val="lightGray"/>
        </w:rPr>
        <w:t>пятьдесят тысяч</w:t>
      </w:r>
      <w:r w:rsidRPr="000205FF">
        <w:rPr>
          <w:highlight w:val="lightGray"/>
        </w:rPr>
        <w:t>) рублей</w:t>
      </w:r>
      <w:r w:rsidRPr="00F52F42">
        <w:t>, в течение 30 (тридцати) дней с момента предъявления Заказчиком требования.</w:t>
      </w:r>
    </w:p>
    <w:p w:rsidR="009F0055" w:rsidRPr="00F52F42" w:rsidRDefault="009F0055" w:rsidP="009F0055">
      <w:pPr>
        <w:numPr>
          <w:ilvl w:val="1"/>
          <w:numId w:val="6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F52F42">
        <w:rPr>
          <w:bCs/>
          <w:color w:val="000000"/>
        </w:rPr>
        <w:t xml:space="preserve">Подрядчик </w:t>
      </w:r>
      <w:r w:rsidRPr="00F52F42">
        <w:t>не освобождается от ответственности за несвоевременное или некачественное выполнение Работ в случае поломки, порчи, утери своего имущества (оборудования, материалов, инструментов).</w:t>
      </w:r>
    </w:p>
    <w:p w:rsidR="009F0055" w:rsidRPr="00F52F42" w:rsidRDefault="009F0055" w:rsidP="009F0055">
      <w:pPr>
        <w:numPr>
          <w:ilvl w:val="1"/>
          <w:numId w:val="6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F52F42">
        <w:t>За нарушение Подрядчиком требований/положений локальных нормативных актов Заказчика, а именно:</w:t>
      </w:r>
    </w:p>
    <w:p w:rsidR="009F0055" w:rsidRPr="009F0055" w:rsidRDefault="009F0055" w:rsidP="009F0055">
      <w:pPr>
        <w:pStyle w:val="af7"/>
        <w:shd w:val="clear" w:color="auto" w:fill="FFFFFF"/>
        <w:ind w:left="0" w:firstLine="709"/>
        <w:jc w:val="both"/>
        <w:rPr>
          <w:szCs w:val="24"/>
          <w:highlight w:val="lightGray"/>
        </w:rPr>
      </w:pPr>
      <w:r w:rsidRPr="009F0055">
        <w:rPr>
          <w:szCs w:val="24"/>
          <w:highlight w:val="lightGray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9F0055" w:rsidRPr="009F0055" w:rsidRDefault="009F0055" w:rsidP="009F0055">
      <w:pPr>
        <w:pStyle w:val="af7"/>
        <w:shd w:val="clear" w:color="auto" w:fill="FFFFFF"/>
        <w:tabs>
          <w:tab w:val="left" w:pos="566"/>
          <w:tab w:val="num" w:pos="1440"/>
        </w:tabs>
        <w:ind w:left="0" w:firstLine="709"/>
        <w:jc w:val="both"/>
        <w:rPr>
          <w:szCs w:val="24"/>
          <w:highlight w:val="lightGray"/>
        </w:rPr>
      </w:pPr>
      <w:r w:rsidRPr="009F0055">
        <w:rPr>
          <w:szCs w:val="24"/>
          <w:highlight w:val="lightGray"/>
        </w:rPr>
        <w:t>– Положения о производственном контроле за соблюдением требований промышленной безопасности на опасных производственных объектах открытого акционерного общества «Славнефть-Мегионнефтегаз»;</w:t>
      </w:r>
    </w:p>
    <w:p w:rsidR="009F0055" w:rsidRPr="009F0055" w:rsidRDefault="009F0055" w:rsidP="009F0055">
      <w:pPr>
        <w:pStyle w:val="af7"/>
        <w:shd w:val="clear" w:color="auto" w:fill="FFFFFF"/>
        <w:tabs>
          <w:tab w:val="left" w:pos="566"/>
          <w:tab w:val="num" w:pos="1440"/>
        </w:tabs>
        <w:ind w:left="0" w:firstLine="709"/>
        <w:jc w:val="both"/>
        <w:rPr>
          <w:szCs w:val="24"/>
          <w:highlight w:val="lightGray"/>
        </w:rPr>
      </w:pPr>
      <w:r w:rsidRPr="009F0055">
        <w:rPr>
          <w:szCs w:val="24"/>
          <w:highlight w:val="lightGray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9F0055" w:rsidRPr="009F0055" w:rsidRDefault="009F0055" w:rsidP="009F0055">
      <w:pPr>
        <w:pStyle w:val="af7"/>
        <w:shd w:val="clear" w:color="auto" w:fill="FFFFFF"/>
        <w:tabs>
          <w:tab w:val="left" w:pos="566"/>
          <w:tab w:val="num" w:pos="1440"/>
        </w:tabs>
        <w:ind w:left="0" w:firstLine="709"/>
        <w:jc w:val="both"/>
        <w:rPr>
          <w:szCs w:val="24"/>
          <w:highlight w:val="lightGray"/>
        </w:rPr>
      </w:pPr>
      <w:r w:rsidRPr="009F0055">
        <w:rPr>
          <w:szCs w:val="24"/>
          <w:highlight w:val="lightGray"/>
        </w:rPr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9F0055" w:rsidRPr="009F0055" w:rsidRDefault="009F0055" w:rsidP="009F0055">
      <w:pPr>
        <w:pStyle w:val="af7"/>
        <w:shd w:val="clear" w:color="auto" w:fill="FFFFFF"/>
        <w:tabs>
          <w:tab w:val="left" w:pos="566"/>
          <w:tab w:val="num" w:pos="1440"/>
        </w:tabs>
        <w:ind w:left="0" w:firstLine="709"/>
        <w:jc w:val="both"/>
        <w:rPr>
          <w:szCs w:val="24"/>
          <w:highlight w:val="lightGray"/>
        </w:rPr>
      </w:pPr>
      <w:r w:rsidRPr="009F0055">
        <w:rPr>
          <w:szCs w:val="24"/>
          <w:highlight w:val="lightGray"/>
        </w:rPr>
        <w:t>– Стандарта «Порядок технического расследования и учета инцидентов на опасных производственных объектах открытого акционерного общества «Славнефть-Мегионнефтегаз»;</w:t>
      </w:r>
    </w:p>
    <w:p w:rsidR="009F0055" w:rsidRPr="009F0055" w:rsidRDefault="009F0055" w:rsidP="009F0055">
      <w:pPr>
        <w:pStyle w:val="af7"/>
        <w:shd w:val="clear" w:color="auto" w:fill="FFFFFF"/>
        <w:tabs>
          <w:tab w:val="left" w:pos="566"/>
          <w:tab w:val="num" w:pos="1440"/>
        </w:tabs>
        <w:ind w:left="0" w:firstLine="709"/>
        <w:jc w:val="both"/>
        <w:rPr>
          <w:szCs w:val="24"/>
          <w:highlight w:val="lightGray"/>
        </w:rPr>
      </w:pPr>
      <w:r w:rsidRPr="009F0055">
        <w:rPr>
          <w:szCs w:val="24"/>
          <w:highlight w:val="lightGray"/>
        </w:rPr>
        <w:t>– Стандарта «Расследование и учет происшествий в открытом акционерном обществе «Славнефть-Мегионнефтегаз»;</w:t>
      </w:r>
    </w:p>
    <w:p w:rsidR="009F0055" w:rsidRPr="009F0055" w:rsidRDefault="009F0055" w:rsidP="009F0055">
      <w:pPr>
        <w:pStyle w:val="af7"/>
        <w:shd w:val="clear" w:color="auto" w:fill="FFFFFF"/>
        <w:tabs>
          <w:tab w:val="left" w:pos="566"/>
          <w:tab w:val="num" w:pos="1440"/>
        </w:tabs>
        <w:ind w:left="0" w:firstLine="709"/>
        <w:jc w:val="both"/>
        <w:rPr>
          <w:szCs w:val="24"/>
          <w:highlight w:val="lightGray"/>
        </w:rPr>
      </w:pPr>
      <w:r w:rsidRPr="009F0055">
        <w:rPr>
          <w:szCs w:val="24"/>
          <w:highlight w:val="lightGray"/>
        </w:rPr>
        <w:t>– Стандарта «Транспортная безопасность в открытом акционерном обществе «Славнефть-Мегионнефтегаз»;</w:t>
      </w:r>
    </w:p>
    <w:p w:rsidR="009F0055" w:rsidRPr="009F0055" w:rsidRDefault="009F0055" w:rsidP="009F0055">
      <w:pPr>
        <w:pStyle w:val="af7"/>
        <w:shd w:val="clear" w:color="auto" w:fill="FFFFFF"/>
        <w:tabs>
          <w:tab w:val="left" w:pos="566"/>
          <w:tab w:val="num" w:pos="1440"/>
        </w:tabs>
        <w:ind w:left="0" w:firstLine="709"/>
        <w:jc w:val="both"/>
        <w:rPr>
          <w:szCs w:val="24"/>
          <w:highlight w:val="lightGray"/>
        </w:rPr>
      </w:pPr>
      <w:r w:rsidRPr="009F0055">
        <w:rPr>
          <w:szCs w:val="24"/>
          <w:highlight w:val="lightGray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9F0055" w:rsidRPr="009F0055" w:rsidRDefault="009F0055" w:rsidP="009F0055">
      <w:pPr>
        <w:pStyle w:val="af7"/>
        <w:shd w:val="clear" w:color="auto" w:fill="FFFFFF"/>
        <w:tabs>
          <w:tab w:val="left" w:pos="566"/>
          <w:tab w:val="num" w:pos="1440"/>
        </w:tabs>
        <w:ind w:left="0" w:firstLine="709"/>
        <w:jc w:val="both"/>
        <w:rPr>
          <w:szCs w:val="24"/>
          <w:highlight w:val="lightGray"/>
        </w:rPr>
      </w:pPr>
      <w:r w:rsidRPr="009F0055">
        <w:rPr>
          <w:szCs w:val="24"/>
          <w:highlight w:val="lightGray"/>
        </w:rPr>
        <w:t>– Стандарта «Порядок технического расследования и учета пожаров, произошедших на производственных территориях и объектах открытого акционерного общества «Славнефть-Мегионнефтегаз»;</w:t>
      </w:r>
    </w:p>
    <w:p w:rsidR="009F0055" w:rsidRPr="009F0055" w:rsidRDefault="009F0055" w:rsidP="009F0055">
      <w:pPr>
        <w:pStyle w:val="af7"/>
        <w:shd w:val="clear" w:color="auto" w:fill="FFFFFF"/>
        <w:tabs>
          <w:tab w:val="left" w:pos="566"/>
          <w:tab w:val="num" w:pos="1440"/>
        </w:tabs>
        <w:ind w:left="0" w:firstLine="709"/>
        <w:jc w:val="both"/>
        <w:rPr>
          <w:szCs w:val="24"/>
          <w:highlight w:val="lightGray"/>
        </w:rPr>
      </w:pPr>
      <w:r w:rsidRPr="009F0055">
        <w:rPr>
          <w:szCs w:val="24"/>
          <w:highlight w:val="lightGray"/>
        </w:rPr>
        <w:t>– Стандарта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«Славнефть-Мегионнефтегаз»;</w:t>
      </w:r>
    </w:p>
    <w:p w:rsidR="009F0055" w:rsidRPr="009F0055" w:rsidRDefault="009F0055" w:rsidP="009F0055">
      <w:pPr>
        <w:pStyle w:val="af7"/>
        <w:shd w:val="clear" w:color="auto" w:fill="FFFFFF"/>
        <w:tabs>
          <w:tab w:val="left" w:pos="566"/>
          <w:tab w:val="num" w:pos="1440"/>
        </w:tabs>
        <w:ind w:left="0" w:firstLine="709"/>
        <w:jc w:val="both"/>
        <w:rPr>
          <w:szCs w:val="24"/>
          <w:highlight w:val="lightGray"/>
        </w:rPr>
      </w:pPr>
      <w:r w:rsidRPr="009F0055">
        <w:rPr>
          <w:szCs w:val="24"/>
          <w:highlight w:val="lightGray"/>
        </w:rPr>
        <w:lastRenderedPageBreak/>
        <w:t>– Процедуры «Контроль употребления алкоголя, наркотических и токсических веществ»;</w:t>
      </w:r>
    </w:p>
    <w:p w:rsidR="009F0055" w:rsidRPr="009F0055" w:rsidRDefault="009F0055" w:rsidP="009F0055">
      <w:pPr>
        <w:pStyle w:val="af7"/>
        <w:shd w:val="clear" w:color="auto" w:fill="FFFFFF"/>
        <w:tabs>
          <w:tab w:val="left" w:pos="566"/>
          <w:tab w:val="num" w:pos="1440"/>
        </w:tabs>
        <w:ind w:left="0" w:firstLine="709"/>
        <w:jc w:val="both"/>
        <w:rPr>
          <w:szCs w:val="24"/>
          <w:highlight w:val="lightGray"/>
        </w:rPr>
      </w:pPr>
      <w:r w:rsidRPr="009F0055">
        <w:rPr>
          <w:szCs w:val="24"/>
          <w:highlight w:val="lightGray"/>
        </w:rPr>
        <w:t>– Процедуры «Контроль за безопасным проведением работ в открытом акционерном обществе «Славнефть-Мегионнефтегаз»;</w:t>
      </w:r>
    </w:p>
    <w:p w:rsidR="009F0055" w:rsidRPr="009F0055" w:rsidRDefault="009F0055" w:rsidP="009F0055">
      <w:pPr>
        <w:pStyle w:val="af7"/>
        <w:shd w:val="clear" w:color="auto" w:fill="FFFFFF"/>
        <w:tabs>
          <w:tab w:val="left" w:pos="566"/>
          <w:tab w:val="num" w:pos="1440"/>
        </w:tabs>
        <w:ind w:left="0" w:firstLine="709"/>
        <w:jc w:val="both"/>
        <w:rPr>
          <w:szCs w:val="24"/>
        </w:rPr>
      </w:pPr>
      <w:r w:rsidRPr="009F0055">
        <w:rPr>
          <w:szCs w:val="24"/>
          <w:highlight w:val="lightGray"/>
        </w:rPr>
        <w:t>– __________________________________________________________________________.</w:t>
      </w:r>
    </w:p>
    <w:p w:rsidR="009F0055" w:rsidRPr="00F52F42" w:rsidRDefault="009F0055" w:rsidP="009F0055">
      <w:pPr>
        <w:shd w:val="clear" w:color="auto" w:fill="FFFFFF"/>
        <w:ind w:firstLine="709"/>
        <w:jc w:val="both"/>
      </w:pPr>
      <w:r w:rsidRPr="00F52F42">
        <w:t xml:space="preserve">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="005E7800">
        <w:rPr>
          <w:highlight w:val="lightGray"/>
        </w:rPr>
        <w:t xml:space="preserve">100 000 </w:t>
      </w:r>
      <w:r w:rsidRPr="006809F7">
        <w:rPr>
          <w:highlight w:val="lightGray"/>
        </w:rPr>
        <w:t>(</w:t>
      </w:r>
      <w:r w:rsidR="005E7800">
        <w:rPr>
          <w:highlight w:val="lightGray"/>
        </w:rPr>
        <w:t>ста тысяч</w:t>
      </w:r>
      <w:r w:rsidRPr="006809F7">
        <w:rPr>
          <w:highlight w:val="lightGray"/>
        </w:rPr>
        <w:t>) рублей</w:t>
      </w:r>
      <w:r w:rsidRPr="00F52F42">
        <w:t>, в течение 30 (тридцати) дней с момента предъявления Заказчиком требования.</w:t>
      </w:r>
    </w:p>
    <w:p w:rsidR="009F0055" w:rsidRPr="00F52F42" w:rsidRDefault="009F0055" w:rsidP="009F0055">
      <w:pPr>
        <w:shd w:val="clear" w:color="auto" w:fill="FFFFFF"/>
        <w:tabs>
          <w:tab w:val="num" w:pos="1440"/>
          <w:tab w:val="num" w:pos="1620"/>
        </w:tabs>
        <w:ind w:firstLine="709"/>
        <w:jc w:val="both"/>
      </w:pPr>
      <w:r w:rsidRPr="00F52F42">
        <w:t>В случае не устранения/не своевременного устранения нарушений требований/положений локальных нормативных актов Заказчика, Подрядчик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9F0055" w:rsidRPr="00F52F42" w:rsidRDefault="009F0055" w:rsidP="009F0055">
      <w:pPr>
        <w:numPr>
          <w:ilvl w:val="1"/>
          <w:numId w:val="6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F52F42">
        <w:rPr>
          <w:bCs/>
          <w:color w:val="000000"/>
        </w:rPr>
        <w:t>Подрядчик</w:t>
      </w:r>
      <w:r w:rsidRPr="00F52F42"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9F0055" w:rsidRPr="00F52F42" w:rsidRDefault="009F0055" w:rsidP="009F0055">
      <w:pPr>
        <w:numPr>
          <w:ilvl w:val="1"/>
          <w:numId w:val="6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F52F42"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F52F42">
        <w:rPr>
          <w:spacing w:val="5"/>
        </w:rPr>
        <w:t xml:space="preserve">представлением Заказчику (по </w:t>
      </w:r>
      <w:r w:rsidRPr="00F52F42">
        <w:rPr>
          <w:spacing w:val="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F52F42">
        <w:t xml:space="preserve">копий правоустанавливающих, учредительных документов Субподрядчика, </w:t>
      </w:r>
      <w:r w:rsidRPr="00F52F42">
        <w:rPr>
          <w:spacing w:val="4"/>
        </w:rPr>
        <w:t>другой истребованной Заказчиком документации и информации о Субподрядчике, Подрядчик</w:t>
      </w:r>
      <w:r w:rsidRPr="00F52F42">
        <w:t xml:space="preserve"> обязан уплатить штраф в размере 100 000 (ста тысяч) рублей, в течение 30 (тридцати) дней с момента предъявления Заказчиком требования.</w:t>
      </w:r>
    </w:p>
    <w:p w:rsidR="009F0055" w:rsidRPr="00F52F42" w:rsidRDefault="009F0055" w:rsidP="009F0055">
      <w:pPr>
        <w:numPr>
          <w:ilvl w:val="1"/>
          <w:numId w:val="6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F52F42"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9F0055" w:rsidRPr="00F52F42" w:rsidRDefault="009F0055" w:rsidP="009F0055">
      <w:pPr>
        <w:numPr>
          <w:ilvl w:val="1"/>
          <w:numId w:val="6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F52F42"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F52F42">
        <w:rPr>
          <w:color w:val="000000"/>
        </w:rPr>
        <w:t xml:space="preserve"> привлеченных Подрядчиком</w:t>
      </w:r>
      <w:r w:rsidRPr="00F52F42">
        <w:t xml:space="preserve"> для выполнения Работ</w:t>
      </w:r>
      <w:r w:rsidRPr="00F52F42">
        <w:rPr>
          <w:color w:val="000000"/>
        </w:rPr>
        <w:t xml:space="preserve"> с нарушением миграционного законодательства РФ, Подрядчик</w:t>
      </w:r>
      <w:r w:rsidRPr="00F52F42"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9F0055" w:rsidRPr="00F52F42" w:rsidRDefault="009F0055" w:rsidP="009F0055">
      <w:pPr>
        <w:numPr>
          <w:ilvl w:val="1"/>
          <w:numId w:val="6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F52F42"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9F0055" w:rsidRPr="00F52F42" w:rsidRDefault="009F0055" w:rsidP="009F0055">
      <w:pPr>
        <w:numPr>
          <w:ilvl w:val="1"/>
          <w:numId w:val="6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F52F42">
        <w:t>В случае установления факта нахождения на территории Заказчика, работника Подрядчика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Подрядчик уплачивает штраф в размере 30 000 (тридцати тысяч) рублей за каждый такой случай, в течение 30 дней, с момента предъявления требования.</w:t>
      </w:r>
    </w:p>
    <w:p w:rsidR="009F0055" w:rsidRPr="00A25DA5" w:rsidRDefault="009F0055" w:rsidP="009F0055">
      <w:pPr>
        <w:ind w:firstLine="709"/>
        <w:jc w:val="both"/>
      </w:pPr>
      <w:r w:rsidRPr="00F52F42">
        <w:t xml:space="preserve">Установление факта нахождения работника Подрядчика имеющего незаполненные </w:t>
      </w:r>
      <w:r w:rsidRPr="00A25DA5">
        <w:t>путевые листы, осуществляется по выбору Заказчика одним из следующих способов:</w:t>
      </w:r>
    </w:p>
    <w:p w:rsidR="009F0055" w:rsidRPr="00A25DA5" w:rsidRDefault="009F0055" w:rsidP="009F0055">
      <w:pPr>
        <w:pStyle w:val="24"/>
        <w:ind w:firstLine="709"/>
        <w:rPr>
          <w:sz w:val="24"/>
          <w:szCs w:val="24"/>
        </w:rPr>
      </w:pPr>
      <w:r w:rsidRPr="00A25DA5">
        <w:rPr>
          <w:sz w:val="24"/>
          <w:szCs w:val="24"/>
        </w:rPr>
        <w:lastRenderedPageBreak/>
        <w:t>– актом, составленным работником (работниками) Заказчика и Подрядчика. В случае отказа работника Подрядчика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Подрядчика от его подписания;</w:t>
      </w:r>
    </w:p>
    <w:p w:rsidR="009F0055" w:rsidRPr="00A25DA5" w:rsidRDefault="009F0055" w:rsidP="009F0055">
      <w:pPr>
        <w:ind w:firstLine="709"/>
        <w:jc w:val="both"/>
        <w:rPr>
          <w:color w:val="000000"/>
        </w:rPr>
      </w:pPr>
      <w:r w:rsidRPr="00A25DA5">
        <w:t xml:space="preserve">– </w:t>
      </w:r>
      <w:r w:rsidRPr="00A25DA5">
        <w:rPr>
          <w:color w:val="000000"/>
        </w:rPr>
        <w:t xml:space="preserve">актом, составленным работником </w:t>
      </w:r>
      <w:r w:rsidRPr="00A25DA5">
        <w:t xml:space="preserve">(работниками) </w:t>
      </w:r>
      <w:r w:rsidRPr="00A25DA5">
        <w:rPr>
          <w:color w:val="000000"/>
        </w:rPr>
        <w:t>организации оказывающей Заказчику охранные услуги на основании договора.</w:t>
      </w:r>
    </w:p>
    <w:p w:rsidR="009F0055" w:rsidRPr="00F52F42" w:rsidRDefault="009F0055" w:rsidP="009F0055">
      <w:pPr>
        <w:ind w:firstLine="709"/>
        <w:jc w:val="both"/>
        <w:rPr>
          <w:color w:val="000000"/>
        </w:rPr>
      </w:pPr>
      <w:r w:rsidRPr="00F52F42">
        <w:t>Подрядчик обязан незамедлительно отстранить от работы работника, у которого обнаружен незаполненный путевой лист и/или лист заполненный с нарушением требований предъявляемых к типовой форме, а также путевой лист имеющий исправления по тексту.</w:t>
      </w:r>
    </w:p>
    <w:p w:rsidR="009F0055" w:rsidRPr="00F52F42" w:rsidRDefault="009F0055" w:rsidP="009F0055">
      <w:pPr>
        <w:numPr>
          <w:ilvl w:val="1"/>
          <w:numId w:val="6"/>
        </w:numPr>
        <w:shd w:val="clear" w:color="auto" w:fill="FFFFFF"/>
        <w:ind w:left="0" w:firstLine="709"/>
        <w:jc w:val="both"/>
        <w:rPr>
          <w:bCs/>
          <w:color w:val="000000"/>
        </w:rPr>
      </w:pPr>
      <w:r w:rsidRPr="00F52F42">
        <w:rPr>
          <w:bCs/>
          <w:color w:val="000000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Подрядчика, на территории Заказчика, в состоянии алкогольного, наркотического, токсического опьянения, Подрядчик (Субподрядчик) обязан уплатить Заказчику штраф в размере 300 000 (трехсот тысяч) рублей за каждый такой случай, в течение 30 (тридцати) дней, с момента предъявления требования. </w:t>
      </w:r>
    </w:p>
    <w:p w:rsidR="009F0055" w:rsidRPr="00F52F42" w:rsidRDefault="009F0055" w:rsidP="009F0055">
      <w:pPr>
        <w:shd w:val="clear" w:color="auto" w:fill="FFFFFF"/>
        <w:ind w:firstLine="709"/>
        <w:jc w:val="both"/>
        <w:rPr>
          <w:bCs/>
          <w:color w:val="000000"/>
        </w:rPr>
      </w:pPr>
      <w:r w:rsidRPr="00F52F42">
        <w:rPr>
          <w:bCs/>
          <w:color w:val="000000"/>
        </w:rPr>
        <w:t>Установление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9F0055" w:rsidRPr="00F52F42" w:rsidRDefault="009F0055" w:rsidP="009F0055">
      <w:pPr>
        <w:shd w:val="clear" w:color="auto" w:fill="FFFFFF"/>
        <w:ind w:firstLine="709"/>
        <w:jc w:val="both"/>
        <w:rPr>
          <w:bCs/>
          <w:color w:val="000000"/>
        </w:rPr>
      </w:pPr>
      <w:r w:rsidRPr="00F52F42">
        <w:rPr>
          <w:bCs/>
          <w:color w:val="000000"/>
        </w:rPr>
        <w:t>–  медицинским осмотром или освидетельствованием;</w:t>
      </w:r>
    </w:p>
    <w:p w:rsidR="009F0055" w:rsidRPr="00F52F42" w:rsidRDefault="009F0055" w:rsidP="009F0055">
      <w:pPr>
        <w:shd w:val="clear" w:color="auto" w:fill="FFFFFF"/>
        <w:ind w:firstLine="709"/>
        <w:jc w:val="both"/>
        <w:rPr>
          <w:bCs/>
          <w:color w:val="000000"/>
        </w:rPr>
      </w:pPr>
      <w:r w:rsidRPr="00F52F42">
        <w:rPr>
          <w:bCs/>
          <w:color w:val="000000"/>
        </w:rPr>
        <w:t>– составлением и подписанием двухстороннего акта.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Подрядчика (Субподрядчика) от его подписания;</w:t>
      </w:r>
    </w:p>
    <w:p w:rsidR="009F0055" w:rsidRPr="00F52F42" w:rsidRDefault="009F0055" w:rsidP="009F0055">
      <w:pPr>
        <w:shd w:val="clear" w:color="auto" w:fill="FFFFFF"/>
        <w:ind w:firstLine="709"/>
        <w:jc w:val="both"/>
        <w:rPr>
          <w:bCs/>
          <w:color w:val="000000"/>
        </w:rPr>
      </w:pPr>
      <w:r w:rsidRPr="00F52F42">
        <w:rPr>
          <w:bCs/>
          <w:color w:val="000000"/>
        </w:rPr>
        <w:t xml:space="preserve">–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9F0055" w:rsidRPr="00F52F42" w:rsidRDefault="009F0055" w:rsidP="009F0055">
      <w:pPr>
        <w:shd w:val="clear" w:color="auto" w:fill="FFFFFF"/>
        <w:ind w:firstLine="709"/>
        <w:jc w:val="both"/>
        <w:rPr>
          <w:bCs/>
          <w:color w:val="000000"/>
        </w:rPr>
      </w:pPr>
      <w:r w:rsidRPr="00F52F42">
        <w:rPr>
          <w:bCs/>
          <w:color w:val="000000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Заказчика, в состоянии алкогольного, наркотического, токсического опьянения, Подрядчик (Субподрядчик) обязан незамедлительно отстранить от работы данного работника.</w:t>
      </w:r>
    </w:p>
    <w:p w:rsidR="009F0055" w:rsidRPr="00390957" w:rsidRDefault="009F0055" w:rsidP="009F0055">
      <w:pPr>
        <w:numPr>
          <w:ilvl w:val="1"/>
          <w:numId w:val="6"/>
        </w:numPr>
        <w:shd w:val="clear" w:color="auto" w:fill="FFFFFF"/>
        <w:ind w:left="0" w:firstLine="709"/>
        <w:jc w:val="both"/>
        <w:rPr>
          <w:bCs/>
          <w:color w:val="000000"/>
        </w:rPr>
      </w:pPr>
      <w:r w:rsidRPr="00F52F42">
        <w:t xml:space="preserve">В случае завоза/проноса (попытки завоза/проноса) работником Подрядчика на территорию </w:t>
      </w:r>
      <w:r w:rsidRPr="00390957">
        <w:t xml:space="preserve">Заказчика алкогольной продукции (в том числе пива), наркотических, психотропных веществ, Заказчик имеет право предъявить Подрядчику штраф в размере 300 000 (трехсот тысяч) рублей, за каждый такой случай, а Подрядчик обязуется оплатить его в течение 30 </w:t>
      </w:r>
      <w:r w:rsidRPr="00390957">
        <w:rPr>
          <w:spacing w:val="6"/>
        </w:rPr>
        <w:t>(тридцати)</w:t>
      </w:r>
      <w:r w:rsidRPr="00390957">
        <w:t xml:space="preserve">дней с момента предъявления требования. </w:t>
      </w:r>
    </w:p>
    <w:p w:rsidR="009F0055" w:rsidRPr="00390957" w:rsidRDefault="009F0055" w:rsidP="009F0055">
      <w:pPr>
        <w:pStyle w:val="24"/>
        <w:ind w:firstLine="709"/>
        <w:rPr>
          <w:sz w:val="24"/>
          <w:szCs w:val="24"/>
        </w:rPr>
      </w:pPr>
      <w:r w:rsidRPr="00390957">
        <w:rPr>
          <w:sz w:val="24"/>
          <w:szCs w:val="24"/>
        </w:rPr>
        <w:t>Установление факта завоза/проноса (попытки завоза/проноса) работником Подрядчика</w:t>
      </w:r>
      <w:r w:rsidRPr="00390957">
        <w:rPr>
          <w:b/>
          <w:sz w:val="24"/>
          <w:szCs w:val="24"/>
        </w:rPr>
        <w:t xml:space="preserve"> </w:t>
      </w:r>
      <w:r w:rsidRPr="00390957">
        <w:rPr>
          <w:sz w:val="24"/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9F0055" w:rsidRPr="00390957" w:rsidRDefault="009F0055" w:rsidP="009F0055">
      <w:pPr>
        <w:ind w:firstLine="709"/>
        <w:jc w:val="both"/>
      </w:pPr>
      <w:r w:rsidRPr="00390957">
        <w:t>– актом, составленным работниками Заказчика и Подрядчика</w:t>
      </w:r>
      <w:r w:rsidRPr="00390957">
        <w:rPr>
          <w:b/>
        </w:rPr>
        <w:t>.</w:t>
      </w:r>
      <w:r w:rsidRPr="00390957">
        <w:t xml:space="preserve"> В случае отказа работника Подрядчика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390957">
        <w:rPr>
          <w:b/>
        </w:rPr>
        <w:t xml:space="preserve"> </w:t>
      </w:r>
      <w:r w:rsidRPr="00390957">
        <w:t>от его подписания;</w:t>
      </w:r>
    </w:p>
    <w:p w:rsidR="009F0055" w:rsidRPr="00F52F42" w:rsidRDefault="009F0055" w:rsidP="009F0055">
      <w:pPr>
        <w:ind w:firstLine="709"/>
        <w:jc w:val="both"/>
      </w:pPr>
      <w:r w:rsidRPr="00390957">
        <w:t>– актом о нарушении, составленным</w:t>
      </w:r>
      <w:r w:rsidRPr="00F52F42">
        <w:t xml:space="preserve"> работником организации, оказывающей Заказчику охранные услуги на основании договора.</w:t>
      </w:r>
    </w:p>
    <w:p w:rsidR="009F0055" w:rsidRPr="00F52F42" w:rsidRDefault="009F0055" w:rsidP="009F0055">
      <w:pPr>
        <w:numPr>
          <w:ilvl w:val="1"/>
          <w:numId w:val="6"/>
        </w:numPr>
        <w:shd w:val="clear" w:color="auto" w:fill="FFFFFF"/>
        <w:ind w:left="0" w:firstLine="709"/>
        <w:jc w:val="both"/>
        <w:rPr>
          <w:bCs/>
          <w:color w:val="000000"/>
        </w:rPr>
      </w:pPr>
      <w:r w:rsidRPr="00F52F42">
        <w:lastRenderedPageBreak/>
        <w:t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9F0055" w:rsidRPr="009A673C" w:rsidRDefault="009F0055" w:rsidP="009F0055">
      <w:pPr>
        <w:numPr>
          <w:ilvl w:val="1"/>
          <w:numId w:val="6"/>
        </w:numPr>
        <w:shd w:val="clear" w:color="auto" w:fill="FFFFFF"/>
        <w:ind w:left="0" w:firstLine="709"/>
        <w:jc w:val="both"/>
        <w:rPr>
          <w:bCs/>
          <w:color w:val="000000"/>
        </w:rPr>
      </w:pPr>
      <w:r w:rsidRPr="009A673C">
        <w:rPr>
          <w:bCs/>
          <w:spacing w:val="-2"/>
        </w:rPr>
        <w:t>За</w:t>
      </w:r>
      <w:r w:rsidRPr="009A673C">
        <w:rPr>
          <w:b/>
          <w:bCs/>
          <w:spacing w:val="-2"/>
        </w:rPr>
        <w:t xml:space="preserve"> </w:t>
      </w:r>
      <w:r w:rsidRPr="009A673C">
        <w:rPr>
          <w:bCs/>
          <w:spacing w:val="-2"/>
        </w:rPr>
        <w:t>не о</w:t>
      </w:r>
      <w:r w:rsidRPr="009A673C">
        <w:t xml:space="preserve">беспечение Подрядчиком присутствия представителя на производственной площадке Заказчика в соответствии с требованиями настоящего Договора, Подрядчик обязан уплатить Заказчику штраф в размере </w:t>
      </w:r>
      <w:r w:rsidR="009A673C" w:rsidRPr="009A673C">
        <w:t>100 000</w:t>
      </w:r>
      <w:r w:rsidRPr="009A673C">
        <w:t xml:space="preserve"> (</w:t>
      </w:r>
      <w:r w:rsidR="009A673C" w:rsidRPr="009A673C">
        <w:t>ста тысяч</w:t>
      </w:r>
      <w:r w:rsidRPr="009A673C">
        <w:t>) рублей, в течение 30 (тридцати) дней с момента предъявления Заказчиком требования.</w:t>
      </w:r>
    </w:p>
    <w:p w:rsidR="009F0055" w:rsidRPr="00A10E4E" w:rsidRDefault="009F0055" w:rsidP="009F0055">
      <w:pPr>
        <w:numPr>
          <w:ilvl w:val="1"/>
          <w:numId w:val="6"/>
        </w:numPr>
        <w:shd w:val="clear" w:color="auto" w:fill="FFFFFF"/>
        <w:ind w:left="0" w:firstLine="709"/>
        <w:jc w:val="both"/>
        <w:rPr>
          <w:bCs/>
          <w:color w:val="000000"/>
        </w:rPr>
      </w:pPr>
      <w:r w:rsidRPr="00A10E4E">
        <w:t xml:space="preserve">В случае допущения Подрядчиком </w:t>
      </w:r>
      <w:r w:rsidRPr="00A10E4E">
        <w:rPr>
          <w:spacing w:val="-2"/>
        </w:rPr>
        <w:t xml:space="preserve">передвижения гусеничной техники своим ходом по дорогам с </w:t>
      </w:r>
      <w:proofErr w:type="spellStart"/>
      <w:r w:rsidRPr="00A10E4E">
        <w:rPr>
          <w:spacing w:val="-2"/>
        </w:rPr>
        <w:t>асфальто</w:t>
      </w:r>
      <w:proofErr w:type="spellEnd"/>
      <w:r w:rsidRPr="00A10E4E">
        <w:rPr>
          <w:spacing w:val="-2"/>
        </w:rPr>
        <w:t xml:space="preserve">-бетонным и щебеночно-гравийным покрытием, </w:t>
      </w:r>
      <w:r w:rsidRPr="00A10E4E">
        <w:t xml:space="preserve">Подрядчик обязан уплатить штраф в размере </w:t>
      </w:r>
      <w:r w:rsidR="00A10E4E" w:rsidRPr="00A10E4E">
        <w:t>300 000</w:t>
      </w:r>
      <w:r w:rsidRPr="00A10E4E">
        <w:t xml:space="preserve"> (</w:t>
      </w:r>
      <w:r w:rsidR="00A10E4E" w:rsidRPr="00A10E4E">
        <w:t>трехсот тысяч</w:t>
      </w:r>
      <w:r w:rsidRPr="00A10E4E">
        <w:t>) рублей, в течение 30 (тридцати) дней с момента предъявления Заказчиком требования.</w:t>
      </w:r>
    </w:p>
    <w:p w:rsidR="009F0055" w:rsidRPr="00F52F42" w:rsidRDefault="009F0055" w:rsidP="009F0055">
      <w:pPr>
        <w:numPr>
          <w:ilvl w:val="1"/>
          <w:numId w:val="6"/>
        </w:numPr>
        <w:shd w:val="clear" w:color="auto" w:fill="FFFFFF"/>
        <w:ind w:left="0" w:firstLine="709"/>
        <w:jc w:val="both"/>
        <w:rPr>
          <w:bCs/>
          <w:color w:val="000000"/>
        </w:rPr>
      </w:pPr>
      <w:r w:rsidRPr="00F52F42">
        <w:t xml:space="preserve">При наличии вины Подрядчика в дорожно-транспортном происшествии, результатом которого явилась травма или смерть работника Заказчика, Подрядчик обязан уплатить Заказчику штраф в размере 1 000 000 (одного миллиона) рублей, за каждого пострадавшего/погибшего работника Заказчика, в течение 30 </w:t>
      </w:r>
      <w:r w:rsidRPr="00F52F42">
        <w:rPr>
          <w:spacing w:val="6"/>
        </w:rPr>
        <w:t xml:space="preserve">(тридцати) </w:t>
      </w:r>
      <w:r w:rsidRPr="00F52F42">
        <w:t>дней с момента предъявления Заказчиком требования.</w:t>
      </w:r>
    </w:p>
    <w:p w:rsidR="009F0055" w:rsidRPr="00F52F42" w:rsidRDefault="009F0055" w:rsidP="009F0055">
      <w:pPr>
        <w:numPr>
          <w:ilvl w:val="1"/>
          <w:numId w:val="6"/>
        </w:numPr>
        <w:shd w:val="clear" w:color="auto" w:fill="FFFFFF"/>
        <w:ind w:left="0" w:firstLine="709"/>
        <w:jc w:val="both"/>
        <w:rPr>
          <w:bCs/>
          <w:color w:val="000000"/>
        </w:rPr>
      </w:pPr>
      <w:r w:rsidRPr="00F52F42"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="00F429FE">
        <w:rPr>
          <w:highlight w:val="lightGray"/>
        </w:rPr>
        <w:t>50 000</w:t>
      </w:r>
      <w:r w:rsidRPr="006809F7">
        <w:rPr>
          <w:highlight w:val="lightGray"/>
        </w:rPr>
        <w:t xml:space="preserve"> (</w:t>
      </w:r>
      <w:r w:rsidR="00F429FE">
        <w:rPr>
          <w:highlight w:val="lightGray"/>
        </w:rPr>
        <w:t>пятидесяти тысяч</w:t>
      </w:r>
      <w:r w:rsidRPr="006809F7">
        <w:rPr>
          <w:highlight w:val="lightGray"/>
        </w:rPr>
        <w:t>) рублей</w:t>
      </w:r>
      <w:r w:rsidRPr="00F52F42">
        <w:t>, в течение 30 (тридцати) дней с момента предъявления Заказчиком требования.</w:t>
      </w:r>
    </w:p>
    <w:p w:rsidR="003C66D6" w:rsidRPr="003C66D6" w:rsidRDefault="0059550F" w:rsidP="003C66D6">
      <w:pPr>
        <w:numPr>
          <w:ilvl w:val="1"/>
          <w:numId w:val="6"/>
        </w:numPr>
        <w:tabs>
          <w:tab w:val="num" w:pos="252"/>
          <w:tab w:val="num" w:pos="1530"/>
          <w:tab w:val="num" w:pos="1620"/>
        </w:tabs>
        <w:ind w:left="0" w:firstLine="709"/>
        <w:jc w:val="both"/>
        <w:rPr>
          <w:szCs w:val="24"/>
        </w:rPr>
      </w:pPr>
      <w:r>
        <w:rPr>
          <w:bCs/>
          <w:color w:val="000000"/>
          <w:szCs w:val="24"/>
        </w:rPr>
        <w:t>За простой возникший</w:t>
      </w:r>
      <w:r w:rsidRPr="006F507A">
        <w:rPr>
          <w:bCs/>
          <w:color w:val="000000"/>
          <w:szCs w:val="24"/>
        </w:rPr>
        <w:t xml:space="preserve"> по вине </w:t>
      </w:r>
      <w:r w:rsidR="00346547">
        <w:rPr>
          <w:bCs/>
          <w:color w:val="000000"/>
          <w:szCs w:val="24"/>
        </w:rPr>
        <w:t>Подрядчика</w:t>
      </w:r>
      <w:r w:rsidRPr="006F507A">
        <w:rPr>
          <w:bCs/>
          <w:color w:val="000000"/>
          <w:szCs w:val="24"/>
        </w:rPr>
        <w:t xml:space="preserve">, </w:t>
      </w:r>
      <w:r>
        <w:rPr>
          <w:bCs/>
          <w:color w:val="000000"/>
          <w:szCs w:val="24"/>
        </w:rPr>
        <w:t xml:space="preserve">Заказчик, </w:t>
      </w:r>
      <w:r w:rsidRPr="006F507A">
        <w:rPr>
          <w:bCs/>
          <w:color w:val="000000"/>
          <w:szCs w:val="24"/>
        </w:rPr>
        <w:t>при при</w:t>
      </w:r>
      <w:r>
        <w:rPr>
          <w:bCs/>
          <w:color w:val="000000"/>
          <w:szCs w:val="24"/>
        </w:rPr>
        <w:t xml:space="preserve">емке – сдаче выполненных Работ, применяет понижающий коэффициент к стоимости выполненных Работ, за каждый час простоя. Понижающий коэффициент рассчитывается по формуле: </w:t>
      </w:r>
      <w:r>
        <w:rPr>
          <w:bCs/>
          <w:color w:val="000000"/>
          <w:szCs w:val="24"/>
          <w:lang w:val="en-US"/>
        </w:rPr>
        <w:t>F</w:t>
      </w:r>
      <w:r w:rsidRPr="00DA195E">
        <w:rPr>
          <w:bCs/>
          <w:color w:val="000000"/>
          <w:szCs w:val="24"/>
        </w:rPr>
        <w:t>(</w:t>
      </w:r>
      <w:r>
        <w:rPr>
          <w:bCs/>
          <w:color w:val="000000"/>
          <w:szCs w:val="24"/>
        </w:rPr>
        <w:t>х</w:t>
      </w:r>
      <w:r w:rsidRPr="00DA195E">
        <w:rPr>
          <w:bCs/>
          <w:color w:val="000000"/>
          <w:szCs w:val="24"/>
        </w:rPr>
        <w:t>)</w:t>
      </w:r>
      <w:r w:rsidRPr="004B3450">
        <w:rPr>
          <w:bCs/>
          <w:color w:val="000000"/>
          <w:szCs w:val="24"/>
        </w:rPr>
        <w:t>=</w:t>
      </w:r>
      <w:r>
        <w:rPr>
          <w:bCs/>
          <w:color w:val="000000"/>
          <w:szCs w:val="24"/>
        </w:rPr>
        <w:t xml:space="preserve"> 2</w:t>
      </w:r>
      <w:r w:rsidRPr="0051393B">
        <w:rPr>
          <w:bCs/>
          <w:color w:val="000000"/>
        </w:rPr>
        <w:t xml:space="preserve"> х</w:t>
      </w:r>
      <w:r>
        <w:rPr>
          <w:bCs/>
          <w:color w:val="000000"/>
          <w:szCs w:val="24"/>
        </w:rPr>
        <w:t xml:space="preserve"> </w:t>
      </w:r>
      <w:proofErr w:type="spellStart"/>
      <w:r>
        <w:rPr>
          <w:bCs/>
          <w:color w:val="000000"/>
          <w:szCs w:val="24"/>
        </w:rPr>
        <w:t>Х</w:t>
      </w:r>
      <w:proofErr w:type="spellEnd"/>
      <w:r>
        <w:rPr>
          <w:bCs/>
          <w:color w:val="000000"/>
          <w:szCs w:val="24"/>
        </w:rPr>
        <w:t xml:space="preserve"> </w:t>
      </w:r>
      <w:proofErr w:type="spellStart"/>
      <w:r w:rsidRPr="0051393B">
        <w:rPr>
          <w:bCs/>
          <w:color w:val="000000"/>
        </w:rPr>
        <w:t>х</w:t>
      </w:r>
      <w:proofErr w:type="spellEnd"/>
      <w:r w:rsidRPr="00643F99">
        <w:rPr>
          <w:bCs/>
          <w:color w:val="000000"/>
          <w:szCs w:val="24"/>
        </w:rPr>
        <w:t xml:space="preserve"> </w:t>
      </w:r>
      <w:proofErr w:type="spellStart"/>
      <w:r>
        <w:rPr>
          <w:bCs/>
          <w:color w:val="000000"/>
          <w:szCs w:val="24"/>
          <w:lang w:val="en-US"/>
        </w:rPr>
        <w:t>Sw</w:t>
      </w:r>
      <w:proofErr w:type="spellEnd"/>
      <w:r>
        <w:rPr>
          <w:bCs/>
          <w:color w:val="000000"/>
          <w:szCs w:val="24"/>
        </w:rPr>
        <w:t xml:space="preserve">, где </w:t>
      </w:r>
      <w:r>
        <w:rPr>
          <w:bCs/>
          <w:color w:val="000000"/>
          <w:szCs w:val="24"/>
          <w:lang w:val="en-US"/>
        </w:rPr>
        <w:t>F</w:t>
      </w:r>
      <w:r w:rsidRPr="00DA195E">
        <w:rPr>
          <w:bCs/>
          <w:color w:val="000000"/>
          <w:szCs w:val="24"/>
        </w:rPr>
        <w:t>(</w:t>
      </w:r>
      <w:r>
        <w:rPr>
          <w:bCs/>
          <w:color w:val="000000"/>
          <w:szCs w:val="24"/>
        </w:rPr>
        <w:t>х</w:t>
      </w:r>
      <w:r w:rsidRPr="00DA195E">
        <w:rPr>
          <w:bCs/>
          <w:color w:val="000000"/>
          <w:szCs w:val="24"/>
        </w:rPr>
        <w:t>)</w:t>
      </w:r>
      <w:r>
        <w:rPr>
          <w:bCs/>
          <w:color w:val="000000"/>
          <w:szCs w:val="24"/>
        </w:rPr>
        <w:t xml:space="preserve"> – скважина находящаяся в простое, Х – время простоя, </w:t>
      </w:r>
      <w:proofErr w:type="spellStart"/>
      <w:r>
        <w:rPr>
          <w:bCs/>
          <w:color w:val="000000"/>
          <w:szCs w:val="24"/>
          <w:lang w:val="en-US"/>
        </w:rPr>
        <w:t>Sw</w:t>
      </w:r>
      <w:proofErr w:type="spellEnd"/>
      <w:r>
        <w:rPr>
          <w:bCs/>
          <w:color w:val="000000"/>
          <w:szCs w:val="24"/>
        </w:rPr>
        <w:t xml:space="preserve"> – ставка за сутки обслуживания по обслуживаемому фонду скважин Заказчика.</w:t>
      </w:r>
    </w:p>
    <w:p w:rsidR="003C66D6" w:rsidRPr="003C66D6" w:rsidRDefault="009F0055" w:rsidP="003C66D6">
      <w:pPr>
        <w:numPr>
          <w:ilvl w:val="1"/>
          <w:numId w:val="6"/>
        </w:numPr>
        <w:tabs>
          <w:tab w:val="num" w:pos="252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F52F42"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3C66D6" w:rsidRPr="003C66D6" w:rsidRDefault="009F0055" w:rsidP="003C66D6">
      <w:pPr>
        <w:numPr>
          <w:ilvl w:val="1"/>
          <w:numId w:val="6"/>
        </w:numPr>
        <w:tabs>
          <w:tab w:val="num" w:pos="252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F52F42">
        <w:t xml:space="preserve">Заказчик не несет никакой ответственности за сохранность имущества Подрядчика, а также за сохранность материально-производственных </w:t>
      </w:r>
      <w:r w:rsidRPr="003C66D6">
        <w:rPr>
          <w:bCs/>
        </w:rPr>
        <w:t>запасов переданных Подрядчику Заказчиком на давальческой основе.</w:t>
      </w:r>
    </w:p>
    <w:p w:rsidR="003C66D6" w:rsidRPr="003C66D6" w:rsidRDefault="009F0055" w:rsidP="003C66D6">
      <w:pPr>
        <w:numPr>
          <w:ilvl w:val="1"/>
          <w:numId w:val="6"/>
        </w:numPr>
        <w:tabs>
          <w:tab w:val="num" w:pos="252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3C66D6">
        <w:rPr>
          <w:bCs/>
          <w:color w:val="000000"/>
        </w:rPr>
        <w:t xml:space="preserve">Подрядчик </w:t>
      </w:r>
      <w:r w:rsidRPr="00F52F42"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3C66D6" w:rsidRPr="003C66D6" w:rsidRDefault="009F0055" w:rsidP="003C66D6">
      <w:pPr>
        <w:numPr>
          <w:ilvl w:val="1"/>
          <w:numId w:val="6"/>
        </w:numPr>
        <w:tabs>
          <w:tab w:val="num" w:pos="252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F52F42"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9F0055" w:rsidRPr="003C66D6" w:rsidRDefault="009F0055" w:rsidP="003C66D6">
      <w:pPr>
        <w:numPr>
          <w:ilvl w:val="1"/>
          <w:numId w:val="6"/>
        </w:numPr>
        <w:tabs>
          <w:tab w:val="num" w:pos="252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F52F42"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9F0055" w:rsidRPr="00F52F42" w:rsidRDefault="009F0055" w:rsidP="009F0055">
      <w:pPr>
        <w:shd w:val="clear" w:color="auto" w:fill="FFFFFF"/>
        <w:tabs>
          <w:tab w:val="num" w:pos="1620"/>
        </w:tabs>
        <w:ind w:firstLine="709"/>
        <w:jc w:val="both"/>
        <w:rPr>
          <w:b/>
          <w:bCs/>
          <w:color w:val="000000"/>
        </w:rPr>
      </w:pPr>
      <w:r w:rsidRPr="00F52F42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9F0055" w:rsidRPr="00F52F42" w:rsidRDefault="009F0055" w:rsidP="009F0055">
      <w:pPr>
        <w:ind w:firstLine="709"/>
        <w:jc w:val="both"/>
        <w:rPr>
          <w:b/>
          <w:bCs/>
        </w:rPr>
      </w:pPr>
      <w:r w:rsidRPr="00F52F42">
        <w:lastRenderedPageBreak/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9F0055" w:rsidRPr="00F52F42" w:rsidRDefault="009F0055" w:rsidP="009F0055">
      <w:pPr>
        <w:ind w:firstLine="709"/>
        <w:jc w:val="both"/>
      </w:pPr>
      <w:r w:rsidRPr="00F52F4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9F0055" w:rsidRDefault="009F0055" w:rsidP="009F0055">
      <w:pPr>
        <w:ind w:firstLine="709"/>
        <w:jc w:val="both"/>
      </w:pPr>
      <w:r w:rsidRPr="00F52F4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9F0055" w:rsidRPr="00A759FB" w:rsidRDefault="009F0055" w:rsidP="0059550F">
      <w:pPr>
        <w:pStyle w:val="a4"/>
        <w:jc w:val="center"/>
        <w:rPr>
          <w:b/>
          <w:szCs w:val="24"/>
        </w:rPr>
      </w:pPr>
    </w:p>
    <w:p w:rsidR="0059550F" w:rsidRDefault="0059550F" w:rsidP="0059550F">
      <w:pPr>
        <w:numPr>
          <w:ilvl w:val="0"/>
          <w:numId w:val="6"/>
        </w:numPr>
        <w:jc w:val="center"/>
        <w:rPr>
          <w:b/>
          <w:szCs w:val="24"/>
        </w:rPr>
      </w:pPr>
      <w:r w:rsidRPr="00A3265E">
        <w:rPr>
          <w:b/>
          <w:szCs w:val="24"/>
        </w:rPr>
        <w:t>Обстоятельства непреодолимой силы (форс-мажор)</w:t>
      </w:r>
    </w:p>
    <w:p w:rsidR="0059550F" w:rsidRDefault="0059550F" w:rsidP="0059550F">
      <w:pPr>
        <w:rPr>
          <w:b/>
          <w:szCs w:val="24"/>
        </w:rPr>
      </w:pPr>
    </w:p>
    <w:p w:rsidR="0059550F" w:rsidRPr="0020225D" w:rsidRDefault="0059550F" w:rsidP="0059550F">
      <w:pPr>
        <w:numPr>
          <w:ilvl w:val="1"/>
          <w:numId w:val="6"/>
        </w:numPr>
        <w:ind w:left="0" w:firstLine="709"/>
        <w:jc w:val="both"/>
        <w:rPr>
          <w:b/>
          <w:szCs w:val="24"/>
        </w:rPr>
      </w:pPr>
      <w:r w:rsidRPr="00A3265E">
        <w:rPr>
          <w:szCs w:val="24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59550F" w:rsidRPr="0020225D" w:rsidRDefault="0059550F" w:rsidP="0059550F">
      <w:pPr>
        <w:numPr>
          <w:ilvl w:val="1"/>
          <w:numId w:val="6"/>
        </w:numPr>
        <w:ind w:left="0" w:firstLine="709"/>
        <w:jc w:val="both"/>
        <w:rPr>
          <w:b/>
          <w:szCs w:val="24"/>
        </w:rPr>
      </w:pPr>
      <w:r w:rsidRPr="00A3265E">
        <w:rPr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  <w:r>
        <w:rPr>
          <w:szCs w:val="24"/>
        </w:rPr>
        <w:t xml:space="preserve"> </w:t>
      </w:r>
    </w:p>
    <w:p w:rsidR="0059550F" w:rsidRPr="0020225D" w:rsidRDefault="0059550F" w:rsidP="0059550F">
      <w:pPr>
        <w:numPr>
          <w:ilvl w:val="1"/>
          <w:numId w:val="6"/>
        </w:numPr>
        <w:ind w:left="0" w:firstLine="709"/>
        <w:jc w:val="both"/>
        <w:rPr>
          <w:b/>
          <w:szCs w:val="24"/>
        </w:rPr>
      </w:pPr>
      <w:r w:rsidRPr="00A3265E">
        <w:rPr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59550F" w:rsidRPr="0020225D" w:rsidRDefault="0059550F" w:rsidP="0059550F">
      <w:pPr>
        <w:jc w:val="both"/>
        <w:rPr>
          <w:b/>
          <w:szCs w:val="24"/>
        </w:rPr>
      </w:pPr>
    </w:p>
    <w:p w:rsidR="0059550F" w:rsidRDefault="0059550F" w:rsidP="0059550F">
      <w:pPr>
        <w:numPr>
          <w:ilvl w:val="0"/>
          <w:numId w:val="6"/>
        </w:numPr>
        <w:tabs>
          <w:tab w:val="num" w:pos="1620"/>
        </w:tabs>
        <w:jc w:val="center"/>
        <w:rPr>
          <w:b/>
          <w:szCs w:val="24"/>
        </w:rPr>
      </w:pPr>
      <w:r w:rsidRPr="00A3265E">
        <w:rPr>
          <w:b/>
          <w:szCs w:val="24"/>
        </w:rPr>
        <w:t>Конфиденциальность</w:t>
      </w:r>
    </w:p>
    <w:p w:rsidR="0059550F" w:rsidRDefault="0059550F" w:rsidP="0059550F">
      <w:pPr>
        <w:tabs>
          <w:tab w:val="num" w:pos="1620"/>
        </w:tabs>
        <w:rPr>
          <w:b/>
          <w:szCs w:val="24"/>
        </w:rPr>
      </w:pPr>
    </w:p>
    <w:p w:rsidR="0059550F" w:rsidRPr="00A3265E" w:rsidRDefault="0059550F" w:rsidP="0059550F">
      <w:pPr>
        <w:numPr>
          <w:ilvl w:val="1"/>
          <w:numId w:val="6"/>
        </w:numPr>
        <w:ind w:left="0" w:firstLine="709"/>
        <w:jc w:val="both"/>
        <w:rPr>
          <w:b/>
          <w:bCs/>
          <w:szCs w:val="24"/>
        </w:rPr>
      </w:pPr>
      <w:r w:rsidRPr="00A3265E">
        <w:rPr>
          <w:szCs w:val="24"/>
        </w:rPr>
        <w:t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59550F" w:rsidRPr="0020225D" w:rsidRDefault="0059550F" w:rsidP="0059550F">
      <w:pPr>
        <w:numPr>
          <w:ilvl w:val="1"/>
          <w:numId w:val="6"/>
        </w:numPr>
        <w:ind w:left="0" w:firstLine="709"/>
        <w:jc w:val="both"/>
        <w:rPr>
          <w:b/>
          <w:bCs/>
          <w:szCs w:val="24"/>
        </w:rPr>
      </w:pPr>
      <w:r w:rsidRPr="00A3265E">
        <w:rPr>
          <w:szCs w:val="24"/>
        </w:rPr>
        <w:t>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59550F" w:rsidRPr="00E3114F" w:rsidRDefault="0059550F" w:rsidP="0059550F">
      <w:pPr>
        <w:jc w:val="both"/>
        <w:rPr>
          <w:b/>
          <w:bCs/>
          <w:szCs w:val="24"/>
        </w:rPr>
      </w:pPr>
    </w:p>
    <w:p w:rsidR="0059550F" w:rsidRDefault="0059550F" w:rsidP="0059550F">
      <w:pPr>
        <w:numPr>
          <w:ilvl w:val="0"/>
          <w:numId w:val="6"/>
        </w:numPr>
        <w:tabs>
          <w:tab w:val="num" w:pos="1620"/>
        </w:tabs>
        <w:jc w:val="center"/>
        <w:rPr>
          <w:b/>
          <w:szCs w:val="24"/>
        </w:rPr>
      </w:pPr>
      <w:r w:rsidRPr="00A3265E">
        <w:rPr>
          <w:b/>
          <w:szCs w:val="24"/>
        </w:rPr>
        <w:t>Разрешение споров</w:t>
      </w:r>
    </w:p>
    <w:p w:rsidR="0059550F" w:rsidRDefault="0059550F" w:rsidP="0059550F">
      <w:pPr>
        <w:tabs>
          <w:tab w:val="num" w:pos="1620"/>
        </w:tabs>
        <w:rPr>
          <w:b/>
          <w:szCs w:val="24"/>
        </w:rPr>
      </w:pPr>
    </w:p>
    <w:p w:rsidR="0059550F" w:rsidRPr="00E3114F" w:rsidRDefault="0059550F" w:rsidP="0059550F">
      <w:pPr>
        <w:numPr>
          <w:ilvl w:val="1"/>
          <w:numId w:val="6"/>
        </w:numPr>
        <w:shd w:val="clear" w:color="auto" w:fill="FFFFFF"/>
        <w:ind w:left="0" w:firstLine="709"/>
        <w:jc w:val="both"/>
        <w:rPr>
          <w:b/>
          <w:bCs/>
          <w:color w:val="000000"/>
          <w:szCs w:val="24"/>
        </w:rPr>
      </w:pPr>
      <w:r w:rsidRPr="00A3265E">
        <w:rPr>
          <w:szCs w:val="24"/>
        </w:rPr>
        <w:t xml:space="preserve">Все споры и разногласия, возникающие при исполнении настоящего </w:t>
      </w:r>
      <w:r>
        <w:rPr>
          <w:szCs w:val="24"/>
        </w:rPr>
        <w:t>Д</w:t>
      </w:r>
      <w:r w:rsidRPr="00A3265E">
        <w:rPr>
          <w:szCs w:val="24"/>
        </w:rPr>
        <w:t xml:space="preserve">оговора или в связи с ним, разрешаются Сторонами путем </w:t>
      </w:r>
      <w:r>
        <w:rPr>
          <w:szCs w:val="24"/>
        </w:rPr>
        <w:t xml:space="preserve">добросовестных </w:t>
      </w:r>
      <w:r w:rsidRPr="00A3265E">
        <w:rPr>
          <w:szCs w:val="24"/>
        </w:rPr>
        <w:t>переговоров</w:t>
      </w:r>
      <w:r>
        <w:rPr>
          <w:szCs w:val="24"/>
        </w:rPr>
        <w:t xml:space="preserve">. При этом целью Сторон является урегулирование любого </w:t>
      </w:r>
      <w:r w:rsidRPr="00A3265E">
        <w:rPr>
          <w:szCs w:val="24"/>
        </w:rPr>
        <w:t>спор</w:t>
      </w:r>
      <w:r>
        <w:rPr>
          <w:szCs w:val="24"/>
        </w:rPr>
        <w:t>а</w:t>
      </w:r>
      <w:r w:rsidRPr="00A3265E">
        <w:rPr>
          <w:szCs w:val="24"/>
        </w:rPr>
        <w:t xml:space="preserve"> и разногласи</w:t>
      </w:r>
      <w:r>
        <w:rPr>
          <w:szCs w:val="24"/>
        </w:rPr>
        <w:t xml:space="preserve">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59550F" w:rsidRPr="0020225D" w:rsidRDefault="0059550F" w:rsidP="0059550F">
      <w:pPr>
        <w:numPr>
          <w:ilvl w:val="1"/>
          <w:numId w:val="6"/>
        </w:numPr>
        <w:shd w:val="clear" w:color="auto" w:fill="FFFFFF"/>
        <w:ind w:left="0" w:firstLine="709"/>
        <w:jc w:val="both"/>
        <w:rPr>
          <w:b/>
          <w:bCs/>
          <w:color w:val="000000"/>
          <w:szCs w:val="24"/>
        </w:rPr>
      </w:pPr>
      <w:r w:rsidRPr="00A3265E">
        <w:rPr>
          <w:szCs w:val="24"/>
        </w:rPr>
        <w:lastRenderedPageBreak/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3265E">
        <w:rPr>
          <w:color w:val="0000FF"/>
          <w:szCs w:val="24"/>
        </w:rPr>
        <w:t xml:space="preserve"> </w:t>
      </w:r>
      <w:r w:rsidRPr="00A3265E">
        <w:rPr>
          <w:szCs w:val="24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</w:t>
      </w:r>
      <w:r>
        <w:rPr>
          <w:szCs w:val="24"/>
        </w:rPr>
        <w:t xml:space="preserve"> календарных</w:t>
      </w:r>
      <w:r w:rsidRPr="00A3265E">
        <w:rPr>
          <w:szCs w:val="24"/>
        </w:rPr>
        <w:t xml:space="preserve"> дней с момента их получения.</w:t>
      </w:r>
    </w:p>
    <w:p w:rsidR="0059550F" w:rsidRPr="00E3114F" w:rsidRDefault="0059550F" w:rsidP="0059550F">
      <w:pPr>
        <w:shd w:val="clear" w:color="auto" w:fill="FFFFFF"/>
        <w:jc w:val="both"/>
        <w:rPr>
          <w:b/>
          <w:bCs/>
          <w:color w:val="000000"/>
          <w:szCs w:val="24"/>
        </w:rPr>
      </w:pPr>
    </w:p>
    <w:p w:rsidR="0059550F" w:rsidRDefault="0059550F" w:rsidP="0059550F">
      <w:pPr>
        <w:numPr>
          <w:ilvl w:val="0"/>
          <w:numId w:val="6"/>
        </w:numPr>
        <w:tabs>
          <w:tab w:val="num" w:pos="1620"/>
        </w:tabs>
        <w:jc w:val="center"/>
        <w:rPr>
          <w:b/>
          <w:szCs w:val="24"/>
        </w:rPr>
      </w:pPr>
      <w:r w:rsidRPr="00A3265E">
        <w:rPr>
          <w:b/>
          <w:szCs w:val="24"/>
        </w:rPr>
        <w:t>Антикоррупционная оговорка</w:t>
      </w:r>
    </w:p>
    <w:p w:rsidR="0059550F" w:rsidRDefault="0059550F" w:rsidP="0059550F">
      <w:pPr>
        <w:tabs>
          <w:tab w:val="num" w:pos="1620"/>
        </w:tabs>
        <w:rPr>
          <w:b/>
          <w:szCs w:val="24"/>
        </w:rPr>
      </w:pPr>
    </w:p>
    <w:p w:rsidR="0059550F" w:rsidRPr="00A3265E" w:rsidRDefault="0059550F" w:rsidP="0059550F">
      <w:pPr>
        <w:numPr>
          <w:ilvl w:val="1"/>
          <w:numId w:val="6"/>
        </w:numPr>
        <w:ind w:left="0" w:firstLine="709"/>
        <w:jc w:val="both"/>
        <w:rPr>
          <w:b/>
          <w:bCs/>
          <w:szCs w:val="24"/>
        </w:rPr>
      </w:pPr>
      <w:r w:rsidRPr="00A3265E">
        <w:rPr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59550F" w:rsidRPr="00A3265E" w:rsidRDefault="0059550F" w:rsidP="0059550F">
      <w:pPr>
        <w:numPr>
          <w:ilvl w:val="1"/>
          <w:numId w:val="6"/>
        </w:numPr>
        <w:ind w:left="0" w:firstLine="709"/>
        <w:jc w:val="both"/>
        <w:rPr>
          <w:b/>
          <w:bCs/>
          <w:szCs w:val="24"/>
        </w:rPr>
      </w:pPr>
      <w:r w:rsidRPr="00A3265E">
        <w:rPr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9550F" w:rsidRPr="00A3265E" w:rsidRDefault="0059550F" w:rsidP="0059550F">
      <w:pPr>
        <w:numPr>
          <w:ilvl w:val="1"/>
          <w:numId w:val="6"/>
        </w:numPr>
        <w:ind w:left="0" w:firstLine="709"/>
        <w:jc w:val="both"/>
        <w:rPr>
          <w:b/>
          <w:bCs/>
          <w:szCs w:val="24"/>
        </w:rPr>
      </w:pPr>
      <w:r w:rsidRPr="00A3265E">
        <w:rPr>
          <w:szCs w:val="24"/>
        </w:rPr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59550F" w:rsidRPr="00A3265E" w:rsidRDefault="0059550F" w:rsidP="0059550F">
      <w:pPr>
        <w:numPr>
          <w:ilvl w:val="1"/>
          <w:numId w:val="6"/>
        </w:numPr>
        <w:ind w:left="0" w:firstLine="709"/>
        <w:jc w:val="both"/>
        <w:rPr>
          <w:b/>
          <w:bCs/>
          <w:szCs w:val="24"/>
        </w:rPr>
      </w:pPr>
      <w:r w:rsidRPr="00A3265E">
        <w:rPr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9550F" w:rsidRPr="0020225D" w:rsidRDefault="0059550F" w:rsidP="0059550F">
      <w:pPr>
        <w:numPr>
          <w:ilvl w:val="1"/>
          <w:numId w:val="6"/>
        </w:numPr>
        <w:ind w:left="0" w:firstLine="709"/>
        <w:jc w:val="both"/>
        <w:rPr>
          <w:b/>
          <w:bCs/>
          <w:szCs w:val="24"/>
        </w:rPr>
      </w:pPr>
      <w:r w:rsidRPr="00A3265E">
        <w:rPr>
          <w:szCs w:val="24"/>
        </w:rPr>
        <w:t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59550F" w:rsidRPr="00E3114F" w:rsidRDefault="0059550F" w:rsidP="0059550F">
      <w:pPr>
        <w:jc w:val="both"/>
        <w:rPr>
          <w:b/>
          <w:bCs/>
          <w:szCs w:val="24"/>
        </w:rPr>
      </w:pPr>
    </w:p>
    <w:p w:rsidR="0059550F" w:rsidRPr="0015127F" w:rsidRDefault="0059550F" w:rsidP="0059550F">
      <w:pPr>
        <w:numPr>
          <w:ilvl w:val="0"/>
          <w:numId w:val="6"/>
        </w:numPr>
        <w:tabs>
          <w:tab w:val="num" w:pos="1620"/>
        </w:tabs>
        <w:jc w:val="center"/>
        <w:rPr>
          <w:b/>
          <w:szCs w:val="24"/>
        </w:rPr>
      </w:pPr>
      <w:r w:rsidRPr="00F04505">
        <w:rPr>
          <w:b/>
          <w:bCs/>
          <w:spacing w:val="2"/>
          <w:szCs w:val="24"/>
        </w:rPr>
        <w:t>П</w:t>
      </w:r>
      <w:r>
        <w:rPr>
          <w:b/>
          <w:bCs/>
          <w:spacing w:val="2"/>
          <w:szCs w:val="24"/>
        </w:rPr>
        <w:t>рочие условия</w:t>
      </w:r>
    </w:p>
    <w:p w:rsidR="0059550F" w:rsidRDefault="0059550F" w:rsidP="0059550F">
      <w:pPr>
        <w:tabs>
          <w:tab w:val="num" w:pos="1620"/>
        </w:tabs>
        <w:rPr>
          <w:b/>
          <w:szCs w:val="24"/>
        </w:rPr>
      </w:pPr>
    </w:p>
    <w:p w:rsidR="0059550F" w:rsidRPr="00F34150" w:rsidRDefault="0059550F" w:rsidP="0059550F">
      <w:pPr>
        <w:numPr>
          <w:ilvl w:val="1"/>
          <w:numId w:val="6"/>
        </w:numPr>
        <w:ind w:left="0" w:firstLine="709"/>
        <w:jc w:val="both"/>
        <w:rPr>
          <w:b/>
          <w:szCs w:val="24"/>
        </w:rPr>
      </w:pPr>
      <w:r w:rsidRPr="00F34150">
        <w:rPr>
          <w:szCs w:val="24"/>
        </w:rPr>
        <w:t xml:space="preserve">Договор вступает в силу с </w:t>
      </w:r>
      <w:r w:rsidRPr="00AF41BA">
        <w:rPr>
          <w:color w:val="000000" w:themeColor="text1"/>
          <w:szCs w:val="24"/>
          <w:highlight w:val="lightGray"/>
        </w:rPr>
        <w:t>«</w:t>
      </w:r>
      <w:r w:rsidR="00D66724">
        <w:rPr>
          <w:color w:val="000000" w:themeColor="text1"/>
          <w:szCs w:val="24"/>
          <w:highlight w:val="lightGray"/>
        </w:rPr>
        <w:t>___</w:t>
      </w:r>
      <w:r w:rsidRPr="00AF41BA">
        <w:rPr>
          <w:color w:val="000000" w:themeColor="text1"/>
          <w:szCs w:val="24"/>
          <w:highlight w:val="lightGray"/>
        </w:rPr>
        <w:t>»</w:t>
      </w:r>
      <w:r w:rsidR="004D7801" w:rsidRPr="00AF41BA">
        <w:rPr>
          <w:color w:val="000000" w:themeColor="text1"/>
          <w:szCs w:val="24"/>
          <w:highlight w:val="lightGray"/>
        </w:rPr>
        <w:t xml:space="preserve"> </w:t>
      </w:r>
      <w:r w:rsidR="00D66724">
        <w:rPr>
          <w:color w:val="000000" w:themeColor="text1"/>
          <w:szCs w:val="24"/>
          <w:highlight w:val="lightGray"/>
        </w:rPr>
        <w:t>_________</w:t>
      </w:r>
      <w:r w:rsidRPr="00AF41BA">
        <w:rPr>
          <w:color w:val="000000" w:themeColor="text1"/>
          <w:szCs w:val="24"/>
          <w:highlight w:val="lightGray"/>
        </w:rPr>
        <w:t>20</w:t>
      </w:r>
      <w:r w:rsidR="00D66724">
        <w:rPr>
          <w:color w:val="000000" w:themeColor="text1"/>
          <w:szCs w:val="24"/>
          <w:highlight w:val="lightGray"/>
        </w:rPr>
        <w:t>___</w:t>
      </w:r>
      <w:r w:rsidRPr="00AF41BA">
        <w:rPr>
          <w:color w:val="000000" w:themeColor="text1"/>
          <w:szCs w:val="24"/>
          <w:highlight w:val="lightGray"/>
        </w:rPr>
        <w:t xml:space="preserve"> года</w:t>
      </w:r>
      <w:r w:rsidRPr="00AF41BA">
        <w:rPr>
          <w:color w:val="000000" w:themeColor="text1"/>
          <w:szCs w:val="24"/>
        </w:rPr>
        <w:t xml:space="preserve"> </w:t>
      </w:r>
      <w:r w:rsidRPr="00F34150">
        <w:rPr>
          <w:szCs w:val="24"/>
        </w:rPr>
        <w:t xml:space="preserve">и </w:t>
      </w:r>
      <w:r w:rsidR="00D66724">
        <w:rPr>
          <w:szCs w:val="24"/>
        </w:rPr>
        <w:t xml:space="preserve"> </w:t>
      </w:r>
      <w:r w:rsidRPr="00F34150">
        <w:rPr>
          <w:szCs w:val="24"/>
        </w:rPr>
        <w:t>действует по</w:t>
      </w:r>
      <w:r w:rsidR="00D66724">
        <w:rPr>
          <w:szCs w:val="24"/>
        </w:rPr>
        <w:t xml:space="preserve">        </w:t>
      </w:r>
      <w:r w:rsidRPr="00F34150">
        <w:rPr>
          <w:szCs w:val="24"/>
        </w:rPr>
        <w:t xml:space="preserve"> </w:t>
      </w:r>
      <w:r w:rsidRPr="00464FBD">
        <w:rPr>
          <w:szCs w:val="24"/>
        </w:rPr>
        <w:t>«</w:t>
      </w:r>
      <w:r w:rsidR="00D66724">
        <w:rPr>
          <w:szCs w:val="24"/>
        </w:rPr>
        <w:t>____</w:t>
      </w:r>
      <w:r w:rsidRPr="00464FBD">
        <w:rPr>
          <w:szCs w:val="24"/>
        </w:rPr>
        <w:t>»</w:t>
      </w:r>
      <w:r w:rsidR="004D7801">
        <w:rPr>
          <w:szCs w:val="24"/>
        </w:rPr>
        <w:t xml:space="preserve"> </w:t>
      </w:r>
      <w:r w:rsidR="00D66724">
        <w:rPr>
          <w:szCs w:val="24"/>
        </w:rPr>
        <w:t>____________</w:t>
      </w:r>
      <w:r w:rsidRPr="00464FBD">
        <w:rPr>
          <w:szCs w:val="24"/>
        </w:rPr>
        <w:t>20</w:t>
      </w:r>
      <w:r w:rsidR="00D66724">
        <w:rPr>
          <w:szCs w:val="24"/>
        </w:rPr>
        <w:t>___</w:t>
      </w:r>
      <w:r w:rsidRPr="00F34150">
        <w:rPr>
          <w:szCs w:val="24"/>
        </w:rPr>
        <w:t xml:space="preserve"> года, а в части расчётов - до полного исполнения Сторонами своих обязательств.</w:t>
      </w:r>
    </w:p>
    <w:p w:rsidR="0059550F" w:rsidRPr="0015127F" w:rsidRDefault="0059550F" w:rsidP="0059550F">
      <w:pPr>
        <w:numPr>
          <w:ilvl w:val="1"/>
          <w:numId w:val="6"/>
        </w:numPr>
        <w:ind w:left="0" w:firstLine="709"/>
        <w:jc w:val="both"/>
        <w:rPr>
          <w:b/>
          <w:szCs w:val="24"/>
        </w:rPr>
      </w:pPr>
      <w:r w:rsidRPr="00E3114F">
        <w:rPr>
          <w:szCs w:val="24"/>
        </w:rPr>
        <w:t xml:space="preserve">После подписания настоящего </w:t>
      </w:r>
      <w:r>
        <w:rPr>
          <w:szCs w:val="24"/>
        </w:rPr>
        <w:t>Д</w:t>
      </w:r>
      <w:r w:rsidRPr="00E3114F">
        <w:rPr>
          <w:szCs w:val="24"/>
        </w:rPr>
        <w:t xml:space="preserve">оговора все предыдущие письменные или устные соглашения, переписка, переговоры между Сторонами, относящиеся к предмету </w:t>
      </w:r>
      <w:r>
        <w:rPr>
          <w:szCs w:val="24"/>
        </w:rPr>
        <w:t>Д</w:t>
      </w:r>
      <w:r w:rsidRPr="00E3114F">
        <w:rPr>
          <w:szCs w:val="24"/>
        </w:rPr>
        <w:t>оговора, теряют силу, если они противоречат настоящему договору.</w:t>
      </w:r>
    </w:p>
    <w:p w:rsidR="0059550F" w:rsidRPr="0015127F" w:rsidRDefault="00346547" w:rsidP="0059550F">
      <w:pPr>
        <w:numPr>
          <w:ilvl w:val="1"/>
          <w:numId w:val="6"/>
        </w:numPr>
        <w:ind w:left="0" w:firstLine="709"/>
        <w:jc w:val="both"/>
        <w:rPr>
          <w:b/>
          <w:szCs w:val="24"/>
        </w:rPr>
      </w:pPr>
      <w:r>
        <w:rPr>
          <w:szCs w:val="24"/>
        </w:rPr>
        <w:lastRenderedPageBreak/>
        <w:t>Подрядчик</w:t>
      </w:r>
      <w:r w:rsidR="0059550F" w:rsidRPr="00E3114F">
        <w:rPr>
          <w:szCs w:val="24"/>
        </w:rPr>
        <w:t xml:space="preserve"> признает, что любые данные, предоставленные Заказчиком, могут быть неполными и не содержать всех необходимых для </w:t>
      </w:r>
      <w:r w:rsidR="0059550F">
        <w:rPr>
          <w:szCs w:val="24"/>
        </w:rPr>
        <w:t>выполнения Работ</w:t>
      </w:r>
      <w:r w:rsidR="0059550F" w:rsidRPr="00E3114F">
        <w:rPr>
          <w:szCs w:val="24"/>
        </w:rPr>
        <w:t xml:space="preserve"> подробностей. Ошибки и пропуски в предоставленной документации, которые </w:t>
      </w:r>
      <w:r>
        <w:rPr>
          <w:szCs w:val="24"/>
        </w:rPr>
        <w:t>Подрядчик</w:t>
      </w:r>
      <w:r w:rsidR="0059550F" w:rsidRPr="00E3114F">
        <w:rPr>
          <w:szCs w:val="24"/>
        </w:rPr>
        <w:t xml:space="preserve">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</w:t>
      </w:r>
      <w:r>
        <w:rPr>
          <w:szCs w:val="24"/>
        </w:rPr>
        <w:t>Подрядчиком</w:t>
      </w:r>
      <w:r w:rsidR="0059550F" w:rsidRPr="00E3114F">
        <w:rPr>
          <w:szCs w:val="24"/>
        </w:rPr>
        <w:t xml:space="preserve"> в ущерб качеству </w:t>
      </w:r>
      <w:r w:rsidR="0059550F">
        <w:rPr>
          <w:szCs w:val="24"/>
        </w:rPr>
        <w:t>Работ</w:t>
      </w:r>
      <w:r w:rsidR="0059550F" w:rsidRPr="00E3114F">
        <w:rPr>
          <w:szCs w:val="24"/>
        </w:rPr>
        <w:t>, и не могут служить в дальнейшем оправданием низкого качества.</w:t>
      </w:r>
    </w:p>
    <w:p w:rsidR="0059550F" w:rsidRPr="0015127F" w:rsidRDefault="0059550F" w:rsidP="0059550F">
      <w:pPr>
        <w:numPr>
          <w:ilvl w:val="1"/>
          <w:numId w:val="6"/>
        </w:numPr>
        <w:ind w:left="0" w:firstLine="709"/>
        <w:jc w:val="both"/>
        <w:rPr>
          <w:b/>
          <w:szCs w:val="24"/>
        </w:rPr>
      </w:pPr>
      <w:r w:rsidRPr="00E3114F">
        <w:rPr>
          <w:szCs w:val="24"/>
        </w:rPr>
        <w:t>Вс</w:t>
      </w:r>
      <w:r>
        <w:rPr>
          <w:szCs w:val="24"/>
        </w:rPr>
        <w:t>е</w:t>
      </w:r>
      <w:r w:rsidRPr="00E3114F">
        <w:rPr>
          <w:szCs w:val="24"/>
        </w:rPr>
        <w:t xml:space="preserve"> подготовленн</w:t>
      </w:r>
      <w:r>
        <w:rPr>
          <w:szCs w:val="24"/>
        </w:rPr>
        <w:t>ое (</w:t>
      </w:r>
      <w:r w:rsidRPr="00E3114F">
        <w:rPr>
          <w:szCs w:val="24"/>
        </w:rPr>
        <w:t>полученн</w:t>
      </w:r>
      <w:r>
        <w:rPr>
          <w:szCs w:val="24"/>
        </w:rPr>
        <w:t>ое)</w:t>
      </w:r>
      <w:r w:rsidRPr="00E3114F">
        <w:rPr>
          <w:szCs w:val="24"/>
        </w:rPr>
        <w:t xml:space="preserve"> в ходе </w:t>
      </w:r>
      <w:r>
        <w:rPr>
          <w:szCs w:val="24"/>
        </w:rPr>
        <w:t>выполнения Работ</w:t>
      </w:r>
      <w:r w:rsidRPr="00E3114F">
        <w:rPr>
          <w:szCs w:val="24"/>
        </w:rPr>
        <w:t xml:space="preserve"> по настоящему Договору, явля</w:t>
      </w:r>
      <w:r>
        <w:rPr>
          <w:szCs w:val="24"/>
        </w:rPr>
        <w:t>ется собственностью Заказчика.</w:t>
      </w:r>
    </w:p>
    <w:p w:rsidR="0059550F" w:rsidRPr="0015127F" w:rsidRDefault="0059550F" w:rsidP="0059550F">
      <w:pPr>
        <w:numPr>
          <w:ilvl w:val="1"/>
          <w:numId w:val="6"/>
        </w:numPr>
        <w:ind w:left="0" w:firstLine="709"/>
        <w:jc w:val="both"/>
        <w:rPr>
          <w:b/>
          <w:szCs w:val="24"/>
        </w:rPr>
      </w:pPr>
      <w:r w:rsidRPr="00E3114F">
        <w:rPr>
          <w:szCs w:val="24"/>
        </w:rPr>
        <w:t xml:space="preserve">В случае если в результате </w:t>
      </w:r>
      <w:r w:rsidR="00B77224" w:rsidRPr="00E3114F">
        <w:rPr>
          <w:szCs w:val="24"/>
        </w:rPr>
        <w:t>не уведомления</w:t>
      </w:r>
      <w:r w:rsidRPr="00E3114F">
        <w:rPr>
          <w:szCs w:val="24"/>
        </w:rPr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</w:t>
      </w:r>
      <w:r w:rsidRPr="0015127F">
        <w:rPr>
          <w:szCs w:val="24"/>
        </w:rPr>
        <w:t>плательщик обязана перечислить полученные денежные средства Стороне-получателю.</w:t>
      </w:r>
    </w:p>
    <w:p w:rsidR="0059550F" w:rsidRPr="0015127F" w:rsidRDefault="0059550F" w:rsidP="0059550F">
      <w:pPr>
        <w:numPr>
          <w:ilvl w:val="1"/>
          <w:numId w:val="6"/>
        </w:numPr>
        <w:ind w:left="0" w:firstLine="709"/>
        <w:jc w:val="both"/>
        <w:rPr>
          <w:b/>
          <w:szCs w:val="24"/>
        </w:rPr>
      </w:pPr>
      <w:r w:rsidRPr="0015127F">
        <w:rPr>
          <w:szCs w:val="24"/>
        </w:rPr>
        <w:t>Подписав настоящий Договор</w:t>
      </w:r>
      <w:r>
        <w:rPr>
          <w:szCs w:val="24"/>
        </w:rPr>
        <w:t>,</w:t>
      </w:r>
      <w:r w:rsidRPr="0015127F">
        <w:rPr>
          <w:szCs w:val="24"/>
        </w:rPr>
        <w:t xml:space="preserve"> </w:t>
      </w:r>
      <w:r w:rsidR="00346547">
        <w:rPr>
          <w:szCs w:val="24"/>
        </w:rPr>
        <w:t>Подрядчик</w:t>
      </w:r>
      <w:r w:rsidRPr="0015127F">
        <w:rPr>
          <w:szCs w:val="24"/>
        </w:rPr>
        <w:t xml:space="preserve"> подтверждает, что:</w:t>
      </w:r>
    </w:p>
    <w:p w:rsidR="0059550F" w:rsidRPr="0015127F" w:rsidRDefault="0059550F" w:rsidP="0059550F">
      <w:pPr>
        <w:pStyle w:val="34"/>
        <w:ind w:firstLine="709"/>
        <w:rPr>
          <w:color w:val="auto"/>
          <w:szCs w:val="24"/>
        </w:rPr>
      </w:pPr>
      <w:bookmarkStart w:id="3" w:name="OLE_LINK1"/>
      <w:bookmarkStart w:id="4" w:name="OLE_LINK2"/>
      <w:r w:rsidRPr="0015127F">
        <w:rPr>
          <w:color w:val="auto"/>
          <w:szCs w:val="24"/>
        </w:rPr>
        <w:t xml:space="preserve">– </w:t>
      </w:r>
      <w:r w:rsidR="00346547">
        <w:rPr>
          <w:color w:val="auto"/>
          <w:szCs w:val="24"/>
        </w:rPr>
        <w:t>Подрядчик</w:t>
      </w:r>
      <w:bookmarkEnd w:id="3"/>
      <w:bookmarkEnd w:id="4"/>
      <w:r w:rsidRPr="0015127F">
        <w:rPr>
          <w:color w:val="auto"/>
          <w:szCs w:val="24"/>
        </w:rPr>
        <w:t xml:space="preserve"> полностью ознакомлен со всеми условиями, связанными с </w:t>
      </w:r>
      <w:r>
        <w:rPr>
          <w:color w:val="auto"/>
          <w:szCs w:val="24"/>
        </w:rPr>
        <w:t>выполнением Работ</w:t>
      </w:r>
      <w:r w:rsidRPr="0015127F">
        <w:rPr>
          <w:color w:val="auto"/>
          <w:szCs w:val="24"/>
        </w:rPr>
        <w:t xml:space="preserve"> и принимает на себя все расходы, риск и трудности </w:t>
      </w:r>
      <w:r>
        <w:rPr>
          <w:color w:val="auto"/>
          <w:szCs w:val="24"/>
        </w:rPr>
        <w:t>выполнения Работ</w:t>
      </w:r>
      <w:r w:rsidRPr="0015127F">
        <w:rPr>
          <w:color w:val="auto"/>
          <w:szCs w:val="24"/>
        </w:rPr>
        <w:t>.</w:t>
      </w:r>
    </w:p>
    <w:p w:rsidR="0059550F" w:rsidRPr="0015127F" w:rsidRDefault="0059550F" w:rsidP="0059550F">
      <w:pPr>
        <w:pStyle w:val="34"/>
        <w:ind w:firstLine="709"/>
        <w:rPr>
          <w:color w:val="auto"/>
          <w:szCs w:val="24"/>
        </w:rPr>
      </w:pPr>
      <w:r w:rsidRPr="0015127F">
        <w:rPr>
          <w:color w:val="auto"/>
          <w:szCs w:val="24"/>
        </w:rPr>
        <w:t xml:space="preserve">– </w:t>
      </w:r>
      <w:r w:rsidR="00346547">
        <w:rPr>
          <w:color w:val="auto"/>
          <w:szCs w:val="24"/>
        </w:rPr>
        <w:t xml:space="preserve">Подрядчик </w:t>
      </w:r>
      <w:r w:rsidRPr="0015127F">
        <w:rPr>
          <w:color w:val="auto"/>
          <w:szCs w:val="24"/>
        </w:rPr>
        <w:t xml:space="preserve">изучил все материалы Договора и получил полную информацию по всем вопросам, которые могли бы повлиять на сроки, стоимость и качество </w:t>
      </w:r>
      <w:r>
        <w:rPr>
          <w:color w:val="auto"/>
          <w:szCs w:val="24"/>
        </w:rPr>
        <w:t>Работ</w:t>
      </w:r>
      <w:r w:rsidRPr="0015127F">
        <w:rPr>
          <w:color w:val="auto"/>
          <w:szCs w:val="24"/>
        </w:rPr>
        <w:t xml:space="preserve">. </w:t>
      </w:r>
    </w:p>
    <w:p w:rsidR="0059550F" w:rsidRPr="0015127F" w:rsidRDefault="0059550F" w:rsidP="0059550F">
      <w:pPr>
        <w:pStyle w:val="34"/>
        <w:ind w:firstLine="709"/>
        <w:rPr>
          <w:color w:val="auto"/>
          <w:szCs w:val="24"/>
        </w:rPr>
      </w:pPr>
      <w:r w:rsidRPr="0015127F">
        <w:rPr>
          <w:color w:val="auto"/>
          <w:szCs w:val="24"/>
        </w:rPr>
        <w:t xml:space="preserve">– Тот факт, что </w:t>
      </w:r>
      <w:r w:rsidR="00346547">
        <w:rPr>
          <w:color w:val="auto"/>
          <w:szCs w:val="24"/>
        </w:rPr>
        <w:t>Подрядчиком</w:t>
      </w:r>
      <w:r w:rsidRPr="0015127F">
        <w:rPr>
          <w:color w:val="auto"/>
          <w:szCs w:val="24"/>
        </w:rPr>
        <w:t xml:space="preserve"> не будут приняты в расчет какие-либо вопросы, которые могут повлиять на </w:t>
      </w:r>
      <w:r>
        <w:rPr>
          <w:color w:val="auto"/>
          <w:szCs w:val="24"/>
        </w:rPr>
        <w:t>Работы</w:t>
      </w:r>
      <w:r w:rsidRPr="0015127F">
        <w:rPr>
          <w:color w:val="auto"/>
          <w:szCs w:val="24"/>
        </w:rPr>
        <w:t xml:space="preserve">, не освобождает </w:t>
      </w:r>
      <w:r w:rsidR="00346547">
        <w:rPr>
          <w:color w:val="auto"/>
          <w:szCs w:val="24"/>
        </w:rPr>
        <w:t>Подрядчика</w:t>
      </w:r>
      <w:r w:rsidRPr="0015127F">
        <w:rPr>
          <w:color w:val="auto"/>
          <w:szCs w:val="24"/>
        </w:rPr>
        <w:t xml:space="preserve"> от обязательств по настоящему Договору.</w:t>
      </w:r>
    </w:p>
    <w:p w:rsidR="0059550F" w:rsidRPr="0015127F" w:rsidRDefault="0059550F" w:rsidP="0059550F">
      <w:pPr>
        <w:numPr>
          <w:ilvl w:val="1"/>
          <w:numId w:val="6"/>
        </w:numPr>
        <w:ind w:left="0" w:firstLine="709"/>
        <w:jc w:val="both"/>
        <w:rPr>
          <w:b/>
          <w:szCs w:val="24"/>
        </w:rPr>
      </w:pPr>
      <w:r>
        <w:rPr>
          <w:bCs/>
          <w:color w:val="000000"/>
          <w:szCs w:val="24"/>
        </w:rPr>
        <w:t>Н</w:t>
      </w:r>
      <w:r w:rsidRPr="00E3114F">
        <w:rPr>
          <w:szCs w:val="24"/>
        </w:rPr>
        <w:t xml:space="preserve">икакие другие услуги и работы </w:t>
      </w:r>
      <w:r w:rsidR="00D07FC2">
        <w:rPr>
          <w:szCs w:val="24"/>
        </w:rPr>
        <w:t>Подрядчика</w:t>
      </w:r>
      <w:r w:rsidRPr="00E3114F">
        <w:rPr>
          <w:szCs w:val="24"/>
        </w:rPr>
        <w:t xml:space="preserve"> не являются приоритетными в ущерб </w:t>
      </w:r>
      <w:r>
        <w:rPr>
          <w:szCs w:val="24"/>
        </w:rPr>
        <w:t>Работам</w:t>
      </w:r>
      <w:r w:rsidRPr="00E3114F">
        <w:rPr>
          <w:szCs w:val="24"/>
        </w:rPr>
        <w:t xml:space="preserve"> по настоящему Договору.</w:t>
      </w:r>
    </w:p>
    <w:p w:rsidR="0059550F" w:rsidRPr="0015127F" w:rsidRDefault="0059550F" w:rsidP="0059550F">
      <w:pPr>
        <w:numPr>
          <w:ilvl w:val="1"/>
          <w:numId w:val="6"/>
        </w:numPr>
        <w:ind w:left="0" w:firstLine="709"/>
        <w:jc w:val="both"/>
        <w:rPr>
          <w:b/>
          <w:szCs w:val="24"/>
        </w:rPr>
      </w:pPr>
      <w:r w:rsidRPr="00066A4D">
        <w:rPr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59550F" w:rsidRPr="00066A4D" w:rsidRDefault="0059550F" w:rsidP="0059550F">
      <w:pPr>
        <w:tabs>
          <w:tab w:val="num" w:pos="1620"/>
        </w:tabs>
        <w:ind w:firstLine="709"/>
        <w:jc w:val="both"/>
        <w:rPr>
          <w:b/>
          <w:bCs/>
          <w:szCs w:val="24"/>
        </w:rPr>
      </w:pPr>
      <w:r w:rsidRPr="00066A4D">
        <w:rPr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59550F" w:rsidRPr="00066A4D" w:rsidRDefault="0059550F" w:rsidP="0059550F">
      <w:pPr>
        <w:pStyle w:val="210"/>
        <w:tabs>
          <w:tab w:val="left" w:pos="0"/>
          <w:tab w:val="left" w:pos="1440"/>
          <w:tab w:val="num" w:pos="1620"/>
        </w:tabs>
        <w:ind w:firstLine="709"/>
        <w:rPr>
          <w:rFonts w:ascii="Times New Roman" w:hAnsi="Times New Roman"/>
          <w:szCs w:val="24"/>
        </w:rPr>
      </w:pPr>
      <w:r w:rsidRPr="00066A4D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59550F" w:rsidRPr="00066A4D" w:rsidRDefault="0059550F" w:rsidP="0059550F">
      <w:pPr>
        <w:pStyle w:val="210"/>
        <w:tabs>
          <w:tab w:val="left" w:pos="0"/>
          <w:tab w:val="left" w:pos="1440"/>
          <w:tab w:val="num" w:pos="1620"/>
        </w:tabs>
        <w:ind w:firstLine="709"/>
        <w:rPr>
          <w:rFonts w:ascii="Times New Roman" w:hAnsi="Times New Roman"/>
          <w:szCs w:val="24"/>
        </w:rPr>
      </w:pPr>
      <w:r w:rsidRPr="00066A4D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59550F" w:rsidRPr="00066A4D" w:rsidRDefault="0059550F" w:rsidP="0059550F">
      <w:pPr>
        <w:pStyle w:val="210"/>
        <w:tabs>
          <w:tab w:val="left" w:pos="0"/>
          <w:tab w:val="left" w:pos="1440"/>
          <w:tab w:val="num" w:pos="1620"/>
        </w:tabs>
        <w:ind w:firstLine="709"/>
        <w:rPr>
          <w:rFonts w:ascii="Times New Roman" w:hAnsi="Times New Roman"/>
          <w:szCs w:val="24"/>
        </w:rPr>
      </w:pPr>
      <w:r w:rsidRPr="00066A4D">
        <w:rPr>
          <w:rFonts w:ascii="Times New Roman" w:hAnsi="Times New Roman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59550F" w:rsidRPr="0015127F" w:rsidRDefault="0059550F" w:rsidP="0059550F">
      <w:pPr>
        <w:numPr>
          <w:ilvl w:val="1"/>
          <w:numId w:val="6"/>
        </w:numPr>
        <w:ind w:left="0" w:firstLine="709"/>
        <w:jc w:val="both"/>
        <w:rPr>
          <w:b/>
          <w:szCs w:val="24"/>
        </w:rPr>
      </w:pPr>
      <w:r w:rsidRPr="00066A4D">
        <w:rPr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59550F" w:rsidRPr="0015127F" w:rsidRDefault="0059550F" w:rsidP="0059550F">
      <w:pPr>
        <w:numPr>
          <w:ilvl w:val="1"/>
          <w:numId w:val="6"/>
        </w:numPr>
        <w:ind w:left="0" w:firstLine="709"/>
        <w:jc w:val="both"/>
        <w:rPr>
          <w:b/>
          <w:szCs w:val="24"/>
        </w:rPr>
      </w:pPr>
      <w:r w:rsidRPr="00066A4D">
        <w:rPr>
          <w:bCs/>
          <w:szCs w:val="24"/>
        </w:rPr>
        <w:t>Во всём остальном, что не предусмотрено настоящим Договором, применяются нормы</w:t>
      </w:r>
      <w:r w:rsidRPr="00066A4D">
        <w:rPr>
          <w:szCs w:val="24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59550F" w:rsidRPr="0015127F" w:rsidRDefault="0059550F" w:rsidP="0059550F">
      <w:pPr>
        <w:numPr>
          <w:ilvl w:val="1"/>
          <w:numId w:val="6"/>
        </w:numPr>
        <w:ind w:left="0" w:firstLine="709"/>
        <w:jc w:val="both"/>
        <w:rPr>
          <w:b/>
          <w:szCs w:val="24"/>
        </w:rPr>
      </w:pPr>
      <w:r>
        <w:rPr>
          <w:szCs w:val="24"/>
        </w:rPr>
        <w:lastRenderedPageBreak/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59550F" w:rsidRPr="0015127F" w:rsidRDefault="0059550F" w:rsidP="0059550F">
      <w:pPr>
        <w:numPr>
          <w:ilvl w:val="1"/>
          <w:numId w:val="6"/>
        </w:numPr>
        <w:ind w:left="0" w:firstLine="709"/>
        <w:jc w:val="both"/>
        <w:rPr>
          <w:b/>
          <w:szCs w:val="24"/>
        </w:rPr>
      </w:pPr>
      <w:r w:rsidRPr="00066A4D">
        <w:rPr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59550F" w:rsidRPr="0015127F" w:rsidRDefault="0059550F" w:rsidP="0059550F">
      <w:pPr>
        <w:numPr>
          <w:ilvl w:val="1"/>
          <w:numId w:val="6"/>
        </w:numPr>
        <w:ind w:left="0" w:firstLine="709"/>
        <w:jc w:val="both"/>
        <w:rPr>
          <w:b/>
          <w:szCs w:val="24"/>
        </w:rPr>
      </w:pPr>
      <w:r w:rsidRPr="00066A4D">
        <w:rPr>
          <w:szCs w:val="24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</w:t>
      </w:r>
      <w:r>
        <w:rPr>
          <w:szCs w:val="24"/>
        </w:rPr>
        <w:t>омента их подписания Сторонами.</w:t>
      </w:r>
    </w:p>
    <w:p w:rsidR="0059550F" w:rsidRPr="0015127F" w:rsidRDefault="0059550F" w:rsidP="0059550F">
      <w:pPr>
        <w:numPr>
          <w:ilvl w:val="1"/>
          <w:numId w:val="6"/>
        </w:numPr>
        <w:ind w:left="0" w:firstLine="709"/>
        <w:jc w:val="both"/>
        <w:rPr>
          <w:b/>
          <w:szCs w:val="24"/>
        </w:rPr>
      </w:pPr>
      <w:r w:rsidRPr="00066A4D">
        <w:rPr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  <w:r w:rsidR="00F9390C" w:rsidRPr="00F9390C">
        <w:rPr>
          <w:highlight w:val="lightGray"/>
        </w:rPr>
        <w:t xml:space="preserve"> </w:t>
      </w:r>
    </w:p>
    <w:p w:rsidR="005B0059" w:rsidRDefault="0059550F" w:rsidP="005B0059">
      <w:pPr>
        <w:numPr>
          <w:ilvl w:val="1"/>
          <w:numId w:val="6"/>
        </w:numPr>
        <w:ind w:left="0" w:firstLine="709"/>
        <w:jc w:val="both"/>
        <w:rPr>
          <w:b/>
          <w:szCs w:val="24"/>
        </w:rPr>
      </w:pPr>
      <w:r>
        <w:rPr>
          <w:szCs w:val="24"/>
        </w:rPr>
        <w:t>К настоящему Договору прилагаются и являются его неотъемлемой частью:</w:t>
      </w:r>
    </w:p>
    <w:p w:rsidR="00D07FC2" w:rsidRPr="00D07FC2" w:rsidRDefault="00D07FC2" w:rsidP="00D07FC2">
      <w:pPr>
        <w:pStyle w:val="af7"/>
        <w:tabs>
          <w:tab w:val="left" w:pos="426"/>
        </w:tabs>
        <w:ind w:left="360"/>
        <w:jc w:val="both"/>
        <w:rPr>
          <w:sz w:val="10"/>
          <w:szCs w:val="1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67"/>
        <w:gridCol w:w="307"/>
        <w:gridCol w:w="7479"/>
      </w:tblGrid>
      <w:tr w:rsidR="00537E92" w:rsidRPr="00F52F42" w:rsidTr="008C7060">
        <w:trPr>
          <w:trHeight w:val="226"/>
        </w:trPr>
        <w:tc>
          <w:tcPr>
            <w:tcW w:w="2087" w:type="dxa"/>
            <w:vAlign w:val="bottom"/>
          </w:tcPr>
          <w:p w:rsidR="008C7060" w:rsidRDefault="008C7060" w:rsidP="00D07FC2">
            <w:pPr>
              <w:pStyle w:val="34"/>
              <w:ind w:firstLine="0"/>
              <w:rPr>
                <w:color w:val="auto"/>
                <w:szCs w:val="24"/>
                <w:highlight w:val="lightGray"/>
              </w:rPr>
            </w:pPr>
            <w:r>
              <w:rPr>
                <w:color w:val="auto"/>
                <w:szCs w:val="24"/>
                <w:highlight w:val="lightGray"/>
              </w:rPr>
              <w:t xml:space="preserve">Приложение </w:t>
            </w:r>
            <w:r w:rsidRPr="00D07FC2">
              <w:rPr>
                <w:color w:val="auto"/>
                <w:szCs w:val="24"/>
                <w:highlight w:val="lightGray"/>
              </w:rPr>
              <w:t>№</w:t>
            </w:r>
            <w:r>
              <w:rPr>
                <w:color w:val="auto"/>
                <w:szCs w:val="24"/>
                <w:highlight w:val="lightGray"/>
              </w:rPr>
              <w:t xml:space="preserve"> 1</w:t>
            </w:r>
          </w:p>
          <w:p w:rsidR="00537E92" w:rsidRPr="00D07FC2" w:rsidRDefault="008C7060" w:rsidP="00265F5E">
            <w:pPr>
              <w:pStyle w:val="34"/>
              <w:ind w:firstLine="0"/>
              <w:rPr>
                <w:color w:val="auto"/>
                <w:spacing w:val="1"/>
                <w:szCs w:val="24"/>
                <w:highlight w:val="lightGray"/>
              </w:rPr>
            </w:pPr>
            <w:r>
              <w:rPr>
                <w:color w:val="auto"/>
                <w:szCs w:val="24"/>
                <w:highlight w:val="lightGray"/>
              </w:rPr>
              <w:t xml:space="preserve">Приложение </w:t>
            </w:r>
            <w:r w:rsidR="00537E92" w:rsidRPr="00D07FC2">
              <w:rPr>
                <w:color w:val="auto"/>
                <w:szCs w:val="24"/>
                <w:highlight w:val="lightGray"/>
              </w:rPr>
              <w:t>№</w:t>
            </w:r>
            <w:r>
              <w:rPr>
                <w:color w:val="auto"/>
                <w:szCs w:val="24"/>
                <w:highlight w:val="lightGray"/>
              </w:rPr>
              <w:t xml:space="preserve"> </w:t>
            </w:r>
            <w:r w:rsidR="00265F5E">
              <w:rPr>
                <w:color w:val="auto"/>
                <w:szCs w:val="24"/>
                <w:highlight w:val="lightGray"/>
              </w:rPr>
              <w:t>2</w:t>
            </w:r>
          </w:p>
        </w:tc>
        <w:tc>
          <w:tcPr>
            <w:tcW w:w="310" w:type="dxa"/>
          </w:tcPr>
          <w:p w:rsidR="00537E92" w:rsidRPr="00D07FC2" w:rsidRDefault="00537E92" w:rsidP="003C66D6">
            <w:pPr>
              <w:pStyle w:val="34"/>
              <w:rPr>
                <w:color w:val="auto"/>
                <w:spacing w:val="1"/>
                <w:szCs w:val="24"/>
                <w:highlight w:val="lightGray"/>
              </w:rPr>
            </w:pPr>
          </w:p>
        </w:tc>
        <w:tc>
          <w:tcPr>
            <w:tcW w:w="7677" w:type="dxa"/>
            <w:shd w:val="clear" w:color="auto" w:fill="auto"/>
            <w:vAlign w:val="bottom"/>
          </w:tcPr>
          <w:p w:rsidR="008C7060" w:rsidRPr="008C7060" w:rsidRDefault="00F9390C" w:rsidP="008C706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D07FC2">
              <w:rPr>
                <w:bCs/>
                <w:highlight w:val="lightGray"/>
              </w:rPr>
              <w:t xml:space="preserve">Акт приема </w:t>
            </w:r>
            <w:r w:rsidRPr="00D07FC2">
              <w:rPr>
                <w:highlight w:val="lightGray"/>
              </w:rPr>
              <w:t>– передачи л</w:t>
            </w:r>
            <w:r w:rsidRPr="00D07FC2">
              <w:rPr>
                <w:bCs/>
                <w:highlight w:val="lightGray"/>
              </w:rPr>
              <w:t>окальных нормативных актов Заказчика;</w:t>
            </w:r>
          </w:p>
          <w:p w:rsidR="00537E92" w:rsidRPr="00D07FC2" w:rsidRDefault="00F9390C" w:rsidP="003C66D6">
            <w:pPr>
              <w:keepNext/>
              <w:jc w:val="both"/>
              <w:rPr>
                <w:highlight w:val="lightGray"/>
              </w:rPr>
            </w:pPr>
            <w:r w:rsidRPr="008C7060">
              <w:rPr>
                <w:highlight w:val="lightGray"/>
              </w:rPr>
              <w:t>Форма Акта о простое</w:t>
            </w:r>
            <w:r>
              <w:rPr>
                <w:highlight w:val="lightGray"/>
              </w:rPr>
              <w:t>;</w:t>
            </w:r>
          </w:p>
        </w:tc>
      </w:tr>
      <w:tr w:rsidR="00537E92" w:rsidRPr="00F52F42" w:rsidTr="008C7060">
        <w:trPr>
          <w:trHeight w:val="197"/>
        </w:trPr>
        <w:tc>
          <w:tcPr>
            <w:tcW w:w="2087" w:type="dxa"/>
            <w:vAlign w:val="bottom"/>
          </w:tcPr>
          <w:p w:rsidR="00537E92" w:rsidRPr="00D07FC2" w:rsidRDefault="008C7060" w:rsidP="00D07FC2">
            <w:pPr>
              <w:pStyle w:val="34"/>
              <w:ind w:firstLine="0"/>
              <w:rPr>
                <w:color w:val="auto"/>
                <w:szCs w:val="24"/>
                <w:highlight w:val="lightGray"/>
              </w:rPr>
            </w:pPr>
            <w:r>
              <w:rPr>
                <w:color w:val="auto"/>
                <w:szCs w:val="24"/>
                <w:highlight w:val="lightGray"/>
              </w:rPr>
              <w:t xml:space="preserve">Приложение </w:t>
            </w:r>
            <w:r w:rsidR="00537E92" w:rsidRPr="00D07FC2">
              <w:rPr>
                <w:color w:val="auto"/>
                <w:szCs w:val="24"/>
                <w:highlight w:val="lightGray"/>
              </w:rPr>
              <w:t>№</w:t>
            </w:r>
            <w:r>
              <w:rPr>
                <w:color w:val="auto"/>
                <w:szCs w:val="24"/>
                <w:highlight w:val="lightGray"/>
              </w:rPr>
              <w:t xml:space="preserve"> </w:t>
            </w:r>
            <w:r w:rsidR="00265F5E">
              <w:rPr>
                <w:color w:val="auto"/>
                <w:szCs w:val="24"/>
                <w:highlight w:val="lightGray"/>
              </w:rPr>
              <w:t>3</w:t>
            </w:r>
          </w:p>
        </w:tc>
        <w:tc>
          <w:tcPr>
            <w:tcW w:w="310" w:type="dxa"/>
          </w:tcPr>
          <w:p w:rsidR="00537E92" w:rsidRPr="00D07FC2" w:rsidRDefault="00537E92" w:rsidP="003C66D6">
            <w:pPr>
              <w:pStyle w:val="34"/>
              <w:rPr>
                <w:color w:val="auto"/>
                <w:spacing w:val="1"/>
                <w:szCs w:val="24"/>
                <w:highlight w:val="lightGray"/>
              </w:rPr>
            </w:pPr>
          </w:p>
        </w:tc>
        <w:tc>
          <w:tcPr>
            <w:tcW w:w="7677" w:type="dxa"/>
            <w:shd w:val="clear" w:color="auto" w:fill="auto"/>
            <w:vAlign w:val="bottom"/>
          </w:tcPr>
          <w:p w:rsidR="00537E92" w:rsidRPr="00D07FC2" w:rsidRDefault="00537E92" w:rsidP="007412ED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>
              <w:rPr>
                <w:highlight w:val="lightGray"/>
              </w:rPr>
              <w:t>Расчет ориентировочной суммы Договора;</w:t>
            </w:r>
          </w:p>
        </w:tc>
      </w:tr>
      <w:tr w:rsidR="00537E92" w:rsidRPr="00F52F42" w:rsidTr="008C7060">
        <w:trPr>
          <w:trHeight w:val="194"/>
        </w:trPr>
        <w:tc>
          <w:tcPr>
            <w:tcW w:w="2087" w:type="dxa"/>
            <w:vAlign w:val="bottom"/>
          </w:tcPr>
          <w:p w:rsidR="00537E92" w:rsidRPr="00D07FC2" w:rsidRDefault="008C7060" w:rsidP="00D07FC2">
            <w:pPr>
              <w:pStyle w:val="34"/>
              <w:ind w:firstLine="0"/>
              <w:rPr>
                <w:color w:val="auto"/>
                <w:szCs w:val="24"/>
                <w:highlight w:val="lightGray"/>
              </w:rPr>
            </w:pPr>
            <w:r>
              <w:rPr>
                <w:color w:val="auto"/>
                <w:szCs w:val="24"/>
                <w:highlight w:val="lightGray"/>
              </w:rPr>
              <w:t xml:space="preserve">Приложение </w:t>
            </w:r>
            <w:r w:rsidR="00537E92" w:rsidRPr="00D07FC2">
              <w:rPr>
                <w:color w:val="auto"/>
                <w:szCs w:val="24"/>
                <w:highlight w:val="lightGray"/>
              </w:rPr>
              <w:t>№</w:t>
            </w:r>
            <w:r>
              <w:rPr>
                <w:color w:val="auto"/>
                <w:szCs w:val="24"/>
                <w:highlight w:val="lightGray"/>
              </w:rPr>
              <w:t xml:space="preserve"> </w:t>
            </w:r>
            <w:r w:rsidR="00265F5E">
              <w:rPr>
                <w:color w:val="auto"/>
                <w:szCs w:val="24"/>
                <w:highlight w:val="lightGray"/>
              </w:rPr>
              <w:t>4</w:t>
            </w:r>
          </w:p>
        </w:tc>
        <w:tc>
          <w:tcPr>
            <w:tcW w:w="310" w:type="dxa"/>
          </w:tcPr>
          <w:p w:rsidR="00537E92" w:rsidRPr="00D07FC2" w:rsidRDefault="00537E92" w:rsidP="003C66D6">
            <w:pPr>
              <w:pStyle w:val="34"/>
              <w:rPr>
                <w:color w:val="auto"/>
                <w:spacing w:val="1"/>
                <w:szCs w:val="24"/>
                <w:highlight w:val="lightGray"/>
              </w:rPr>
            </w:pPr>
          </w:p>
        </w:tc>
        <w:tc>
          <w:tcPr>
            <w:tcW w:w="7677" w:type="dxa"/>
            <w:shd w:val="clear" w:color="auto" w:fill="auto"/>
            <w:vAlign w:val="bottom"/>
          </w:tcPr>
          <w:p w:rsidR="00537E92" w:rsidRPr="00D07FC2" w:rsidRDefault="00537E92" w:rsidP="003C66D6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D07FC2">
              <w:rPr>
                <w:highlight w:val="lightGray"/>
              </w:rPr>
              <w:t xml:space="preserve">Форма </w:t>
            </w:r>
            <w:r>
              <w:rPr>
                <w:highlight w:val="lightGray"/>
              </w:rPr>
              <w:t>Программы работ</w:t>
            </w:r>
            <w:r w:rsidRPr="00D07FC2">
              <w:rPr>
                <w:highlight w:val="lightGray"/>
              </w:rPr>
              <w:t>;</w:t>
            </w:r>
          </w:p>
        </w:tc>
      </w:tr>
      <w:tr w:rsidR="00537E92" w:rsidRPr="00F52F42" w:rsidTr="008C7060">
        <w:trPr>
          <w:trHeight w:val="194"/>
        </w:trPr>
        <w:tc>
          <w:tcPr>
            <w:tcW w:w="2087" w:type="dxa"/>
            <w:vAlign w:val="bottom"/>
          </w:tcPr>
          <w:p w:rsidR="00537E92" w:rsidRPr="00D07FC2" w:rsidRDefault="008C7060" w:rsidP="00D07FC2">
            <w:pPr>
              <w:pStyle w:val="34"/>
              <w:ind w:firstLine="0"/>
              <w:rPr>
                <w:color w:val="auto"/>
                <w:szCs w:val="24"/>
                <w:highlight w:val="lightGray"/>
              </w:rPr>
            </w:pPr>
            <w:r>
              <w:rPr>
                <w:color w:val="auto"/>
                <w:szCs w:val="24"/>
                <w:highlight w:val="lightGray"/>
              </w:rPr>
              <w:t xml:space="preserve">Приложение </w:t>
            </w:r>
            <w:r w:rsidR="00537E92" w:rsidRPr="00D07FC2">
              <w:rPr>
                <w:color w:val="auto"/>
                <w:szCs w:val="24"/>
                <w:highlight w:val="lightGray"/>
              </w:rPr>
              <w:t>№</w:t>
            </w:r>
            <w:r>
              <w:rPr>
                <w:color w:val="auto"/>
                <w:szCs w:val="24"/>
                <w:highlight w:val="lightGray"/>
              </w:rPr>
              <w:t xml:space="preserve"> </w:t>
            </w:r>
            <w:r w:rsidR="00265F5E">
              <w:rPr>
                <w:color w:val="auto"/>
                <w:szCs w:val="24"/>
                <w:highlight w:val="lightGray"/>
              </w:rPr>
              <w:t>5</w:t>
            </w:r>
          </w:p>
        </w:tc>
        <w:tc>
          <w:tcPr>
            <w:tcW w:w="310" w:type="dxa"/>
          </w:tcPr>
          <w:p w:rsidR="00537E92" w:rsidRPr="00D07FC2" w:rsidRDefault="00537E92" w:rsidP="003C66D6">
            <w:pPr>
              <w:pStyle w:val="34"/>
              <w:rPr>
                <w:color w:val="auto"/>
                <w:spacing w:val="1"/>
                <w:szCs w:val="24"/>
                <w:highlight w:val="lightGray"/>
              </w:rPr>
            </w:pPr>
          </w:p>
        </w:tc>
        <w:tc>
          <w:tcPr>
            <w:tcW w:w="7677" w:type="dxa"/>
            <w:shd w:val="clear" w:color="auto" w:fill="auto"/>
            <w:vAlign w:val="bottom"/>
          </w:tcPr>
          <w:p w:rsidR="00537E92" w:rsidRPr="00D07FC2" w:rsidRDefault="00537E92" w:rsidP="004E5145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>
              <w:rPr>
                <w:highlight w:val="lightGray"/>
              </w:rPr>
              <w:t xml:space="preserve">Форма Реестра передачи утяжеленной жидкости на скважины; </w:t>
            </w:r>
          </w:p>
        </w:tc>
      </w:tr>
      <w:tr w:rsidR="00537E92" w:rsidRPr="00F52F42" w:rsidTr="008C7060">
        <w:trPr>
          <w:trHeight w:val="194"/>
        </w:trPr>
        <w:tc>
          <w:tcPr>
            <w:tcW w:w="2087" w:type="dxa"/>
            <w:vAlign w:val="bottom"/>
          </w:tcPr>
          <w:p w:rsidR="00537E92" w:rsidRPr="00D07FC2" w:rsidRDefault="008C7060" w:rsidP="00D07FC2">
            <w:pPr>
              <w:pStyle w:val="34"/>
              <w:ind w:firstLine="0"/>
              <w:rPr>
                <w:color w:val="auto"/>
                <w:szCs w:val="24"/>
                <w:highlight w:val="lightGray"/>
              </w:rPr>
            </w:pPr>
            <w:r>
              <w:rPr>
                <w:color w:val="auto"/>
                <w:szCs w:val="24"/>
                <w:highlight w:val="lightGray"/>
              </w:rPr>
              <w:t xml:space="preserve">Приложение </w:t>
            </w:r>
            <w:r w:rsidR="00537E92" w:rsidRPr="00D07FC2">
              <w:rPr>
                <w:color w:val="auto"/>
                <w:szCs w:val="24"/>
                <w:highlight w:val="lightGray"/>
              </w:rPr>
              <w:t>№</w:t>
            </w:r>
            <w:r>
              <w:rPr>
                <w:color w:val="auto"/>
                <w:szCs w:val="24"/>
                <w:highlight w:val="lightGray"/>
              </w:rPr>
              <w:t xml:space="preserve"> </w:t>
            </w:r>
            <w:r w:rsidR="00265F5E">
              <w:rPr>
                <w:color w:val="auto"/>
                <w:szCs w:val="24"/>
                <w:highlight w:val="lightGray"/>
              </w:rPr>
              <w:t>6</w:t>
            </w:r>
          </w:p>
        </w:tc>
        <w:tc>
          <w:tcPr>
            <w:tcW w:w="310" w:type="dxa"/>
          </w:tcPr>
          <w:p w:rsidR="00537E92" w:rsidRPr="00D07FC2" w:rsidRDefault="00537E92" w:rsidP="003C66D6">
            <w:pPr>
              <w:pStyle w:val="34"/>
              <w:rPr>
                <w:color w:val="auto"/>
                <w:spacing w:val="1"/>
                <w:szCs w:val="24"/>
                <w:highlight w:val="lightGray"/>
              </w:rPr>
            </w:pPr>
          </w:p>
        </w:tc>
        <w:tc>
          <w:tcPr>
            <w:tcW w:w="7677" w:type="dxa"/>
            <w:shd w:val="clear" w:color="auto" w:fill="auto"/>
            <w:vAlign w:val="bottom"/>
          </w:tcPr>
          <w:p w:rsidR="00537E92" w:rsidRPr="00D07FC2" w:rsidRDefault="00537E92" w:rsidP="004E5145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D07FC2">
              <w:rPr>
                <w:szCs w:val="24"/>
                <w:highlight w:val="lightGray"/>
              </w:rPr>
              <w:t>Форма Уведомления об использовании опциона;</w:t>
            </w:r>
          </w:p>
        </w:tc>
      </w:tr>
      <w:tr w:rsidR="00537E92" w:rsidRPr="00F52F42" w:rsidTr="008C7060">
        <w:trPr>
          <w:trHeight w:val="266"/>
        </w:trPr>
        <w:tc>
          <w:tcPr>
            <w:tcW w:w="2087" w:type="dxa"/>
            <w:vAlign w:val="bottom"/>
          </w:tcPr>
          <w:p w:rsidR="00537E92" w:rsidRPr="00D07FC2" w:rsidRDefault="008C7060" w:rsidP="00D07FC2">
            <w:pPr>
              <w:pStyle w:val="34"/>
              <w:ind w:firstLine="0"/>
              <w:rPr>
                <w:color w:val="auto"/>
                <w:szCs w:val="24"/>
                <w:highlight w:val="lightGray"/>
              </w:rPr>
            </w:pPr>
            <w:r>
              <w:rPr>
                <w:color w:val="auto"/>
                <w:szCs w:val="24"/>
                <w:highlight w:val="lightGray"/>
              </w:rPr>
              <w:t xml:space="preserve">Приложение </w:t>
            </w:r>
            <w:r w:rsidR="00537E92" w:rsidRPr="00D07FC2">
              <w:rPr>
                <w:color w:val="auto"/>
                <w:szCs w:val="24"/>
                <w:highlight w:val="lightGray"/>
              </w:rPr>
              <w:t>№</w:t>
            </w:r>
            <w:r>
              <w:rPr>
                <w:color w:val="auto"/>
                <w:szCs w:val="24"/>
                <w:highlight w:val="lightGray"/>
              </w:rPr>
              <w:t xml:space="preserve"> </w:t>
            </w:r>
            <w:r w:rsidR="00265F5E">
              <w:rPr>
                <w:color w:val="auto"/>
                <w:szCs w:val="24"/>
                <w:highlight w:val="lightGray"/>
              </w:rPr>
              <w:t>7</w:t>
            </w:r>
          </w:p>
        </w:tc>
        <w:tc>
          <w:tcPr>
            <w:tcW w:w="310" w:type="dxa"/>
          </w:tcPr>
          <w:p w:rsidR="00537E92" w:rsidRPr="00D07FC2" w:rsidRDefault="00537E92" w:rsidP="003C66D6">
            <w:pPr>
              <w:pStyle w:val="34"/>
              <w:rPr>
                <w:color w:val="auto"/>
                <w:spacing w:val="1"/>
                <w:szCs w:val="24"/>
                <w:highlight w:val="lightGray"/>
              </w:rPr>
            </w:pPr>
          </w:p>
        </w:tc>
        <w:tc>
          <w:tcPr>
            <w:tcW w:w="7677" w:type="dxa"/>
            <w:shd w:val="clear" w:color="auto" w:fill="auto"/>
            <w:vAlign w:val="bottom"/>
          </w:tcPr>
          <w:p w:rsidR="00537E92" w:rsidRPr="00D07FC2" w:rsidRDefault="00537E92" w:rsidP="003C66D6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  <w:r>
              <w:rPr>
                <w:spacing w:val="1"/>
                <w:highlight w:val="lightGray"/>
              </w:rPr>
              <w:t>Форма заявки на отпуск технологической жидкости;</w:t>
            </w:r>
          </w:p>
        </w:tc>
      </w:tr>
      <w:tr w:rsidR="00537E92" w:rsidRPr="00F52F42" w:rsidTr="008C7060">
        <w:trPr>
          <w:trHeight w:val="176"/>
        </w:trPr>
        <w:tc>
          <w:tcPr>
            <w:tcW w:w="2087" w:type="dxa"/>
            <w:vAlign w:val="bottom"/>
          </w:tcPr>
          <w:p w:rsidR="00537E92" w:rsidRPr="00D07FC2" w:rsidRDefault="008C7060" w:rsidP="00D07FC2">
            <w:pPr>
              <w:pStyle w:val="34"/>
              <w:ind w:firstLine="0"/>
              <w:rPr>
                <w:color w:val="auto"/>
                <w:szCs w:val="24"/>
                <w:highlight w:val="lightGray"/>
              </w:rPr>
            </w:pPr>
            <w:r>
              <w:rPr>
                <w:color w:val="auto"/>
                <w:szCs w:val="24"/>
                <w:highlight w:val="lightGray"/>
              </w:rPr>
              <w:t xml:space="preserve">Приложение </w:t>
            </w:r>
            <w:r w:rsidR="00537E92" w:rsidRPr="00D07FC2">
              <w:rPr>
                <w:color w:val="auto"/>
                <w:szCs w:val="24"/>
                <w:highlight w:val="lightGray"/>
              </w:rPr>
              <w:t>№</w:t>
            </w:r>
            <w:r>
              <w:rPr>
                <w:color w:val="auto"/>
                <w:szCs w:val="24"/>
                <w:highlight w:val="lightGray"/>
              </w:rPr>
              <w:t xml:space="preserve"> </w:t>
            </w:r>
            <w:r w:rsidR="00265F5E">
              <w:rPr>
                <w:color w:val="auto"/>
                <w:szCs w:val="24"/>
                <w:highlight w:val="lightGray"/>
              </w:rPr>
              <w:t>8</w:t>
            </w:r>
          </w:p>
        </w:tc>
        <w:tc>
          <w:tcPr>
            <w:tcW w:w="310" w:type="dxa"/>
          </w:tcPr>
          <w:p w:rsidR="00537E92" w:rsidRPr="00D07FC2" w:rsidRDefault="00537E92" w:rsidP="003C66D6">
            <w:pPr>
              <w:pStyle w:val="34"/>
              <w:rPr>
                <w:color w:val="auto"/>
                <w:spacing w:val="1"/>
                <w:szCs w:val="24"/>
                <w:highlight w:val="lightGray"/>
              </w:rPr>
            </w:pPr>
          </w:p>
        </w:tc>
        <w:tc>
          <w:tcPr>
            <w:tcW w:w="7677" w:type="dxa"/>
            <w:shd w:val="clear" w:color="auto" w:fill="auto"/>
            <w:vAlign w:val="bottom"/>
          </w:tcPr>
          <w:p w:rsidR="00537E92" w:rsidRPr="00D07FC2" w:rsidRDefault="00537E92" w:rsidP="003C66D6">
            <w:pPr>
              <w:shd w:val="clear" w:color="auto" w:fill="FFFFFF"/>
              <w:tabs>
                <w:tab w:val="num" w:pos="1620"/>
              </w:tabs>
              <w:jc w:val="both"/>
              <w:rPr>
                <w:highlight w:val="lightGray"/>
              </w:rPr>
            </w:pPr>
            <w:r w:rsidRPr="00D07FC2">
              <w:rPr>
                <w:highlight w:val="lightGray"/>
              </w:rPr>
              <w:t>Форма Акта выполненных работ;</w:t>
            </w:r>
          </w:p>
        </w:tc>
      </w:tr>
      <w:tr w:rsidR="00537E92" w:rsidRPr="00F52F42" w:rsidTr="008C7060">
        <w:trPr>
          <w:trHeight w:val="331"/>
        </w:trPr>
        <w:tc>
          <w:tcPr>
            <w:tcW w:w="2087" w:type="dxa"/>
            <w:vAlign w:val="bottom"/>
          </w:tcPr>
          <w:p w:rsidR="00537E92" w:rsidRPr="00D07FC2" w:rsidRDefault="00537E92" w:rsidP="00D07FC2">
            <w:pPr>
              <w:pStyle w:val="34"/>
              <w:ind w:firstLine="0"/>
              <w:rPr>
                <w:color w:val="auto"/>
                <w:szCs w:val="24"/>
                <w:highlight w:val="lightGray"/>
              </w:rPr>
            </w:pPr>
          </w:p>
        </w:tc>
        <w:tc>
          <w:tcPr>
            <w:tcW w:w="310" w:type="dxa"/>
          </w:tcPr>
          <w:p w:rsidR="00537E92" w:rsidRPr="00D07FC2" w:rsidRDefault="00537E92" w:rsidP="003C66D6">
            <w:pPr>
              <w:pStyle w:val="34"/>
              <w:rPr>
                <w:color w:val="auto"/>
                <w:spacing w:val="1"/>
                <w:szCs w:val="24"/>
                <w:highlight w:val="lightGray"/>
              </w:rPr>
            </w:pPr>
          </w:p>
        </w:tc>
        <w:tc>
          <w:tcPr>
            <w:tcW w:w="7677" w:type="dxa"/>
            <w:shd w:val="clear" w:color="auto" w:fill="auto"/>
            <w:vAlign w:val="bottom"/>
          </w:tcPr>
          <w:p w:rsidR="00537E92" w:rsidRPr="00D07FC2" w:rsidRDefault="00537E92" w:rsidP="00D07FC2">
            <w:pPr>
              <w:pStyle w:val="34"/>
              <w:ind w:firstLine="0"/>
              <w:rPr>
                <w:color w:val="auto"/>
                <w:spacing w:val="1"/>
                <w:szCs w:val="24"/>
                <w:highlight w:val="lightGray"/>
              </w:rPr>
            </w:pPr>
          </w:p>
        </w:tc>
      </w:tr>
    </w:tbl>
    <w:p w:rsidR="00D07FC2" w:rsidRPr="00D07FC2" w:rsidRDefault="00D07FC2" w:rsidP="00402163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:rsidR="00D07FC2" w:rsidRDefault="00D07FC2" w:rsidP="00D07FC2">
      <w:pPr>
        <w:pStyle w:val="af7"/>
        <w:widowControl w:val="0"/>
        <w:shd w:val="clear" w:color="auto" w:fill="FFFFFF"/>
        <w:autoSpaceDE w:val="0"/>
        <w:autoSpaceDN w:val="0"/>
        <w:adjustRightInd w:val="0"/>
        <w:ind w:left="360"/>
        <w:jc w:val="both"/>
      </w:pPr>
    </w:p>
    <w:p w:rsidR="004D7801" w:rsidRPr="00A75451" w:rsidRDefault="004D7801" w:rsidP="004D7801">
      <w:pPr>
        <w:pStyle w:val="1"/>
        <w:jc w:val="center"/>
        <w:rPr>
          <w:rFonts w:ascii="Times New Roman" w:hAnsi="Times New Roman"/>
          <w:bCs/>
          <w:sz w:val="20"/>
        </w:rPr>
      </w:pPr>
      <w:r w:rsidRPr="00A75451">
        <w:rPr>
          <w:rFonts w:ascii="Times New Roman" w:hAnsi="Times New Roman"/>
          <w:bCs/>
          <w:sz w:val="20"/>
        </w:rPr>
        <w:t>АДРЕСА, РЕКВИЗИТЫ И ПОДПИСИ СТОРОН</w:t>
      </w:r>
    </w:p>
    <w:p w:rsidR="004D7801" w:rsidRPr="00A75451" w:rsidRDefault="004D7801" w:rsidP="004D7801">
      <w:pPr>
        <w:rPr>
          <w:sz w:val="20"/>
        </w:rPr>
      </w:pPr>
    </w:p>
    <w:tbl>
      <w:tblPr>
        <w:tblW w:w="1067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3167"/>
        <w:gridCol w:w="283"/>
        <w:gridCol w:w="1260"/>
        <w:gridCol w:w="720"/>
        <w:gridCol w:w="83"/>
        <w:gridCol w:w="720"/>
        <w:gridCol w:w="2222"/>
        <w:gridCol w:w="159"/>
        <w:gridCol w:w="1260"/>
        <w:gridCol w:w="803"/>
      </w:tblGrid>
      <w:tr w:rsidR="004D7801" w:rsidRPr="00A75451" w:rsidTr="001D2D84">
        <w:trPr>
          <w:gridAfter w:val="1"/>
          <w:wAfter w:w="803" w:type="dxa"/>
          <w:trHeight w:val="182"/>
        </w:trPr>
        <w:tc>
          <w:tcPr>
            <w:tcW w:w="4710" w:type="dxa"/>
            <w:gridSpan w:val="3"/>
          </w:tcPr>
          <w:p w:rsidR="004D7801" w:rsidRPr="00A75451" w:rsidRDefault="004D7801" w:rsidP="001D2D84">
            <w:pPr>
              <w:pStyle w:val="a7"/>
              <w:snapToGrid w:val="0"/>
              <w:rPr>
                <w:b/>
                <w:color w:val="auto"/>
                <w:sz w:val="20"/>
              </w:rPr>
            </w:pPr>
            <w:r w:rsidRPr="00A75451">
              <w:rPr>
                <w:b/>
                <w:color w:val="auto"/>
                <w:sz w:val="20"/>
              </w:rPr>
              <w:t>ЗАКАЗЧИК:</w:t>
            </w:r>
          </w:p>
        </w:tc>
        <w:tc>
          <w:tcPr>
            <w:tcW w:w="720" w:type="dxa"/>
          </w:tcPr>
          <w:p w:rsidR="004D7801" w:rsidRPr="00A75451" w:rsidRDefault="004D7801" w:rsidP="001D2D84">
            <w:pPr>
              <w:pStyle w:val="a7"/>
              <w:snapToGrid w:val="0"/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4444" w:type="dxa"/>
            <w:gridSpan w:val="5"/>
          </w:tcPr>
          <w:p w:rsidR="004D7801" w:rsidRPr="00A75451" w:rsidRDefault="00AF41BA" w:rsidP="001D2D84">
            <w:pPr>
              <w:pStyle w:val="a7"/>
              <w:snapToGrid w:val="0"/>
              <w:rPr>
                <w:b/>
                <w:color w:val="auto"/>
                <w:sz w:val="20"/>
              </w:rPr>
            </w:pPr>
            <w:r>
              <w:rPr>
                <w:b/>
                <w:color w:val="auto"/>
                <w:sz w:val="20"/>
              </w:rPr>
              <w:t>ПОДРЯДЧИК</w:t>
            </w:r>
            <w:r w:rsidR="004D7801" w:rsidRPr="00A75451">
              <w:rPr>
                <w:b/>
                <w:color w:val="auto"/>
                <w:sz w:val="20"/>
              </w:rPr>
              <w:t>:</w:t>
            </w:r>
          </w:p>
        </w:tc>
      </w:tr>
      <w:tr w:rsidR="004D7801" w:rsidRPr="00A75451" w:rsidTr="001D2D84">
        <w:trPr>
          <w:gridAfter w:val="1"/>
          <w:wAfter w:w="803" w:type="dxa"/>
          <w:trHeight w:val="182"/>
        </w:trPr>
        <w:tc>
          <w:tcPr>
            <w:tcW w:w="4710" w:type="dxa"/>
            <w:gridSpan w:val="3"/>
          </w:tcPr>
          <w:p w:rsidR="004D7801" w:rsidRPr="00A75451" w:rsidRDefault="004D7801" w:rsidP="001D2D84">
            <w:pPr>
              <w:pStyle w:val="a7"/>
              <w:snapToGrid w:val="0"/>
              <w:rPr>
                <w:b/>
                <w:color w:val="auto"/>
                <w:sz w:val="20"/>
              </w:rPr>
            </w:pPr>
            <w:r w:rsidRPr="00A75451">
              <w:rPr>
                <w:b/>
                <w:color w:val="auto"/>
                <w:sz w:val="20"/>
              </w:rPr>
              <w:t>ОАО «СН-МНГ»</w:t>
            </w:r>
          </w:p>
        </w:tc>
        <w:tc>
          <w:tcPr>
            <w:tcW w:w="720" w:type="dxa"/>
          </w:tcPr>
          <w:p w:rsidR="004D7801" w:rsidRPr="00A75451" w:rsidRDefault="004D7801" w:rsidP="001D2D84">
            <w:pPr>
              <w:pStyle w:val="a7"/>
              <w:snapToGrid w:val="0"/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3184" w:type="dxa"/>
            <w:gridSpan w:val="4"/>
            <w:tcBorders>
              <w:bottom w:val="single" w:sz="4" w:space="0" w:color="auto"/>
            </w:tcBorders>
          </w:tcPr>
          <w:p w:rsidR="004D7801" w:rsidRPr="00A75451" w:rsidRDefault="004D7801" w:rsidP="001D2D84">
            <w:pPr>
              <w:pStyle w:val="a7"/>
              <w:snapToGrid w:val="0"/>
              <w:rPr>
                <w:b/>
                <w:color w:val="auto"/>
                <w:sz w:val="20"/>
              </w:rPr>
            </w:pPr>
          </w:p>
        </w:tc>
        <w:tc>
          <w:tcPr>
            <w:tcW w:w="1260" w:type="dxa"/>
          </w:tcPr>
          <w:p w:rsidR="004D7801" w:rsidRPr="00A75451" w:rsidRDefault="004D7801" w:rsidP="001D2D84">
            <w:pPr>
              <w:pStyle w:val="a7"/>
              <w:snapToGrid w:val="0"/>
              <w:rPr>
                <w:b/>
                <w:color w:val="auto"/>
                <w:sz w:val="20"/>
              </w:rPr>
            </w:pPr>
          </w:p>
        </w:tc>
      </w:tr>
      <w:tr w:rsidR="004D7801" w:rsidRPr="00A75451" w:rsidTr="001D2D84">
        <w:trPr>
          <w:gridAfter w:val="1"/>
          <w:wAfter w:w="803" w:type="dxa"/>
          <w:trHeight w:val="182"/>
        </w:trPr>
        <w:tc>
          <w:tcPr>
            <w:tcW w:w="4710" w:type="dxa"/>
            <w:gridSpan w:val="3"/>
          </w:tcPr>
          <w:p w:rsidR="004D7801" w:rsidRPr="00A75451" w:rsidRDefault="004D7801" w:rsidP="001D2D84">
            <w:pPr>
              <w:pStyle w:val="a7"/>
              <w:snapToGrid w:val="0"/>
              <w:rPr>
                <w:b/>
                <w:color w:val="auto"/>
                <w:sz w:val="20"/>
              </w:rPr>
            </w:pPr>
          </w:p>
        </w:tc>
        <w:tc>
          <w:tcPr>
            <w:tcW w:w="720" w:type="dxa"/>
          </w:tcPr>
          <w:p w:rsidR="004D7801" w:rsidRPr="00A75451" w:rsidRDefault="004D7801" w:rsidP="001D2D84">
            <w:pPr>
              <w:pStyle w:val="a7"/>
              <w:snapToGrid w:val="0"/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4444" w:type="dxa"/>
            <w:gridSpan w:val="5"/>
          </w:tcPr>
          <w:p w:rsidR="004D7801" w:rsidRPr="00A75451" w:rsidRDefault="004D7801" w:rsidP="001D2D84">
            <w:pPr>
              <w:pStyle w:val="a7"/>
              <w:snapToGrid w:val="0"/>
              <w:rPr>
                <w:i/>
                <w:color w:val="auto"/>
                <w:sz w:val="20"/>
              </w:rPr>
            </w:pPr>
            <w:r w:rsidRPr="00A75451">
              <w:rPr>
                <w:i/>
                <w:color w:val="auto"/>
                <w:sz w:val="20"/>
              </w:rPr>
              <w:t xml:space="preserve">               (наименование)</w:t>
            </w:r>
          </w:p>
        </w:tc>
      </w:tr>
      <w:tr w:rsidR="004D7801" w:rsidRPr="00A75451" w:rsidTr="001D2D84">
        <w:trPr>
          <w:gridAfter w:val="1"/>
          <w:wAfter w:w="803" w:type="dxa"/>
          <w:trHeight w:val="182"/>
        </w:trPr>
        <w:tc>
          <w:tcPr>
            <w:tcW w:w="3450" w:type="dxa"/>
            <w:gridSpan w:val="2"/>
          </w:tcPr>
          <w:p w:rsidR="004D7801" w:rsidRPr="00A75451" w:rsidRDefault="004D7801" w:rsidP="001D2D84">
            <w:pPr>
              <w:pStyle w:val="a7"/>
              <w:snapToGrid w:val="0"/>
              <w:jc w:val="left"/>
              <w:rPr>
                <w:b/>
                <w:color w:val="auto"/>
                <w:sz w:val="20"/>
              </w:rPr>
            </w:pPr>
            <w:r w:rsidRPr="00A75451">
              <w:rPr>
                <w:b/>
                <w:color w:val="auto"/>
                <w:sz w:val="20"/>
              </w:rPr>
              <w:t>Юридический адрес:</w:t>
            </w:r>
            <w:r w:rsidRPr="00A75451">
              <w:rPr>
                <w:bCs/>
                <w:sz w:val="20"/>
              </w:rPr>
              <w:t xml:space="preserve"> </w:t>
            </w:r>
            <w:r w:rsidRPr="00A75451">
              <w:rPr>
                <w:bCs/>
                <w:color w:val="000000" w:themeColor="text1"/>
                <w:sz w:val="20"/>
              </w:rPr>
              <w:t>Российская Федерация, 628684, Ханты-Мансийский автономный округ – Югра, город Мегион, улица Кузьмина, дом 51</w:t>
            </w:r>
          </w:p>
        </w:tc>
        <w:tc>
          <w:tcPr>
            <w:tcW w:w="1260" w:type="dxa"/>
          </w:tcPr>
          <w:p w:rsidR="004D7801" w:rsidRPr="00A75451" w:rsidRDefault="004D7801" w:rsidP="001D2D84">
            <w:pPr>
              <w:pStyle w:val="a7"/>
              <w:snapToGrid w:val="0"/>
              <w:jc w:val="left"/>
              <w:rPr>
                <w:b/>
                <w:color w:val="auto"/>
                <w:sz w:val="20"/>
              </w:rPr>
            </w:pPr>
          </w:p>
        </w:tc>
        <w:tc>
          <w:tcPr>
            <w:tcW w:w="720" w:type="dxa"/>
          </w:tcPr>
          <w:p w:rsidR="004D7801" w:rsidRPr="00A75451" w:rsidRDefault="004D7801" w:rsidP="001D2D84">
            <w:pPr>
              <w:pStyle w:val="a7"/>
              <w:snapToGrid w:val="0"/>
              <w:jc w:val="left"/>
              <w:rPr>
                <w:b/>
                <w:color w:val="auto"/>
                <w:sz w:val="20"/>
              </w:rPr>
            </w:pPr>
          </w:p>
        </w:tc>
        <w:tc>
          <w:tcPr>
            <w:tcW w:w="3184" w:type="dxa"/>
            <w:gridSpan w:val="4"/>
          </w:tcPr>
          <w:p w:rsidR="004D7801" w:rsidRPr="00A75451" w:rsidRDefault="004D7801" w:rsidP="001D2D84">
            <w:pPr>
              <w:pStyle w:val="a7"/>
              <w:snapToGrid w:val="0"/>
              <w:rPr>
                <w:b/>
                <w:color w:val="auto"/>
                <w:sz w:val="20"/>
              </w:rPr>
            </w:pPr>
            <w:r w:rsidRPr="00A75451">
              <w:rPr>
                <w:b/>
                <w:color w:val="auto"/>
                <w:sz w:val="20"/>
              </w:rPr>
              <w:t>Юридический адрес:</w:t>
            </w:r>
          </w:p>
        </w:tc>
        <w:tc>
          <w:tcPr>
            <w:tcW w:w="1260" w:type="dxa"/>
          </w:tcPr>
          <w:p w:rsidR="004D7801" w:rsidRPr="00A75451" w:rsidRDefault="004D7801" w:rsidP="001D2D84">
            <w:pPr>
              <w:pStyle w:val="a7"/>
              <w:snapToGrid w:val="0"/>
              <w:rPr>
                <w:b/>
                <w:color w:val="auto"/>
                <w:sz w:val="20"/>
              </w:rPr>
            </w:pPr>
          </w:p>
        </w:tc>
      </w:tr>
      <w:tr w:rsidR="004D7801" w:rsidRPr="00A75451" w:rsidTr="001D2D84">
        <w:trPr>
          <w:gridAfter w:val="1"/>
          <w:wAfter w:w="803" w:type="dxa"/>
          <w:trHeight w:val="182"/>
        </w:trPr>
        <w:tc>
          <w:tcPr>
            <w:tcW w:w="3450" w:type="dxa"/>
            <w:gridSpan w:val="2"/>
          </w:tcPr>
          <w:p w:rsidR="004D7801" w:rsidRPr="00A75451" w:rsidRDefault="004D7801" w:rsidP="001D2D84">
            <w:pPr>
              <w:pStyle w:val="a7"/>
              <w:snapToGrid w:val="0"/>
              <w:jc w:val="left"/>
              <w:rPr>
                <w:b/>
                <w:color w:val="auto"/>
                <w:sz w:val="20"/>
              </w:rPr>
            </w:pPr>
            <w:r w:rsidRPr="00A75451">
              <w:rPr>
                <w:b/>
                <w:color w:val="auto"/>
                <w:sz w:val="20"/>
              </w:rPr>
              <w:t>Почтовый адрес:</w:t>
            </w:r>
            <w:r w:rsidRPr="00A75451">
              <w:rPr>
                <w:bCs/>
                <w:color w:val="000000" w:themeColor="text1"/>
                <w:sz w:val="20"/>
              </w:rPr>
              <w:t xml:space="preserve"> Российская Федерация, 628684, Ханты-Мансийский автономный округ – Югра, город Мегион, улица Кузьмина, дом 51</w:t>
            </w:r>
          </w:p>
        </w:tc>
        <w:tc>
          <w:tcPr>
            <w:tcW w:w="1260" w:type="dxa"/>
          </w:tcPr>
          <w:p w:rsidR="004D7801" w:rsidRPr="00A75451" w:rsidRDefault="004D7801" w:rsidP="001D2D84">
            <w:pPr>
              <w:pStyle w:val="a7"/>
              <w:snapToGrid w:val="0"/>
              <w:jc w:val="left"/>
              <w:rPr>
                <w:b/>
                <w:color w:val="auto"/>
                <w:sz w:val="20"/>
              </w:rPr>
            </w:pPr>
          </w:p>
        </w:tc>
        <w:tc>
          <w:tcPr>
            <w:tcW w:w="720" w:type="dxa"/>
          </w:tcPr>
          <w:p w:rsidR="004D7801" w:rsidRPr="00A75451" w:rsidRDefault="004D7801" w:rsidP="001D2D84">
            <w:pPr>
              <w:pStyle w:val="a7"/>
              <w:snapToGrid w:val="0"/>
              <w:jc w:val="left"/>
              <w:rPr>
                <w:b/>
                <w:color w:val="auto"/>
                <w:sz w:val="20"/>
              </w:rPr>
            </w:pPr>
          </w:p>
        </w:tc>
        <w:tc>
          <w:tcPr>
            <w:tcW w:w="3184" w:type="dxa"/>
            <w:gridSpan w:val="4"/>
          </w:tcPr>
          <w:p w:rsidR="004D7801" w:rsidRPr="00A75451" w:rsidRDefault="004D7801" w:rsidP="001D2D84">
            <w:pPr>
              <w:pStyle w:val="a7"/>
              <w:snapToGrid w:val="0"/>
              <w:rPr>
                <w:b/>
                <w:color w:val="auto"/>
                <w:sz w:val="20"/>
              </w:rPr>
            </w:pPr>
            <w:r w:rsidRPr="00A75451">
              <w:rPr>
                <w:b/>
                <w:color w:val="auto"/>
                <w:sz w:val="20"/>
              </w:rPr>
              <w:t>Почтовый адрес:</w:t>
            </w:r>
          </w:p>
        </w:tc>
        <w:tc>
          <w:tcPr>
            <w:tcW w:w="1260" w:type="dxa"/>
          </w:tcPr>
          <w:p w:rsidR="004D7801" w:rsidRPr="00A75451" w:rsidRDefault="004D7801" w:rsidP="001D2D84">
            <w:pPr>
              <w:pStyle w:val="a7"/>
              <w:snapToGrid w:val="0"/>
              <w:rPr>
                <w:b/>
                <w:color w:val="auto"/>
                <w:sz w:val="20"/>
              </w:rPr>
            </w:pPr>
          </w:p>
        </w:tc>
      </w:tr>
      <w:tr w:rsidR="004D7801" w:rsidRPr="00A75451" w:rsidTr="001D2D84">
        <w:trPr>
          <w:gridAfter w:val="1"/>
          <w:wAfter w:w="803" w:type="dxa"/>
          <w:trHeight w:val="182"/>
        </w:trPr>
        <w:tc>
          <w:tcPr>
            <w:tcW w:w="3450" w:type="dxa"/>
            <w:gridSpan w:val="2"/>
          </w:tcPr>
          <w:p w:rsidR="004D7801" w:rsidRPr="00A75451" w:rsidRDefault="004D7801" w:rsidP="001D2D84">
            <w:pPr>
              <w:pStyle w:val="a7"/>
              <w:snapToGrid w:val="0"/>
              <w:jc w:val="left"/>
              <w:rPr>
                <w:b/>
                <w:color w:val="auto"/>
                <w:sz w:val="20"/>
              </w:rPr>
            </w:pPr>
            <w:r w:rsidRPr="00A75451">
              <w:rPr>
                <w:b/>
                <w:color w:val="auto"/>
                <w:sz w:val="20"/>
              </w:rPr>
              <w:t>Банковские реквизиты:</w:t>
            </w:r>
          </w:p>
        </w:tc>
        <w:tc>
          <w:tcPr>
            <w:tcW w:w="1260" w:type="dxa"/>
          </w:tcPr>
          <w:p w:rsidR="004D7801" w:rsidRPr="00A75451" w:rsidRDefault="004D7801" w:rsidP="001D2D84">
            <w:pPr>
              <w:pStyle w:val="a7"/>
              <w:snapToGrid w:val="0"/>
              <w:jc w:val="left"/>
              <w:rPr>
                <w:b/>
                <w:color w:val="auto"/>
                <w:sz w:val="20"/>
              </w:rPr>
            </w:pPr>
          </w:p>
        </w:tc>
        <w:tc>
          <w:tcPr>
            <w:tcW w:w="720" w:type="dxa"/>
          </w:tcPr>
          <w:p w:rsidR="004D7801" w:rsidRPr="00A75451" w:rsidRDefault="004D7801" w:rsidP="001D2D84">
            <w:pPr>
              <w:pStyle w:val="a7"/>
              <w:snapToGrid w:val="0"/>
              <w:jc w:val="left"/>
              <w:rPr>
                <w:b/>
                <w:color w:val="auto"/>
                <w:sz w:val="20"/>
              </w:rPr>
            </w:pPr>
          </w:p>
        </w:tc>
        <w:tc>
          <w:tcPr>
            <w:tcW w:w="3184" w:type="dxa"/>
            <w:gridSpan w:val="4"/>
          </w:tcPr>
          <w:p w:rsidR="004D7801" w:rsidRPr="00A75451" w:rsidRDefault="004D7801" w:rsidP="001D2D84">
            <w:pPr>
              <w:pStyle w:val="a7"/>
              <w:snapToGrid w:val="0"/>
              <w:rPr>
                <w:b/>
                <w:color w:val="auto"/>
                <w:sz w:val="20"/>
              </w:rPr>
            </w:pPr>
            <w:r w:rsidRPr="00A75451">
              <w:rPr>
                <w:b/>
                <w:color w:val="auto"/>
                <w:sz w:val="20"/>
              </w:rPr>
              <w:t>Банковские реквизиты:</w:t>
            </w:r>
          </w:p>
        </w:tc>
        <w:tc>
          <w:tcPr>
            <w:tcW w:w="1260" w:type="dxa"/>
          </w:tcPr>
          <w:p w:rsidR="004D7801" w:rsidRPr="00A75451" w:rsidRDefault="004D7801" w:rsidP="001D2D84">
            <w:pPr>
              <w:pStyle w:val="a7"/>
              <w:snapToGrid w:val="0"/>
              <w:rPr>
                <w:b/>
                <w:color w:val="auto"/>
                <w:sz w:val="20"/>
              </w:rPr>
            </w:pPr>
          </w:p>
        </w:tc>
      </w:tr>
      <w:tr w:rsidR="004D7801" w:rsidRPr="00A75451" w:rsidTr="001D2D84">
        <w:trPr>
          <w:gridAfter w:val="1"/>
          <w:wAfter w:w="803" w:type="dxa"/>
          <w:trHeight w:val="182"/>
        </w:trPr>
        <w:tc>
          <w:tcPr>
            <w:tcW w:w="4710" w:type="dxa"/>
            <w:gridSpan w:val="3"/>
          </w:tcPr>
          <w:p w:rsidR="004D7801" w:rsidRPr="00A75451" w:rsidRDefault="004D7801" w:rsidP="001D2D84">
            <w:pPr>
              <w:jc w:val="both"/>
              <w:rPr>
                <w:bCs/>
                <w:sz w:val="20"/>
              </w:rPr>
            </w:pPr>
            <w:r w:rsidRPr="00A75451">
              <w:rPr>
                <w:bCs/>
                <w:sz w:val="20"/>
              </w:rPr>
              <w:t>ИНН 8605003932</w:t>
            </w:r>
          </w:p>
        </w:tc>
        <w:tc>
          <w:tcPr>
            <w:tcW w:w="720" w:type="dxa"/>
          </w:tcPr>
          <w:p w:rsidR="004D7801" w:rsidRPr="00A75451" w:rsidRDefault="004D7801" w:rsidP="001D2D84">
            <w:pPr>
              <w:pStyle w:val="a7"/>
              <w:snapToGrid w:val="0"/>
              <w:jc w:val="left"/>
              <w:rPr>
                <w:b/>
                <w:color w:val="auto"/>
                <w:sz w:val="20"/>
              </w:rPr>
            </w:pPr>
          </w:p>
        </w:tc>
        <w:tc>
          <w:tcPr>
            <w:tcW w:w="4444" w:type="dxa"/>
            <w:gridSpan w:val="5"/>
          </w:tcPr>
          <w:p w:rsidR="004D7801" w:rsidRPr="00A75451" w:rsidRDefault="004D7801" w:rsidP="001D2D84">
            <w:pPr>
              <w:pStyle w:val="a7"/>
              <w:snapToGrid w:val="0"/>
              <w:rPr>
                <w:b/>
                <w:color w:val="auto"/>
                <w:sz w:val="20"/>
              </w:rPr>
            </w:pPr>
          </w:p>
        </w:tc>
      </w:tr>
      <w:tr w:rsidR="004D7801" w:rsidRPr="00A75451" w:rsidTr="001D2D84">
        <w:trPr>
          <w:gridAfter w:val="1"/>
          <w:wAfter w:w="803" w:type="dxa"/>
          <w:trHeight w:val="182"/>
        </w:trPr>
        <w:tc>
          <w:tcPr>
            <w:tcW w:w="4710" w:type="dxa"/>
            <w:gridSpan w:val="3"/>
          </w:tcPr>
          <w:p w:rsidR="004D7801" w:rsidRPr="00A75451" w:rsidRDefault="004D7801" w:rsidP="001D2D84">
            <w:pPr>
              <w:jc w:val="both"/>
              <w:rPr>
                <w:bCs/>
                <w:sz w:val="20"/>
              </w:rPr>
            </w:pPr>
            <w:r w:rsidRPr="00A75451">
              <w:rPr>
                <w:bCs/>
                <w:sz w:val="20"/>
              </w:rPr>
              <w:t>КПП 997150001</w:t>
            </w:r>
          </w:p>
        </w:tc>
        <w:tc>
          <w:tcPr>
            <w:tcW w:w="720" w:type="dxa"/>
          </w:tcPr>
          <w:p w:rsidR="004D7801" w:rsidRPr="00A75451" w:rsidRDefault="004D7801" w:rsidP="001D2D84">
            <w:pPr>
              <w:pStyle w:val="a7"/>
              <w:snapToGrid w:val="0"/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4444" w:type="dxa"/>
            <w:gridSpan w:val="5"/>
          </w:tcPr>
          <w:p w:rsidR="004D7801" w:rsidRPr="00A75451" w:rsidRDefault="004D7801" w:rsidP="001D2D84">
            <w:pPr>
              <w:pStyle w:val="a7"/>
              <w:snapToGrid w:val="0"/>
              <w:rPr>
                <w:b/>
                <w:color w:val="auto"/>
                <w:sz w:val="20"/>
              </w:rPr>
            </w:pPr>
          </w:p>
        </w:tc>
      </w:tr>
      <w:tr w:rsidR="004D7801" w:rsidRPr="00A75451" w:rsidTr="001D2D84">
        <w:trPr>
          <w:gridAfter w:val="1"/>
          <w:wAfter w:w="803" w:type="dxa"/>
          <w:trHeight w:val="182"/>
        </w:trPr>
        <w:tc>
          <w:tcPr>
            <w:tcW w:w="4710" w:type="dxa"/>
            <w:gridSpan w:val="3"/>
          </w:tcPr>
          <w:p w:rsidR="004D7801" w:rsidRPr="00A75451" w:rsidRDefault="004D7801" w:rsidP="001D2D84">
            <w:pPr>
              <w:jc w:val="both"/>
              <w:rPr>
                <w:bCs/>
                <w:sz w:val="20"/>
              </w:rPr>
            </w:pPr>
            <w:r w:rsidRPr="00A75451">
              <w:rPr>
                <w:bCs/>
                <w:sz w:val="20"/>
              </w:rPr>
              <w:t>Р/с 40702810400004262190</w:t>
            </w:r>
          </w:p>
        </w:tc>
        <w:tc>
          <w:tcPr>
            <w:tcW w:w="720" w:type="dxa"/>
          </w:tcPr>
          <w:p w:rsidR="004D7801" w:rsidRPr="00A75451" w:rsidRDefault="004D7801" w:rsidP="001D2D84">
            <w:pPr>
              <w:pStyle w:val="a7"/>
              <w:snapToGrid w:val="0"/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4444" w:type="dxa"/>
            <w:gridSpan w:val="5"/>
          </w:tcPr>
          <w:p w:rsidR="004D7801" w:rsidRPr="00A75451" w:rsidRDefault="004D7801" w:rsidP="001D2D84">
            <w:pPr>
              <w:pStyle w:val="a7"/>
              <w:snapToGrid w:val="0"/>
              <w:jc w:val="center"/>
              <w:rPr>
                <w:b/>
                <w:i/>
                <w:color w:val="auto"/>
                <w:sz w:val="20"/>
              </w:rPr>
            </w:pPr>
          </w:p>
        </w:tc>
      </w:tr>
      <w:tr w:rsidR="004D7801" w:rsidRPr="00A75451" w:rsidTr="001D2D84">
        <w:trPr>
          <w:trHeight w:val="182"/>
        </w:trPr>
        <w:tc>
          <w:tcPr>
            <w:tcW w:w="3167" w:type="dxa"/>
          </w:tcPr>
          <w:p w:rsidR="004D7801" w:rsidRPr="00A75451" w:rsidRDefault="004D7801" w:rsidP="001D2D84">
            <w:pPr>
              <w:jc w:val="both"/>
              <w:rPr>
                <w:bCs/>
                <w:sz w:val="20"/>
              </w:rPr>
            </w:pPr>
            <w:r w:rsidRPr="00A75451">
              <w:rPr>
                <w:bCs/>
                <w:sz w:val="20"/>
              </w:rPr>
              <w:t>К/с 30101810900000000204</w:t>
            </w:r>
          </w:p>
        </w:tc>
        <w:tc>
          <w:tcPr>
            <w:tcW w:w="2346" w:type="dxa"/>
            <w:gridSpan w:val="4"/>
          </w:tcPr>
          <w:p w:rsidR="004D7801" w:rsidRPr="00A75451" w:rsidRDefault="004D7801" w:rsidP="001D2D84">
            <w:pPr>
              <w:pStyle w:val="a7"/>
              <w:snapToGrid w:val="0"/>
              <w:rPr>
                <w:i/>
                <w:color w:val="auto"/>
                <w:sz w:val="20"/>
              </w:rPr>
            </w:pPr>
          </w:p>
        </w:tc>
        <w:tc>
          <w:tcPr>
            <w:tcW w:w="720" w:type="dxa"/>
          </w:tcPr>
          <w:p w:rsidR="004D7801" w:rsidRPr="00A75451" w:rsidRDefault="004D7801" w:rsidP="001D2D84">
            <w:pPr>
              <w:pStyle w:val="a7"/>
              <w:snapToGrid w:val="0"/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2222" w:type="dxa"/>
          </w:tcPr>
          <w:p w:rsidR="004D7801" w:rsidRPr="00A75451" w:rsidRDefault="004D7801" w:rsidP="001D2D84">
            <w:pPr>
              <w:pStyle w:val="a7"/>
              <w:snapToGrid w:val="0"/>
              <w:jc w:val="center"/>
              <w:rPr>
                <w:i/>
                <w:color w:val="auto"/>
                <w:sz w:val="20"/>
              </w:rPr>
            </w:pPr>
          </w:p>
        </w:tc>
        <w:tc>
          <w:tcPr>
            <w:tcW w:w="2222" w:type="dxa"/>
            <w:gridSpan w:val="3"/>
          </w:tcPr>
          <w:p w:rsidR="004D7801" w:rsidRPr="00A75451" w:rsidRDefault="004D7801" w:rsidP="001D2D84">
            <w:pPr>
              <w:pStyle w:val="a7"/>
              <w:snapToGrid w:val="0"/>
              <w:jc w:val="left"/>
              <w:rPr>
                <w:i/>
                <w:color w:val="auto"/>
                <w:sz w:val="20"/>
              </w:rPr>
            </w:pPr>
          </w:p>
        </w:tc>
      </w:tr>
      <w:tr w:rsidR="004D7801" w:rsidRPr="00A75451" w:rsidTr="001D2D84">
        <w:trPr>
          <w:gridAfter w:val="1"/>
          <w:wAfter w:w="803" w:type="dxa"/>
          <w:trHeight w:val="182"/>
        </w:trPr>
        <w:tc>
          <w:tcPr>
            <w:tcW w:w="4710" w:type="dxa"/>
            <w:gridSpan w:val="3"/>
          </w:tcPr>
          <w:p w:rsidR="004D7801" w:rsidRPr="00A75451" w:rsidRDefault="004D7801" w:rsidP="001D2D84">
            <w:pPr>
              <w:jc w:val="both"/>
              <w:rPr>
                <w:bCs/>
                <w:sz w:val="20"/>
              </w:rPr>
            </w:pPr>
            <w:r w:rsidRPr="00A75451">
              <w:rPr>
                <w:bCs/>
                <w:sz w:val="20"/>
              </w:rPr>
              <w:t>БИК 044525204</w:t>
            </w:r>
          </w:p>
        </w:tc>
        <w:tc>
          <w:tcPr>
            <w:tcW w:w="720" w:type="dxa"/>
          </w:tcPr>
          <w:p w:rsidR="004D7801" w:rsidRPr="00A75451" w:rsidRDefault="004D7801" w:rsidP="001D2D84">
            <w:pPr>
              <w:pStyle w:val="a7"/>
              <w:snapToGrid w:val="0"/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4444" w:type="dxa"/>
            <w:gridSpan w:val="5"/>
          </w:tcPr>
          <w:p w:rsidR="004D7801" w:rsidRPr="00A75451" w:rsidRDefault="004D7801" w:rsidP="001D2D84">
            <w:pPr>
              <w:pStyle w:val="a7"/>
              <w:snapToGrid w:val="0"/>
              <w:rPr>
                <w:i/>
                <w:color w:val="auto"/>
                <w:sz w:val="20"/>
              </w:rPr>
            </w:pPr>
          </w:p>
        </w:tc>
      </w:tr>
      <w:tr w:rsidR="004D7801" w:rsidRPr="00A75451" w:rsidTr="001D2D84">
        <w:trPr>
          <w:gridAfter w:val="1"/>
          <w:wAfter w:w="803" w:type="dxa"/>
          <w:trHeight w:val="180"/>
        </w:trPr>
        <w:tc>
          <w:tcPr>
            <w:tcW w:w="4710" w:type="dxa"/>
            <w:gridSpan w:val="3"/>
          </w:tcPr>
          <w:p w:rsidR="004D7801" w:rsidRPr="00A75451" w:rsidRDefault="004D7801" w:rsidP="001D2D84">
            <w:pPr>
              <w:jc w:val="both"/>
              <w:rPr>
                <w:bCs/>
                <w:sz w:val="20"/>
              </w:rPr>
            </w:pPr>
            <w:r w:rsidRPr="00A75451">
              <w:rPr>
                <w:bCs/>
                <w:sz w:val="20"/>
              </w:rPr>
              <w:t>ОАО АКБ «ЕВРОФИНАНС МОСНАРБАНК», г. Москва</w:t>
            </w:r>
          </w:p>
        </w:tc>
        <w:tc>
          <w:tcPr>
            <w:tcW w:w="720" w:type="dxa"/>
          </w:tcPr>
          <w:p w:rsidR="004D7801" w:rsidRPr="00A75451" w:rsidRDefault="004D7801" w:rsidP="001D2D84">
            <w:pPr>
              <w:pStyle w:val="a7"/>
              <w:snapToGrid w:val="0"/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4444" w:type="dxa"/>
            <w:gridSpan w:val="5"/>
          </w:tcPr>
          <w:p w:rsidR="004D7801" w:rsidRPr="00A75451" w:rsidRDefault="004D7801" w:rsidP="001D2D84">
            <w:pPr>
              <w:pStyle w:val="a7"/>
              <w:snapToGrid w:val="0"/>
              <w:rPr>
                <w:color w:val="auto"/>
                <w:sz w:val="20"/>
              </w:rPr>
            </w:pPr>
            <w:r w:rsidRPr="00A75451">
              <w:rPr>
                <w:b/>
                <w:color w:val="auto"/>
                <w:sz w:val="20"/>
              </w:rPr>
              <w:t xml:space="preserve">            </w:t>
            </w:r>
          </w:p>
        </w:tc>
      </w:tr>
      <w:tr w:rsidR="004D7801" w:rsidRPr="00A75451" w:rsidTr="001D2D84">
        <w:trPr>
          <w:gridAfter w:val="1"/>
          <w:wAfter w:w="803" w:type="dxa"/>
          <w:trHeight w:val="180"/>
        </w:trPr>
        <w:tc>
          <w:tcPr>
            <w:tcW w:w="4710" w:type="dxa"/>
            <w:gridSpan w:val="3"/>
          </w:tcPr>
          <w:p w:rsidR="004D7801" w:rsidRPr="00A75451" w:rsidRDefault="004D7801" w:rsidP="001D2D84">
            <w:pPr>
              <w:jc w:val="both"/>
              <w:rPr>
                <w:bCs/>
                <w:sz w:val="20"/>
              </w:rPr>
            </w:pPr>
            <w:r w:rsidRPr="00A75451">
              <w:rPr>
                <w:bCs/>
                <w:sz w:val="20"/>
              </w:rPr>
              <w:t>ОКВЭД 11.10.11</w:t>
            </w:r>
          </w:p>
        </w:tc>
        <w:tc>
          <w:tcPr>
            <w:tcW w:w="720" w:type="dxa"/>
          </w:tcPr>
          <w:p w:rsidR="004D7801" w:rsidRPr="00A75451" w:rsidRDefault="004D7801" w:rsidP="001D2D84">
            <w:pPr>
              <w:pStyle w:val="a7"/>
              <w:snapToGrid w:val="0"/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4444" w:type="dxa"/>
            <w:gridSpan w:val="5"/>
          </w:tcPr>
          <w:p w:rsidR="004D7801" w:rsidRPr="00A75451" w:rsidRDefault="004D7801" w:rsidP="001D2D84">
            <w:pPr>
              <w:pStyle w:val="a7"/>
              <w:snapToGrid w:val="0"/>
              <w:rPr>
                <w:b/>
                <w:color w:val="auto"/>
                <w:sz w:val="20"/>
              </w:rPr>
            </w:pPr>
          </w:p>
        </w:tc>
      </w:tr>
      <w:tr w:rsidR="004D7801" w:rsidRPr="00A75451" w:rsidTr="001D2D84">
        <w:trPr>
          <w:gridAfter w:val="1"/>
          <w:wAfter w:w="803" w:type="dxa"/>
          <w:trHeight w:val="180"/>
        </w:trPr>
        <w:tc>
          <w:tcPr>
            <w:tcW w:w="4710" w:type="dxa"/>
            <w:gridSpan w:val="3"/>
          </w:tcPr>
          <w:p w:rsidR="004D7801" w:rsidRPr="00A75451" w:rsidRDefault="004D7801" w:rsidP="001D2D84">
            <w:pPr>
              <w:jc w:val="both"/>
              <w:rPr>
                <w:bCs/>
                <w:sz w:val="20"/>
              </w:rPr>
            </w:pPr>
            <w:r w:rsidRPr="00A75451">
              <w:rPr>
                <w:bCs/>
                <w:sz w:val="20"/>
              </w:rPr>
              <w:t>ОКПО 05679120</w:t>
            </w:r>
          </w:p>
        </w:tc>
        <w:tc>
          <w:tcPr>
            <w:tcW w:w="720" w:type="dxa"/>
          </w:tcPr>
          <w:p w:rsidR="004D7801" w:rsidRPr="00A75451" w:rsidRDefault="004D7801" w:rsidP="001D2D84">
            <w:pPr>
              <w:pStyle w:val="a7"/>
              <w:snapToGrid w:val="0"/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4444" w:type="dxa"/>
            <w:gridSpan w:val="5"/>
          </w:tcPr>
          <w:p w:rsidR="004D7801" w:rsidRPr="00A75451" w:rsidRDefault="004D7801" w:rsidP="001D2D84">
            <w:pPr>
              <w:pStyle w:val="a7"/>
              <w:snapToGrid w:val="0"/>
              <w:rPr>
                <w:b/>
                <w:color w:val="auto"/>
                <w:sz w:val="20"/>
              </w:rPr>
            </w:pPr>
          </w:p>
        </w:tc>
      </w:tr>
    </w:tbl>
    <w:p w:rsidR="004D7801" w:rsidRPr="00A75451" w:rsidRDefault="004D7801" w:rsidP="004D7801">
      <w:pPr>
        <w:rPr>
          <w:sz w:val="20"/>
        </w:rPr>
      </w:pPr>
    </w:p>
    <w:p w:rsidR="004D7801" w:rsidRPr="00A75451" w:rsidRDefault="004D7801" w:rsidP="004D7801">
      <w:pPr>
        <w:rPr>
          <w:sz w:val="20"/>
        </w:rPr>
      </w:pPr>
      <w:r w:rsidRPr="00A75451">
        <w:rPr>
          <w:sz w:val="20"/>
        </w:rPr>
        <w:t>______________________________________        ______________________________________</w:t>
      </w:r>
    </w:p>
    <w:p w:rsidR="004D7801" w:rsidRPr="00A75451" w:rsidRDefault="004D7801" w:rsidP="004D7801">
      <w:pPr>
        <w:rPr>
          <w:i/>
          <w:sz w:val="20"/>
        </w:rPr>
      </w:pPr>
      <w:r w:rsidRPr="00A75451">
        <w:rPr>
          <w:i/>
          <w:sz w:val="20"/>
        </w:rPr>
        <w:t>(должность)                                                             (должность)</w:t>
      </w:r>
    </w:p>
    <w:p w:rsidR="004D7801" w:rsidRPr="00A75451" w:rsidRDefault="004D7801" w:rsidP="004D7801">
      <w:pPr>
        <w:rPr>
          <w:i/>
          <w:sz w:val="20"/>
        </w:rPr>
      </w:pPr>
    </w:p>
    <w:p w:rsidR="004D7801" w:rsidRPr="00A75451" w:rsidRDefault="004D7801" w:rsidP="004D7801">
      <w:pPr>
        <w:rPr>
          <w:b/>
          <w:sz w:val="20"/>
        </w:rPr>
      </w:pPr>
      <w:r w:rsidRPr="00A75451">
        <w:rPr>
          <w:i/>
          <w:sz w:val="20"/>
        </w:rPr>
        <w:t xml:space="preserve">___________________ </w:t>
      </w:r>
      <w:r w:rsidRPr="00A75451">
        <w:rPr>
          <w:b/>
          <w:sz w:val="20"/>
        </w:rPr>
        <w:t xml:space="preserve">(ФИО)                                 </w:t>
      </w:r>
      <w:r w:rsidRPr="00A75451">
        <w:rPr>
          <w:i/>
          <w:sz w:val="20"/>
        </w:rPr>
        <w:t xml:space="preserve">___________________ </w:t>
      </w:r>
      <w:r w:rsidRPr="00A75451">
        <w:rPr>
          <w:b/>
          <w:sz w:val="20"/>
        </w:rPr>
        <w:t>(ФИО)</w:t>
      </w:r>
    </w:p>
    <w:p w:rsidR="004D7801" w:rsidRPr="00A75451" w:rsidRDefault="004D7801" w:rsidP="004D7801">
      <w:pPr>
        <w:rPr>
          <w:sz w:val="20"/>
        </w:rPr>
      </w:pPr>
      <w:r w:rsidRPr="00A75451">
        <w:rPr>
          <w:sz w:val="20"/>
        </w:rPr>
        <w:t>(подпись)                                                                    (подпись)</w:t>
      </w:r>
    </w:p>
    <w:p w:rsidR="004D7801" w:rsidRPr="00A75451" w:rsidRDefault="004D7801" w:rsidP="004D7801">
      <w:pPr>
        <w:rPr>
          <w:sz w:val="20"/>
        </w:rPr>
      </w:pPr>
      <w:r w:rsidRPr="00A75451">
        <w:rPr>
          <w:b/>
          <w:sz w:val="20"/>
        </w:rPr>
        <w:t>М.П.                                                                            М.П.</w:t>
      </w:r>
    </w:p>
    <w:p w:rsidR="004D7801" w:rsidRDefault="004D7801" w:rsidP="004D7801"/>
    <w:p w:rsidR="00D07FC2" w:rsidRDefault="00D07FC2" w:rsidP="004D7801">
      <w:pPr>
        <w:jc w:val="both"/>
        <w:rPr>
          <w:b/>
          <w:szCs w:val="24"/>
        </w:rPr>
      </w:pPr>
    </w:p>
    <w:sectPr w:rsidR="00D07FC2" w:rsidSect="004D7801">
      <w:footerReference w:type="even" r:id="rId12"/>
      <w:footerReference w:type="default" r:id="rId13"/>
      <w:pgSz w:w="11906" w:h="16838" w:code="9"/>
      <w:pgMar w:top="1134" w:right="851" w:bottom="1134" w:left="1418" w:header="0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63E" w:rsidRDefault="00C6263E">
      <w:r>
        <w:separator/>
      </w:r>
    </w:p>
  </w:endnote>
  <w:endnote w:type="continuationSeparator" w:id="0">
    <w:p w:rsidR="00C6263E" w:rsidRDefault="00C62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altName w:val="Arial"/>
    <w:charset w:val="CC"/>
    <w:family w:val="swiss"/>
    <w:pitch w:val="variable"/>
    <w:sig w:usb0="00000001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DBB" w:rsidRDefault="00142DBB" w:rsidP="009B7A5E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42DBB" w:rsidRDefault="00142DBB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3478316"/>
      <w:docPartObj>
        <w:docPartGallery w:val="Page Numbers (Bottom of Page)"/>
        <w:docPartUnique/>
      </w:docPartObj>
    </w:sdtPr>
    <w:sdtEndPr/>
    <w:sdtContent>
      <w:p w:rsidR="00142DBB" w:rsidRDefault="00142DB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824">
          <w:rPr>
            <w:noProof/>
          </w:rPr>
          <w:t>18</w:t>
        </w:r>
        <w:r>
          <w:fldChar w:fldCharType="end"/>
        </w:r>
      </w:p>
    </w:sdtContent>
  </w:sdt>
  <w:p w:rsidR="00142DBB" w:rsidRDefault="00142DBB">
    <w:pPr>
      <w:pStyle w:val="aa"/>
      <w:tabs>
        <w:tab w:val="left" w:pos="885"/>
        <w:tab w:val="center" w:pos="4850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63E" w:rsidRDefault="00C6263E">
      <w:r>
        <w:separator/>
      </w:r>
    </w:p>
  </w:footnote>
  <w:footnote w:type="continuationSeparator" w:id="0">
    <w:p w:rsidR="00C6263E" w:rsidRDefault="00C62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7DA55E9"/>
    <w:multiLevelType w:val="multilevel"/>
    <w:tmpl w:val="462A10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D631B"/>
    <w:multiLevelType w:val="multilevel"/>
    <w:tmpl w:val="E284930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 w:firstLine="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F9E5102"/>
    <w:multiLevelType w:val="multilevel"/>
    <w:tmpl w:val="56464D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42E458DD"/>
    <w:multiLevelType w:val="hybridMultilevel"/>
    <w:tmpl w:val="DC4498B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9">
    <w:nsid w:val="53231EDD"/>
    <w:multiLevelType w:val="hybridMultilevel"/>
    <w:tmpl w:val="9B08F0DE"/>
    <w:lvl w:ilvl="0" w:tplc="9B8CB0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145392"/>
    <w:multiLevelType w:val="multilevel"/>
    <w:tmpl w:val="32A68D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9567E51"/>
    <w:multiLevelType w:val="hybridMultilevel"/>
    <w:tmpl w:val="47A2A3BC"/>
    <w:lvl w:ilvl="0" w:tplc="C6E0F6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10"/>
  </w:num>
  <w:num w:numId="5">
    <w:abstractNumId w:val="5"/>
  </w:num>
  <w:num w:numId="6">
    <w:abstractNumId w:val="2"/>
  </w:num>
  <w:num w:numId="7">
    <w:abstractNumId w:val="7"/>
  </w:num>
  <w:num w:numId="8">
    <w:abstractNumId w:val="1"/>
  </w:num>
  <w:num w:numId="9">
    <w:abstractNumId w:val="4"/>
  </w:num>
  <w:num w:numId="10">
    <w:abstractNumId w:val="3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52A"/>
    <w:rsid w:val="000104DB"/>
    <w:rsid w:val="00057E23"/>
    <w:rsid w:val="000839AA"/>
    <w:rsid w:val="000D1F59"/>
    <w:rsid w:val="00112665"/>
    <w:rsid w:val="00142DBB"/>
    <w:rsid w:val="00146E6F"/>
    <w:rsid w:val="00185358"/>
    <w:rsid w:val="001B48D4"/>
    <w:rsid w:val="00205725"/>
    <w:rsid w:val="00226D54"/>
    <w:rsid w:val="00241B84"/>
    <w:rsid w:val="00265F5E"/>
    <w:rsid w:val="00346547"/>
    <w:rsid w:val="003645C0"/>
    <w:rsid w:val="00367E3E"/>
    <w:rsid w:val="0037609A"/>
    <w:rsid w:val="00376100"/>
    <w:rsid w:val="003872C6"/>
    <w:rsid w:val="003A7C1C"/>
    <w:rsid w:val="003B406E"/>
    <w:rsid w:val="003C66D6"/>
    <w:rsid w:val="003F33A5"/>
    <w:rsid w:val="003F368C"/>
    <w:rsid w:val="003F7824"/>
    <w:rsid w:val="00402163"/>
    <w:rsid w:val="00421B79"/>
    <w:rsid w:val="004833BB"/>
    <w:rsid w:val="004848D7"/>
    <w:rsid w:val="004A7381"/>
    <w:rsid w:val="004C7409"/>
    <w:rsid w:val="004D7801"/>
    <w:rsid w:val="004E5145"/>
    <w:rsid w:val="0050173D"/>
    <w:rsid w:val="00504967"/>
    <w:rsid w:val="00512E1D"/>
    <w:rsid w:val="00532317"/>
    <w:rsid w:val="00537E92"/>
    <w:rsid w:val="0059550F"/>
    <w:rsid w:val="005B0059"/>
    <w:rsid w:val="005E27C1"/>
    <w:rsid w:val="005E7800"/>
    <w:rsid w:val="006154F9"/>
    <w:rsid w:val="00650D0C"/>
    <w:rsid w:val="00662B4D"/>
    <w:rsid w:val="00722C09"/>
    <w:rsid w:val="007412ED"/>
    <w:rsid w:val="00745D53"/>
    <w:rsid w:val="00795E58"/>
    <w:rsid w:val="00796EA6"/>
    <w:rsid w:val="007B41CD"/>
    <w:rsid w:val="007C3404"/>
    <w:rsid w:val="007E752A"/>
    <w:rsid w:val="008010D3"/>
    <w:rsid w:val="0082080A"/>
    <w:rsid w:val="00825C1B"/>
    <w:rsid w:val="00867FD2"/>
    <w:rsid w:val="008751E7"/>
    <w:rsid w:val="0088189C"/>
    <w:rsid w:val="008C073B"/>
    <w:rsid w:val="008C7060"/>
    <w:rsid w:val="008D0579"/>
    <w:rsid w:val="008E2C3D"/>
    <w:rsid w:val="009341F1"/>
    <w:rsid w:val="00995A90"/>
    <w:rsid w:val="009A673C"/>
    <w:rsid w:val="009B7A5E"/>
    <w:rsid w:val="009C55B9"/>
    <w:rsid w:val="009F0055"/>
    <w:rsid w:val="00A01E69"/>
    <w:rsid w:val="00A10E4E"/>
    <w:rsid w:val="00A5310F"/>
    <w:rsid w:val="00A64144"/>
    <w:rsid w:val="00A85FCB"/>
    <w:rsid w:val="00AD7EB0"/>
    <w:rsid w:val="00AE73F2"/>
    <w:rsid w:val="00AF41BA"/>
    <w:rsid w:val="00AF6100"/>
    <w:rsid w:val="00B77224"/>
    <w:rsid w:val="00B803EE"/>
    <w:rsid w:val="00C052A7"/>
    <w:rsid w:val="00C26ED7"/>
    <w:rsid w:val="00C27B6F"/>
    <w:rsid w:val="00C52B47"/>
    <w:rsid w:val="00C6263E"/>
    <w:rsid w:val="00C63AF6"/>
    <w:rsid w:val="00C7214B"/>
    <w:rsid w:val="00C85B7C"/>
    <w:rsid w:val="00C93CC7"/>
    <w:rsid w:val="00CB5493"/>
    <w:rsid w:val="00CD2D6A"/>
    <w:rsid w:val="00CF63FD"/>
    <w:rsid w:val="00D02146"/>
    <w:rsid w:val="00D04A21"/>
    <w:rsid w:val="00D07FC2"/>
    <w:rsid w:val="00D25B3B"/>
    <w:rsid w:val="00D36ACB"/>
    <w:rsid w:val="00D45E44"/>
    <w:rsid w:val="00D55DC8"/>
    <w:rsid w:val="00D66724"/>
    <w:rsid w:val="00D73E5B"/>
    <w:rsid w:val="00E278BD"/>
    <w:rsid w:val="00E42BEB"/>
    <w:rsid w:val="00E52866"/>
    <w:rsid w:val="00E77C16"/>
    <w:rsid w:val="00E85FDB"/>
    <w:rsid w:val="00F132EB"/>
    <w:rsid w:val="00F429FE"/>
    <w:rsid w:val="00F50311"/>
    <w:rsid w:val="00F60A18"/>
    <w:rsid w:val="00F924A7"/>
    <w:rsid w:val="00F9390C"/>
    <w:rsid w:val="00FC0408"/>
    <w:rsid w:val="00FC1BF4"/>
    <w:rsid w:val="00FD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9550F"/>
    <w:pPr>
      <w:keepNext/>
      <w:jc w:val="both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link w:val="20"/>
    <w:qFormat/>
    <w:rsid w:val="0059550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59550F"/>
    <w:pPr>
      <w:keepNext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59550F"/>
    <w:pPr>
      <w:keepNext/>
      <w:outlineLvl w:val="3"/>
    </w:pPr>
  </w:style>
  <w:style w:type="paragraph" w:styleId="8">
    <w:name w:val="heading 8"/>
    <w:basedOn w:val="a"/>
    <w:next w:val="a"/>
    <w:link w:val="80"/>
    <w:qFormat/>
    <w:rsid w:val="0059550F"/>
    <w:pPr>
      <w:keepNext/>
      <w:jc w:val="both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550F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955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955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955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9550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59550F"/>
    <w:pPr>
      <w:keepNext/>
      <w:spacing w:line="240" w:lineRule="atLeast"/>
      <w:ind w:left="6804" w:hanging="567"/>
      <w:jc w:val="both"/>
      <w:outlineLvl w:val="0"/>
    </w:pPr>
  </w:style>
  <w:style w:type="paragraph" w:customStyle="1" w:styleId="21">
    <w:name w:val="заголовок 2"/>
    <w:basedOn w:val="a"/>
    <w:next w:val="a"/>
    <w:rsid w:val="0059550F"/>
    <w:pPr>
      <w:keepNext/>
      <w:spacing w:line="240" w:lineRule="atLeast"/>
      <w:jc w:val="both"/>
      <w:outlineLvl w:val="1"/>
    </w:pPr>
    <w:rPr>
      <w:sz w:val="28"/>
    </w:rPr>
  </w:style>
  <w:style w:type="paragraph" w:customStyle="1" w:styleId="31">
    <w:name w:val="заголовок 3"/>
    <w:basedOn w:val="a"/>
    <w:next w:val="a"/>
    <w:rsid w:val="0059550F"/>
    <w:pPr>
      <w:keepNext/>
      <w:jc w:val="both"/>
      <w:outlineLvl w:val="2"/>
    </w:pPr>
    <w:rPr>
      <w:sz w:val="28"/>
    </w:rPr>
  </w:style>
  <w:style w:type="paragraph" w:customStyle="1" w:styleId="41">
    <w:name w:val="заголовок 4"/>
    <w:basedOn w:val="a"/>
    <w:next w:val="a"/>
    <w:rsid w:val="0059550F"/>
    <w:pPr>
      <w:keepNext/>
      <w:outlineLvl w:val="3"/>
    </w:pPr>
    <w:rPr>
      <w:sz w:val="28"/>
    </w:rPr>
  </w:style>
  <w:style w:type="paragraph" w:customStyle="1" w:styleId="5">
    <w:name w:val="заголовок 5"/>
    <w:basedOn w:val="a"/>
    <w:next w:val="a"/>
    <w:rsid w:val="0059550F"/>
    <w:pPr>
      <w:keepNext/>
      <w:jc w:val="center"/>
      <w:outlineLvl w:val="4"/>
    </w:pPr>
    <w:rPr>
      <w:rFonts w:ascii="Arial" w:hAnsi="Arial"/>
      <w:b/>
      <w:sz w:val="28"/>
    </w:rPr>
  </w:style>
  <w:style w:type="paragraph" w:customStyle="1" w:styleId="6">
    <w:name w:val="заголовок 6"/>
    <w:basedOn w:val="a"/>
    <w:next w:val="a"/>
    <w:rsid w:val="0059550F"/>
    <w:pPr>
      <w:keepNext/>
      <w:outlineLvl w:val="5"/>
    </w:pPr>
    <w:rPr>
      <w:rFonts w:ascii="Arial" w:hAnsi="Arial"/>
    </w:rPr>
  </w:style>
  <w:style w:type="character" w:customStyle="1" w:styleId="a3">
    <w:name w:val="Основной шрифт"/>
    <w:rsid w:val="0059550F"/>
  </w:style>
  <w:style w:type="paragraph" w:styleId="a4">
    <w:name w:val="Body Text"/>
    <w:basedOn w:val="a"/>
    <w:link w:val="a5"/>
    <w:rsid w:val="0059550F"/>
    <w:pPr>
      <w:jc w:val="both"/>
    </w:pPr>
  </w:style>
  <w:style w:type="character" w:customStyle="1" w:styleId="a5">
    <w:name w:val="Основной текст Знак"/>
    <w:basedOn w:val="a0"/>
    <w:link w:val="a4"/>
    <w:rsid w:val="005955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59550F"/>
    <w:rPr>
      <w:b/>
    </w:rPr>
  </w:style>
  <w:style w:type="paragraph" w:styleId="a7">
    <w:name w:val="Body Text Indent"/>
    <w:basedOn w:val="a"/>
    <w:link w:val="a8"/>
    <w:rsid w:val="0059550F"/>
    <w:pPr>
      <w:jc w:val="both"/>
    </w:pPr>
    <w:rPr>
      <w:color w:val="FF0000"/>
    </w:rPr>
  </w:style>
  <w:style w:type="character" w:customStyle="1" w:styleId="a8">
    <w:name w:val="Основной текст с отступом Знак"/>
    <w:basedOn w:val="a0"/>
    <w:link w:val="a7"/>
    <w:rsid w:val="0059550F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59550F"/>
  </w:style>
  <w:style w:type="paragraph" w:styleId="aa">
    <w:name w:val="footer"/>
    <w:basedOn w:val="a"/>
    <w:link w:val="ab"/>
    <w:uiPriority w:val="99"/>
    <w:rsid w:val="0059550F"/>
    <w:pPr>
      <w:tabs>
        <w:tab w:val="center" w:pos="4536"/>
        <w:tab w:val="right" w:pos="9072"/>
      </w:tabs>
    </w:pPr>
    <w:rPr>
      <w:sz w:val="20"/>
    </w:rPr>
  </w:style>
  <w:style w:type="character" w:customStyle="1" w:styleId="ab">
    <w:name w:val="Нижний колонтитул Знак"/>
    <w:basedOn w:val="a0"/>
    <w:link w:val="aa"/>
    <w:uiPriority w:val="99"/>
    <w:rsid w:val="005955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59550F"/>
    <w:pPr>
      <w:ind w:firstLine="705"/>
      <w:jc w:val="both"/>
    </w:pPr>
  </w:style>
  <w:style w:type="character" w:customStyle="1" w:styleId="23">
    <w:name w:val="Основной текст с отступом 2 Знак"/>
    <w:basedOn w:val="a0"/>
    <w:link w:val="22"/>
    <w:rsid w:val="0059550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59550F"/>
    <w:pPr>
      <w:spacing w:line="240" w:lineRule="atLeast"/>
      <w:jc w:val="both"/>
    </w:pPr>
    <w:rPr>
      <w:b/>
    </w:rPr>
  </w:style>
  <w:style w:type="character" w:customStyle="1" w:styleId="33">
    <w:name w:val="Основной текст 3 Знак"/>
    <w:basedOn w:val="a0"/>
    <w:link w:val="32"/>
    <w:rsid w:val="005955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59550F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rsid w:val="005955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59550F"/>
  </w:style>
  <w:style w:type="paragraph" w:styleId="34">
    <w:name w:val="Body Text Indent 3"/>
    <w:basedOn w:val="a"/>
    <w:link w:val="35"/>
    <w:rsid w:val="0059550F"/>
    <w:pPr>
      <w:ind w:firstLine="708"/>
      <w:jc w:val="both"/>
    </w:pPr>
    <w:rPr>
      <w:color w:val="FF0000"/>
    </w:rPr>
  </w:style>
  <w:style w:type="character" w:customStyle="1" w:styleId="35">
    <w:name w:val="Основной текст с отступом 3 Знак"/>
    <w:basedOn w:val="a0"/>
    <w:link w:val="34"/>
    <w:rsid w:val="0059550F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59550F"/>
    <w:pPr>
      <w:jc w:val="center"/>
    </w:pPr>
    <w:rPr>
      <w:b/>
      <w:sz w:val="32"/>
    </w:rPr>
  </w:style>
  <w:style w:type="character" w:customStyle="1" w:styleId="af0">
    <w:name w:val="Название Знак"/>
    <w:basedOn w:val="a0"/>
    <w:link w:val="af"/>
    <w:rsid w:val="0059550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59550F"/>
    <w:pPr>
      <w:jc w:val="both"/>
    </w:pPr>
    <w:rPr>
      <w:sz w:val="22"/>
    </w:rPr>
  </w:style>
  <w:style w:type="character" w:customStyle="1" w:styleId="25">
    <w:name w:val="Основной текст 2 Знак"/>
    <w:basedOn w:val="a0"/>
    <w:link w:val="24"/>
    <w:rsid w:val="0059550F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59550F"/>
  </w:style>
  <w:style w:type="paragraph" w:customStyle="1" w:styleId="Char">
    <w:name w:val="Char"/>
    <w:basedOn w:val="a"/>
    <w:rsid w:val="0059550F"/>
    <w:pPr>
      <w:keepLines/>
      <w:spacing w:after="160" w:line="240" w:lineRule="exact"/>
    </w:pPr>
    <w:rPr>
      <w:rFonts w:ascii="Verdana" w:eastAsia="MS Mincho" w:hAnsi="Verdana" w:cs="Franklin Gothic Book"/>
      <w:sz w:val="20"/>
      <w:lang w:val="en-US" w:eastAsia="en-US"/>
    </w:rPr>
  </w:style>
  <w:style w:type="paragraph" w:customStyle="1" w:styleId="1KGK9">
    <w:name w:val="1KG=K9"/>
    <w:rsid w:val="0059550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59550F"/>
    <w:pPr>
      <w:suppressAutoHyphens/>
      <w:ind w:firstLine="567"/>
      <w:jc w:val="both"/>
    </w:pPr>
    <w:rPr>
      <w:rFonts w:ascii="Arial" w:hAnsi="Arial"/>
      <w:lang w:eastAsia="ar-SA"/>
    </w:rPr>
  </w:style>
  <w:style w:type="paragraph" w:customStyle="1" w:styleId="Char0">
    <w:name w:val="Char"/>
    <w:basedOn w:val="a"/>
    <w:rsid w:val="0059550F"/>
    <w:pPr>
      <w:keepLines/>
      <w:spacing w:after="160" w:line="240" w:lineRule="exact"/>
    </w:pPr>
    <w:rPr>
      <w:rFonts w:ascii="Verdana" w:eastAsia="MS Mincho" w:hAnsi="Verdana" w:cs="Verdana"/>
      <w:sz w:val="20"/>
      <w:lang w:val="en-US" w:eastAsia="en-US"/>
    </w:rPr>
  </w:style>
  <w:style w:type="paragraph" w:customStyle="1" w:styleId="ConsNormal">
    <w:name w:val="ConsNormal"/>
    <w:rsid w:val="005955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0"/>
    <w:rsid w:val="0059550F"/>
    <w:rPr>
      <w:i/>
      <w:iCs/>
    </w:rPr>
  </w:style>
  <w:style w:type="character" w:customStyle="1" w:styleId="apple-converted-space">
    <w:name w:val="apple-converted-space"/>
    <w:basedOn w:val="a0"/>
    <w:rsid w:val="0059550F"/>
  </w:style>
  <w:style w:type="character" w:customStyle="1" w:styleId="sourhr">
    <w:name w:val="sourhr"/>
    <w:basedOn w:val="a0"/>
    <w:rsid w:val="0059550F"/>
  </w:style>
  <w:style w:type="paragraph" w:styleId="af2">
    <w:name w:val="Normal (Web)"/>
    <w:basedOn w:val="a"/>
    <w:rsid w:val="0059550F"/>
    <w:pPr>
      <w:spacing w:before="100" w:beforeAutospacing="1" w:after="100" w:afterAutospacing="1"/>
    </w:pPr>
    <w:rPr>
      <w:szCs w:val="24"/>
    </w:rPr>
  </w:style>
  <w:style w:type="character" w:styleId="af3">
    <w:name w:val="Hyperlink"/>
    <w:basedOn w:val="a0"/>
    <w:rsid w:val="0059550F"/>
    <w:rPr>
      <w:color w:val="0000FF"/>
      <w:u w:val="single"/>
    </w:rPr>
  </w:style>
  <w:style w:type="paragraph" w:customStyle="1" w:styleId="BodyTextIndent31">
    <w:name w:val="Body Text Indent 31"/>
    <w:basedOn w:val="a"/>
    <w:rsid w:val="0059550F"/>
    <w:pPr>
      <w:spacing w:before="120"/>
      <w:ind w:firstLine="567"/>
      <w:jc w:val="both"/>
    </w:pPr>
    <w:rPr>
      <w:rFonts w:ascii="Arial" w:hAnsi="Arial"/>
      <w:snapToGrid w:val="0"/>
      <w:sz w:val="22"/>
    </w:rPr>
  </w:style>
  <w:style w:type="paragraph" w:customStyle="1" w:styleId="-1">
    <w:name w:val="Договор - Пункт 1 уровеня"/>
    <w:basedOn w:val="a"/>
    <w:rsid w:val="0059550F"/>
    <w:pPr>
      <w:widowControl w:val="0"/>
      <w:numPr>
        <w:numId w:val="5"/>
      </w:numPr>
      <w:autoSpaceDE w:val="0"/>
      <w:autoSpaceDN w:val="0"/>
      <w:adjustRightInd w:val="0"/>
      <w:jc w:val="both"/>
    </w:pPr>
  </w:style>
  <w:style w:type="paragraph" w:customStyle="1" w:styleId="-2">
    <w:name w:val="Договор - Пункт 2 уровня"/>
    <w:basedOn w:val="a"/>
    <w:rsid w:val="0059550F"/>
    <w:pPr>
      <w:widowControl w:val="0"/>
      <w:numPr>
        <w:ilvl w:val="1"/>
        <w:numId w:val="5"/>
      </w:numPr>
      <w:autoSpaceDE w:val="0"/>
      <w:autoSpaceDN w:val="0"/>
      <w:adjustRightInd w:val="0"/>
      <w:jc w:val="both"/>
    </w:pPr>
  </w:style>
  <w:style w:type="paragraph" w:customStyle="1" w:styleId="-3">
    <w:name w:val="Договор - Пункт 3 уровня"/>
    <w:basedOn w:val="a"/>
    <w:rsid w:val="0059550F"/>
    <w:pPr>
      <w:widowControl w:val="0"/>
      <w:numPr>
        <w:ilvl w:val="2"/>
        <w:numId w:val="5"/>
      </w:numPr>
      <w:autoSpaceDE w:val="0"/>
      <w:autoSpaceDN w:val="0"/>
      <w:adjustRightInd w:val="0"/>
      <w:jc w:val="both"/>
    </w:pPr>
  </w:style>
  <w:style w:type="paragraph" w:customStyle="1" w:styleId="-4">
    <w:name w:val="Договор - Пункт 4 уровня"/>
    <w:basedOn w:val="a"/>
    <w:rsid w:val="0059550F"/>
    <w:pPr>
      <w:widowControl w:val="0"/>
      <w:numPr>
        <w:ilvl w:val="3"/>
        <w:numId w:val="5"/>
      </w:numPr>
      <w:autoSpaceDE w:val="0"/>
      <w:autoSpaceDN w:val="0"/>
      <w:adjustRightInd w:val="0"/>
      <w:jc w:val="both"/>
    </w:pPr>
  </w:style>
  <w:style w:type="paragraph" w:customStyle="1" w:styleId="ConsPlusCell">
    <w:name w:val="ConsPlusCell"/>
    <w:rsid w:val="005955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59550F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5955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semiHidden/>
    <w:rsid w:val="0059550F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5955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50">
    <w:name w:val="Стиль5"/>
    <w:basedOn w:val="a"/>
    <w:rsid w:val="0059550F"/>
    <w:pPr>
      <w:suppressAutoHyphens/>
      <w:jc w:val="both"/>
    </w:pPr>
    <w:rPr>
      <w:szCs w:val="24"/>
      <w:lang w:eastAsia="ar-SA"/>
    </w:rPr>
  </w:style>
  <w:style w:type="paragraph" w:styleId="af7">
    <w:name w:val="List Paragraph"/>
    <w:basedOn w:val="a"/>
    <w:qFormat/>
    <w:rsid w:val="00421B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9550F"/>
    <w:pPr>
      <w:keepNext/>
      <w:jc w:val="both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link w:val="20"/>
    <w:qFormat/>
    <w:rsid w:val="0059550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59550F"/>
    <w:pPr>
      <w:keepNext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59550F"/>
    <w:pPr>
      <w:keepNext/>
      <w:outlineLvl w:val="3"/>
    </w:pPr>
  </w:style>
  <w:style w:type="paragraph" w:styleId="8">
    <w:name w:val="heading 8"/>
    <w:basedOn w:val="a"/>
    <w:next w:val="a"/>
    <w:link w:val="80"/>
    <w:qFormat/>
    <w:rsid w:val="0059550F"/>
    <w:pPr>
      <w:keepNext/>
      <w:jc w:val="both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550F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955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955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955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9550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59550F"/>
    <w:pPr>
      <w:keepNext/>
      <w:spacing w:line="240" w:lineRule="atLeast"/>
      <w:ind w:left="6804" w:hanging="567"/>
      <w:jc w:val="both"/>
      <w:outlineLvl w:val="0"/>
    </w:pPr>
  </w:style>
  <w:style w:type="paragraph" w:customStyle="1" w:styleId="21">
    <w:name w:val="заголовок 2"/>
    <w:basedOn w:val="a"/>
    <w:next w:val="a"/>
    <w:rsid w:val="0059550F"/>
    <w:pPr>
      <w:keepNext/>
      <w:spacing w:line="240" w:lineRule="atLeast"/>
      <w:jc w:val="both"/>
      <w:outlineLvl w:val="1"/>
    </w:pPr>
    <w:rPr>
      <w:sz w:val="28"/>
    </w:rPr>
  </w:style>
  <w:style w:type="paragraph" w:customStyle="1" w:styleId="31">
    <w:name w:val="заголовок 3"/>
    <w:basedOn w:val="a"/>
    <w:next w:val="a"/>
    <w:rsid w:val="0059550F"/>
    <w:pPr>
      <w:keepNext/>
      <w:jc w:val="both"/>
      <w:outlineLvl w:val="2"/>
    </w:pPr>
    <w:rPr>
      <w:sz w:val="28"/>
    </w:rPr>
  </w:style>
  <w:style w:type="paragraph" w:customStyle="1" w:styleId="41">
    <w:name w:val="заголовок 4"/>
    <w:basedOn w:val="a"/>
    <w:next w:val="a"/>
    <w:rsid w:val="0059550F"/>
    <w:pPr>
      <w:keepNext/>
      <w:outlineLvl w:val="3"/>
    </w:pPr>
    <w:rPr>
      <w:sz w:val="28"/>
    </w:rPr>
  </w:style>
  <w:style w:type="paragraph" w:customStyle="1" w:styleId="5">
    <w:name w:val="заголовок 5"/>
    <w:basedOn w:val="a"/>
    <w:next w:val="a"/>
    <w:rsid w:val="0059550F"/>
    <w:pPr>
      <w:keepNext/>
      <w:jc w:val="center"/>
      <w:outlineLvl w:val="4"/>
    </w:pPr>
    <w:rPr>
      <w:rFonts w:ascii="Arial" w:hAnsi="Arial"/>
      <w:b/>
      <w:sz w:val="28"/>
    </w:rPr>
  </w:style>
  <w:style w:type="paragraph" w:customStyle="1" w:styleId="6">
    <w:name w:val="заголовок 6"/>
    <w:basedOn w:val="a"/>
    <w:next w:val="a"/>
    <w:rsid w:val="0059550F"/>
    <w:pPr>
      <w:keepNext/>
      <w:outlineLvl w:val="5"/>
    </w:pPr>
    <w:rPr>
      <w:rFonts w:ascii="Arial" w:hAnsi="Arial"/>
    </w:rPr>
  </w:style>
  <w:style w:type="character" w:customStyle="1" w:styleId="a3">
    <w:name w:val="Основной шрифт"/>
    <w:rsid w:val="0059550F"/>
  </w:style>
  <w:style w:type="paragraph" w:styleId="a4">
    <w:name w:val="Body Text"/>
    <w:basedOn w:val="a"/>
    <w:link w:val="a5"/>
    <w:rsid w:val="0059550F"/>
    <w:pPr>
      <w:jc w:val="both"/>
    </w:pPr>
  </w:style>
  <w:style w:type="character" w:customStyle="1" w:styleId="a5">
    <w:name w:val="Основной текст Знак"/>
    <w:basedOn w:val="a0"/>
    <w:link w:val="a4"/>
    <w:rsid w:val="005955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59550F"/>
    <w:rPr>
      <w:b/>
    </w:rPr>
  </w:style>
  <w:style w:type="paragraph" w:styleId="a7">
    <w:name w:val="Body Text Indent"/>
    <w:basedOn w:val="a"/>
    <w:link w:val="a8"/>
    <w:rsid w:val="0059550F"/>
    <w:pPr>
      <w:jc w:val="both"/>
    </w:pPr>
    <w:rPr>
      <w:color w:val="FF0000"/>
    </w:rPr>
  </w:style>
  <w:style w:type="character" w:customStyle="1" w:styleId="a8">
    <w:name w:val="Основной текст с отступом Знак"/>
    <w:basedOn w:val="a0"/>
    <w:link w:val="a7"/>
    <w:rsid w:val="0059550F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59550F"/>
  </w:style>
  <w:style w:type="paragraph" w:styleId="aa">
    <w:name w:val="footer"/>
    <w:basedOn w:val="a"/>
    <w:link w:val="ab"/>
    <w:uiPriority w:val="99"/>
    <w:rsid w:val="0059550F"/>
    <w:pPr>
      <w:tabs>
        <w:tab w:val="center" w:pos="4536"/>
        <w:tab w:val="right" w:pos="9072"/>
      </w:tabs>
    </w:pPr>
    <w:rPr>
      <w:sz w:val="20"/>
    </w:rPr>
  </w:style>
  <w:style w:type="character" w:customStyle="1" w:styleId="ab">
    <w:name w:val="Нижний колонтитул Знак"/>
    <w:basedOn w:val="a0"/>
    <w:link w:val="aa"/>
    <w:uiPriority w:val="99"/>
    <w:rsid w:val="005955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59550F"/>
    <w:pPr>
      <w:ind w:firstLine="705"/>
      <w:jc w:val="both"/>
    </w:pPr>
  </w:style>
  <w:style w:type="character" w:customStyle="1" w:styleId="23">
    <w:name w:val="Основной текст с отступом 2 Знак"/>
    <w:basedOn w:val="a0"/>
    <w:link w:val="22"/>
    <w:rsid w:val="0059550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59550F"/>
    <w:pPr>
      <w:spacing w:line="240" w:lineRule="atLeast"/>
      <w:jc w:val="both"/>
    </w:pPr>
    <w:rPr>
      <w:b/>
    </w:rPr>
  </w:style>
  <w:style w:type="character" w:customStyle="1" w:styleId="33">
    <w:name w:val="Основной текст 3 Знак"/>
    <w:basedOn w:val="a0"/>
    <w:link w:val="32"/>
    <w:rsid w:val="005955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59550F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rsid w:val="005955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59550F"/>
  </w:style>
  <w:style w:type="paragraph" w:styleId="34">
    <w:name w:val="Body Text Indent 3"/>
    <w:basedOn w:val="a"/>
    <w:link w:val="35"/>
    <w:rsid w:val="0059550F"/>
    <w:pPr>
      <w:ind w:firstLine="708"/>
      <w:jc w:val="both"/>
    </w:pPr>
    <w:rPr>
      <w:color w:val="FF0000"/>
    </w:rPr>
  </w:style>
  <w:style w:type="character" w:customStyle="1" w:styleId="35">
    <w:name w:val="Основной текст с отступом 3 Знак"/>
    <w:basedOn w:val="a0"/>
    <w:link w:val="34"/>
    <w:rsid w:val="0059550F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59550F"/>
    <w:pPr>
      <w:jc w:val="center"/>
    </w:pPr>
    <w:rPr>
      <w:b/>
      <w:sz w:val="32"/>
    </w:rPr>
  </w:style>
  <w:style w:type="character" w:customStyle="1" w:styleId="af0">
    <w:name w:val="Название Знак"/>
    <w:basedOn w:val="a0"/>
    <w:link w:val="af"/>
    <w:rsid w:val="0059550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59550F"/>
    <w:pPr>
      <w:jc w:val="both"/>
    </w:pPr>
    <w:rPr>
      <w:sz w:val="22"/>
    </w:rPr>
  </w:style>
  <w:style w:type="character" w:customStyle="1" w:styleId="25">
    <w:name w:val="Основной текст 2 Знак"/>
    <w:basedOn w:val="a0"/>
    <w:link w:val="24"/>
    <w:rsid w:val="0059550F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59550F"/>
  </w:style>
  <w:style w:type="paragraph" w:customStyle="1" w:styleId="Char">
    <w:name w:val="Char"/>
    <w:basedOn w:val="a"/>
    <w:rsid w:val="0059550F"/>
    <w:pPr>
      <w:keepLines/>
      <w:spacing w:after="160" w:line="240" w:lineRule="exact"/>
    </w:pPr>
    <w:rPr>
      <w:rFonts w:ascii="Verdana" w:eastAsia="MS Mincho" w:hAnsi="Verdana" w:cs="Franklin Gothic Book"/>
      <w:sz w:val="20"/>
      <w:lang w:val="en-US" w:eastAsia="en-US"/>
    </w:rPr>
  </w:style>
  <w:style w:type="paragraph" w:customStyle="1" w:styleId="1KGK9">
    <w:name w:val="1KG=K9"/>
    <w:rsid w:val="0059550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59550F"/>
    <w:pPr>
      <w:suppressAutoHyphens/>
      <w:ind w:firstLine="567"/>
      <w:jc w:val="both"/>
    </w:pPr>
    <w:rPr>
      <w:rFonts w:ascii="Arial" w:hAnsi="Arial"/>
      <w:lang w:eastAsia="ar-SA"/>
    </w:rPr>
  </w:style>
  <w:style w:type="paragraph" w:customStyle="1" w:styleId="Char0">
    <w:name w:val="Char"/>
    <w:basedOn w:val="a"/>
    <w:rsid w:val="0059550F"/>
    <w:pPr>
      <w:keepLines/>
      <w:spacing w:after="160" w:line="240" w:lineRule="exact"/>
    </w:pPr>
    <w:rPr>
      <w:rFonts w:ascii="Verdana" w:eastAsia="MS Mincho" w:hAnsi="Verdana" w:cs="Verdana"/>
      <w:sz w:val="20"/>
      <w:lang w:val="en-US" w:eastAsia="en-US"/>
    </w:rPr>
  </w:style>
  <w:style w:type="paragraph" w:customStyle="1" w:styleId="ConsNormal">
    <w:name w:val="ConsNormal"/>
    <w:rsid w:val="005955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0"/>
    <w:rsid w:val="0059550F"/>
    <w:rPr>
      <w:i/>
      <w:iCs/>
    </w:rPr>
  </w:style>
  <w:style w:type="character" w:customStyle="1" w:styleId="apple-converted-space">
    <w:name w:val="apple-converted-space"/>
    <w:basedOn w:val="a0"/>
    <w:rsid w:val="0059550F"/>
  </w:style>
  <w:style w:type="character" w:customStyle="1" w:styleId="sourhr">
    <w:name w:val="sourhr"/>
    <w:basedOn w:val="a0"/>
    <w:rsid w:val="0059550F"/>
  </w:style>
  <w:style w:type="paragraph" w:styleId="af2">
    <w:name w:val="Normal (Web)"/>
    <w:basedOn w:val="a"/>
    <w:rsid w:val="0059550F"/>
    <w:pPr>
      <w:spacing w:before="100" w:beforeAutospacing="1" w:after="100" w:afterAutospacing="1"/>
    </w:pPr>
    <w:rPr>
      <w:szCs w:val="24"/>
    </w:rPr>
  </w:style>
  <w:style w:type="character" w:styleId="af3">
    <w:name w:val="Hyperlink"/>
    <w:basedOn w:val="a0"/>
    <w:rsid w:val="0059550F"/>
    <w:rPr>
      <w:color w:val="0000FF"/>
      <w:u w:val="single"/>
    </w:rPr>
  </w:style>
  <w:style w:type="paragraph" w:customStyle="1" w:styleId="BodyTextIndent31">
    <w:name w:val="Body Text Indent 31"/>
    <w:basedOn w:val="a"/>
    <w:rsid w:val="0059550F"/>
    <w:pPr>
      <w:spacing w:before="120"/>
      <w:ind w:firstLine="567"/>
      <w:jc w:val="both"/>
    </w:pPr>
    <w:rPr>
      <w:rFonts w:ascii="Arial" w:hAnsi="Arial"/>
      <w:snapToGrid w:val="0"/>
      <w:sz w:val="22"/>
    </w:rPr>
  </w:style>
  <w:style w:type="paragraph" w:customStyle="1" w:styleId="-1">
    <w:name w:val="Договор - Пункт 1 уровеня"/>
    <w:basedOn w:val="a"/>
    <w:rsid w:val="0059550F"/>
    <w:pPr>
      <w:widowControl w:val="0"/>
      <w:numPr>
        <w:numId w:val="5"/>
      </w:numPr>
      <w:autoSpaceDE w:val="0"/>
      <w:autoSpaceDN w:val="0"/>
      <w:adjustRightInd w:val="0"/>
      <w:jc w:val="both"/>
    </w:pPr>
  </w:style>
  <w:style w:type="paragraph" w:customStyle="1" w:styleId="-2">
    <w:name w:val="Договор - Пункт 2 уровня"/>
    <w:basedOn w:val="a"/>
    <w:rsid w:val="0059550F"/>
    <w:pPr>
      <w:widowControl w:val="0"/>
      <w:numPr>
        <w:ilvl w:val="1"/>
        <w:numId w:val="5"/>
      </w:numPr>
      <w:autoSpaceDE w:val="0"/>
      <w:autoSpaceDN w:val="0"/>
      <w:adjustRightInd w:val="0"/>
      <w:jc w:val="both"/>
    </w:pPr>
  </w:style>
  <w:style w:type="paragraph" w:customStyle="1" w:styleId="-3">
    <w:name w:val="Договор - Пункт 3 уровня"/>
    <w:basedOn w:val="a"/>
    <w:rsid w:val="0059550F"/>
    <w:pPr>
      <w:widowControl w:val="0"/>
      <w:numPr>
        <w:ilvl w:val="2"/>
        <w:numId w:val="5"/>
      </w:numPr>
      <w:autoSpaceDE w:val="0"/>
      <w:autoSpaceDN w:val="0"/>
      <w:adjustRightInd w:val="0"/>
      <w:jc w:val="both"/>
    </w:pPr>
  </w:style>
  <w:style w:type="paragraph" w:customStyle="1" w:styleId="-4">
    <w:name w:val="Договор - Пункт 4 уровня"/>
    <w:basedOn w:val="a"/>
    <w:rsid w:val="0059550F"/>
    <w:pPr>
      <w:widowControl w:val="0"/>
      <w:numPr>
        <w:ilvl w:val="3"/>
        <w:numId w:val="5"/>
      </w:numPr>
      <w:autoSpaceDE w:val="0"/>
      <w:autoSpaceDN w:val="0"/>
      <w:adjustRightInd w:val="0"/>
      <w:jc w:val="both"/>
    </w:pPr>
  </w:style>
  <w:style w:type="paragraph" w:customStyle="1" w:styleId="ConsPlusCell">
    <w:name w:val="ConsPlusCell"/>
    <w:rsid w:val="005955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59550F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5955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semiHidden/>
    <w:rsid w:val="0059550F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5955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50">
    <w:name w:val="Стиль5"/>
    <w:basedOn w:val="a"/>
    <w:rsid w:val="0059550F"/>
    <w:pPr>
      <w:suppressAutoHyphens/>
      <w:jc w:val="both"/>
    </w:pPr>
    <w:rPr>
      <w:szCs w:val="24"/>
      <w:lang w:eastAsia="ar-SA"/>
    </w:rPr>
  </w:style>
  <w:style w:type="paragraph" w:styleId="af7">
    <w:name w:val="List Paragraph"/>
    <w:basedOn w:val="a"/>
    <w:qFormat/>
    <w:rsid w:val="00421B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ining-enc.ru/z/zabojnoe-davlenie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ining-enc.ru/b/burovaya-skvazhin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ining-enc.ru/f/flyuid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62822-973E-4751-BAA9-557D01DCC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28</Pages>
  <Words>12599</Words>
  <Characters>71816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84247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Михайловна Панова</dc:creator>
  <cp:keywords/>
  <dc:description/>
  <cp:lastModifiedBy>Екатерина Валерьевна Колесник</cp:lastModifiedBy>
  <cp:revision>44</cp:revision>
  <cp:lastPrinted>2014-10-13T12:52:00Z</cp:lastPrinted>
  <dcterms:created xsi:type="dcterms:W3CDTF">2014-06-26T09:17:00Z</dcterms:created>
  <dcterms:modified xsi:type="dcterms:W3CDTF">2014-10-13T12:52:00Z</dcterms:modified>
</cp:coreProperties>
</file>