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0127F9" w:rsidRDefault="00816912" w:rsidP="00816912">
      <w:pPr>
        <w:jc w:val="right"/>
        <w:rPr>
          <w:b/>
        </w:rPr>
      </w:pPr>
      <w:r w:rsidRPr="000127F9">
        <w:rPr>
          <w:b/>
        </w:rPr>
        <w:t>Форма 1 «Извещение о проведении тендера»</w:t>
      </w:r>
    </w:p>
    <w:p w:rsidR="00816912" w:rsidRPr="000127F9"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D83AB3" w:rsidTr="00300F66">
        <w:trPr>
          <w:trHeight w:val="369"/>
        </w:trPr>
        <w:tc>
          <w:tcPr>
            <w:tcW w:w="5103" w:type="dxa"/>
          </w:tcPr>
          <w:p w:rsidR="00816912" w:rsidRPr="000127F9" w:rsidRDefault="00816912" w:rsidP="00300F66">
            <w:pPr>
              <w:tabs>
                <w:tab w:val="left" w:pos="4606"/>
              </w:tabs>
              <w:jc w:val="both"/>
            </w:pPr>
          </w:p>
        </w:tc>
        <w:tc>
          <w:tcPr>
            <w:tcW w:w="5103" w:type="dxa"/>
          </w:tcPr>
          <w:p w:rsidR="00816912" w:rsidRPr="00D83AB3" w:rsidRDefault="00816912" w:rsidP="00300F66">
            <w:pPr>
              <w:jc w:val="both"/>
            </w:pPr>
            <w:r w:rsidRPr="00D83AB3">
              <w:t>УТВЕРЖДЕНО</w:t>
            </w:r>
          </w:p>
        </w:tc>
      </w:tr>
      <w:tr w:rsidR="00816912" w:rsidRPr="00D83AB3" w:rsidTr="00300F66">
        <w:trPr>
          <w:trHeight w:val="369"/>
        </w:trPr>
        <w:tc>
          <w:tcPr>
            <w:tcW w:w="5103" w:type="dxa"/>
          </w:tcPr>
          <w:p w:rsidR="00816912" w:rsidRPr="00D83AB3" w:rsidRDefault="00816912" w:rsidP="00300F66">
            <w:pPr>
              <w:jc w:val="both"/>
            </w:pPr>
          </w:p>
        </w:tc>
        <w:tc>
          <w:tcPr>
            <w:tcW w:w="5103" w:type="dxa"/>
          </w:tcPr>
          <w:p w:rsidR="00816912" w:rsidRPr="00D83AB3" w:rsidRDefault="00816912" w:rsidP="00300F66">
            <w:pPr>
              <w:jc w:val="both"/>
            </w:pPr>
            <w:r w:rsidRPr="00D83AB3">
              <w:t>решением Тендерной комиссии</w:t>
            </w:r>
          </w:p>
        </w:tc>
      </w:tr>
      <w:tr w:rsidR="00816912" w:rsidRPr="00D83AB3" w:rsidTr="00300F66">
        <w:trPr>
          <w:trHeight w:val="391"/>
        </w:trPr>
        <w:tc>
          <w:tcPr>
            <w:tcW w:w="5103" w:type="dxa"/>
          </w:tcPr>
          <w:p w:rsidR="00816912" w:rsidRPr="00D83AB3" w:rsidRDefault="00816912" w:rsidP="00300F66">
            <w:pPr>
              <w:jc w:val="both"/>
            </w:pPr>
          </w:p>
        </w:tc>
        <w:tc>
          <w:tcPr>
            <w:tcW w:w="5103" w:type="dxa"/>
          </w:tcPr>
          <w:p w:rsidR="00816912" w:rsidRPr="00D83AB3" w:rsidRDefault="00816912" w:rsidP="00300F66">
            <w:pPr>
              <w:jc w:val="both"/>
            </w:pPr>
            <w:r w:rsidRPr="00D83AB3">
              <w:t>Протокол  № _____</w:t>
            </w:r>
            <w:r w:rsidR="008839FC">
              <w:t>178</w:t>
            </w:r>
            <w:r w:rsidRPr="00D83AB3">
              <w:t>__________</w:t>
            </w:r>
          </w:p>
        </w:tc>
      </w:tr>
      <w:tr w:rsidR="00816912" w:rsidRPr="00D83AB3" w:rsidTr="00300F66">
        <w:trPr>
          <w:trHeight w:val="391"/>
        </w:trPr>
        <w:tc>
          <w:tcPr>
            <w:tcW w:w="5103" w:type="dxa"/>
          </w:tcPr>
          <w:p w:rsidR="00816912" w:rsidRPr="00D83AB3" w:rsidRDefault="00816912" w:rsidP="00300F66">
            <w:pPr>
              <w:jc w:val="both"/>
            </w:pPr>
          </w:p>
        </w:tc>
        <w:tc>
          <w:tcPr>
            <w:tcW w:w="5103" w:type="dxa"/>
          </w:tcPr>
          <w:p w:rsidR="00816912" w:rsidRPr="00D83AB3" w:rsidRDefault="00816912" w:rsidP="00300F66">
            <w:pPr>
              <w:jc w:val="both"/>
            </w:pPr>
            <w:r w:rsidRPr="00D83AB3">
              <w:t>«__</w:t>
            </w:r>
            <w:r w:rsidR="008839FC">
              <w:t>18</w:t>
            </w:r>
            <w:r w:rsidRPr="00D83AB3">
              <w:t>__» ____</w:t>
            </w:r>
            <w:r w:rsidR="008839FC">
              <w:t>05</w:t>
            </w:r>
            <w:r w:rsidRPr="00D83AB3">
              <w:t>________  __</w:t>
            </w:r>
            <w:r w:rsidR="008839FC">
              <w:t>2015</w:t>
            </w:r>
            <w:r w:rsidRPr="00D83AB3">
              <w:t>_____ г.</w:t>
            </w:r>
          </w:p>
        </w:tc>
      </w:tr>
    </w:tbl>
    <w:p w:rsidR="00816912" w:rsidRPr="00D83AB3" w:rsidRDefault="00816912" w:rsidP="00816912">
      <w:pPr>
        <w:jc w:val="both"/>
        <w:rPr>
          <w:b/>
          <w:vanish/>
        </w:rPr>
      </w:pPr>
    </w:p>
    <w:p w:rsidR="00010018" w:rsidRPr="00D83AB3" w:rsidRDefault="00010018" w:rsidP="00010018"/>
    <w:p w:rsidR="007F107C" w:rsidRPr="00D83AB3" w:rsidRDefault="007F107C" w:rsidP="001C558D">
      <w:pPr>
        <w:autoSpaceDE w:val="0"/>
        <w:autoSpaceDN w:val="0"/>
        <w:adjustRightInd w:val="0"/>
        <w:rPr>
          <w:b/>
        </w:rPr>
      </w:pPr>
    </w:p>
    <w:p w:rsidR="001C558D" w:rsidRPr="00D83AB3" w:rsidRDefault="00816912" w:rsidP="001C558D">
      <w:pPr>
        <w:autoSpaceDE w:val="0"/>
        <w:autoSpaceDN w:val="0"/>
        <w:adjustRightInd w:val="0"/>
        <w:rPr>
          <w:b/>
        </w:rPr>
      </w:pPr>
      <w:r w:rsidRPr="004D7BE0">
        <w:rPr>
          <w:b/>
        </w:rPr>
        <w:t>ПДО №</w:t>
      </w:r>
      <w:r w:rsidR="004D7BE0" w:rsidRPr="004D7BE0">
        <w:rPr>
          <w:b/>
        </w:rPr>
        <w:t xml:space="preserve"> 219</w:t>
      </w:r>
      <w:r w:rsidR="00F4555A" w:rsidRPr="004D7BE0">
        <w:rPr>
          <w:b/>
        </w:rPr>
        <w:t>/</w:t>
      </w:r>
      <w:r w:rsidR="001C558D" w:rsidRPr="004D7BE0">
        <w:rPr>
          <w:b/>
        </w:rPr>
        <w:t>ТК/201</w:t>
      </w:r>
      <w:r w:rsidR="00E2381F" w:rsidRPr="004D7BE0">
        <w:rPr>
          <w:b/>
        </w:rPr>
        <w:t>5</w:t>
      </w:r>
      <w:r w:rsidR="001C558D" w:rsidRPr="004D7BE0">
        <w:rPr>
          <w:b/>
        </w:rPr>
        <w:t xml:space="preserve"> от </w:t>
      </w:r>
      <w:r w:rsidR="00D67B56" w:rsidRPr="004D7BE0">
        <w:rPr>
          <w:b/>
        </w:rPr>
        <w:t>«_</w:t>
      </w:r>
      <w:r w:rsidR="008839FC">
        <w:rPr>
          <w:b/>
        </w:rPr>
        <w:t>18</w:t>
      </w:r>
      <w:r w:rsidR="00D67B56" w:rsidRPr="004D7BE0">
        <w:rPr>
          <w:b/>
        </w:rPr>
        <w:t>_»________</w:t>
      </w:r>
      <w:r w:rsidR="008839FC">
        <w:rPr>
          <w:b/>
        </w:rPr>
        <w:t>05</w:t>
      </w:r>
      <w:r w:rsidR="00D67B56" w:rsidRPr="004D7BE0">
        <w:rPr>
          <w:b/>
        </w:rPr>
        <w:t>_________</w:t>
      </w:r>
      <w:r w:rsidR="00C0340A" w:rsidRPr="004D7BE0">
        <w:rPr>
          <w:b/>
        </w:rPr>
        <w:t xml:space="preserve">  </w:t>
      </w:r>
      <w:r w:rsidR="00B5448B" w:rsidRPr="004D7BE0">
        <w:rPr>
          <w:b/>
        </w:rPr>
        <w:t>201</w:t>
      </w:r>
      <w:r w:rsidR="00413B78" w:rsidRPr="004D7BE0">
        <w:rPr>
          <w:b/>
        </w:rPr>
        <w:t>5</w:t>
      </w:r>
      <w:r w:rsidR="00B5448B" w:rsidRPr="004D7BE0">
        <w:rPr>
          <w:b/>
        </w:rPr>
        <w:t>г</w:t>
      </w:r>
      <w:r w:rsidR="001C558D" w:rsidRPr="004D7BE0">
        <w:rPr>
          <w:b/>
        </w:rPr>
        <w:t>.</w:t>
      </w:r>
    </w:p>
    <w:p w:rsidR="00103BF0" w:rsidRPr="00D83AB3" w:rsidRDefault="00103BF0" w:rsidP="001C558D">
      <w:pPr>
        <w:autoSpaceDE w:val="0"/>
        <w:autoSpaceDN w:val="0"/>
        <w:adjustRightInd w:val="0"/>
        <w:rPr>
          <w:b/>
        </w:rPr>
      </w:pPr>
    </w:p>
    <w:p w:rsidR="00892C37" w:rsidRPr="00D83AB3" w:rsidRDefault="00892C37" w:rsidP="001C558D">
      <w:pPr>
        <w:autoSpaceDE w:val="0"/>
        <w:autoSpaceDN w:val="0"/>
        <w:adjustRightInd w:val="0"/>
        <w:rPr>
          <w:b/>
        </w:rPr>
      </w:pPr>
    </w:p>
    <w:p w:rsidR="00892C37" w:rsidRPr="00D83AB3" w:rsidRDefault="00892C37" w:rsidP="001C558D">
      <w:pPr>
        <w:autoSpaceDE w:val="0"/>
        <w:autoSpaceDN w:val="0"/>
        <w:adjustRightInd w:val="0"/>
        <w:rPr>
          <w:b/>
        </w:rPr>
      </w:pPr>
    </w:p>
    <w:p w:rsidR="00010018" w:rsidRPr="00D83AB3" w:rsidRDefault="00010018" w:rsidP="00010018"/>
    <w:p w:rsidR="00010018" w:rsidRPr="00D83AB3" w:rsidRDefault="00010018" w:rsidP="00010018">
      <w:pPr>
        <w:jc w:val="right"/>
        <w:rPr>
          <w:b/>
        </w:rPr>
      </w:pPr>
      <w:r w:rsidRPr="00D83AB3">
        <w:rPr>
          <w:b/>
        </w:rPr>
        <w:t>Руководителю предприятия</w:t>
      </w:r>
    </w:p>
    <w:p w:rsidR="00010018" w:rsidRPr="00D83AB3" w:rsidRDefault="00010018" w:rsidP="00010018">
      <w:pPr>
        <w:jc w:val="both"/>
      </w:pPr>
    </w:p>
    <w:p w:rsidR="00892C37" w:rsidRPr="00D83AB3" w:rsidRDefault="00892C37" w:rsidP="00010018">
      <w:pPr>
        <w:jc w:val="both"/>
      </w:pPr>
    </w:p>
    <w:p w:rsidR="00892C37" w:rsidRPr="00D83AB3" w:rsidRDefault="00892C37" w:rsidP="00010018">
      <w:pPr>
        <w:jc w:val="both"/>
      </w:pPr>
    </w:p>
    <w:p w:rsidR="007F107C" w:rsidRPr="00D83AB3" w:rsidRDefault="007F107C" w:rsidP="00010018">
      <w:pPr>
        <w:jc w:val="both"/>
      </w:pPr>
    </w:p>
    <w:p w:rsidR="00010018" w:rsidRPr="00D83AB3" w:rsidRDefault="00010018" w:rsidP="00010018">
      <w:pPr>
        <w:ind w:firstLine="720"/>
        <w:jc w:val="both"/>
        <w:rPr>
          <w:b/>
        </w:rPr>
      </w:pPr>
      <w:r w:rsidRPr="00D83AB3">
        <w:rPr>
          <w:b/>
        </w:rPr>
        <w:t>ОАО «</w:t>
      </w:r>
      <w:r w:rsidR="000C4DC9" w:rsidRPr="00D83AB3">
        <w:rPr>
          <w:b/>
        </w:rPr>
        <w:t>СН-МНГ</w:t>
      </w:r>
      <w:r w:rsidRPr="00D83AB3">
        <w:rPr>
          <w:b/>
        </w:rPr>
        <w:t>»</w:t>
      </w:r>
      <w:r w:rsidRPr="00D83AB3">
        <w:t xml:space="preserve"> приглашает вас сделать предложение (оферту) на выполне</w:t>
      </w:r>
      <w:r w:rsidR="00527387" w:rsidRPr="00D83AB3">
        <w:t>ние рабо</w:t>
      </w:r>
      <w:r w:rsidR="00B836A5" w:rsidRPr="00D83AB3">
        <w:t xml:space="preserve">т по </w:t>
      </w:r>
      <w:r w:rsidR="00411ECE" w:rsidRPr="00D83AB3">
        <w:rPr>
          <w:b/>
        </w:rPr>
        <w:t xml:space="preserve">типу сделки </w:t>
      </w:r>
      <w:r w:rsidR="0044773C" w:rsidRPr="00D83AB3">
        <w:rPr>
          <w:b/>
        </w:rPr>
        <w:t xml:space="preserve">432 </w:t>
      </w:r>
      <w:r w:rsidR="0044773C" w:rsidRPr="00D83AB3">
        <w:rPr>
          <w:b/>
          <w:bCs/>
        </w:rPr>
        <w:t xml:space="preserve">«Выравнивание профиля приемистости скважин» </w:t>
      </w:r>
      <w:r w:rsidR="00B836A5" w:rsidRPr="00D83AB3">
        <w:t>на месторождениях ОАО «СН-МНГ»</w:t>
      </w:r>
      <w:r w:rsidR="00B836A5" w:rsidRPr="00D83AB3">
        <w:rPr>
          <w:b/>
        </w:rPr>
        <w:t>.</w:t>
      </w:r>
    </w:p>
    <w:p w:rsidR="00010018" w:rsidRPr="00D83AB3" w:rsidRDefault="00010018" w:rsidP="00010018">
      <w:pPr>
        <w:jc w:val="both"/>
      </w:pPr>
    </w:p>
    <w:p w:rsidR="0080164A" w:rsidRPr="00D83AB3" w:rsidRDefault="00010018" w:rsidP="006777A4">
      <w:pPr>
        <w:ind w:firstLine="720"/>
        <w:jc w:val="both"/>
      </w:pPr>
      <w:r w:rsidRPr="00D83AB3">
        <w:t xml:space="preserve">По результатам рассмотрения предложений </w:t>
      </w:r>
      <w:r w:rsidR="00413B78" w:rsidRPr="00D83AB3">
        <w:t xml:space="preserve">по открытому тендеру </w:t>
      </w:r>
      <w:r w:rsidRPr="00D83AB3">
        <w:t>ОАО «</w:t>
      </w:r>
      <w:r w:rsidR="000C4DC9" w:rsidRPr="00D83AB3">
        <w:t>СН-МНГ</w:t>
      </w:r>
      <w:r w:rsidRPr="00D83AB3">
        <w:t>» определит контрагента (</w:t>
      </w:r>
      <w:proofErr w:type="spellStart"/>
      <w:r w:rsidRPr="00D83AB3">
        <w:t>ов</w:t>
      </w:r>
      <w:proofErr w:type="spellEnd"/>
      <w:r w:rsidRPr="00D83AB3">
        <w:t>), с которым (</w:t>
      </w:r>
      <w:proofErr w:type="spellStart"/>
      <w:r w:rsidRPr="00D83AB3">
        <w:t>ыми</w:t>
      </w:r>
      <w:proofErr w:type="spellEnd"/>
      <w:r w:rsidRPr="00D83AB3">
        <w:t>) будет заключен договор</w:t>
      </w:r>
      <w:r w:rsidR="005B5CA6" w:rsidRPr="00D83AB3">
        <w:t xml:space="preserve"> на выполнение работ</w:t>
      </w:r>
      <w:r w:rsidRPr="00D83AB3">
        <w:t xml:space="preserve">. Предпочтение при отборе будет отдано контрагентам, предложившим наилучшие условия в соответствии с </w:t>
      </w:r>
      <w:r w:rsidR="00816912" w:rsidRPr="00D83AB3">
        <w:t>Форм</w:t>
      </w:r>
      <w:r w:rsidR="003C29CC" w:rsidRPr="00D83AB3">
        <w:t>ами 3,</w:t>
      </w:r>
      <w:r w:rsidR="0053797C" w:rsidRPr="00D83AB3">
        <w:t xml:space="preserve"> 4</w:t>
      </w:r>
      <w:r w:rsidR="00226647" w:rsidRPr="00D83AB3">
        <w:t>.</w:t>
      </w:r>
    </w:p>
    <w:p w:rsidR="0080164A" w:rsidRPr="00D83AB3" w:rsidRDefault="0080164A" w:rsidP="006777A4">
      <w:pPr>
        <w:ind w:firstLine="708"/>
        <w:jc w:val="both"/>
      </w:pPr>
      <w:r w:rsidRPr="00D83AB3">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80164A" w:rsidRPr="00D83AB3" w:rsidRDefault="00010018" w:rsidP="006777A4">
      <w:pPr>
        <w:ind w:firstLine="720"/>
        <w:jc w:val="both"/>
      </w:pPr>
      <w:r w:rsidRPr="00D83AB3">
        <w:t>ОАО «</w:t>
      </w:r>
      <w:r w:rsidR="000C4DC9" w:rsidRPr="00D83AB3">
        <w:t>СН-МНГ</w:t>
      </w:r>
      <w:r w:rsidRPr="00D83AB3">
        <w:t>» оставляет за собой право акцептовать любое из поступивших предложений, либо не акцептовать ни одно из них.</w:t>
      </w:r>
    </w:p>
    <w:p w:rsidR="001A0905" w:rsidRPr="00D83AB3" w:rsidRDefault="001A0905" w:rsidP="006777A4">
      <w:pPr>
        <w:ind w:firstLine="284"/>
        <w:jc w:val="both"/>
        <w:rPr>
          <w:b/>
        </w:rPr>
      </w:pPr>
      <w:r w:rsidRPr="00D83AB3">
        <w:t xml:space="preserve">       Отбор проводится в два этапа: </w:t>
      </w:r>
      <w:r w:rsidRPr="00D83AB3">
        <w:rPr>
          <w:b/>
        </w:rPr>
        <w:t>оценка технической части оферт и оценка коммерческой части оферт.</w:t>
      </w:r>
    </w:p>
    <w:p w:rsidR="001A0905" w:rsidRPr="00D83AB3" w:rsidRDefault="001A0905" w:rsidP="006777A4">
      <w:pPr>
        <w:ind w:firstLine="284"/>
        <w:jc w:val="both"/>
      </w:pPr>
      <w:r w:rsidRPr="00D83AB3">
        <w:t xml:space="preserve">        После этапа оценки коммерческой части оферт будут проводиться коммерческие переговоры.  О порядке и сроках проведения коммерческих переговоров участники закупки будут оповещены дополнительно.</w:t>
      </w:r>
    </w:p>
    <w:p w:rsidR="001A0905" w:rsidRPr="00D83AB3" w:rsidRDefault="001A0905" w:rsidP="006777A4">
      <w:pPr>
        <w:ind w:firstLine="284"/>
        <w:jc w:val="both"/>
      </w:pPr>
      <w:r w:rsidRPr="00D83AB3">
        <w:t xml:space="preserve">        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(в том числе, смет).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80164A" w:rsidRPr="00D83AB3" w:rsidRDefault="0080164A" w:rsidP="006777A4">
      <w:pPr>
        <w:ind w:firstLine="708"/>
        <w:jc w:val="both"/>
      </w:pPr>
      <w:r w:rsidRPr="00D83AB3">
        <w:t xml:space="preserve">Оферта должна быть представлена на всю номенклатуру работ/услуг, </w:t>
      </w:r>
      <w:proofErr w:type="gramStart"/>
      <w:r w:rsidRPr="00D83AB3">
        <w:t>из</w:t>
      </w:r>
      <w:proofErr w:type="gramEnd"/>
      <w:r w:rsidRPr="00D83AB3">
        <w:t xml:space="preserve"> указанных в  техническом задании.</w:t>
      </w:r>
    </w:p>
    <w:p w:rsidR="003208E2" w:rsidRPr="00D83AB3" w:rsidRDefault="00010018" w:rsidP="003208E2">
      <w:pPr>
        <w:ind w:firstLine="720"/>
        <w:jc w:val="both"/>
      </w:pPr>
      <w:r w:rsidRPr="00D83AB3">
        <w:t xml:space="preserve">В случае Вашей заинтересованности в участии в отборе предлагаем направить в наш адрес оферту по прилагаемой форме. Предложения </w:t>
      </w:r>
      <w:r w:rsidR="006C6FE3" w:rsidRPr="00D83AB3">
        <w:t xml:space="preserve">на выполнение работ </w:t>
      </w:r>
      <w:r w:rsidRPr="00D83AB3">
        <w:t xml:space="preserve">должны оформляться безотзывными офертами со сроком акцепта до </w:t>
      </w:r>
      <w:r w:rsidR="0071567C" w:rsidRPr="00D83AB3">
        <w:t>3</w:t>
      </w:r>
      <w:r w:rsidR="003208E2">
        <w:t>0</w:t>
      </w:r>
      <w:r w:rsidR="0071567C" w:rsidRPr="00D83AB3">
        <w:t>.</w:t>
      </w:r>
      <w:r w:rsidR="003208E2">
        <w:t>11</w:t>
      </w:r>
      <w:r w:rsidR="0071567C" w:rsidRPr="00D83AB3">
        <w:t>.201</w:t>
      </w:r>
      <w:r w:rsidR="00DA6522" w:rsidRPr="00D83AB3">
        <w:t>5</w:t>
      </w:r>
      <w:r w:rsidR="0071567C" w:rsidRPr="00D83AB3">
        <w:t xml:space="preserve">г. </w:t>
      </w:r>
      <w:r w:rsidRPr="00D83AB3">
        <w:t xml:space="preserve">включительно, </w:t>
      </w:r>
      <w:r w:rsidR="003208E2" w:rsidRPr="00D83AB3">
        <w:t>соответствовать всем условиям, указанным в настоящем сообщении.</w:t>
      </w:r>
    </w:p>
    <w:p w:rsidR="003208E2" w:rsidRPr="00D83AB3" w:rsidRDefault="003208E2" w:rsidP="003208E2">
      <w:pPr>
        <w:ind w:firstLine="720"/>
        <w:jc w:val="both"/>
      </w:pPr>
      <w:r w:rsidRPr="00D83AB3">
        <w:t>Офертой контрагента будет считаться заполненная Форма 2 к настоящему сообщению с нижеуказанным комплектом документов:</w:t>
      </w:r>
    </w:p>
    <w:p w:rsidR="003208E2" w:rsidRPr="00D83AB3" w:rsidRDefault="003208E2" w:rsidP="003208E2">
      <w:pPr>
        <w:numPr>
          <w:ilvl w:val="0"/>
          <w:numId w:val="4"/>
        </w:numPr>
        <w:tabs>
          <w:tab w:val="clear" w:pos="1428"/>
          <w:tab w:val="num" w:pos="1080"/>
        </w:tabs>
        <w:ind w:left="1080"/>
        <w:jc w:val="both"/>
      </w:pPr>
      <w:r w:rsidRPr="00D83AB3">
        <w:t>заполненное извещение о согласии сделать оферту (Форма 2);</w:t>
      </w:r>
    </w:p>
    <w:p w:rsidR="003208E2" w:rsidRPr="00D83AB3" w:rsidRDefault="003208E2" w:rsidP="003208E2">
      <w:pPr>
        <w:numPr>
          <w:ilvl w:val="0"/>
          <w:numId w:val="4"/>
        </w:numPr>
        <w:tabs>
          <w:tab w:val="clear" w:pos="1428"/>
          <w:tab w:val="num" w:pos="1080"/>
        </w:tabs>
        <w:ind w:left="1080"/>
        <w:jc w:val="both"/>
      </w:pPr>
      <w:r w:rsidRPr="00D83AB3">
        <w:t>предложение о заключении договора (Форма 3);</w:t>
      </w:r>
    </w:p>
    <w:p w:rsidR="003208E2" w:rsidRPr="00D83AB3" w:rsidRDefault="003208E2" w:rsidP="003208E2">
      <w:pPr>
        <w:numPr>
          <w:ilvl w:val="0"/>
          <w:numId w:val="4"/>
        </w:numPr>
        <w:tabs>
          <w:tab w:val="clear" w:pos="1428"/>
          <w:tab w:val="num" w:pos="1080"/>
        </w:tabs>
        <w:ind w:left="1080"/>
        <w:jc w:val="both"/>
      </w:pPr>
      <w:r w:rsidRPr="00D83AB3">
        <w:t>заполненны</w:t>
      </w:r>
      <w:r>
        <w:t>й</w:t>
      </w:r>
      <w:r w:rsidRPr="00D83AB3">
        <w:t>, подписанны</w:t>
      </w:r>
      <w:r>
        <w:t>й</w:t>
      </w:r>
      <w:r w:rsidRPr="00D83AB3">
        <w:t xml:space="preserve"> лот </w:t>
      </w:r>
      <w:r>
        <w:t>№ 1</w:t>
      </w:r>
      <w:r w:rsidRPr="00D83AB3">
        <w:t xml:space="preserve"> </w:t>
      </w:r>
      <w:r w:rsidRPr="00D83AB3">
        <w:rPr>
          <w:szCs w:val="16"/>
        </w:rPr>
        <w:t xml:space="preserve">(Форма </w:t>
      </w:r>
      <w:r w:rsidRPr="00D83AB3">
        <w:t>4</w:t>
      </w:r>
      <w:r w:rsidRPr="00D83AB3">
        <w:rPr>
          <w:szCs w:val="16"/>
        </w:rPr>
        <w:t>) с приложени</w:t>
      </w:r>
      <w:r>
        <w:rPr>
          <w:szCs w:val="16"/>
        </w:rPr>
        <w:t>ями</w:t>
      </w:r>
      <w:r w:rsidRPr="00D83AB3">
        <w:rPr>
          <w:szCs w:val="16"/>
        </w:rPr>
        <w:t>;</w:t>
      </w:r>
    </w:p>
    <w:p w:rsidR="003208E2" w:rsidRPr="00D83AB3" w:rsidRDefault="003208E2" w:rsidP="003208E2">
      <w:pPr>
        <w:ind w:left="142" w:firstLine="425"/>
        <w:jc w:val="both"/>
      </w:pPr>
    </w:p>
    <w:p w:rsidR="003208E2" w:rsidRPr="00D83AB3" w:rsidRDefault="003208E2" w:rsidP="003208E2">
      <w:pPr>
        <w:numPr>
          <w:ilvl w:val="0"/>
          <w:numId w:val="4"/>
        </w:numPr>
        <w:tabs>
          <w:tab w:val="clear" w:pos="1428"/>
          <w:tab w:val="num" w:pos="1080"/>
        </w:tabs>
        <w:ind w:left="142" w:firstLine="425"/>
        <w:jc w:val="both"/>
      </w:pPr>
      <w:r w:rsidRPr="00D83AB3">
        <w:t>перечень аффилированных организаций (Форма 7);</w:t>
      </w:r>
    </w:p>
    <w:p w:rsidR="003208E2" w:rsidRPr="00D83AB3" w:rsidRDefault="003208E2" w:rsidP="003208E2">
      <w:pPr>
        <w:numPr>
          <w:ilvl w:val="0"/>
          <w:numId w:val="4"/>
        </w:numPr>
        <w:tabs>
          <w:tab w:val="clear" w:pos="1428"/>
          <w:tab w:val="num" w:pos="1080"/>
        </w:tabs>
        <w:ind w:left="142" w:firstLine="425"/>
        <w:jc w:val="both"/>
      </w:pPr>
      <w:r w:rsidRPr="00D83AB3">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8). </w:t>
      </w:r>
      <w:r w:rsidRPr="00D83AB3">
        <w:tab/>
        <w:t xml:space="preserve"> В случае</w:t>
      </w:r>
      <w:proofErr w:type="gramStart"/>
      <w:r w:rsidRPr="00D83AB3">
        <w:t>,</w:t>
      </w:r>
      <w:proofErr w:type="gramEnd"/>
      <w:r w:rsidRPr="00D83AB3">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D83AB3">
        <w:rPr>
          <w:u w:val="single"/>
        </w:rPr>
        <w:t>копии решения соответствующего органа управления контрагента</w:t>
      </w:r>
      <w:r w:rsidRPr="00D83AB3">
        <w:t xml:space="preserve"> об одобрении крупной сделки и/или сделки, в совершении которой имеется заинтересованность (Форма 8.1);</w:t>
      </w:r>
    </w:p>
    <w:p w:rsidR="003208E2" w:rsidRPr="00D83AB3" w:rsidRDefault="003208E2" w:rsidP="003208E2">
      <w:pPr>
        <w:numPr>
          <w:ilvl w:val="0"/>
          <w:numId w:val="4"/>
        </w:numPr>
        <w:tabs>
          <w:tab w:val="clear" w:pos="1428"/>
          <w:tab w:val="num" w:pos="1080"/>
        </w:tabs>
        <w:ind w:left="142" w:firstLine="425"/>
        <w:jc w:val="both"/>
      </w:pPr>
      <w:r w:rsidRPr="00D83AB3">
        <w:t xml:space="preserve">справка, оформленная на фирменном бланке и подписанная руководителям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9), ранее предоставленных для аккредитации в ОАО «СН-МНГ».  Если на момент направления ПДО  в документы согласно Перечню по Форме 9 изменения внесены,  необходимо приложить </w:t>
      </w:r>
      <w:proofErr w:type="gramStart"/>
      <w:r w:rsidRPr="00D83AB3">
        <w:t>скан-копии</w:t>
      </w:r>
      <w:proofErr w:type="gramEnd"/>
      <w:r w:rsidRPr="00D83AB3">
        <w:t xml:space="preserve"> данных документов;</w:t>
      </w:r>
    </w:p>
    <w:p w:rsidR="003208E2" w:rsidRPr="0044773C" w:rsidRDefault="003208E2" w:rsidP="003208E2">
      <w:pPr>
        <w:numPr>
          <w:ilvl w:val="0"/>
          <w:numId w:val="4"/>
        </w:numPr>
        <w:tabs>
          <w:tab w:val="clear" w:pos="1428"/>
        </w:tabs>
        <w:ind w:left="851"/>
        <w:jc w:val="both"/>
      </w:pPr>
      <w:r w:rsidRPr="00D83AB3">
        <w:t>заполненную, подписанную  Калькуляцию</w:t>
      </w:r>
      <w:r>
        <w:t xml:space="preserve">, </w:t>
      </w:r>
      <w:r w:rsidRPr="00D67B56">
        <w:rPr>
          <w:lang w:val="en-US"/>
        </w:rPr>
        <w:t>c</w:t>
      </w:r>
      <w:r w:rsidRPr="00BB0C52">
        <w:t xml:space="preserve"> расшифровкой по стоимости затрат</w:t>
      </w:r>
      <w:r>
        <w:t xml:space="preserve"> </w:t>
      </w:r>
      <w:r>
        <w:rPr>
          <w:szCs w:val="16"/>
        </w:rPr>
        <w:t>(Форма 10</w:t>
      </w:r>
      <w:r w:rsidRPr="000B2ACB">
        <w:rPr>
          <w:szCs w:val="16"/>
        </w:rPr>
        <w:t>)</w:t>
      </w:r>
      <w:r>
        <w:rPr>
          <w:szCs w:val="16"/>
        </w:rPr>
        <w:t xml:space="preserve"> с приложениями;</w:t>
      </w:r>
    </w:p>
    <w:p w:rsidR="003208E2" w:rsidRPr="00556572" w:rsidRDefault="003208E2" w:rsidP="003208E2">
      <w:pPr>
        <w:numPr>
          <w:ilvl w:val="0"/>
          <w:numId w:val="4"/>
        </w:numPr>
        <w:tabs>
          <w:tab w:val="clear" w:pos="1428"/>
        </w:tabs>
        <w:ind w:left="851"/>
        <w:jc w:val="both"/>
      </w:pPr>
      <w:r>
        <w:t>Документы, подтверждающие соответствие «Критериям технической оценки оферт участников закупки</w:t>
      </w:r>
      <w:r w:rsidRPr="00F35815">
        <w:t xml:space="preserve"> </w:t>
      </w:r>
      <w:r>
        <w:t>тип</w:t>
      </w:r>
      <w:r w:rsidRPr="00AD6DBA">
        <w:t xml:space="preserve"> сделки №</w:t>
      </w:r>
      <w:r w:rsidRPr="0044773C">
        <w:t xml:space="preserve">432 «Выравнивание профиля приемистости скважин» </w:t>
      </w:r>
      <w:r w:rsidRPr="0044773C">
        <w:rPr>
          <w:iCs/>
          <w:szCs w:val="16"/>
        </w:rPr>
        <w:t xml:space="preserve">(Форма </w:t>
      </w:r>
      <w:r>
        <w:rPr>
          <w:iCs/>
          <w:szCs w:val="16"/>
        </w:rPr>
        <w:t>11</w:t>
      </w:r>
      <w:r w:rsidRPr="0044773C">
        <w:rPr>
          <w:iCs/>
          <w:szCs w:val="16"/>
        </w:rPr>
        <w:t>)</w:t>
      </w:r>
      <w:r w:rsidRPr="00D67B56">
        <w:t xml:space="preserve"> </w:t>
      </w:r>
      <w:r>
        <w:t>с заполненной и подписанной анкетой соответствия критериям технической оценки оферт участников закупки (Приложение 1 к Форме 11).</w:t>
      </w:r>
    </w:p>
    <w:p w:rsidR="003208E2" w:rsidRPr="00D67B56" w:rsidRDefault="003208E2" w:rsidP="003208E2">
      <w:pPr>
        <w:jc w:val="both"/>
      </w:pPr>
    </w:p>
    <w:p w:rsidR="003208E2" w:rsidRPr="000127F9" w:rsidRDefault="003208E2" w:rsidP="003208E2">
      <w:pPr>
        <w:jc w:val="both"/>
      </w:pPr>
      <w:r>
        <w:t xml:space="preserve">          </w:t>
      </w:r>
      <w:r w:rsidRPr="000127F9">
        <w:t>Оферта предоставляется на русском языке.</w:t>
      </w:r>
    </w:p>
    <w:p w:rsidR="003208E2" w:rsidRPr="00D302C2" w:rsidRDefault="003208E2" w:rsidP="003208E2">
      <w:pPr>
        <w:ind w:firstLine="708"/>
        <w:jc w:val="both"/>
        <w:rPr>
          <w:sz w:val="10"/>
          <w:szCs w:val="10"/>
        </w:rPr>
      </w:pPr>
    </w:p>
    <w:p w:rsidR="003208E2" w:rsidRPr="009C58FF" w:rsidRDefault="003208E2" w:rsidP="003208E2">
      <w:pPr>
        <w:spacing w:line="276" w:lineRule="auto"/>
        <w:jc w:val="both"/>
        <w:rPr>
          <w:b/>
        </w:rPr>
      </w:pPr>
      <w:r w:rsidRPr="009C58FF">
        <w:rPr>
          <w:b/>
        </w:rPr>
        <w:t>Начало приема оферт – «</w:t>
      </w:r>
      <w:r>
        <w:rPr>
          <w:b/>
        </w:rPr>
        <w:t xml:space="preserve">  </w:t>
      </w:r>
      <w:r w:rsidR="008839FC">
        <w:rPr>
          <w:b/>
        </w:rPr>
        <w:t>18</w:t>
      </w:r>
      <w:r>
        <w:rPr>
          <w:b/>
        </w:rPr>
        <w:t xml:space="preserve">      </w:t>
      </w:r>
      <w:r w:rsidRPr="009C58FF">
        <w:rPr>
          <w:b/>
        </w:rPr>
        <w:t xml:space="preserve">» </w:t>
      </w:r>
      <w:r>
        <w:rPr>
          <w:b/>
        </w:rPr>
        <w:t>________</w:t>
      </w:r>
      <w:r w:rsidR="008839FC">
        <w:rPr>
          <w:b/>
        </w:rPr>
        <w:t>05</w:t>
      </w:r>
      <w:r>
        <w:rPr>
          <w:b/>
        </w:rPr>
        <w:t xml:space="preserve">_________ </w:t>
      </w:r>
      <w:r w:rsidRPr="009C58FF">
        <w:rPr>
          <w:b/>
        </w:rPr>
        <w:t>201</w:t>
      </w:r>
      <w:r>
        <w:rPr>
          <w:b/>
        </w:rPr>
        <w:t>5</w:t>
      </w:r>
      <w:r w:rsidRPr="009C58FF">
        <w:rPr>
          <w:b/>
        </w:rPr>
        <w:t xml:space="preserve"> года.</w:t>
      </w:r>
    </w:p>
    <w:p w:rsidR="003208E2" w:rsidRPr="009C58FF" w:rsidRDefault="003208E2" w:rsidP="003208E2">
      <w:pPr>
        <w:spacing w:line="276" w:lineRule="auto"/>
        <w:jc w:val="both"/>
        <w:rPr>
          <w:b/>
        </w:rPr>
      </w:pPr>
      <w:r w:rsidRPr="009C58FF">
        <w:rPr>
          <w:b/>
        </w:rPr>
        <w:t xml:space="preserve">Окончание приема оферт –  15:00 </w:t>
      </w:r>
      <w:proofErr w:type="gramStart"/>
      <w:r w:rsidRPr="009C58FF">
        <w:rPr>
          <w:b/>
        </w:rPr>
        <w:t>МСК</w:t>
      </w:r>
      <w:proofErr w:type="gramEnd"/>
      <w:r w:rsidRPr="009C58FF">
        <w:rPr>
          <w:b/>
        </w:rPr>
        <w:t xml:space="preserve">  «</w:t>
      </w:r>
      <w:r>
        <w:rPr>
          <w:b/>
        </w:rPr>
        <w:t xml:space="preserve">    </w:t>
      </w:r>
      <w:r w:rsidR="008839FC">
        <w:rPr>
          <w:b/>
        </w:rPr>
        <w:t>29</w:t>
      </w:r>
      <w:r>
        <w:rPr>
          <w:b/>
        </w:rPr>
        <w:t xml:space="preserve">     </w:t>
      </w:r>
      <w:r w:rsidRPr="009C58FF">
        <w:rPr>
          <w:b/>
        </w:rPr>
        <w:t xml:space="preserve">» </w:t>
      </w:r>
      <w:r>
        <w:rPr>
          <w:b/>
        </w:rPr>
        <w:t>______</w:t>
      </w:r>
      <w:r w:rsidR="008839FC">
        <w:rPr>
          <w:b/>
        </w:rPr>
        <w:t>05</w:t>
      </w:r>
      <w:r>
        <w:rPr>
          <w:b/>
        </w:rPr>
        <w:t xml:space="preserve">______ </w:t>
      </w:r>
      <w:r w:rsidRPr="009C58FF">
        <w:rPr>
          <w:b/>
        </w:rPr>
        <w:t xml:space="preserve"> 201</w:t>
      </w:r>
      <w:r>
        <w:rPr>
          <w:b/>
        </w:rPr>
        <w:t>5</w:t>
      </w:r>
      <w:r w:rsidRPr="009C58FF">
        <w:rPr>
          <w:b/>
        </w:rPr>
        <w:t xml:space="preserve"> года.</w:t>
      </w:r>
    </w:p>
    <w:p w:rsidR="003208E2" w:rsidRPr="009C58FF" w:rsidRDefault="003208E2" w:rsidP="003208E2">
      <w:pPr>
        <w:spacing w:line="276" w:lineRule="auto"/>
        <w:jc w:val="both"/>
        <w:rPr>
          <w:b/>
        </w:rPr>
      </w:pPr>
      <w:r w:rsidRPr="009C58FF">
        <w:rPr>
          <w:b/>
        </w:rPr>
        <w:t>Срок для определения оферты для акцепта – до «3</w:t>
      </w:r>
      <w:r>
        <w:rPr>
          <w:b/>
        </w:rPr>
        <w:t>0</w:t>
      </w:r>
      <w:r w:rsidRPr="009C58FF">
        <w:rPr>
          <w:b/>
        </w:rPr>
        <w:t xml:space="preserve">» </w:t>
      </w:r>
      <w:r>
        <w:rPr>
          <w:b/>
        </w:rPr>
        <w:t xml:space="preserve">ноября  </w:t>
      </w:r>
      <w:r w:rsidRPr="009C58FF">
        <w:rPr>
          <w:b/>
        </w:rPr>
        <w:t>201</w:t>
      </w:r>
      <w:r>
        <w:rPr>
          <w:b/>
        </w:rPr>
        <w:t>5</w:t>
      </w:r>
      <w:r w:rsidRPr="009C58FF">
        <w:rPr>
          <w:b/>
        </w:rPr>
        <w:t xml:space="preserve"> года.</w:t>
      </w:r>
    </w:p>
    <w:p w:rsidR="003208E2" w:rsidRPr="00D302C2" w:rsidRDefault="003208E2" w:rsidP="003208E2">
      <w:pPr>
        <w:spacing w:line="276" w:lineRule="auto"/>
        <w:ind w:firstLine="708"/>
        <w:jc w:val="both"/>
        <w:rPr>
          <w:sz w:val="10"/>
          <w:szCs w:val="10"/>
          <w:u w:val="single"/>
        </w:rPr>
      </w:pPr>
    </w:p>
    <w:p w:rsidR="003208E2" w:rsidRPr="00EB10D7" w:rsidRDefault="003208E2" w:rsidP="003208E2">
      <w:pPr>
        <w:spacing w:line="276" w:lineRule="auto"/>
        <w:ind w:firstLine="708"/>
        <w:jc w:val="both"/>
      </w:pPr>
      <w:r w:rsidRPr="00EB10D7">
        <w:t xml:space="preserve">ОАО «СН-МНГ» может внести изменения в условия оферты не позднее, чем за 3 рабочих дня до завершения срока окончания сбора оферт. </w:t>
      </w:r>
    </w:p>
    <w:p w:rsidR="003208E2" w:rsidRPr="000127F9" w:rsidRDefault="003208E2" w:rsidP="003208E2">
      <w:pPr>
        <w:spacing w:line="276" w:lineRule="auto"/>
        <w:ind w:firstLine="708"/>
        <w:jc w:val="both"/>
        <w:rPr>
          <w:b/>
        </w:rPr>
      </w:pPr>
      <w:r w:rsidRPr="000127F9">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208E2" w:rsidRDefault="003208E2" w:rsidP="003208E2">
      <w:pPr>
        <w:spacing w:line="276" w:lineRule="auto"/>
        <w:jc w:val="both"/>
        <w:rPr>
          <w:b/>
        </w:rPr>
      </w:pPr>
    </w:p>
    <w:p w:rsidR="003208E2" w:rsidRDefault="003208E2" w:rsidP="003208E2">
      <w:pPr>
        <w:spacing w:line="276" w:lineRule="auto"/>
        <w:ind w:firstLine="708"/>
        <w:jc w:val="both"/>
        <w:rPr>
          <w:b/>
        </w:rPr>
      </w:pPr>
      <w:r w:rsidRPr="000127F9">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127F9">
        <w:rPr>
          <w:b/>
        </w:rPr>
        <w:t>с даты получения</w:t>
      </w:r>
      <w:proofErr w:type="gramEnd"/>
      <w:r w:rsidRPr="000127F9">
        <w:rPr>
          <w:b/>
        </w:rPr>
        <w:t xml:space="preserve"> настоящего предложения, должны пройти аккредитацию в соответствии с правилами, размещенными на  </w:t>
      </w:r>
      <w:r w:rsidRPr="00D87386">
        <w:rPr>
          <w:rFonts w:eastAsia="Calibri"/>
          <w:color w:val="0000FF"/>
          <w:u w:val="single"/>
          <w:lang w:eastAsia="en-US"/>
        </w:rPr>
        <w:t>http://www.sn-mng.ru/supplier/accreditation</w:t>
      </w:r>
      <w:r>
        <w:rPr>
          <w:rFonts w:eastAsia="Calibri"/>
          <w:color w:val="0000FF"/>
          <w:u w:val="single"/>
          <w:lang w:eastAsia="en-US"/>
        </w:rPr>
        <w:t>.</w:t>
      </w:r>
    </w:p>
    <w:p w:rsidR="003208E2" w:rsidRPr="000127F9" w:rsidRDefault="003208E2" w:rsidP="003208E2">
      <w:pPr>
        <w:spacing w:line="276" w:lineRule="auto"/>
        <w:ind w:firstLine="708"/>
        <w:jc w:val="both"/>
        <w:rPr>
          <w:b/>
        </w:rPr>
      </w:pPr>
      <w:r w:rsidRPr="000127F9">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208E2" w:rsidRPr="00D302C2" w:rsidRDefault="003208E2" w:rsidP="003208E2">
      <w:pPr>
        <w:autoSpaceDE w:val="0"/>
        <w:autoSpaceDN w:val="0"/>
        <w:adjustRightInd w:val="0"/>
        <w:ind w:firstLine="708"/>
        <w:jc w:val="both"/>
        <w:rPr>
          <w:sz w:val="10"/>
          <w:szCs w:val="10"/>
        </w:rPr>
      </w:pPr>
    </w:p>
    <w:p w:rsidR="003208E2" w:rsidRPr="000509F7" w:rsidRDefault="003208E2" w:rsidP="003208E2">
      <w:pPr>
        <w:autoSpaceDE w:val="0"/>
        <w:autoSpaceDN w:val="0"/>
        <w:adjustRightInd w:val="0"/>
        <w:ind w:firstLine="708"/>
        <w:jc w:val="both"/>
        <w:rPr>
          <w:b/>
        </w:rPr>
      </w:pPr>
      <w:r w:rsidRPr="005A0C17">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0509F7">
        <w:rPr>
          <w:b/>
        </w:rPr>
        <w:t xml:space="preserve">«Предложение на № </w:t>
      </w:r>
      <w:r>
        <w:rPr>
          <w:b/>
        </w:rPr>
        <w:t>219</w:t>
      </w:r>
      <w:r w:rsidRPr="000509F7">
        <w:rPr>
          <w:b/>
        </w:rPr>
        <w:t>/ТК/201</w:t>
      </w:r>
      <w:r>
        <w:rPr>
          <w:b/>
        </w:rPr>
        <w:t>5</w:t>
      </w:r>
      <w:r w:rsidRPr="000509F7">
        <w:rPr>
          <w:b/>
        </w:rPr>
        <w:t xml:space="preserve"> </w:t>
      </w:r>
      <w:r w:rsidRPr="00D67B56">
        <w:rPr>
          <w:b/>
        </w:rPr>
        <w:t>от «_</w:t>
      </w:r>
      <w:r w:rsidR="008839FC">
        <w:rPr>
          <w:b/>
        </w:rPr>
        <w:t>18</w:t>
      </w:r>
      <w:r w:rsidRPr="00D67B56">
        <w:rPr>
          <w:b/>
        </w:rPr>
        <w:t>_»_________</w:t>
      </w:r>
      <w:r w:rsidR="008839FC">
        <w:rPr>
          <w:b/>
        </w:rPr>
        <w:t>05</w:t>
      </w:r>
      <w:r w:rsidRPr="00D67B56">
        <w:rPr>
          <w:b/>
        </w:rPr>
        <w:t>________  201</w:t>
      </w:r>
      <w:r>
        <w:rPr>
          <w:b/>
        </w:rPr>
        <w:t>5</w:t>
      </w:r>
      <w:r w:rsidRPr="00D67B56">
        <w:rPr>
          <w:b/>
        </w:rPr>
        <w:t>г.</w:t>
      </w:r>
      <w:r w:rsidRPr="000509F7">
        <w:rPr>
          <w:b/>
        </w:rPr>
        <w:t>».</w:t>
      </w:r>
    </w:p>
    <w:p w:rsidR="003208E2" w:rsidRPr="001A0905" w:rsidRDefault="003208E2" w:rsidP="003208E2">
      <w:pPr>
        <w:spacing w:line="276" w:lineRule="auto"/>
        <w:ind w:firstLine="708"/>
        <w:jc w:val="both"/>
        <w:rPr>
          <w:u w:val="single"/>
        </w:rPr>
      </w:pPr>
      <w:r>
        <w:t>Т</w:t>
      </w:r>
      <w:r w:rsidRPr="001A0905">
        <w:t xml:space="preserve">ехническая (без указания сумм, цен и т.п.) и коммерческая части оферты подаются в разных конвертах. </w:t>
      </w:r>
      <w:r w:rsidRPr="001A0905">
        <w:rPr>
          <w:u w:val="single"/>
        </w:rPr>
        <w:t xml:space="preserve">В каждом конверте должен </w:t>
      </w:r>
      <w:proofErr w:type="gramStart"/>
      <w:r w:rsidRPr="001A0905">
        <w:rPr>
          <w:u w:val="single"/>
        </w:rPr>
        <w:t>находится</w:t>
      </w:r>
      <w:proofErr w:type="gramEnd"/>
      <w:r w:rsidRPr="001A0905">
        <w:rPr>
          <w:u w:val="single"/>
        </w:rPr>
        <w:t xml:space="preserve"> </w:t>
      </w:r>
      <w:r w:rsidRPr="001A0905">
        <w:rPr>
          <w:b/>
          <w:u w:val="single"/>
        </w:rPr>
        <w:t>прошитый пакет документов</w:t>
      </w:r>
      <w:r w:rsidRPr="001A0905">
        <w:rPr>
          <w:u w:val="single"/>
        </w:rPr>
        <w:t xml:space="preserve"> с описью.</w:t>
      </w:r>
    </w:p>
    <w:p w:rsidR="003208E2" w:rsidRDefault="003208E2" w:rsidP="003208E2">
      <w:pPr>
        <w:spacing w:line="276" w:lineRule="auto"/>
        <w:ind w:firstLine="708"/>
        <w:jc w:val="both"/>
      </w:pPr>
      <w:r w:rsidRPr="000127F9">
        <w:t xml:space="preserve">Участник передает </w:t>
      </w:r>
      <w:r>
        <w:t xml:space="preserve">четыре </w:t>
      </w:r>
      <w:r w:rsidRPr="000127F9">
        <w:t xml:space="preserve">конверта документов: </w:t>
      </w:r>
    </w:p>
    <w:p w:rsidR="003208E2" w:rsidRDefault="003208E2" w:rsidP="003208E2">
      <w:pPr>
        <w:spacing w:line="276" w:lineRule="auto"/>
        <w:ind w:firstLine="708"/>
        <w:jc w:val="both"/>
        <w:rPr>
          <w:b/>
        </w:rPr>
      </w:pPr>
      <w:r w:rsidRPr="0057045A">
        <w:rPr>
          <w:b/>
        </w:rPr>
        <w:lastRenderedPageBreak/>
        <w:t>первый</w:t>
      </w:r>
      <w:r>
        <w:t xml:space="preserve"> конверт</w:t>
      </w:r>
      <w:r w:rsidRPr="000127F9">
        <w:t xml:space="preserve"> </w:t>
      </w:r>
      <w:r w:rsidRPr="00E47781">
        <w:t>(техническая часть),</w:t>
      </w:r>
      <w:r>
        <w:t xml:space="preserve"> который </w:t>
      </w:r>
      <w:r w:rsidRPr="000127F9">
        <w:t xml:space="preserve">содержит </w:t>
      </w:r>
      <w:r>
        <w:t xml:space="preserve">оригиналы </w:t>
      </w:r>
      <w:r w:rsidRPr="000127F9">
        <w:t>документ</w:t>
      </w:r>
      <w:r>
        <w:t xml:space="preserve">ов или надлежащим образом заверенные копии, </w:t>
      </w:r>
      <w:r w:rsidRPr="0057045A">
        <w:t xml:space="preserve">подтверждающие соответствие подрядной организации </w:t>
      </w:r>
      <w:r>
        <w:t>«Критериям технической оценки оферт участников закупки</w:t>
      </w:r>
      <w:r w:rsidRPr="00F35815">
        <w:t xml:space="preserve"> </w:t>
      </w:r>
      <w:r>
        <w:t>тип</w:t>
      </w:r>
      <w:r w:rsidRPr="00AD6DBA">
        <w:t xml:space="preserve"> сделки №</w:t>
      </w:r>
      <w:r w:rsidRPr="0044773C">
        <w:t xml:space="preserve">432 «Выравнивание профиля приемистости скважин» </w:t>
      </w:r>
      <w:r>
        <w:rPr>
          <w:iCs/>
          <w:szCs w:val="16"/>
        </w:rPr>
        <w:t>(Форма 11</w:t>
      </w:r>
      <w:r w:rsidRPr="0044773C">
        <w:rPr>
          <w:iCs/>
          <w:szCs w:val="16"/>
        </w:rPr>
        <w:t>)</w:t>
      </w:r>
      <w:r w:rsidRPr="00D67B56">
        <w:t xml:space="preserve"> </w:t>
      </w:r>
      <w:r>
        <w:t xml:space="preserve">с заполненной и подписанной анкетой соответствия критериям технической оценки оферт участников закупки (Приложение 1 к Форме 11) </w:t>
      </w:r>
      <w:r w:rsidRPr="0057045A">
        <w:t xml:space="preserve">(без указания сумм, цен и </w:t>
      </w:r>
      <w:proofErr w:type="spellStart"/>
      <w:r w:rsidRPr="0057045A">
        <w:t>т</w:t>
      </w:r>
      <w:proofErr w:type="gramStart"/>
      <w:r w:rsidRPr="0057045A">
        <w:t>.п</w:t>
      </w:r>
      <w:proofErr w:type="spellEnd"/>
      <w:proofErr w:type="gramEnd"/>
      <w:r w:rsidRPr="0057045A">
        <w:t>);</w:t>
      </w:r>
      <w:r w:rsidRPr="0057045A">
        <w:rPr>
          <w:b/>
        </w:rPr>
        <w:t xml:space="preserve"> </w:t>
      </w:r>
    </w:p>
    <w:p w:rsidR="003208E2" w:rsidRPr="0028121C" w:rsidRDefault="003208E2" w:rsidP="003208E2">
      <w:pPr>
        <w:autoSpaceDE w:val="0"/>
        <w:autoSpaceDN w:val="0"/>
        <w:adjustRightInd w:val="0"/>
        <w:spacing w:line="276" w:lineRule="auto"/>
        <w:jc w:val="both"/>
        <w:rPr>
          <w:b/>
        </w:rPr>
      </w:pPr>
      <w:r>
        <w:rPr>
          <w:b/>
        </w:rPr>
        <w:t xml:space="preserve">            </w:t>
      </w:r>
      <w:r w:rsidRPr="00D302C2">
        <w:rPr>
          <w:b/>
        </w:rPr>
        <w:t>второй</w:t>
      </w:r>
      <w:r w:rsidRPr="00D302C2">
        <w:t xml:space="preserve"> – </w:t>
      </w:r>
      <w:r w:rsidRPr="001A0905">
        <w:rPr>
          <w:b/>
        </w:rPr>
        <w:t>конверт (с пометкой «Копия»),</w:t>
      </w:r>
      <w:r>
        <w:t xml:space="preserve"> содержащий </w:t>
      </w:r>
      <w:r w:rsidRPr="0057045A">
        <w:t>копии</w:t>
      </w:r>
      <w:r w:rsidRPr="0028121C">
        <w:t xml:space="preserve"> документов</w:t>
      </w:r>
      <w:r>
        <w:t>, находящихся в первом конверте,</w:t>
      </w:r>
      <w:r w:rsidRPr="00A440BA">
        <w:t xml:space="preserve"> с предоставлением отсканированны</w:t>
      </w:r>
      <w:r>
        <w:t>х</w:t>
      </w:r>
      <w:r w:rsidRPr="00A440BA">
        <w:t xml:space="preserve"> оригинал</w:t>
      </w:r>
      <w:r>
        <w:t>ов</w:t>
      </w:r>
      <w:r w:rsidRPr="00A440BA">
        <w:t xml:space="preserve"> документов,</w:t>
      </w:r>
      <w:r>
        <w:t xml:space="preserve"> находящихся в первом конверте, на  электронном носителе;</w:t>
      </w:r>
    </w:p>
    <w:p w:rsidR="003208E2" w:rsidRPr="00D83AB3" w:rsidRDefault="003208E2" w:rsidP="003208E2">
      <w:pPr>
        <w:spacing w:line="276" w:lineRule="auto"/>
        <w:ind w:firstLine="708"/>
        <w:jc w:val="both"/>
        <w:rPr>
          <w:szCs w:val="16"/>
        </w:rPr>
      </w:pPr>
      <w:proofErr w:type="gramStart"/>
      <w:r>
        <w:rPr>
          <w:b/>
        </w:rPr>
        <w:t>третий</w:t>
      </w:r>
      <w:r w:rsidRPr="0057045A">
        <w:t xml:space="preserve"> – </w:t>
      </w:r>
      <w:r w:rsidRPr="001A0905">
        <w:rPr>
          <w:b/>
          <w:bCs/>
        </w:rPr>
        <w:t>конверт (с пометкой «Оригинал»)</w:t>
      </w:r>
      <w:r w:rsidRPr="001A0905">
        <w:rPr>
          <w:b/>
        </w:rPr>
        <w:t>,</w:t>
      </w:r>
      <w:r w:rsidRPr="00D302C2">
        <w:t xml:space="preserve"> оригиналы документов: заполненное извещение о согласии сделать оферту (Форма 2), предложение о заключении договора (Форма 3), заполненн</w:t>
      </w:r>
      <w:r>
        <w:t>ый</w:t>
      </w:r>
      <w:r w:rsidRPr="00D302C2">
        <w:t>, подписанны</w:t>
      </w:r>
      <w:r>
        <w:t>й</w:t>
      </w:r>
      <w:r w:rsidRPr="00D302C2">
        <w:t xml:space="preserve"> </w:t>
      </w:r>
      <w:r w:rsidRPr="006936BF">
        <w:t>лот</w:t>
      </w:r>
      <w:r>
        <w:t xml:space="preserve">  № 1 </w:t>
      </w:r>
      <w:r w:rsidRPr="006936BF">
        <w:t>(Форм</w:t>
      </w:r>
      <w:r>
        <w:t>а 4</w:t>
      </w:r>
      <w:r w:rsidRPr="006936BF">
        <w:t>)</w:t>
      </w:r>
      <w:r w:rsidRPr="00D302C2">
        <w:rPr>
          <w:szCs w:val="16"/>
        </w:rPr>
        <w:t xml:space="preserve">, </w:t>
      </w:r>
      <w:r w:rsidRPr="00D302C2">
        <w:t>в соответствии с Требованиями к предмету оферты (</w:t>
      </w:r>
      <w:r w:rsidRPr="00D83AB3">
        <w:t>Форма 5), перечень аффилированных организаций (Форма 7)</w:t>
      </w:r>
      <w:r w:rsidRPr="00D83AB3">
        <w:rPr>
          <w:szCs w:val="16"/>
        </w:rPr>
        <w:t>, справка, оформленная на фирменном бланке и  подписанная руководителем предприятия,  подтверждающая отсутствие необходимости в одобрении сделки органами управления контрагента как</w:t>
      </w:r>
      <w:proofErr w:type="gramEnd"/>
      <w:r w:rsidRPr="00D83AB3">
        <w:rPr>
          <w:szCs w:val="16"/>
        </w:rPr>
        <w:t xml:space="preserve"> крупной сделки и/или сделки, в совершении которой имеется заинтересованность (Форма 8); в  случае</w:t>
      </w:r>
      <w:proofErr w:type="gramStart"/>
      <w:r w:rsidRPr="00D83AB3">
        <w:rPr>
          <w:szCs w:val="16"/>
        </w:rPr>
        <w:t>,</w:t>
      </w:r>
      <w:proofErr w:type="gramEnd"/>
      <w:r w:rsidRPr="00D83AB3">
        <w:rPr>
          <w:szCs w:val="16"/>
        </w:rPr>
        <w:t xml:space="preserve"> если сделка является крупной сделкой,  или сделкой, в совершении которой имеется заинтересованность, предоставляется  справка, подписанная руководителем предприятия,  подтверждающая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и/или сделки, в совершении которой имеется заинтересованность (Форма 8.1);  </w:t>
      </w:r>
      <w:proofErr w:type="gramStart"/>
      <w:r w:rsidRPr="00D83AB3">
        <w:rPr>
          <w:szCs w:val="16"/>
        </w:rPr>
        <w:t>справка,  оформленная на фирменном бланке и  подписанная руководителям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9), ранее предоставленных для аккредитации в ОАО «СН-МНГ», если на момент направления ПДО такие изменения имеются; заполненная, подписанная  Калькуляция   c расшифровкой по стоимости затрат (Форма 10) с приложениями.</w:t>
      </w:r>
      <w:proofErr w:type="gramEnd"/>
    </w:p>
    <w:p w:rsidR="003208E2" w:rsidRPr="00D83AB3" w:rsidRDefault="003208E2" w:rsidP="003208E2">
      <w:pPr>
        <w:spacing w:line="276" w:lineRule="auto"/>
        <w:ind w:firstLine="708"/>
        <w:jc w:val="both"/>
        <w:rPr>
          <w:szCs w:val="16"/>
        </w:rPr>
      </w:pPr>
      <w:r w:rsidRPr="00D83AB3">
        <w:rPr>
          <w:b/>
        </w:rPr>
        <w:t xml:space="preserve">четвертый </w:t>
      </w:r>
      <w:r w:rsidRPr="00D83AB3">
        <w:t xml:space="preserve">– </w:t>
      </w:r>
      <w:r w:rsidRPr="00D83AB3">
        <w:rPr>
          <w:b/>
        </w:rPr>
        <w:t>конверт (с пометкой «Копия»),</w:t>
      </w:r>
      <w:r w:rsidRPr="00D83AB3">
        <w:t xml:space="preserve"> содержащий копии всех документов, находящихся в третьем конверте, с предоставлением оригинала карточки предприятия и диска (электронного носителя) с электронными версиями Форм (4</w:t>
      </w:r>
      <w:r>
        <w:t>,7</w:t>
      </w:r>
      <w:r w:rsidRPr="00D83AB3">
        <w:t>-10) и отсканированными оригиналами документов, находящихся в третьем конверте.</w:t>
      </w:r>
    </w:p>
    <w:p w:rsidR="003208E2" w:rsidRPr="00D83AB3" w:rsidRDefault="003208E2" w:rsidP="003208E2">
      <w:pPr>
        <w:ind w:firstLine="708"/>
        <w:jc w:val="both"/>
      </w:pPr>
      <w:r w:rsidRPr="00D83AB3">
        <w:t xml:space="preserve">В конверт с пометкой «Оригинал» </w:t>
      </w:r>
      <w:r w:rsidRPr="00D83AB3">
        <w:rPr>
          <w:u w:val="single"/>
        </w:rPr>
        <w:t xml:space="preserve">коммерческой </w:t>
      </w:r>
      <w:r w:rsidRPr="00D83AB3">
        <w:t xml:space="preserve">части вкладывается диск </w:t>
      </w:r>
      <w:r w:rsidRPr="00D83AB3">
        <w:rPr>
          <w:color w:val="000000"/>
        </w:rPr>
        <w:t xml:space="preserve">с электронными версиями </w:t>
      </w:r>
      <w:r w:rsidRPr="00D83AB3">
        <w:t>Форм (4</w:t>
      </w:r>
      <w:r>
        <w:t>,7</w:t>
      </w:r>
      <w:r w:rsidRPr="00D83AB3">
        <w:t>-10) и</w:t>
      </w:r>
      <w:r w:rsidRPr="00D83AB3">
        <w:rPr>
          <w:color w:val="000000"/>
        </w:rPr>
        <w:t xml:space="preserve"> отсканированными оригиналами документов (содержащимися в конверте), а также оригинал карточки предприятия.</w:t>
      </w:r>
      <w:r w:rsidRPr="00D83AB3">
        <w:t xml:space="preserve">  Документы в конверте с пометкой «Оригинал» (коммерческой части) являются официальной офертой;</w:t>
      </w:r>
    </w:p>
    <w:p w:rsidR="003208E2" w:rsidRPr="00D83AB3" w:rsidRDefault="003208E2" w:rsidP="003208E2">
      <w:pPr>
        <w:ind w:firstLine="708"/>
        <w:jc w:val="both"/>
        <w:rPr>
          <w:b/>
          <w:color w:val="000000"/>
        </w:rPr>
      </w:pPr>
    </w:p>
    <w:p w:rsidR="003208E2" w:rsidRPr="00D83AB3" w:rsidRDefault="003208E2" w:rsidP="003208E2">
      <w:pPr>
        <w:ind w:firstLine="708"/>
        <w:jc w:val="both"/>
        <w:rPr>
          <w:u w:val="single"/>
        </w:rPr>
      </w:pPr>
      <w:r w:rsidRPr="00D83AB3">
        <w:rPr>
          <w:u w:val="single"/>
        </w:rPr>
        <w:t>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w:t>
      </w:r>
    </w:p>
    <w:p w:rsidR="003208E2" w:rsidRPr="00D83AB3" w:rsidRDefault="003208E2" w:rsidP="003208E2">
      <w:pPr>
        <w:ind w:firstLine="708"/>
        <w:jc w:val="both"/>
        <w:rPr>
          <w:b/>
          <w:color w:val="000000"/>
        </w:rPr>
      </w:pPr>
    </w:p>
    <w:p w:rsidR="003208E2" w:rsidRPr="00D83AB3" w:rsidRDefault="003208E2" w:rsidP="003208E2">
      <w:pPr>
        <w:ind w:firstLine="708"/>
        <w:jc w:val="both"/>
        <w:rPr>
          <w:b/>
          <w:color w:val="000000"/>
        </w:rPr>
      </w:pPr>
      <w:r w:rsidRPr="00D83AB3">
        <w:rPr>
          <w:b/>
          <w:color w:val="000000"/>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3208E2" w:rsidRPr="00D83AB3" w:rsidRDefault="003208E2" w:rsidP="003208E2">
      <w:pPr>
        <w:jc w:val="both"/>
      </w:pPr>
    </w:p>
    <w:p w:rsidR="003208E2" w:rsidRPr="00D83AB3" w:rsidRDefault="003208E2" w:rsidP="003208E2">
      <w:pPr>
        <w:ind w:firstLine="708"/>
        <w:jc w:val="both"/>
        <w:rPr>
          <w:b/>
        </w:rPr>
      </w:pPr>
      <w:r w:rsidRPr="00D83AB3">
        <w:rPr>
          <w:b/>
        </w:rPr>
        <w:t xml:space="preserve">Конверты доставляются представителем участника закупки </w:t>
      </w:r>
      <w:proofErr w:type="gramStart"/>
      <w:r w:rsidRPr="00D83AB3">
        <w:rPr>
          <w:b/>
        </w:rPr>
        <w:t>экспресс-почтой</w:t>
      </w:r>
      <w:proofErr w:type="gramEnd"/>
      <w:r w:rsidRPr="00D83AB3">
        <w:rPr>
          <w:b/>
        </w:rPr>
        <w:t xml:space="preserve"> или заказным письмом с уведомлением о вручении по адресу: Российская Федерация, 628684 г. </w:t>
      </w:r>
      <w:proofErr w:type="spellStart"/>
      <w:r w:rsidRPr="00D83AB3">
        <w:rPr>
          <w:b/>
        </w:rPr>
        <w:t>Мегион</w:t>
      </w:r>
      <w:proofErr w:type="spellEnd"/>
      <w:r w:rsidRPr="00D83AB3">
        <w:rPr>
          <w:b/>
        </w:rPr>
        <w:t>, Ханты-Мансийский автономный округ-Югра, ул. Кузьмина, дом 51 в Тендерный комитет, на конверте с оригиналами документов делается пометка «Оригинал», на конверте с копиями документов делается пометка «Копия».</w:t>
      </w:r>
    </w:p>
    <w:p w:rsidR="003208E2" w:rsidRPr="00D83AB3" w:rsidRDefault="003208E2" w:rsidP="003208E2">
      <w:pPr>
        <w:ind w:firstLine="708"/>
        <w:jc w:val="both"/>
        <w:rPr>
          <w:rFonts w:cs="Arial"/>
          <w:szCs w:val="22"/>
        </w:rPr>
      </w:pPr>
    </w:p>
    <w:p w:rsidR="003208E2" w:rsidRPr="00D83AB3" w:rsidRDefault="003208E2" w:rsidP="003208E2">
      <w:pPr>
        <w:ind w:firstLine="708"/>
        <w:jc w:val="both"/>
        <w:rPr>
          <w:rFonts w:cs="Arial"/>
          <w:szCs w:val="22"/>
        </w:rPr>
      </w:pPr>
      <w:r w:rsidRPr="00D83AB3">
        <w:rPr>
          <w:rFonts w:cs="Arial"/>
          <w:szCs w:val="22"/>
        </w:rPr>
        <w:t>Оферты, полученные позже указанного срока, к рассмотрению не принимаются.</w:t>
      </w:r>
    </w:p>
    <w:p w:rsidR="003208E2" w:rsidRPr="00D83AB3" w:rsidRDefault="003208E2" w:rsidP="003208E2">
      <w:pPr>
        <w:ind w:firstLine="708"/>
        <w:jc w:val="both"/>
        <w:rPr>
          <w:rFonts w:cs="Arial"/>
          <w:szCs w:val="22"/>
        </w:rPr>
      </w:pPr>
      <w:r w:rsidRPr="00D83AB3">
        <w:rPr>
          <w:rFonts w:cs="Arial"/>
          <w:szCs w:val="22"/>
        </w:rPr>
        <w:t>ОАО «Славнефть-Мегионнефтегаз» имеет право продлить срок подачи оферт.</w:t>
      </w:r>
    </w:p>
    <w:p w:rsidR="003208E2" w:rsidRPr="00D83AB3" w:rsidRDefault="003208E2" w:rsidP="003208E2">
      <w:pPr>
        <w:ind w:firstLine="708"/>
        <w:jc w:val="both"/>
      </w:pPr>
      <w:r w:rsidRPr="00D83AB3">
        <w:t xml:space="preserve">ОАО «Славнефть-Мегионнефтегаз» ответит на Ваши письменные запросы, касающиеся разъяснений настоящего предложения, полученные не позднее, </w:t>
      </w:r>
      <w:r w:rsidRPr="00D83AB3">
        <w:rPr>
          <w:b/>
        </w:rPr>
        <w:t>«</w:t>
      </w:r>
      <w:r w:rsidRPr="00D83AB3">
        <w:rPr>
          <w:u w:val="single"/>
        </w:rPr>
        <w:t xml:space="preserve"> </w:t>
      </w:r>
      <w:r w:rsidR="008839FC">
        <w:rPr>
          <w:u w:val="single"/>
        </w:rPr>
        <w:t>26</w:t>
      </w:r>
      <w:r w:rsidRPr="00D83AB3">
        <w:rPr>
          <w:u w:val="single"/>
        </w:rPr>
        <w:t>__</w:t>
      </w:r>
      <w:r w:rsidRPr="00D83AB3">
        <w:rPr>
          <w:b/>
        </w:rPr>
        <w:t>» ________</w:t>
      </w:r>
      <w:r w:rsidR="008839FC">
        <w:rPr>
          <w:b/>
        </w:rPr>
        <w:t>05</w:t>
      </w:r>
      <w:r w:rsidRPr="00D83AB3">
        <w:rPr>
          <w:b/>
        </w:rPr>
        <w:t>_________ 2015года</w:t>
      </w:r>
      <w:r w:rsidRPr="00D83AB3">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208E2" w:rsidRPr="00D83AB3" w:rsidRDefault="003208E2" w:rsidP="003208E2">
      <w:pPr>
        <w:jc w:val="both"/>
        <w:rPr>
          <w:b/>
        </w:rPr>
      </w:pPr>
    </w:p>
    <w:p w:rsidR="003208E2" w:rsidRPr="00D83AB3" w:rsidRDefault="003208E2" w:rsidP="003208E2">
      <w:pPr>
        <w:jc w:val="both"/>
        <w:rPr>
          <w:b/>
        </w:rPr>
      </w:pPr>
    </w:p>
    <w:p w:rsidR="003208E2" w:rsidRDefault="003208E2" w:rsidP="003208E2">
      <w:pPr>
        <w:jc w:val="both"/>
        <w:rPr>
          <w:b/>
        </w:rPr>
      </w:pPr>
      <w:r w:rsidRPr="00D83AB3">
        <w:rPr>
          <w:b/>
        </w:rPr>
        <w:t>По вопросам технического характера обращаться:</w:t>
      </w:r>
    </w:p>
    <w:p w:rsidR="003208E2" w:rsidRPr="005A0C17" w:rsidRDefault="003208E2" w:rsidP="003208E2">
      <w:pPr>
        <w:jc w:val="both"/>
        <w:rPr>
          <w:b/>
        </w:rPr>
      </w:pPr>
    </w:p>
    <w:p w:rsidR="003208E2" w:rsidRDefault="003208E2" w:rsidP="003208E2">
      <w:pPr>
        <w:ind w:left="709"/>
        <w:jc w:val="both"/>
        <w:rPr>
          <w:rFonts w:eastAsia="Calibri"/>
        </w:rPr>
      </w:pPr>
      <w:r w:rsidRPr="00E32013">
        <w:rPr>
          <w:rFonts w:eastAsia="Calibri"/>
        </w:rPr>
        <w:t xml:space="preserve">Начальник отдела методов увеличения </w:t>
      </w:r>
      <w:proofErr w:type="spellStart"/>
      <w:r w:rsidRPr="00E32013">
        <w:rPr>
          <w:rFonts w:eastAsia="Calibri"/>
        </w:rPr>
        <w:t>нефтеотдачи</w:t>
      </w:r>
      <w:proofErr w:type="spellEnd"/>
      <w:r w:rsidRPr="00E32013">
        <w:rPr>
          <w:rFonts w:eastAsia="Calibri"/>
        </w:rPr>
        <w:t xml:space="preserve"> </w:t>
      </w:r>
    </w:p>
    <w:p w:rsidR="003208E2" w:rsidRPr="00E32013" w:rsidRDefault="003208E2" w:rsidP="003208E2">
      <w:pPr>
        <w:ind w:left="709"/>
        <w:jc w:val="both"/>
        <w:rPr>
          <w:rFonts w:eastAsia="Calibri"/>
        </w:rPr>
      </w:pPr>
      <w:r w:rsidRPr="00E32013">
        <w:rPr>
          <w:rFonts w:eastAsia="Calibri"/>
        </w:rPr>
        <w:t xml:space="preserve">и поддержания пластового давления – </w:t>
      </w:r>
    </w:p>
    <w:p w:rsidR="003208E2" w:rsidRPr="00E32013" w:rsidRDefault="003208E2" w:rsidP="003208E2">
      <w:pPr>
        <w:ind w:left="709"/>
        <w:jc w:val="both"/>
        <w:rPr>
          <w:rFonts w:eastAsia="Calibri"/>
        </w:rPr>
      </w:pPr>
      <w:proofErr w:type="spellStart"/>
      <w:r w:rsidRPr="00E32013">
        <w:rPr>
          <w:rFonts w:eastAsia="Calibri"/>
        </w:rPr>
        <w:t>Ишкинов</w:t>
      </w:r>
      <w:proofErr w:type="spellEnd"/>
      <w:r w:rsidRPr="00E32013">
        <w:rPr>
          <w:rFonts w:eastAsia="Calibri"/>
        </w:rPr>
        <w:t xml:space="preserve"> Салават </w:t>
      </w:r>
      <w:proofErr w:type="spellStart"/>
      <w:r w:rsidRPr="00E32013">
        <w:rPr>
          <w:rFonts w:eastAsia="Calibri"/>
        </w:rPr>
        <w:t>Мавлютович</w:t>
      </w:r>
      <w:proofErr w:type="spellEnd"/>
    </w:p>
    <w:p w:rsidR="003208E2" w:rsidRPr="00E32013" w:rsidRDefault="003208E2" w:rsidP="003208E2">
      <w:pPr>
        <w:ind w:left="709"/>
        <w:jc w:val="both"/>
        <w:rPr>
          <w:rFonts w:eastAsia="Calibri"/>
        </w:rPr>
      </w:pPr>
      <w:r w:rsidRPr="00E32013">
        <w:rPr>
          <w:rFonts w:eastAsia="Calibri"/>
        </w:rPr>
        <w:t xml:space="preserve">Тел.8-34643-43-383, </w:t>
      </w:r>
      <w:hyperlink r:id="rId9" w:history="1">
        <w:r w:rsidRPr="00E32013">
          <w:rPr>
            <w:rFonts w:eastAsia="Calibri"/>
          </w:rPr>
          <w:t>IshkinovSM@mng.slavneft.ru</w:t>
        </w:r>
      </w:hyperlink>
    </w:p>
    <w:p w:rsidR="003208E2" w:rsidRPr="00E32013" w:rsidRDefault="003208E2" w:rsidP="003208E2">
      <w:pPr>
        <w:pStyle w:val="aff9"/>
        <w:rPr>
          <w:rFonts w:ascii="Times New Roman" w:hAnsi="Times New Roman"/>
          <w:sz w:val="24"/>
          <w:szCs w:val="24"/>
        </w:rPr>
      </w:pPr>
    </w:p>
    <w:p w:rsidR="003208E2" w:rsidRPr="00E32013" w:rsidRDefault="003208E2" w:rsidP="003208E2">
      <w:pPr>
        <w:ind w:left="709"/>
        <w:jc w:val="both"/>
        <w:rPr>
          <w:rFonts w:eastAsia="Calibri"/>
        </w:rPr>
      </w:pPr>
      <w:r>
        <w:rPr>
          <w:rFonts w:eastAsia="Calibri"/>
        </w:rPr>
        <w:t>Ведущий геолог</w:t>
      </w:r>
      <w:r w:rsidRPr="00E32013">
        <w:rPr>
          <w:rFonts w:eastAsia="Calibri"/>
        </w:rPr>
        <w:t xml:space="preserve"> отдела методов увеличения </w:t>
      </w:r>
      <w:proofErr w:type="spellStart"/>
      <w:r w:rsidRPr="00E32013">
        <w:rPr>
          <w:rFonts w:eastAsia="Calibri"/>
        </w:rPr>
        <w:t>нефтеотдачи</w:t>
      </w:r>
      <w:proofErr w:type="spellEnd"/>
      <w:r w:rsidRPr="00E32013">
        <w:rPr>
          <w:rFonts w:eastAsia="Calibri"/>
        </w:rPr>
        <w:t xml:space="preserve"> и поддержания пластового давления </w:t>
      </w:r>
      <w:proofErr w:type="spellStart"/>
      <w:r w:rsidRPr="00E32013">
        <w:rPr>
          <w:rFonts w:eastAsia="Calibri"/>
        </w:rPr>
        <w:t>Плетосу</w:t>
      </w:r>
      <w:proofErr w:type="spellEnd"/>
      <w:r w:rsidRPr="00E32013">
        <w:rPr>
          <w:rFonts w:eastAsia="Calibri"/>
        </w:rPr>
        <w:t xml:space="preserve"> Ольга Викторовна</w:t>
      </w:r>
    </w:p>
    <w:p w:rsidR="003208E2" w:rsidRPr="00E32013" w:rsidRDefault="003208E2" w:rsidP="003208E2">
      <w:pPr>
        <w:ind w:left="709"/>
        <w:jc w:val="both"/>
        <w:rPr>
          <w:rFonts w:eastAsia="Calibri"/>
        </w:rPr>
      </w:pPr>
      <w:r w:rsidRPr="00E32013">
        <w:rPr>
          <w:rFonts w:eastAsia="Calibri"/>
        </w:rPr>
        <w:t xml:space="preserve">тел. 8-(34643) 43-340, </w:t>
      </w:r>
      <w:hyperlink r:id="rId10" w:history="1">
        <w:r w:rsidRPr="00E32013">
          <w:rPr>
            <w:rFonts w:eastAsia="Calibri"/>
          </w:rPr>
          <w:t>PletosuOV@mng.slavneft.ru</w:t>
        </w:r>
      </w:hyperlink>
    </w:p>
    <w:p w:rsidR="003208E2" w:rsidRPr="006936BF" w:rsidRDefault="003208E2" w:rsidP="003208E2">
      <w:pPr>
        <w:ind w:firstLine="708"/>
        <w:jc w:val="both"/>
        <w:rPr>
          <w:rFonts w:eastAsia="Calibri"/>
        </w:rPr>
      </w:pPr>
    </w:p>
    <w:p w:rsidR="003208E2" w:rsidRPr="006936BF" w:rsidRDefault="003208E2" w:rsidP="003208E2">
      <w:pPr>
        <w:ind w:firstLine="708"/>
        <w:jc w:val="both"/>
        <w:rPr>
          <w:rFonts w:eastAsia="Calibri"/>
        </w:rPr>
      </w:pPr>
      <w:r>
        <w:rPr>
          <w:rFonts w:eastAsia="Calibri"/>
        </w:rPr>
        <w:t xml:space="preserve">Ведущий </w:t>
      </w:r>
      <w:r w:rsidRPr="006936BF">
        <w:rPr>
          <w:rFonts w:eastAsia="Calibri"/>
        </w:rPr>
        <w:t xml:space="preserve"> специалист ОЗУВР</w:t>
      </w:r>
    </w:p>
    <w:p w:rsidR="003208E2" w:rsidRPr="006936BF" w:rsidRDefault="003208E2" w:rsidP="003208E2">
      <w:pPr>
        <w:ind w:firstLine="708"/>
        <w:jc w:val="both"/>
        <w:rPr>
          <w:rFonts w:eastAsia="Calibri"/>
        </w:rPr>
      </w:pPr>
      <w:r>
        <w:rPr>
          <w:rFonts w:eastAsia="Calibri"/>
        </w:rPr>
        <w:t>Холостова Анастасия Сергеевна</w:t>
      </w:r>
    </w:p>
    <w:p w:rsidR="003208E2" w:rsidRPr="006936BF" w:rsidRDefault="003208E2" w:rsidP="003208E2">
      <w:pPr>
        <w:ind w:firstLine="708"/>
        <w:jc w:val="both"/>
        <w:rPr>
          <w:rFonts w:eastAsia="Calibri"/>
          <w:u w:val="single"/>
        </w:rPr>
      </w:pPr>
      <w:r w:rsidRPr="006936BF">
        <w:rPr>
          <w:rFonts w:eastAsia="Calibri"/>
        </w:rPr>
        <w:t>тел. (34643) 47-</w:t>
      </w:r>
      <w:r>
        <w:rPr>
          <w:rFonts w:eastAsia="Calibri"/>
        </w:rPr>
        <w:t>736</w:t>
      </w:r>
      <w:r w:rsidRPr="006936BF">
        <w:rPr>
          <w:rFonts w:eastAsia="Calibri"/>
        </w:rPr>
        <w:t xml:space="preserve">,  </w:t>
      </w:r>
      <w:proofErr w:type="spellStart"/>
      <w:r w:rsidRPr="006936BF">
        <w:rPr>
          <w:rFonts w:eastAsia="Calibri"/>
          <w:u w:val="single"/>
          <w:lang w:val="en-US"/>
        </w:rPr>
        <w:t>H</w:t>
      </w:r>
      <w:r>
        <w:rPr>
          <w:rFonts w:eastAsia="Calibri"/>
          <w:u w:val="single"/>
          <w:lang w:val="en-US"/>
        </w:rPr>
        <w:t>olostovaAS</w:t>
      </w:r>
      <w:proofErr w:type="spellEnd"/>
      <w:r>
        <w:rPr>
          <w:rFonts w:eastAsia="Calibri"/>
          <w:u w:val="single"/>
        </w:rPr>
        <w:t>@</w:t>
      </w:r>
      <w:proofErr w:type="spellStart"/>
      <w:r w:rsidRPr="006936BF">
        <w:rPr>
          <w:rFonts w:eastAsia="Calibri"/>
          <w:u w:val="single"/>
          <w:lang w:val="en-US"/>
        </w:rPr>
        <w:t>mng</w:t>
      </w:r>
      <w:proofErr w:type="spellEnd"/>
      <w:r w:rsidRPr="006936BF">
        <w:rPr>
          <w:rFonts w:eastAsia="Calibri"/>
          <w:u w:val="single"/>
        </w:rPr>
        <w:t>.</w:t>
      </w:r>
      <w:proofErr w:type="spellStart"/>
      <w:r w:rsidRPr="006936BF">
        <w:rPr>
          <w:rFonts w:eastAsia="Calibri"/>
          <w:u w:val="single"/>
          <w:lang w:val="en-US"/>
        </w:rPr>
        <w:t>slavneft</w:t>
      </w:r>
      <w:proofErr w:type="spellEnd"/>
      <w:r w:rsidRPr="006936BF">
        <w:rPr>
          <w:rFonts w:eastAsia="Calibri"/>
          <w:u w:val="single"/>
        </w:rPr>
        <w:t>.</w:t>
      </w:r>
      <w:proofErr w:type="spellStart"/>
      <w:r w:rsidRPr="006936BF">
        <w:rPr>
          <w:rFonts w:eastAsia="Calibri"/>
          <w:u w:val="single"/>
          <w:lang w:val="en-US"/>
        </w:rPr>
        <w:t>ru</w:t>
      </w:r>
      <w:proofErr w:type="spellEnd"/>
    </w:p>
    <w:p w:rsidR="003208E2" w:rsidRPr="006936BF" w:rsidRDefault="003208E2" w:rsidP="003208E2">
      <w:pPr>
        <w:ind w:firstLine="708"/>
        <w:jc w:val="both"/>
        <w:rPr>
          <w:rFonts w:eastAsia="Calibri"/>
          <w:b/>
        </w:rPr>
      </w:pPr>
    </w:p>
    <w:p w:rsidR="003208E2" w:rsidRPr="006936BF" w:rsidRDefault="003208E2" w:rsidP="003208E2">
      <w:pPr>
        <w:ind w:firstLine="708"/>
        <w:jc w:val="both"/>
        <w:rPr>
          <w:rFonts w:eastAsia="Calibri"/>
          <w:b/>
        </w:rPr>
      </w:pPr>
      <w:r w:rsidRPr="006936BF">
        <w:rPr>
          <w:rFonts w:eastAsia="Calibri"/>
          <w:b/>
        </w:rPr>
        <w:t>По вопросам организационного характера обращаться:</w:t>
      </w:r>
    </w:p>
    <w:p w:rsidR="003208E2" w:rsidRPr="006936BF" w:rsidRDefault="003208E2" w:rsidP="003208E2">
      <w:pPr>
        <w:ind w:firstLine="708"/>
        <w:jc w:val="both"/>
        <w:rPr>
          <w:rFonts w:eastAsia="Calibri"/>
        </w:rPr>
      </w:pPr>
      <w:r>
        <w:rPr>
          <w:rFonts w:eastAsia="Calibri"/>
        </w:rPr>
        <w:t>Дмитриченко Оксана Анатольевна</w:t>
      </w:r>
      <w:r w:rsidRPr="006936BF">
        <w:rPr>
          <w:rFonts w:eastAsia="Calibri"/>
        </w:rPr>
        <w:t>,</w:t>
      </w:r>
    </w:p>
    <w:p w:rsidR="003208E2" w:rsidRDefault="003208E2" w:rsidP="003208E2">
      <w:pPr>
        <w:ind w:firstLine="708"/>
        <w:jc w:val="both"/>
        <w:rPr>
          <w:rFonts w:eastAsia="Calibri"/>
          <w:u w:val="single"/>
        </w:rPr>
      </w:pPr>
      <w:r w:rsidRPr="006936BF">
        <w:rPr>
          <w:rFonts w:eastAsia="Calibri"/>
        </w:rPr>
        <w:t>тел. (34643) 46-</w:t>
      </w:r>
      <w:r>
        <w:rPr>
          <w:rFonts w:eastAsia="Calibri"/>
        </w:rPr>
        <w:t>502</w:t>
      </w:r>
      <w:r w:rsidRPr="006936BF">
        <w:rPr>
          <w:rFonts w:eastAsia="Calibri"/>
        </w:rPr>
        <w:t xml:space="preserve">, </w:t>
      </w:r>
      <w:hyperlink r:id="rId11" w:history="1">
        <w:r w:rsidRPr="00C96303">
          <w:rPr>
            <w:rStyle w:val="af4"/>
            <w:rFonts w:eastAsia="Calibri"/>
            <w:lang w:val="en-US"/>
          </w:rPr>
          <w:t>Tender</w:t>
        </w:r>
        <w:r w:rsidRPr="00C96303">
          <w:rPr>
            <w:rStyle w:val="af4"/>
            <w:rFonts w:eastAsia="Calibri"/>
          </w:rPr>
          <w:t>@</w:t>
        </w:r>
        <w:proofErr w:type="spellStart"/>
        <w:r w:rsidRPr="00C96303">
          <w:rPr>
            <w:rStyle w:val="af4"/>
            <w:rFonts w:eastAsia="Calibri"/>
            <w:lang w:val="en-US"/>
          </w:rPr>
          <w:t>mng</w:t>
        </w:r>
        <w:proofErr w:type="spellEnd"/>
        <w:r w:rsidRPr="00C96303">
          <w:rPr>
            <w:rStyle w:val="af4"/>
            <w:rFonts w:eastAsia="Calibri"/>
          </w:rPr>
          <w:t>.</w:t>
        </w:r>
        <w:proofErr w:type="spellStart"/>
        <w:r w:rsidRPr="00C96303">
          <w:rPr>
            <w:rStyle w:val="af4"/>
            <w:rFonts w:eastAsia="Calibri"/>
            <w:lang w:val="en-US"/>
          </w:rPr>
          <w:t>slavneft</w:t>
        </w:r>
        <w:proofErr w:type="spellEnd"/>
        <w:r w:rsidRPr="00C96303">
          <w:rPr>
            <w:rStyle w:val="af4"/>
            <w:rFonts w:eastAsia="Calibri"/>
          </w:rPr>
          <w:t>.</w:t>
        </w:r>
        <w:proofErr w:type="spellStart"/>
        <w:r w:rsidRPr="00C96303">
          <w:rPr>
            <w:rStyle w:val="af4"/>
            <w:rFonts w:eastAsia="Calibri"/>
            <w:lang w:val="en-US"/>
          </w:rPr>
          <w:t>ru</w:t>
        </w:r>
        <w:proofErr w:type="spellEnd"/>
      </w:hyperlink>
    </w:p>
    <w:p w:rsidR="003208E2" w:rsidRPr="006936BF" w:rsidRDefault="003208E2" w:rsidP="003208E2">
      <w:pPr>
        <w:ind w:firstLine="708"/>
        <w:jc w:val="both"/>
        <w:rPr>
          <w:rFonts w:eastAsia="Calibri"/>
          <w:u w:val="single"/>
        </w:rPr>
      </w:pPr>
    </w:p>
    <w:p w:rsidR="003208E2" w:rsidRDefault="003208E2" w:rsidP="003208E2">
      <w:pPr>
        <w:ind w:firstLine="708"/>
        <w:jc w:val="both"/>
      </w:pPr>
      <w:r w:rsidRPr="000127F9">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E56ABC">
          <w:rPr>
            <w:rStyle w:val="af4"/>
          </w:rPr>
          <w:t>http://www.sn-mng.ru/supplier/procurement/</w:t>
        </w:r>
      </w:hyperlink>
      <w:r w:rsidRPr="00A72ED0">
        <w:t>.</w:t>
      </w:r>
    </w:p>
    <w:p w:rsidR="003208E2" w:rsidRDefault="003208E2" w:rsidP="003208E2">
      <w:pPr>
        <w:ind w:firstLine="708"/>
        <w:jc w:val="both"/>
        <w:rPr>
          <w:b/>
        </w:rPr>
      </w:pPr>
    </w:p>
    <w:p w:rsidR="003208E2" w:rsidRPr="000127F9" w:rsidRDefault="003208E2" w:rsidP="003208E2">
      <w:pPr>
        <w:ind w:firstLine="708"/>
        <w:jc w:val="both"/>
        <w:rPr>
          <w:b/>
        </w:rPr>
      </w:pPr>
      <w:r w:rsidRPr="000127F9">
        <w:rPr>
          <w:b/>
        </w:rPr>
        <w:t xml:space="preserve">Внимание: настоящее </w:t>
      </w:r>
      <w:proofErr w:type="gramStart"/>
      <w:r w:rsidRPr="000127F9">
        <w:rPr>
          <w:b/>
        </w:rPr>
        <w:t>предложение</w:t>
      </w:r>
      <w:proofErr w:type="gramEnd"/>
      <w:r w:rsidRPr="000127F9">
        <w:rPr>
          <w:b/>
        </w:rPr>
        <w:t xml:space="preserve"> ни при </w:t>
      </w:r>
      <w:proofErr w:type="gramStart"/>
      <w:r w:rsidRPr="000127F9">
        <w:rPr>
          <w:b/>
        </w:rPr>
        <w:t>каких</w:t>
      </w:r>
      <w:proofErr w:type="gramEnd"/>
      <w:r w:rsidRPr="000127F9">
        <w:rPr>
          <w:b/>
        </w:rPr>
        <w:t xml:space="preserve"> обстоятельствах не может расцениваться как публичная оферта. Соответственно, ОАО «Славнефть-Мегионнефтегаз» не </w:t>
      </w:r>
      <w:proofErr w:type="gramStart"/>
      <w:r w:rsidRPr="000127F9">
        <w:rPr>
          <w:b/>
        </w:rPr>
        <w:t>несет какой бы то ни было</w:t>
      </w:r>
      <w:proofErr w:type="gramEnd"/>
      <w:r w:rsidRPr="000127F9">
        <w:rPr>
          <w:b/>
        </w:rPr>
        <w:t xml:space="preserve"> ответственности за отказ заключить договор с лицами, обратившимися с предложением заключить соответствующую сделку.</w:t>
      </w:r>
    </w:p>
    <w:p w:rsidR="003208E2" w:rsidRPr="00101D90" w:rsidRDefault="003208E2" w:rsidP="003208E2">
      <w:pPr>
        <w:ind w:firstLine="708"/>
        <w:jc w:val="both"/>
        <w:rPr>
          <w:b/>
          <w:u w:val="single"/>
        </w:rPr>
      </w:pPr>
      <w:r w:rsidRPr="00101D90">
        <w:rPr>
          <w:b/>
          <w:u w:val="single"/>
        </w:rPr>
        <w:t xml:space="preserve">Условия проекта договора являются окончательными и не подлежат каким-либо изменениям в процессе его заключения. </w:t>
      </w:r>
    </w:p>
    <w:p w:rsidR="003208E2" w:rsidRPr="000127F9" w:rsidRDefault="003208E2" w:rsidP="003208E2">
      <w:pPr>
        <w:ind w:firstLine="708"/>
        <w:jc w:val="both"/>
      </w:pPr>
      <w:r w:rsidRPr="000127F9">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0127F9">
        <w:t>действий</w:t>
      </w:r>
      <w:proofErr w:type="gramEnd"/>
      <w:r w:rsidRPr="000127F9">
        <w:t xml:space="preserve"> как работниками Общества, так и в отношении них. Телефон «Горячей линии»: +7 (495) 777-74-15, электронная почта hotline@slavneft.ru.</w:t>
      </w:r>
    </w:p>
    <w:p w:rsidR="003208E2" w:rsidRDefault="003208E2" w:rsidP="003208E2">
      <w:pPr>
        <w:jc w:val="right"/>
        <w:rPr>
          <w:b/>
          <w:i/>
        </w:rPr>
      </w:pPr>
    </w:p>
    <w:p w:rsidR="003208E2" w:rsidRDefault="003208E2" w:rsidP="003208E2">
      <w:pPr>
        <w:jc w:val="right"/>
        <w:rPr>
          <w:b/>
          <w:i/>
        </w:rPr>
      </w:pPr>
    </w:p>
    <w:p w:rsidR="003208E2" w:rsidRDefault="003208E2" w:rsidP="003208E2">
      <w:pPr>
        <w:jc w:val="both"/>
        <w:rPr>
          <w:b/>
          <w:sz w:val="22"/>
          <w:szCs w:val="22"/>
        </w:rPr>
      </w:pPr>
    </w:p>
    <w:p w:rsidR="008839FC" w:rsidRDefault="008839FC" w:rsidP="003208E2">
      <w:pPr>
        <w:jc w:val="both"/>
        <w:rPr>
          <w:b/>
          <w:sz w:val="22"/>
          <w:szCs w:val="22"/>
        </w:rPr>
      </w:pPr>
    </w:p>
    <w:p w:rsidR="008839FC" w:rsidRDefault="008839FC" w:rsidP="003208E2">
      <w:pPr>
        <w:jc w:val="both"/>
        <w:rPr>
          <w:b/>
          <w:sz w:val="22"/>
          <w:szCs w:val="22"/>
        </w:rPr>
      </w:pPr>
    </w:p>
    <w:p w:rsidR="008839FC" w:rsidRDefault="008839FC" w:rsidP="003208E2">
      <w:pPr>
        <w:jc w:val="both"/>
        <w:rPr>
          <w:b/>
          <w:sz w:val="22"/>
          <w:szCs w:val="22"/>
        </w:rPr>
      </w:pPr>
    </w:p>
    <w:p w:rsidR="008839FC" w:rsidRDefault="008839FC" w:rsidP="003208E2">
      <w:pPr>
        <w:jc w:val="both"/>
        <w:rPr>
          <w:b/>
          <w:sz w:val="22"/>
          <w:szCs w:val="22"/>
        </w:rPr>
      </w:pPr>
    </w:p>
    <w:p w:rsidR="008839FC" w:rsidRDefault="008839FC" w:rsidP="003208E2">
      <w:pPr>
        <w:jc w:val="both"/>
        <w:rPr>
          <w:b/>
          <w:sz w:val="22"/>
          <w:szCs w:val="22"/>
        </w:rPr>
      </w:pPr>
    </w:p>
    <w:p w:rsidR="00735EAF" w:rsidRPr="005A0C17" w:rsidRDefault="003208E2" w:rsidP="003208E2">
      <w:pPr>
        <w:jc w:val="both"/>
        <w:rPr>
          <w:b/>
          <w:sz w:val="22"/>
          <w:szCs w:val="22"/>
        </w:rPr>
      </w:pPr>
      <w:r>
        <w:rPr>
          <w:b/>
          <w:sz w:val="22"/>
          <w:szCs w:val="22"/>
        </w:rPr>
        <w:lastRenderedPageBreak/>
        <w:t xml:space="preserve">                                                                                   </w:t>
      </w:r>
      <w:r w:rsidR="00735EAF" w:rsidRPr="005A0C17">
        <w:rPr>
          <w:b/>
          <w:sz w:val="22"/>
          <w:szCs w:val="22"/>
        </w:rPr>
        <w:t>Форма 2 «Извещение о согласии сделать Оферту»</w:t>
      </w:r>
    </w:p>
    <w:p w:rsidR="00735EAF" w:rsidRPr="005A0C17" w:rsidRDefault="00735EAF" w:rsidP="00735EAF">
      <w:pPr>
        <w:jc w:val="right"/>
        <w:rPr>
          <w:b/>
          <w:sz w:val="22"/>
          <w:szCs w:val="22"/>
        </w:rPr>
      </w:pPr>
    </w:p>
    <w:p w:rsidR="00735EAF" w:rsidRPr="005A0C17" w:rsidRDefault="00735EAF" w:rsidP="00735EAF">
      <w:pPr>
        <w:jc w:val="center"/>
        <w:rPr>
          <w:b/>
          <w:sz w:val="22"/>
          <w:szCs w:val="22"/>
        </w:rPr>
      </w:pPr>
      <w:r w:rsidRPr="005A0C17">
        <w:rPr>
          <w:b/>
          <w:sz w:val="22"/>
          <w:szCs w:val="22"/>
        </w:rPr>
        <w:t>Извещение</w:t>
      </w:r>
    </w:p>
    <w:p w:rsidR="00735EAF" w:rsidRPr="005A0C17" w:rsidRDefault="00735EAF" w:rsidP="00735EAF">
      <w:pPr>
        <w:jc w:val="center"/>
        <w:rPr>
          <w:sz w:val="22"/>
          <w:szCs w:val="22"/>
        </w:rPr>
      </w:pPr>
      <w:r w:rsidRPr="005A0C17">
        <w:rPr>
          <w:sz w:val="22"/>
          <w:szCs w:val="22"/>
        </w:rPr>
        <w:t>о согласии сделать оферту</w:t>
      </w:r>
    </w:p>
    <w:p w:rsidR="00735EAF" w:rsidRPr="005A0C17" w:rsidRDefault="00735EAF" w:rsidP="00735EAF">
      <w:pPr>
        <w:rPr>
          <w:sz w:val="22"/>
          <w:szCs w:val="22"/>
        </w:rPr>
      </w:pPr>
    </w:p>
    <w:p w:rsidR="00735EAF" w:rsidRPr="0046443B" w:rsidRDefault="00735EAF" w:rsidP="00735EAF">
      <w:pPr>
        <w:autoSpaceDE w:val="0"/>
        <w:autoSpaceDN w:val="0"/>
        <w:adjustRightInd w:val="0"/>
        <w:jc w:val="both"/>
        <w:rPr>
          <w:b/>
        </w:rPr>
      </w:pPr>
      <w:r w:rsidRPr="005A0C17">
        <w:rPr>
          <w:sz w:val="22"/>
          <w:szCs w:val="22"/>
        </w:rPr>
        <w:t xml:space="preserve">1. </w:t>
      </w:r>
      <w:proofErr w:type="gramStart"/>
      <w:r w:rsidRPr="005A0C17">
        <w:rPr>
          <w:sz w:val="22"/>
          <w:szCs w:val="22"/>
        </w:rPr>
        <w:t xml:space="preserve">Изучив условия предложения делать </w:t>
      </w:r>
      <w:r w:rsidRPr="004D7BE0">
        <w:rPr>
          <w:sz w:val="22"/>
          <w:szCs w:val="22"/>
        </w:rPr>
        <w:t xml:space="preserve">оферты </w:t>
      </w:r>
      <w:r w:rsidRPr="004D7BE0">
        <w:rPr>
          <w:b/>
          <w:sz w:val="22"/>
          <w:szCs w:val="22"/>
        </w:rPr>
        <w:t xml:space="preserve">№ </w:t>
      </w:r>
      <w:r w:rsidR="004D7BE0" w:rsidRPr="004D7BE0">
        <w:rPr>
          <w:b/>
          <w:sz w:val="22"/>
          <w:szCs w:val="22"/>
        </w:rPr>
        <w:t xml:space="preserve"> 219</w:t>
      </w:r>
      <w:r w:rsidRPr="004D7BE0">
        <w:rPr>
          <w:b/>
          <w:sz w:val="22"/>
          <w:szCs w:val="22"/>
        </w:rPr>
        <w:t>/ТК/201</w:t>
      </w:r>
      <w:r w:rsidR="00E2381F" w:rsidRPr="004D7BE0">
        <w:rPr>
          <w:b/>
          <w:sz w:val="22"/>
          <w:szCs w:val="22"/>
        </w:rPr>
        <w:t>5</w:t>
      </w:r>
      <w:r w:rsidRPr="004D7BE0">
        <w:rPr>
          <w:b/>
          <w:sz w:val="22"/>
          <w:szCs w:val="22"/>
        </w:rPr>
        <w:t xml:space="preserve"> </w:t>
      </w:r>
      <w:r w:rsidR="00D96FC8" w:rsidRPr="004D7BE0">
        <w:rPr>
          <w:b/>
          <w:sz w:val="22"/>
          <w:szCs w:val="22"/>
        </w:rPr>
        <w:t>от «_</w:t>
      </w:r>
      <w:r w:rsidR="008839FC">
        <w:rPr>
          <w:b/>
          <w:sz w:val="22"/>
          <w:szCs w:val="22"/>
        </w:rPr>
        <w:t>18</w:t>
      </w:r>
      <w:r w:rsidR="00D96FC8" w:rsidRPr="004D7BE0">
        <w:rPr>
          <w:b/>
          <w:sz w:val="22"/>
          <w:szCs w:val="22"/>
        </w:rPr>
        <w:t>_»______</w:t>
      </w:r>
      <w:r w:rsidR="008839FC">
        <w:rPr>
          <w:b/>
          <w:sz w:val="22"/>
          <w:szCs w:val="22"/>
        </w:rPr>
        <w:t>05</w:t>
      </w:r>
      <w:r w:rsidR="00D96FC8" w:rsidRPr="004D7BE0">
        <w:rPr>
          <w:b/>
          <w:sz w:val="22"/>
          <w:szCs w:val="22"/>
        </w:rPr>
        <w:t>______</w:t>
      </w:r>
      <w:r w:rsidR="00D96FC8" w:rsidRPr="00D96FC8">
        <w:rPr>
          <w:b/>
          <w:sz w:val="22"/>
          <w:szCs w:val="22"/>
        </w:rPr>
        <w:t xml:space="preserve">  201</w:t>
      </w:r>
      <w:r w:rsidR="00A72ED0">
        <w:rPr>
          <w:b/>
          <w:sz w:val="22"/>
          <w:szCs w:val="22"/>
        </w:rPr>
        <w:t>5</w:t>
      </w:r>
      <w:r w:rsidR="00D96FC8" w:rsidRPr="00D96FC8">
        <w:rPr>
          <w:b/>
          <w:sz w:val="22"/>
          <w:szCs w:val="22"/>
        </w:rPr>
        <w:t>г.»</w:t>
      </w:r>
      <w:r w:rsidR="00D96FC8">
        <w:rPr>
          <w:b/>
          <w:sz w:val="22"/>
          <w:szCs w:val="22"/>
        </w:rPr>
        <w:t xml:space="preserve">, </w:t>
      </w:r>
      <w:r w:rsidRPr="005A0C17">
        <w:rPr>
          <w:sz w:val="22"/>
          <w:szCs w:val="22"/>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w:t>
      </w:r>
      <w:r w:rsidRPr="006F7034">
        <w:rPr>
          <w:sz w:val="22"/>
          <w:szCs w:val="22"/>
        </w:rPr>
        <w:t xml:space="preserve">&gt; и, в случае принятия нашей оферты, заключить с ОАО «СН-МНГ» договор </w:t>
      </w:r>
      <w:r>
        <w:rPr>
          <w:sz w:val="22"/>
          <w:szCs w:val="22"/>
        </w:rPr>
        <w:t>подряда</w:t>
      </w:r>
      <w:r w:rsidRPr="006F7034">
        <w:rPr>
          <w:sz w:val="22"/>
          <w:szCs w:val="22"/>
        </w:rPr>
        <w:t xml:space="preserve"> &lt;наименование товаров &gt; / договора подряда на &lt;наименование работ/услуг&gt; на условиях указанного ПДО</w:t>
      </w:r>
      <w:proofErr w:type="gramEnd"/>
      <w:r w:rsidRPr="006F7034">
        <w:rPr>
          <w:sz w:val="22"/>
          <w:szCs w:val="22"/>
        </w:rPr>
        <w:t xml:space="preserve"> </w:t>
      </w:r>
      <w:proofErr w:type="gramStart"/>
      <w:r w:rsidRPr="006F7034">
        <w:rPr>
          <w:sz w:val="22"/>
          <w:szCs w:val="22"/>
        </w:rPr>
        <w:t>не</w:t>
      </w:r>
      <w:proofErr w:type="gramEnd"/>
      <w:r w:rsidRPr="006F7034">
        <w:rPr>
          <w:sz w:val="22"/>
          <w:szCs w:val="22"/>
        </w:rPr>
        <w:t xml:space="preserve"> </w:t>
      </w:r>
      <w:proofErr w:type="gramStart"/>
      <w:r w:rsidRPr="006F7034">
        <w:rPr>
          <w:sz w:val="22"/>
          <w:szCs w:val="22"/>
        </w:rPr>
        <w:t>позднее</w:t>
      </w:r>
      <w:proofErr w:type="gramEnd"/>
      <w:r w:rsidRPr="006F7034">
        <w:rPr>
          <w:sz w:val="22"/>
          <w:szCs w:val="22"/>
        </w:rPr>
        <w:t xml:space="preserve"> 20 дней с момента уведомления о принятии нашего предложения. </w:t>
      </w:r>
    </w:p>
    <w:p w:rsidR="00735EAF" w:rsidRPr="006F7034" w:rsidRDefault="00735EAF" w:rsidP="00735EAF">
      <w:pPr>
        <w:rPr>
          <w:sz w:val="22"/>
          <w:szCs w:val="22"/>
        </w:rPr>
      </w:pPr>
    </w:p>
    <w:p w:rsidR="00735EAF" w:rsidRPr="006F7034" w:rsidRDefault="00735EAF" w:rsidP="00735EAF">
      <w:pPr>
        <w:rPr>
          <w:sz w:val="22"/>
          <w:szCs w:val="22"/>
        </w:rPr>
      </w:pPr>
      <w:r w:rsidRPr="006F7034">
        <w:rPr>
          <w:sz w:val="22"/>
          <w:szCs w:val="22"/>
        </w:rPr>
        <w:t>2. Сообщаем о себе следующее:</w:t>
      </w:r>
    </w:p>
    <w:p w:rsidR="00735EAF" w:rsidRPr="006F7034" w:rsidRDefault="00735EAF" w:rsidP="00735EAF">
      <w:pPr>
        <w:ind w:left="540"/>
        <w:rPr>
          <w:sz w:val="22"/>
          <w:szCs w:val="22"/>
        </w:rPr>
      </w:pPr>
      <w:r w:rsidRPr="006F7034">
        <w:rPr>
          <w:sz w:val="22"/>
          <w:szCs w:val="22"/>
        </w:rPr>
        <w:t>Наименование организации:  __________________________________________________________________________</w:t>
      </w:r>
    </w:p>
    <w:p w:rsidR="00735EAF" w:rsidRPr="006F7034" w:rsidRDefault="00735EAF" w:rsidP="00735EAF">
      <w:pPr>
        <w:ind w:left="540"/>
        <w:rPr>
          <w:sz w:val="22"/>
          <w:szCs w:val="22"/>
        </w:rPr>
      </w:pPr>
      <w:r w:rsidRPr="006F7034">
        <w:rPr>
          <w:sz w:val="22"/>
          <w:szCs w:val="22"/>
        </w:rPr>
        <w:t>Местонахождение: __________________________________________________________________________</w:t>
      </w:r>
    </w:p>
    <w:p w:rsidR="00735EAF" w:rsidRPr="006F7034" w:rsidRDefault="00735EAF" w:rsidP="00735EAF">
      <w:pPr>
        <w:ind w:left="540"/>
        <w:rPr>
          <w:sz w:val="22"/>
          <w:szCs w:val="22"/>
        </w:rPr>
      </w:pPr>
      <w:r w:rsidRPr="006F7034">
        <w:rPr>
          <w:sz w:val="22"/>
          <w:szCs w:val="22"/>
        </w:rPr>
        <w:t>Почтовый адрес: __________________________________________________________________________</w:t>
      </w:r>
    </w:p>
    <w:p w:rsidR="00735EAF" w:rsidRPr="006F7034" w:rsidRDefault="00735EAF" w:rsidP="00735EAF">
      <w:pPr>
        <w:ind w:left="540"/>
        <w:rPr>
          <w:sz w:val="22"/>
          <w:szCs w:val="22"/>
        </w:rPr>
      </w:pPr>
      <w:r w:rsidRPr="006F7034">
        <w:rPr>
          <w:sz w:val="22"/>
          <w:szCs w:val="22"/>
        </w:rPr>
        <w:t>Телефон, телефакс, электронный адрес: __________________________________________________________________________</w:t>
      </w:r>
    </w:p>
    <w:p w:rsidR="00735EAF" w:rsidRPr="006F7034" w:rsidRDefault="00735EAF" w:rsidP="00735EAF">
      <w:pPr>
        <w:ind w:left="540"/>
        <w:rPr>
          <w:sz w:val="22"/>
          <w:szCs w:val="22"/>
        </w:rPr>
      </w:pPr>
      <w:r w:rsidRPr="006F7034">
        <w:rPr>
          <w:sz w:val="22"/>
          <w:szCs w:val="22"/>
        </w:rPr>
        <w:t>Организационно - правовая форма: __________________________________________________________________________</w:t>
      </w:r>
    </w:p>
    <w:p w:rsidR="00735EAF" w:rsidRPr="006F7034" w:rsidRDefault="00735EAF" w:rsidP="00735EAF">
      <w:pPr>
        <w:ind w:left="540"/>
        <w:rPr>
          <w:sz w:val="22"/>
          <w:szCs w:val="22"/>
        </w:rPr>
      </w:pPr>
      <w:r w:rsidRPr="006F7034">
        <w:rPr>
          <w:sz w:val="22"/>
          <w:szCs w:val="22"/>
        </w:rPr>
        <w:t>Дата, место и орган регистрации организации: __________________________________________________________________________</w:t>
      </w:r>
    </w:p>
    <w:p w:rsidR="00735EAF" w:rsidRPr="006F7034" w:rsidRDefault="00735EAF" w:rsidP="00735EAF">
      <w:pPr>
        <w:ind w:left="540"/>
        <w:rPr>
          <w:sz w:val="22"/>
          <w:szCs w:val="22"/>
        </w:rPr>
      </w:pPr>
      <w:r w:rsidRPr="006F7034">
        <w:rPr>
          <w:sz w:val="22"/>
          <w:szCs w:val="22"/>
        </w:rPr>
        <w:t>Банковские реквизиты: __________________________________________________________________________</w:t>
      </w:r>
    </w:p>
    <w:p w:rsidR="00735EAF" w:rsidRPr="006F7034" w:rsidRDefault="00735EAF" w:rsidP="00735EAF">
      <w:pPr>
        <w:ind w:left="540"/>
        <w:rPr>
          <w:sz w:val="22"/>
          <w:szCs w:val="22"/>
        </w:rPr>
      </w:pPr>
      <w:r w:rsidRPr="006F7034">
        <w:rPr>
          <w:sz w:val="22"/>
          <w:szCs w:val="22"/>
        </w:rPr>
        <w:t xml:space="preserve">БИК__________________________________, </w:t>
      </w:r>
    </w:p>
    <w:p w:rsidR="00735EAF" w:rsidRPr="006F7034" w:rsidRDefault="00735EAF" w:rsidP="00735EAF">
      <w:pPr>
        <w:ind w:left="540"/>
        <w:rPr>
          <w:sz w:val="22"/>
          <w:szCs w:val="22"/>
        </w:rPr>
      </w:pPr>
      <w:r w:rsidRPr="006F7034">
        <w:rPr>
          <w:sz w:val="22"/>
          <w:szCs w:val="22"/>
        </w:rPr>
        <w:t>ИНН __________________________________</w:t>
      </w:r>
    </w:p>
    <w:p w:rsidR="00735EAF" w:rsidRPr="006F7034" w:rsidRDefault="00735EAF" w:rsidP="00735EAF">
      <w:pPr>
        <w:ind w:left="540"/>
        <w:rPr>
          <w:sz w:val="22"/>
          <w:szCs w:val="22"/>
        </w:rPr>
      </w:pPr>
    </w:p>
    <w:p w:rsidR="00735EAF" w:rsidRPr="006F7034" w:rsidRDefault="00735EAF" w:rsidP="00735EAF">
      <w:pPr>
        <w:ind w:left="540"/>
        <w:jc w:val="both"/>
        <w:rPr>
          <w:sz w:val="22"/>
          <w:szCs w:val="22"/>
        </w:rPr>
      </w:pPr>
      <w:r w:rsidRPr="006F7034">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6F7034" w:rsidRDefault="00735EAF" w:rsidP="00735EAF">
      <w:pPr>
        <w:ind w:left="540"/>
        <w:jc w:val="both"/>
        <w:rPr>
          <w:sz w:val="22"/>
          <w:szCs w:val="22"/>
        </w:rPr>
      </w:pPr>
      <w:r w:rsidRPr="006F7034">
        <w:rPr>
          <w:sz w:val="22"/>
          <w:szCs w:val="22"/>
        </w:rPr>
        <w:t>______________________________________________________________________________________________________________________________________________________</w:t>
      </w:r>
    </w:p>
    <w:p w:rsidR="00735EAF" w:rsidRPr="006F7034" w:rsidRDefault="00735EAF" w:rsidP="00735EAF">
      <w:pPr>
        <w:rPr>
          <w:sz w:val="22"/>
          <w:szCs w:val="22"/>
        </w:rPr>
      </w:pPr>
    </w:p>
    <w:p w:rsidR="00735EAF" w:rsidRPr="006F7034" w:rsidRDefault="00735EAF" w:rsidP="00735EAF">
      <w:pPr>
        <w:jc w:val="both"/>
        <w:rPr>
          <w:sz w:val="22"/>
          <w:szCs w:val="22"/>
        </w:rPr>
      </w:pPr>
      <w:r w:rsidRPr="006F7034">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6F7034" w:rsidRDefault="00735EAF" w:rsidP="00735EAF">
      <w:pPr>
        <w:rPr>
          <w:sz w:val="22"/>
          <w:szCs w:val="22"/>
        </w:rPr>
      </w:pPr>
    </w:p>
    <w:p w:rsidR="00735EAF" w:rsidRPr="006F7034" w:rsidRDefault="00735EAF" w:rsidP="00735EAF">
      <w:pPr>
        <w:jc w:val="both"/>
        <w:rPr>
          <w:sz w:val="22"/>
          <w:szCs w:val="22"/>
        </w:rPr>
      </w:pPr>
      <w:r w:rsidRPr="006F7034">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6F7034" w:rsidRDefault="00735EAF" w:rsidP="00735EAF">
      <w:pPr>
        <w:rPr>
          <w:sz w:val="22"/>
          <w:szCs w:val="22"/>
        </w:rPr>
      </w:pPr>
      <w:r w:rsidRPr="006F7034">
        <w:rPr>
          <w:sz w:val="22"/>
          <w:szCs w:val="22"/>
        </w:rPr>
        <w:t>________________________________________________________________________________________________________________________________________________________________</w:t>
      </w:r>
    </w:p>
    <w:p w:rsidR="00735EAF" w:rsidRPr="006F7034" w:rsidRDefault="00735EAF" w:rsidP="00735EAF">
      <w:pPr>
        <w:rPr>
          <w:sz w:val="22"/>
          <w:szCs w:val="22"/>
        </w:rPr>
      </w:pPr>
    </w:p>
    <w:p w:rsidR="00735EAF" w:rsidRPr="006F7034" w:rsidRDefault="00735EAF" w:rsidP="00735EAF">
      <w:pPr>
        <w:rPr>
          <w:sz w:val="22"/>
          <w:szCs w:val="22"/>
        </w:rPr>
      </w:pPr>
      <w:r w:rsidRPr="006F7034">
        <w:rPr>
          <w:sz w:val="22"/>
          <w:szCs w:val="22"/>
        </w:rPr>
        <w:t>Руководитель</w:t>
      </w:r>
      <w:r w:rsidRPr="006F7034">
        <w:rPr>
          <w:sz w:val="22"/>
          <w:szCs w:val="22"/>
        </w:rPr>
        <w:tab/>
        <w:t>________________</w:t>
      </w:r>
      <w:r w:rsidR="0016341E">
        <w:rPr>
          <w:sz w:val="22"/>
          <w:szCs w:val="22"/>
        </w:rPr>
        <w:t>___</w:t>
      </w:r>
      <w:r w:rsidRPr="006F7034">
        <w:rPr>
          <w:sz w:val="22"/>
          <w:szCs w:val="22"/>
        </w:rPr>
        <w:tab/>
        <w:t>/Фамилия И.О./</w:t>
      </w:r>
    </w:p>
    <w:p w:rsidR="00735EAF" w:rsidRPr="006F7034" w:rsidRDefault="0016341E" w:rsidP="00735EAF">
      <w:pPr>
        <w:rPr>
          <w:sz w:val="22"/>
          <w:szCs w:val="22"/>
        </w:rPr>
      </w:pPr>
      <w:r>
        <w:rPr>
          <w:sz w:val="22"/>
          <w:szCs w:val="22"/>
        </w:rPr>
        <w:tab/>
      </w:r>
      <w:r>
        <w:rPr>
          <w:sz w:val="22"/>
          <w:szCs w:val="22"/>
        </w:rPr>
        <w:tab/>
      </w:r>
      <w:r>
        <w:rPr>
          <w:sz w:val="22"/>
          <w:szCs w:val="22"/>
        </w:rPr>
        <w:tab/>
        <w:t xml:space="preserve">    </w:t>
      </w:r>
      <w:r w:rsidR="00735EAF" w:rsidRPr="006F7034">
        <w:rPr>
          <w:sz w:val="22"/>
          <w:szCs w:val="22"/>
        </w:rPr>
        <w:t>(подпись)</w:t>
      </w:r>
    </w:p>
    <w:p w:rsidR="00735EAF" w:rsidRPr="006F7034" w:rsidRDefault="00735EAF" w:rsidP="00735EAF">
      <w:pPr>
        <w:rPr>
          <w:sz w:val="22"/>
          <w:szCs w:val="22"/>
        </w:rPr>
      </w:pPr>
    </w:p>
    <w:p w:rsidR="00735EAF" w:rsidRPr="006F7034" w:rsidRDefault="00735EAF" w:rsidP="00735EAF">
      <w:pPr>
        <w:rPr>
          <w:sz w:val="22"/>
          <w:szCs w:val="22"/>
        </w:rPr>
      </w:pPr>
      <w:r w:rsidRPr="006F7034">
        <w:rPr>
          <w:sz w:val="22"/>
          <w:szCs w:val="22"/>
        </w:rPr>
        <w:t>Гла</w:t>
      </w:r>
      <w:r w:rsidR="0016341E">
        <w:rPr>
          <w:sz w:val="22"/>
          <w:szCs w:val="22"/>
        </w:rPr>
        <w:t>вный бухгалтер</w:t>
      </w:r>
      <w:r w:rsidR="0016341E">
        <w:rPr>
          <w:sz w:val="22"/>
          <w:szCs w:val="22"/>
        </w:rPr>
        <w:tab/>
        <w:t>________________</w:t>
      </w:r>
      <w:r w:rsidRPr="006F7034">
        <w:rPr>
          <w:sz w:val="22"/>
          <w:szCs w:val="22"/>
        </w:rPr>
        <w:t>/Фамилия И.О./</w:t>
      </w:r>
    </w:p>
    <w:p w:rsidR="00735EAF" w:rsidRPr="006F7034" w:rsidRDefault="00735EAF" w:rsidP="00735EAF">
      <w:pPr>
        <w:ind w:left="1416" w:firstLine="708"/>
        <w:rPr>
          <w:sz w:val="22"/>
          <w:szCs w:val="22"/>
        </w:rPr>
      </w:pPr>
      <w:r w:rsidRPr="006F7034">
        <w:rPr>
          <w:sz w:val="22"/>
          <w:szCs w:val="22"/>
        </w:rPr>
        <w:t xml:space="preserve">          (подпись)</w:t>
      </w:r>
    </w:p>
    <w:p w:rsidR="00735EAF" w:rsidRPr="006F7034" w:rsidRDefault="00735EAF" w:rsidP="00735EAF">
      <w:pPr>
        <w:jc w:val="right"/>
        <w:rPr>
          <w:b/>
          <w:sz w:val="22"/>
          <w:szCs w:val="22"/>
        </w:rPr>
      </w:pPr>
      <w:r w:rsidRPr="006F7034">
        <w:rPr>
          <w:b/>
          <w:i/>
        </w:rPr>
        <w:br w:type="page"/>
      </w:r>
      <w:r w:rsidRPr="006F7034">
        <w:rPr>
          <w:b/>
          <w:sz w:val="22"/>
          <w:szCs w:val="22"/>
        </w:rPr>
        <w:lastRenderedPageBreak/>
        <w:t>Форма 3 «Предложение о заключении договора»</w:t>
      </w:r>
    </w:p>
    <w:p w:rsidR="00735EAF" w:rsidRDefault="005B39EE"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1"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Default="00735EAF" w:rsidP="00735EAF">
      <w:pPr>
        <w:ind w:left="5400"/>
        <w:jc w:val="both"/>
        <w:rPr>
          <w:sz w:val="22"/>
          <w:szCs w:val="22"/>
        </w:rPr>
      </w:pPr>
    </w:p>
    <w:p w:rsidR="00735EAF" w:rsidRPr="006F7034" w:rsidRDefault="00735EAF" w:rsidP="00735EAF">
      <w:pPr>
        <w:ind w:left="5400"/>
        <w:jc w:val="both"/>
        <w:rPr>
          <w:sz w:val="22"/>
          <w:szCs w:val="22"/>
        </w:rPr>
      </w:pPr>
      <w:r w:rsidRPr="006F7034">
        <w:rPr>
          <w:sz w:val="22"/>
          <w:szCs w:val="22"/>
        </w:rPr>
        <w:t>Адрес: 628684, ХМАО-Югра, г. Мегион, улица Кузьмина, дом 51</w:t>
      </w:r>
    </w:p>
    <w:p w:rsidR="00735EAF" w:rsidRPr="006F7034" w:rsidRDefault="00735EAF" w:rsidP="00735EAF">
      <w:pPr>
        <w:ind w:left="5400"/>
        <w:jc w:val="both"/>
        <w:rPr>
          <w:sz w:val="22"/>
          <w:szCs w:val="22"/>
        </w:rPr>
      </w:pPr>
    </w:p>
    <w:p w:rsidR="00735EAF" w:rsidRPr="006F7034" w:rsidRDefault="00735EAF" w:rsidP="00735EAF">
      <w:pPr>
        <w:ind w:left="5400"/>
        <w:jc w:val="both"/>
        <w:rPr>
          <w:sz w:val="22"/>
          <w:szCs w:val="22"/>
        </w:rPr>
      </w:pPr>
      <w:r w:rsidRPr="006F7034">
        <w:rPr>
          <w:sz w:val="22"/>
          <w:szCs w:val="22"/>
        </w:rPr>
        <w:t>от ____________________________</w:t>
      </w:r>
    </w:p>
    <w:p w:rsidR="00735EAF" w:rsidRPr="006F7034" w:rsidRDefault="00735EAF" w:rsidP="00735EAF">
      <w:pPr>
        <w:ind w:left="5400"/>
        <w:jc w:val="both"/>
        <w:rPr>
          <w:sz w:val="22"/>
          <w:szCs w:val="22"/>
        </w:rPr>
      </w:pPr>
      <w:r w:rsidRPr="006F7034">
        <w:rPr>
          <w:sz w:val="22"/>
          <w:szCs w:val="22"/>
        </w:rPr>
        <w:t xml:space="preserve"> _____________________________</w:t>
      </w:r>
    </w:p>
    <w:p w:rsidR="00735EAF" w:rsidRPr="006F7034" w:rsidRDefault="00735EAF" w:rsidP="00735EAF">
      <w:pPr>
        <w:jc w:val="center"/>
        <w:rPr>
          <w:sz w:val="22"/>
          <w:szCs w:val="22"/>
        </w:rPr>
      </w:pPr>
    </w:p>
    <w:p w:rsidR="00735EAF" w:rsidRPr="006F7034" w:rsidRDefault="00735EAF" w:rsidP="00735EAF">
      <w:pPr>
        <w:jc w:val="center"/>
        <w:rPr>
          <w:b/>
          <w:sz w:val="22"/>
          <w:szCs w:val="22"/>
        </w:rPr>
      </w:pPr>
      <w:r w:rsidRPr="006F7034">
        <w:rPr>
          <w:b/>
          <w:sz w:val="22"/>
          <w:szCs w:val="22"/>
        </w:rPr>
        <w:t>ПРЕДЛОЖЕНИЕ О ЗАКЛЮЧЕНИИ ДОГОВОРА</w:t>
      </w:r>
    </w:p>
    <w:p w:rsidR="00735EAF" w:rsidRPr="006F7034" w:rsidRDefault="00735EAF" w:rsidP="00735EAF">
      <w:pPr>
        <w:jc w:val="center"/>
        <w:rPr>
          <w:sz w:val="22"/>
          <w:szCs w:val="22"/>
        </w:rPr>
      </w:pPr>
      <w:r w:rsidRPr="006F7034">
        <w:rPr>
          <w:sz w:val="22"/>
          <w:szCs w:val="22"/>
        </w:rPr>
        <w:t>(безотзывная оферта)</w:t>
      </w:r>
    </w:p>
    <w:p w:rsidR="00735EAF" w:rsidRPr="006F7034" w:rsidRDefault="00735EAF" w:rsidP="00735EAF">
      <w:pPr>
        <w:jc w:val="center"/>
        <w:rPr>
          <w:sz w:val="22"/>
          <w:szCs w:val="22"/>
        </w:rPr>
      </w:pPr>
    </w:p>
    <w:p w:rsidR="00735EAF" w:rsidRPr="006F7034" w:rsidRDefault="00735EAF" w:rsidP="00735EAF">
      <w:pPr>
        <w:ind w:left="5400"/>
        <w:jc w:val="both"/>
        <w:rPr>
          <w:sz w:val="22"/>
          <w:szCs w:val="22"/>
        </w:rPr>
      </w:pPr>
      <w:r w:rsidRPr="006F7034">
        <w:rPr>
          <w:sz w:val="22"/>
          <w:szCs w:val="22"/>
        </w:rPr>
        <w:t>«____» __________________ 201_ г.</w:t>
      </w:r>
    </w:p>
    <w:p w:rsidR="00735EAF" w:rsidRPr="006F7034" w:rsidRDefault="00735EAF" w:rsidP="00735EAF">
      <w:pPr>
        <w:ind w:left="6120"/>
        <w:jc w:val="both"/>
        <w:rPr>
          <w:sz w:val="22"/>
          <w:szCs w:val="22"/>
        </w:rPr>
      </w:pPr>
    </w:p>
    <w:p w:rsidR="00735EAF" w:rsidRPr="00DA3559" w:rsidRDefault="00735EAF" w:rsidP="00DA3559">
      <w:pPr>
        <w:rPr>
          <w:rFonts w:eastAsia="Calibri"/>
          <w:b/>
          <w:lang w:eastAsia="en-US"/>
        </w:rPr>
      </w:pPr>
      <w:r w:rsidRPr="006F7034">
        <w:rPr>
          <w:sz w:val="22"/>
          <w:szCs w:val="22"/>
        </w:rPr>
        <w:t xml:space="preserve">___________________________________________________ </w:t>
      </w:r>
      <w:r w:rsidRPr="00483878">
        <w:rPr>
          <w:sz w:val="22"/>
          <w:szCs w:val="22"/>
        </w:rPr>
        <w:t xml:space="preserve">направляет настоящую оферту ОАО «СН-МНГ» с целью </w:t>
      </w:r>
      <w:r w:rsidRPr="00AA01CC">
        <w:rPr>
          <w:sz w:val="22"/>
          <w:szCs w:val="22"/>
        </w:rPr>
        <w:t>заключения</w:t>
      </w:r>
      <w:r w:rsidR="007B2C82">
        <w:rPr>
          <w:sz w:val="22"/>
          <w:szCs w:val="22"/>
        </w:rPr>
        <w:t xml:space="preserve"> договора </w:t>
      </w:r>
      <w:r w:rsidRPr="00AA01CC">
        <w:rPr>
          <w:sz w:val="22"/>
          <w:szCs w:val="22"/>
        </w:rPr>
        <w:t xml:space="preserve"> </w:t>
      </w:r>
      <w:r w:rsidR="00A72ED0" w:rsidRPr="00AA01CC">
        <w:rPr>
          <w:rFonts w:eastAsia="Calibri"/>
          <w:b/>
          <w:lang w:eastAsia="en-US"/>
        </w:rPr>
        <w:t>на выполнение работ</w:t>
      </w:r>
      <w:r w:rsidR="00A72ED0" w:rsidRPr="00A72ED0">
        <w:rPr>
          <w:rFonts w:eastAsia="Calibri"/>
          <w:b/>
          <w:lang w:eastAsia="en-US"/>
        </w:rPr>
        <w:t xml:space="preserve"> по повышению </w:t>
      </w:r>
      <w:proofErr w:type="spellStart"/>
      <w:r w:rsidR="00A72ED0" w:rsidRPr="00A72ED0">
        <w:rPr>
          <w:rFonts w:eastAsia="Calibri"/>
          <w:b/>
          <w:lang w:eastAsia="en-US"/>
        </w:rPr>
        <w:t>нефтеотдачи</w:t>
      </w:r>
      <w:proofErr w:type="spellEnd"/>
      <w:r w:rsidR="00A72ED0" w:rsidRPr="00A72ED0">
        <w:rPr>
          <w:rFonts w:eastAsia="Calibri"/>
          <w:b/>
          <w:lang w:eastAsia="en-US"/>
        </w:rPr>
        <w:t xml:space="preserve"> пластов (ПНП) методом выравнивания профиля приемистости (ВПП) в нагнетательных скважинах ОАО «СН-МНГ»</w:t>
      </w:r>
      <w:r w:rsidR="00DA3559">
        <w:rPr>
          <w:rFonts w:eastAsia="Calibri"/>
          <w:b/>
          <w:lang w:eastAsia="en-US"/>
        </w:rPr>
        <w:t xml:space="preserve"> </w:t>
      </w:r>
      <w:r w:rsidRPr="00483878">
        <w:rPr>
          <w:sz w:val="22"/>
          <w:szCs w:val="22"/>
        </w:rPr>
        <w:t>на следующих условиях:</w:t>
      </w:r>
    </w:p>
    <w:p w:rsidR="00735EAF" w:rsidRPr="005719F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rPr>
                <w:rFonts w:ascii="Times New Roman" w:hAnsi="Times New Roman"/>
                <w:sz w:val="24"/>
                <w:szCs w:val="24"/>
              </w:rPr>
            </w:pPr>
            <w:r w:rsidRPr="00F63D76">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Оферты&gt;</w:t>
            </w: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440CE1" w:rsidRDefault="00735EAF" w:rsidP="00483878">
            <w:pPr>
              <w:pStyle w:val="aff9"/>
              <w:rPr>
                <w:rFonts w:ascii="Times New Roman" w:hAnsi="Times New Roman"/>
                <w:sz w:val="24"/>
                <w:szCs w:val="24"/>
              </w:rPr>
            </w:pPr>
            <w:r w:rsidRPr="00440CE1">
              <w:rPr>
                <w:rFonts w:ascii="Times New Roman" w:hAnsi="Times New Roman"/>
                <w:sz w:val="24"/>
                <w:szCs w:val="24"/>
              </w:rPr>
              <w:t>Сроки выполнения работ/ оказания услуг</w:t>
            </w:r>
          </w:p>
          <w:p w:rsidR="00735EAF" w:rsidRDefault="007C2BE9" w:rsidP="00483878">
            <w:pPr>
              <w:autoSpaceDE w:val="0"/>
              <w:autoSpaceDN w:val="0"/>
              <w:adjustRightInd w:val="0"/>
              <w:rPr>
                <w:szCs w:val="16"/>
              </w:rPr>
            </w:pPr>
            <w:r>
              <w:rPr>
                <w:szCs w:val="16"/>
              </w:rPr>
              <w:t xml:space="preserve">с </w:t>
            </w:r>
            <w:r w:rsidR="00A72ED0">
              <w:rPr>
                <w:szCs w:val="16"/>
              </w:rPr>
              <w:t>01</w:t>
            </w:r>
            <w:r w:rsidR="00E67AA2">
              <w:rPr>
                <w:szCs w:val="16"/>
              </w:rPr>
              <w:t>.</w:t>
            </w:r>
            <w:r w:rsidR="00B47317">
              <w:rPr>
                <w:szCs w:val="16"/>
              </w:rPr>
              <w:t>0</w:t>
            </w:r>
            <w:r w:rsidR="00C33856" w:rsidRPr="007B1BB0">
              <w:rPr>
                <w:szCs w:val="16"/>
              </w:rPr>
              <w:t>9</w:t>
            </w:r>
            <w:r w:rsidR="00314898">
              <w:rPr>
                <w:szCs w:val="16"/>
              </w:rPr>
              <w:t>.</w:t>
            </w:r>
            <w:r w:rsidR="00C16A12">
              <w:rPr>
                <w:szCs w:val="16"/>
              </w:rPr>
              <w:t>201</w:t>
            </w:r>
            <w:r w:rsidR="00B47317">
              <w:rPr>
                <w:szCs w:val="16"/>
              </w:rPr>
              <w:t>5</w:t>
            </w:r>
            <w:r w:rsidR="00C16A12">
              <w:rPr>
                <w:szCs w:val="16"/>
              </w:rPr>
              <w:t>г. -</w:t>
            </w:r>
            <w:r w:rsidR="00D96FC8">
              <w:rPr>
                <w:szCs w:val="16"/>
              </w:rPr>
              <w:t xml:space="preserve"> </w:t>
            </w:r>
            <w:r w:rsidR="00C16A12">
              <w:rPr>
                <w:szCs w:val="16"/>
              </w:rPr>
              <w:t>3</w:t>
            </w:r>
            <w:r w:rsidR="00B47317">
              <w:rPr>
                <w:szCs w:val="16"/>
              </w:rPr>
              <w:t>1</w:t>
            </w:r>
            <w:r w:rsidR="00C16A12">
              <w:rPr>
                <w:szCs w:val="16"/>
              </w:rPr>
              <w:t>.</w:t>
            </w:r>
            <w:r w:rsidR="0084618B">
              <w:rPr>
                <w:szCs w:val="16"/>
              </w:rPr>
              <w:t>12</w:t>
            </w:r>
            <w:r w:rsidR="00C16A12">
              <w:rPr>
                <w:szCs w:val="16"/>
              </w:rPr>
              <w:t>.2015</w:t>
            </w:r>
            <w:r w:rsidR="00735EAF" w:rsidRPr="00CD0821">
              <w:rPr>
                <w:szCs w:val="16"/>
              </w:rPr>
              <w:t>г.</w:t>
            </w:r>
          </w:p>
          <w:p w:rsidR="00735EAF" w:rsidRPr="00440CE1" w:rsidRDefault="00735EAF" w:rsidP="00483878">
            <w:pPr>
              <w:pStyle w:val="aff9"/>
              <w:rPr>
                <w:rFonts w:ascii="Times New Roman" w:hAnsi="Times New Roman"/>
                <w:sz w:val="24"/>
                <w:szCs w:val="24"/>
              </w:rPr>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p w:rsidR="00735EAF" w:rsidRPr="00F63D76" w:rsidRDefault="00735EAF" w:rsidP="00483878">
            <w:pPr>
              <w:pStyle w:val="aff9"/>
              <w:jc w:val="center"/>
              <w:rPr>
                <w:rFonts w:ascii="Times New Roman" w:hAnsi="Times New Roman"/>
                <w:sz w:val="24"/>
                <w:szCs w:val="24"/>
              </w:rPr>
            </w:pPr>
            <w:r w:rsidRPr="00F63D76">
              <w:rPr>
                <w:rFonts w:ascii="Times New Roman" w:hAnsi="Times New Roman"/>
                <w:sz w:val="24"/>
                <w:szCs w:val="24"/>
              </w:rPr>
              <w:t>да/нет</w:t>
            </w: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8D4011" w:rsidRDefault="00735EAF" w:rsidP="00483878">
            <w:pPr>
              <w:pStyle w:val="aff9"/>
              <w:rPr>
                <w:rFonts w:ascii="Times New Roman" w:hAnsi="Times New Roman"/>
                <w:sz w:val="24"/>
                <w:szCs w:val="24"/>
              </w:rPr>
            </w:pPr>
            <w:r w:rsidRPr="008D4011">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8D4011" w:rsidRDefault="00735EAF" w:rsidP="00483878">
            <w:pPr>
              <w:pStyle w:val="aff9"/>
              <w:rPr>
                <w:rFonts w:ascii="Times New Roman" w:hAnsi="Times New Roman"/>
                <w:sz w:val="24"/>
                <w:szCs w:val="24"/>
              </w:rPr>
            </w:pPr>
            <w:r w:rsidRPr="008D4011">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440CE1" w:rsidRDefault="00735EAF" w:rsidP="00483878">
            <w:pPr>
              <w:pStyle w:val="aff9"/>
              <w:rPr>
                <w:rFonts w:ascii="Times New Roman" w:hAnsi="Times New Roman"/>
                <w:sz w:val="24"/>
                <w:szCs w:val="24"/>
              </w:rPr>
            </w:pPr>
            <w:r w:rsidRPr="00440CE1">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p w:rsidR="00735EAF" w:rsidRPr="00F63D76" w:rsidRDefault="00735EAF" w:rsidP="00483878">
            <w:pPr>
              <w:pStyle w:val="aff9"/>
              <w:jc w:val="center"/>
              <w:rPr>
                <w:rFonts w:ascii="Times New Roman" w:hAnsi="Times New Roman"/>
                <w:sz w:val="24"/>
                <w:szCs w:val="24"/>
              </w:rPr>
            </w:pPr>
            <w:r w:rsidRPr="00F63D76">
              <w:rPr>
                <w:rFonts w:ascii="Times New Roman" w:hAnsi="Times New Roman"/>
                <w:sz w:val="24"/>
                <w:szCs w:val="24"/>
              </w:rPr>
              <w:t>да/нет</w:t>
            </w: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DA3559" w:rsidRPr="00DA3559" w:rsidRDefault="00DA3559" w:rsidP="00DA3559">
            <w:pPr>
              <w:rPr>
                <w:rFonts w:eastAsia="Calibri"/>
              </w:rPr>
            </w:pPr>
            <w:r w:rsidRPr="00DA3559">
              <w:rPr>
                <w:rFonts w:eastAsia="Calibri"/>
              </w:rPr>
              <w:t>Условия оплаты:</w:t>
            </w:r>
          </w:p>
          <w:p w:rsidR="00DA3559" w:rsidRPr="00DA3559" w:rsidRDefault="00DA3559" w:rsidP="00DA3559">
            <w:pPr>
              <w:autoSpaceDE w:val="0"/>
              <w:autoSpaceDN w:val="0"/>
              <w:adjustRightInd w:val="0"/>
              <w:spacing w:line="276" w:lineRule="auto"/>
              <w:jc w:val="both"/>
              <w:rPr>
                <w:sz w:val="22"/>
                <w:szCs w:val="22"/>
              </w:rPr>
            </w:pPr>
            <w:r w:rsidRPr="00DA3559">
              <w:t xml:space="preserve">      Оплата стоимости выполненных Работ состоит из двух частей, которые соотносятся, как 1 часть = 70% и 2 часть = 30% от выполненного физического объема работ по закачке комплексной химической композиции, в сроки и в объемах в соответствии с Программой работ. </w:t>
            </w:r>
            <w:proofErr w:type="gramStart"/>
            <w:r w:rsidRPr="00DA3559">
              <w:t>Первая часть оплаты = 70% от полной стоимости выполненных работ по закачке комплексной химической композиции, оплачивается путем перечисления денежных средств на расчетный счет Подрядчика в течение</w:t>
            </w:r>
            <w:r w:rsidRPr="00DA3559">
              <w:rPr>
                <w:spacing w:val="2"/>
              </w:rPr>
              <w:t xml:space="preserve"> 90, но не ранее</w:t>
            </w:r>
            <w:r w:rsidRPr="00DA3559">
              <w:t xml:space="preserve"> 60 календарных дней с момента выставления Подрядчиком счета-фактуры, оформленного на основании подписанного обеими сторонами Акта сдачи-приемки выполненных работ по закачке химической композиции в соответствии с Программой работ.</w:t>
            </w:r>
            <w:proofErr w:type="gramEnd"/>
          </w:p>
          <w:p w:rsidR="00DA3559" w:rsidRPr="00DA3559" w:rsidRDefault="00DA3559" w:rsidP="00DA3559">
            <w:pPr>
              <w:ind w:firstLine="851"/>
              <w:jc w:val="both"/>
            </w:pPr>
            <w:r w:rsidRPr="00DA3559">
              <w:t>Вторая часть оплаты = 30% от полной стоимости выполненных работ по закачке комплексной химической композиции, оплачивается путем перечисления денежных средств на расчетный счет Подрядчика в течение</w:t>
            </w:r>
            <w:r w:rsidRPr="00DA3559">
              <w:rPr>
                <w:spacing w:val="2"/>
              </w:rPr>
              <w:t xml:space="preserve"> 30 календарных дней с момента подписания</w:t>
            </w:r>
            <w:r w:rsidRPr="00DA3559">
              <w:t xml:space="preserve"> двухстороннего Акта о  получении Заказчиком эффекта (тонн нефти), </w:t>
            </w:r>
            <w:r w:rsidRPr="00DA3559">
              <w:lastRenderedPageBreak/>
              <w:t xml:space="preserve">соответствующего </w:t>
            </w:r>
            <w:proofErr w:type="gramStart"/>
            <w:r w:rsidRPr="00DA3559">
              <w:t>плановому</w:t>
            </w:r>
            <w:proofErr w:type="gramEnd"/>
            <w:r w:rsidRPr="00DA3559">
              <w:t xml:space="preserve"> на установленную контрольную дату, в соответствии с Программой.</w:t>
            </w:r>
          </w:p>
          <w:p w:rsidR="00735EAF" w:rsidRPr="00440CE1" w:rsidRDefault="00DA3559" w:rsidP="00DA3559">
            <w:pPr>
              <w:pStyle w:val="aff9"/>
              <w:rPr>
                <w:rFonts w:ascii="Times New Roman" w:hAnsi="Times New Roman"/>
                <w:sz w:val="24"/>
                <w:szCs w:val="24"/>
              </w:rPr>
            </w:pPr>
            <w:r w:rsidRPr="00DA3559">
              <w:rPr>
                <w:rFonts w:ascii="Times New Roman" w:eastAsia="Times New Roman" w:hAnsi="Times New Roman"/>
                <w:sz w:val="24"/>
                <w:szCs w:val="24"/>
              </w:rPr>
              <w:t xml:space="preserve">В случае неполучения Заказчиком в соответствии с Программой работ планового эффекта (тонн нефти) от выполненных Работ на контрольную дату, договорные отношения Подрядчиком признаются невыполненными, и вторая часть оплаты = 30% от полной стоимости выполненных работ по закачке комплексной химической композиции  относится к Рискам </w:t>
            </w:r>
            <w:r>
              <w:rPr>
                <w:rFonts w:ascii="Times New Roman" w:eastAsia="Times New Roman" w:hAnsi="Times New Roman"/>
                <w:sz w:val="24"/>
                <w:szCs w:val="24"/>
              </w:rPr>
              <w:t>Подрядчика и оплате не подлежит</w:t>
            </w:r>
            <w:r w:rsidR="00D87386">
              <w:rPr>
                <w:rFonts w:ascii="Times New Roman" w:hAnsi="Times New Roman"/>
                <w:sz w:val="24"/>
                <w:szCs w:val="24"/>
              </w:rPr>
              <w:t>.</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p w:rsidR="00735EAF" w:rsidRPr="00F63D76" w:rsidRDefault="00735EAF" w:rsidP="00483878">
            <w:pPr>
              <w:pStyle w:val="aff9"/>
              <w:jc w:val="center"/>
              <w:rPr>
                <w:rFonts w:ascii="Times New Roman" w:hAnsi="Times New Roman"/>
                <w:sz w:val="24"/>
                <w:szCs w:val="24"/>
              </w:rPr>
            </w:pPr>
            <w:r w:rsidRPr="00F63D76">
              <w:rPr>
                <w:rFonts w:ascii="Times New Roman" w:hAnsi="Times New Roman"/>
                <w:sz w:val="24"/>
                <w:szCs w:val="24"/>
              </w:rPr>
              <w:t>да/нет</w:t>
            </w: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rPr>
                <w:rFonts w:ascii="Times New Roman" w:hAnsi="Times New Roman"/>
                <w:sz w:val="24"/>
                <w:szCs w:val="24"/>
              </w:rPr>
            </w:pPr>
            <w:r w:rsidRPr="00F63D76">
              <w:rPr>
                <w:rFonts w:ascii="Times New Roman" w:hAnsi="Times New Roman"/>
                <w:sz w:val="24"/>
                <w:szCs w:val="24"/>
              </w:rPr>
              <w:lastRenderedPageBreak/>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rPr>
                <w:rFonts w:ascii="Times New Roman" w:hAnsi="Times New Roman"/>
                <w:sz w:val="24"/>
                <w:szCs w:val="24"/>
              </w:rPr>
            </w:pPr>
          </w:p>
        </w:tc>
      </w:tr>
    </w:tbl>
    <w:p w:rsidR="00735EAF" w:rsidRPr="00F63D76" w:rsidRDefault="00735EAF" w:rsidP="00735EAF">
      <w:pPr>
        <w:pStyle w:val="aff9"/>
        <w:rPr>
          <w:rFonts w:ascii="Times New Roman" w:hAnsi="Times New Roman"/>
          <w:sz w:val="24"/>
          <w:szCs w:val="24"/>
        </w:rPr>
      </w:pPr>
    </w:p>
    <w:p w:rsidR="00735EAF" w:rsidRPr="005719FC" w:rsidRDefault="00735EAF" w:rsidP="00735EAF">
      <w:pPr>
        <w:pStyle w:val="aff9"/>
        <w:rPr>
          <w:rFonts w:ascii="Times New Roman" w:hAnsi="Times New Roman"/>
        </w:rPr>
      </w:pPr>
      <w:r w:rsidRPr="005719FC">
        <w:rPr>
          <w:rFonts w:ascii="Times New Roman" w:hAnsi="Times New Roman"/>
        </w:rPr>
        <w:t>1. Настоящее предложение действует до «</w:t>
      </w:r>
      <w:r>
        <w:rPr>
          <w:rFonts w:ascii="Times New Roman" w:hAnsi="Times New Roman"/>
        </w:rPr>
        <w:t>3</w:t>
      </w:r>
      <w:r w:rsidR="00EA7063">
        <w:rPr>
          <w:rFonts w:ascii="Times New Roman" w:hAnsi="Times New Roman"/>
        </w:rPr>
        <w:t>0</w:t>
      </w:r>
      <w:r w:rsidRPr="005719FC">
        <w:rPr>
          <w:rFonts w:ascii="Times New Roman" w:hAnsi="Times New Roman"/>
        </w:rPr>
        <w:t>»</w:t>
      </w:r>
      <w:r w:rsidR="00EA7063">
        <w:rPr>
          <w:rFonts w:ascii="Times New Roman" w:hAnsi="Times New Roman"/>
        </w:rPr>
        <w:t xml:space="preserve">   ноября  </w:t>
      </w:r>
      <w:r w:rsidRPr="005719FC">
        <w:rPr>
          <w:rFonts w:ascii="Times New Roman" w:hAnsi="Times New Roman"/>
        </w:rPr>
        <w:t xml:space="preserve"> 201</w:t>
      </w:r>
      <w:r w:rsidR="00271B7C">
        <w:rPr>
          <w:rFonts w:ascii="Times New Roman" w:hAnsi="Times New Roman"/>
        </w:rPr>
        <w:t>5</w:t>
      </w:r>
      <w:r w:rsidRPr="005719FC">
        <w:rPr>
          <w:rFonts w:ascii="Times New Roman" w:hAnsi="Times New Roman"/>
        </w:rPr>
        <w:t xml:space="preserve"> г.</w:t>
      </w:r>
    </w:p>
    <w:p w:rsidR="00735EAF" w:rsidRPr="005719FC" w:rsidRDefault="00735EAF" w:rsidP="00735EAF">
      <w:pPr>
        <w:pStyle w:val="aff9"/>
        <w:rPr>
          <w:rFonts w:ascii="Times New Roman" w:hAnsi="Times New Roman"/>
        </w:rPr>
      </w:pPr>
      <w:r w:rsidRPr="005719FC">
        <w:rPr>
          <w:rFonts w:ascii="Times New Roman" w:hAnsi="Times New Roman"/>
        </w:rPr>
        <w:t>2. Настоящее предложение не может быть отозвано и является безотзывной офертой.</w:t>
      </w:r>
    </w:p>
    <w:p w:rsidR="001E6317" w:rsidRDefault="00735EAF" w:rsidP="00735EAF">
      <w:pPr>
        <w:pStyle w:val="aff9"/>
        <w:rPr>
          <w:rFonts w:ascii="Times New Roman" w:hAnsi="Times New Roman"/>
        </w:rPr>
      </w:pPr>
      <w:r w:rsidRPr="005719FC">
        <w:rPr>
          <w:rFonts w:ascii="Times New Roman" w:hAnsi="Times New Roman"/>
        </w:rPr>
        <w:t xml:space="preserve">3. Допускается акцепт в отношении одной, нескольких или всех позиций, перечисленных </w:t>
      </w:r>
      <w:r w:rsidRPr="000E0102">
        <w:rPr>
          <w:rFonts w:ascii="Times New Roman" w:hAnsi="Times New Roman"/>
        </w:rPr>
        <w:t xml:space="preserve">в </w:t>
      </w:r>
      <w:r w:rsidR="001E6317">
        <w:rPr>
          <w:rFonts w:ascii="Times New Roman" w:hAnsi="Times New Roman"/>
        </w:rPr>
        <w:t xml:space="preserve">Таблице   </w:t>
      </w:r>
    </w:p>
    <w:p w:rsidR="00735EAF" w:rsidRPr="005719FC" w:rsidRDefault="001E6317" w:rsidP="00735EAF">
      <w:pPr>
        <w:pStyle w:val="aff9"/>
        <w:rPr>
          <w:rFonts w:ascii="Times New Roman" w:hAnsi="Times New Roman"/>
        </w:rPr>
      </w:pPr>
      <w:r>
        <w:rPr>
          <w:rFonts w:ascii="Times New Roman" w:hAnsi="Times New Roman"/>
        </w:rPr>
        <w:t>цен</w:t>
      </w:r>
      <w:r w:rsidR="00735EAF" w:rsidRPr="000E0102">
        <w:rPr>
          <w:rFonts w:ascii="Times New Roman" w:hAnsi="Times New Roman"/>
        </w:rPr>
        <w:t>,</w:t>
      </w:r>
      <w:r w:rsidR="00735EAF" w:rsidRPr="005719FC">
        <w:rPr>
          <w:rFonts w:ascii="Times New Roman" w:hAnsi="Times New Roman"/>
        </w:rPr>
        <w:t xml:space="preserve"> прилагаемых к настоящей оферте, в любом сочетании.</w:t>
      </w:r>
    </w:p>
    <w:p w:rsidR="00735EAF" w:rsidRPr="005719FC" w:rsidRDefault="00735EAF" w:rsidP="00735EAF">
      <w:pPr>
        <w:jc w:val="both"/>
        <w:rPr>
          <w:sz w:val="22"/>
          <w:szCs w:val="22"/>
        </w:rPr>
      </w:pPr>
      <w:r w:rsidRPr="005719FC">
        <w:rPr>
          <w:sz w:val="22"/>
          <w:szCs w:val="22"/>
        </w:rPr>
        <w:t xml:space="preserve">4. Настоящая оферта может быть акцептована не более одного раза. </w:t>
      </w:r>
    </w:p>
    <w:p w:rsidR="00735EAF" w:rsidRPr="005719FC" w:rsidRDefault="00735EAF" w:rsidP="00735EAF">
      <w:pPr>
        <w:jc w:val="both"/>
        <w:rPr>
          <w:sz w:val="22"/>
          <w:szCs w:val="22"/>
        </w:rPr>
      </w:pPr>
      <w:r w:rsidRPr="005719FC">
        <w:rPr>
          <w:sz w:val="22"/>
          <w:szCs w:val="22"/>
        </w:rPr>
        <w:t xml:space="preserve">5. Акцепт не может содержать условий, отличных от настоящей оферты. Акцепт части </w:t>
      </w:r>
      <w:r>
        <w:rPr>
          <w:sz w:val="22"/>
          <w:szCs w:val="22"/>
        </w:rPr>
        <w:t>Услуг</w:t>
      </w:r>
      <w:r w:rsidRPr="005719FC">
        <w:rPr>
          <w:sz w:val="22"/>
          <w:szCs w:val="22"/>
        </w:rPr>
        <w:t xml:space="preserve">, предусмотренных настоящей офертой без изменений остальных условий признается </w:t>
      </w:r>
      <w:r>
        <w:rPr>
          <w:sz w:val="22"/>
          <w:szCs w:val="22"/>
        </w:rPr>
        <w:t>Контрагентом</w:t>
      </w:r>
      <w:r w:rsidRPr="005719FC">
        <w:rPr>
          <w:sz w:val="22"/>
          <w:szCs w:val="22"/>
        </w:rPr>
        <w:t xml:space="preserve"> полным и безоговорочным акцептом и не является акцептом на иных условиях.</w:t>
      </w:r>
    </w:p>
    <w:p w:rsidR="00735EAF" w:rsidRPr="005719FC" w:rsidRDefault="00735EAF" w:rsidP="00735EAF">
      <w:pPr>
        <w:jc w:val="both"/>
        <w:rPr>
          <w:sz w:val="22"/>
          <w:szCs w:val="22"/>
        </w:rPr>
      </w:pPr>
      <w:r w:rsidRPr="005719FC">
        <w:rPr>
          <w:sz w:val="22"/>
          <w:szCs w:val="22"/>
        </w:rPr>
        <w:t>6. Более подробные условия оферты содержатся в приложениях, являющихся неотъемлемой частью оферты.</w:t>
      </w:r>
    </w:p>
    <w:p w:rsidR="00735EAF" w:rsidRPr="006F7034" w:rsidRDefault="00735EAF" w:rsidP="00735EAF">
      <w:pPr>
        <w:jc w:val="both"/>
        <w:rPr>
          <w:sz w:val="22"/>
          <w:szCs w:val="22"/>
        </w:rPr>
      </w:pP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t>Подпись:</w:t>
      </w:r>
    </w:p>
    <w:p w:rsidR="00735EAF" w:rsidRPr="006F7034" w:rsidRDefault="00735EAF" w:rsidP="00735EAF">
      <w:pPr>
        <w:jc w:val="right"/>
        <w:rPr>
          <w:sz w:val="22"/>
          <w:szCs w:val="22"/>
        </w:rPr>
      </w:pPr>
      <w:r w:rsidRPr="006F7034">
        <w:rPr>
          <w:sz w:val="22"/>
          <w:szCs w:val="22"/>
        </w:rPr>
        <w:tab/>
        <w:t>МП</w:t>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t>________________________________</w:t>
      </w:r>
    </w:p>
    <w:p w:rsidR="00735EAF" w:rsidRPr="006F7034" w:rsidRDefault="00735EAF" w:rsidP="00735EAF">
      <w:pPr>
        <w:jc w:val="right"/>
        <w:rPr>
          <w:sz w:val="22"/>
          <w:szCs w:val="22"/>
        </w:rPr>
      </w:pPr>
      <w:r w:rsidRPr="006F7034">
        <w:rPr>
          <w:sz w:val="22"/>
          <w:szCs w:val="22"/>
        </w:rPr>
        <w:tab/>
      </w:r>
      <w:r w:rsidRPr="006F7034">
        <w:rPr>
          <w:sz w:val="22"/>
          <w:szCs w:val="22"/>
        </w:rPr>
        <w:tab/>
      </w:r>
      <w:r w:rsidRPr="006F7034">
        <w:rPr>
          <w:sz w:val="22"/>
          <w:szCs w:val="22"/>
        </w:rPr>
        <w:tab/>
        <w:t>________________________________</w:t>
      </w:r>
    </w:p>
    <w:p w:rsidR="00735EAF" w:rsidRPr="006F7034" w:rsidRDefault="00735EAF" w:rsidP="00735EAF">
      <w:pPr>
        <w:framePr w:w="4794" w:wrap="auto" w:hAnchor="text"/>
        <w:jc w:val="right"/>
        <w:rPr>
          <w:sz w:val="22"/>
        </w:rPr>
        <w:sectPr w:rsidR="00735EAF" w:rsidRPr="006F7034" w:rsidSect="006E3C7D">
          <w:headerReference w:type="default" r:id="rId13"/>
          <w:pgSz w:w="11909" w:h="16834"/>
          <w:pgMar w:top="1134" w:right="851" w:bottom="851" w:left="1440" w:header="720" w:footer="720" w:gutter="0"/>
          <w:cols w:space="60"/>
          <w:noEndnote/>
          <w:titlePg/>
        </w:sectPr>
      </w:pPr>
    </w:p>
    <w:p w:rsidR="00735EAF" w:rsidRPr="006F7034" w:rsidRDefault="00735EAF" w:rsidP="00735EAF">
      <w:pPr>
        <w:jc w:val="right"/>
        <w:rPr>
          <w:b/>
          <w:sz w:val="22"/>
          <w:szCs w:val="22"/>
        </w:rPr>
      </w:pPr>
      <w:r w:rsidRPr="006F7034">
        <w:rPr>
          <w:b/>
          <w:sz w:val="22"/>
          <w:szCs w:val="22"/>
        </w:rPr>
        <w:lastRenderedPageBreak/>
        <w:t xml:space="preserve">Форма </w:t>
      </w:r>
      <w:r>
        <w:rPr>
          <w:b/>
          <w:sz w:val="22"/>
          <w:szCs w:val="22"/>
        </w:rPr>
        <w:t>5</w:t>
      </w:r>
      <w:r w:rsidRPr="006F7034">
        <w:rPr>
          <w:b/>
          <w:sz w:val="22"/>
          <w:szCs w:val="22"/>
        </w:rPr>
        <w:t xml:space="preserve"> «Техническое задание»</w:t>
      </w:r>
    </w:p>
    <w:tbl>
      <w:tblPr>
        <w:tblW w:w="9639" w:type="dxa"/>
        <w:tblInd w:w="108" w:type="dxa"/>
        <w:tblLook w:val="01E0" w:firstRow="1" w:lastRow="1" w:firstColumn="1" w:lastColumn="1" w:noHBand="0" w:noVBand="0"/>
      </w:tblPr>
      <w:tblGrid>
        <w:gridCol w:w="5103"/>
        <w:gridCol w:w="4536"/>
      </w:tblGrid>
      <w:tr w:rsidR="00951C9D" w:rsidRPr="000127F9" w:rsidTr="00300F66">
        <w:trPr>
          <w:trHeight w:val="369"/>
        </w:trPr>
        <w:tc>
          <w:tcPr>
            <w:tcW w:w="5103" w:type="dxa"/>
          </w:tcPr>
          <w:p w:rsidR="00951C9D" w:rsidRPr="000127F9" w:rsidRDefault="00951C9D" w:rsidP="00300F66">
            <w:pPr>
              <w:tabs>
                <w:tab w:val="left" w:pos="4606"/>
              </w:tabs>
              <w:ind w:right="353"/>
            </w:pPr>
          </w:p>
        </w:tc>
        <w:tc>
          <w:tcPr>
            <w:tcW w:w="4536" w:type="dxa"/>
          </w:tcPr>
          <w:p w:rsidR="00951C9D" w:rsidRDefault="00951C9D" w:rsidP="00300F66">
            <w:pPr>
              <w:ind w:right="-72"/>
              <w:jc w:val="right"/>
            </w:pPr>
          </w:p>
          <w:p w:rsidR="00951C9D" w:rsidRPr="000127F9" w:rsidRDefault="00951C9D" w:rsidP="00300F66">
            <w:pPr>
              <w:ind w:right="-72"/>
              <w:jc w:val="right"/>
            </w:pPr>
            <w:r w:rsidRPr="000127F9">
              <w:t>УТВЕРЖДЕНО</w:t>
            </w:r>
          </w:p>
        </w:tc>
      </w:tr>
      <w:tr w:rsidR="00951C9D" w:rsidRPr="000127F9" w:rsidTr="00300F66">
        <w:trPr>
          <w:trHeight w:val="369"/>
        </w:trPr>
        <w:tc>
          <w:tcPr>
            <w:tcW w:w="5103" w:type="dxa"/>
          </w:tcPr>
          <w:p w:rsidR="00951C9D" w:rsidRPr="000127F9" w:rsidRDefault="00951C9D" w:rsidP="00300F66">
            <w:pPr>
              <w:ind w:right="-72"/>
            </w:pPr>
          </w:p>
        </w:tc>
        <w:tc>
          <w:tcPr>
            <w:tcW w:w="4536" w:type="dxa"/>
          </w:tcPr>
          <w:p w:rsidR="00951C9D" w:rsidRPr="000127F9" w:rsidRDefault="00951C9D" w:rsidP="00300F66">
            <w:pPr>
              <w:ind w:right="-72"/>
              <w:jc w:val="right"/>
            </w:pPr>
            <w:r w:rsidRPr="000127F9">
              <w:t>решением Тендерной комиссии</w:t>
            </w:r>
          </w:p>
        </w:tc>
      </w:tr>
      <w:tr w:rsidR="00951C9D" w:rsidRPr="000127F9" w:rsidTr="00300F66">
        <w:trPr>
          <w:trHeight w:val="391"/>
        </w:trPr>
        <w:tc>
          <w:tcPr>
            <w:tcW w:w="5103" w:type="dxa"/>
          </w:tcPr>
          <w:p w:rsidR="00951C9D" w:rsidRPr="000127F9" w:rsidRDefault="00951C9D" w:rsidP="00300F66"/>
        </w:tc>
        <w:tc>
          <w:tcPr>
            <w:tcW w:w="4536" w:type="dxa"/>
          </w:tcPr>
          <w:p w:rsidR="00951C9D" w:rsidRPr="000127F9" w:rsidRDefault="00951C9D" w:rsidP="00300F66">
            <w:pPr>
              <w:jc w:val="right"/>
            </w:pPr>
            <w:r w:rsidRPr="000127F9">
              <w:t>Протокол  № _____</w:t>
            </w:r>
            <w:r w:rsidR="008839FC">
              <w:t>178</w:t>
            </w:r>
            <w:r w:rsidRPr="000127F9">
              <w:t>__________</w:t>
            </w:r>
          </w:p>
        </w:tc>
      </w:tr>
      <w:tr w:rsidR="00951C9D" w:rsidRPr="000127F9" w:rsidTr="00300F66">
        <w:trPr>
          <w:trHeight w:val="391"/>
        </w:trPr>
        <w:tc>
          <w:tcPr>
            <w:tcW w:w="5103" w:type="dxa"/>
          </w:tcPr>
          <w:p w:rsidR="00951C9D" w:rsidRPr="000127F9" w:rsidRDefault="00951C9D" w:rsidP="00300F66"/>
        </w:tc>
        <w:tc>
          <w:tcPr>
            <w:tcW w:w="4536" w:type="dxa"/>
          </w:tcPr>
          <w:p w:rsidR="00951C9D" w:rsidRPr="000127F9" w:rsidRDefault="00951C9D" w:rsidP="007B2C82">
            <w:pPr>
              <w:jc w:val="right"/>
            </w:pPr>
            <w:r w:rsidRPr="000127F9">
              <w:t>«__</w:t>
            </w:r>
            <w:r w:rsidR="008839FC">
              <w:t>18</w:t>
            </w:r>
            <w:r w:rsidRPr="000127F9">
              <w:t>__» _____</w:t>
            </w:r>
            <w:r w:rsidR="008839FC">
              <w:t>05</w:t>
            </w:r>
            <w:r w:rsidRPr="000127F9">
              <w:t>_______</w:t>
            </w:r>
            <w:r w:rsidR="0091404E">
              <w:t>_</w:t>
            </w:r>
            <w:r w:rsidRPr="000127F9">
              <w:t xml:space="preserve">  </w:t>
            </w:r>
            <w:r w:rsidR="0091404E">
              <w:t>201</w:t>
            </w:r>
            <w:r w:rsidR="007B2C82">
              <w:t>5</w:t>
            </w:r>
            <w:r w:rsidRPr="000127F9">
              <w:t>г.</w:t>
            </w:r>
          </w:p>
        </w:tc>
      </w:tr>
    </w:tbl>
    <w:p w:rsidR="005429E1" w:rsidRDefault="005429E1" w:rsidP="00D96FC8">
      <w:pPr>
        <w:spacing w:line="276" w:lineRule="auto"/>
        <w:ind w:firstLine="708"/>
        <w:jc w:val="center"/>
        <w:rPr>
          <w:rFonts w:ascii="Arial" w:hAnsi="Arial" w:cs="Arial"/>
          <w:b/>
          <w:sz w:val="22"/>
          <w:szCs w:val="22"/>
        </w:rPr>
      </w:pPr>
    </w:p>
    <w:p w:rsidR="00D96FC8" w:rsidRPr="00D96FC8" w:rsidRDefault="00D96FC8" w:rsidP="00D96FC8">
      <w:pPr>
        <w:spacing w:line="276" w:lineRule="auto"/>
        <w:ind w:firstLine="708"/>
        <w:jc w:val="center"/>
        <w:rPr>
          <w:rFonts w:ascii="Arial" w:hAnsi="Arial" w:cs="Arial"/>
          <w:b/>
          <w:sz w:val="22"/>
          <w:szCs w:val="22"/>
        </w:rPr>
      </w:pPr>
      <w:r w:rsidRPr="00D96FC8">
        <w:rPr>
          <w:rFonts w:ascii="Arial" w:hAnsi="Arial" w:cs="Arial"/>
          <w:b/>
          <w:sz w:val="22"/>
          <w:szCs w:val="22"/>
        </w:rPr>
        <w:t>ТРЕБОВАНИЯ К ПРЕДМЕТУ ОФЕРТЫ</w:t>
      </w:r>
    </w:p>
    <w:p w:rsidR="00D96FC8" w:rsidRPr="008C338E" w:rsidRDefault="00D96FC8" w:rsidP="008C338E">
      <w:pPr>
        <w:spacing w:line="276" w:lineRule="auto"/>
        <w:ind w:firstLine="708"/>
        <w:jc w:val="center"/>
        <w:rPr>
          <w:rFonts w:ascii="Arial" w:hAnsi="Arial" w:cs="Arial"/>
          <w:b/>
          <w:sz w:val="22"/>
          <w:szCs w:val="22"/>
        </w:rPr>
      </w:pPr>
      <w:r w:rsidRPr="00D96FC8">
        <w:rPr>
          <w:rFonts w:ascii="Arial" w:hAnsi="Arial" w:cs="Arial"/>
          <w:b/>
          <w:sz w:val="22"/>
          <w:szCs w:val="22"/>
        </w:rPr>
        <w:t>(техническое задание)</w:t>
      </w:r>
    </w:p>
    <w:p w:rsidR="0084618B" w:rsidRPr="0084618B" w:rsidRDefault="0084618B" w:rsidP="0084618B">
      <w:pPr>
        <w:numPr>
          <w:ilvl w:val="0"/>
          <w:numId w:val="28"/>
        </w:numPr>
        <w:autoSpaceDE w:val="0"/>
        <w:autoSpaceDN w:val="0"/>
        <w:adjustRightInd w:val="0"/>
        <w:spacing w:line="276" w:lineRule="auto"/>
        <w:jc w:val="both"/>
        <w:rPr>
          <w:b/>
        </w:rPr>
      </w:pPr>
      <w:r w:rsidRPr="0084618B">
        <w:rPr>
          <w:b/>
        </w:rPr>
        <w:t>Общие положения:</w:t>
      </w:r>
    </w:p>
    <w:p w:rsidR="0084618B" w:rsidRPr="0084618B" w:rsidRDefault="0084618B" w:rsidP="0084618B">
      <w:pPr>
        <w:numPr>
          <w:ilvl w:val="0"/>
          <w:numId w:val="27"/>
        </w:numPr>
        <w:tabs>
          <w:tab w:val="num" w:pos="142"/>
          <w:tab w:val="left" w:pos="709"/>
        </w:tabs>
        <w:autoSpaceDE w:val="0"/>
        <w:autoSpaceDN w:val="0"/>
        <w:adjustRightInd w:val="0"/>
        <w:spacing w:line="276" w:lineRule="auto"/>
        <w:ind w:left="709" w:firstLine="0"/>
        <w:jc w:val="both"/>
        <w:rPr>
          <w:b/>
        </w:rPr>
      </w:pPr>
      <w:r w:rsidRPr="0084618B">
        <w:t xml:space="preserve">Тип сделки: </w:t>
      </w:r>
      <w:r w:rsidRPr="0084618B">
        <w:rPr>
          <w:b/>
        </w:rPr>
        <w:t>№</w:t>
      </w:r>
      <w:r w:rsidR="00DA3559">
        <w:rPr>
          <w:b/>
        </w:rPr>
        <w:t xml:space="preserve"> </w:t>
      </w:r>
      <w:r w:rsidR="00DA3559" w:rsidRPr="002F19DD">
        <w:rPr>
          <w:b/>
        </w:rPr>
        <w:t xml:space="preserve">432 </w:t>
      </w:r>
      <w:r w:rsidR="00DA3559" w:rsidRPr="002F19DD">
        <w:rPr>
          <w:b/>
          <w:bCs/>
        </w:rPr>
        <w:t>«Выравнивание профиля приемистости скважин»</w:t>
      </w:r>
    </w:p>
    <w:p w:rsidR="0084618B" w:rsidRPr="00DA3559" w:rsidRDefault="0084618B" w:rsidP="0084618B">
      <w:pPr>
        <w:numPr>
          <w:ilvl w:val="0"/>
          <w:numId w:val="27"/>
        </w:numPr>
        <w:tabs>
          <w:tab w:val="num" w:pos="0"/>
          <w:tab w:val="left" w:pos="709"/>
        </w:tabs>
        <w:autoSpaceDE w:val="0"/>
        <w:autoSpaceDN w:val="0"/>
        <w:adjustRightInd w:val="0"/>
        <w:spacing w:line="276" w:lineRule="auto"/>
        <w:ind w:left="709" w:firstLine="0"/>
        <w:jc w:val="both"/>
      </w:pPr>
      <w:r w:rsidRPr="0084618B">
        <w:t xml:space="preserve">Вид исследования (предмет договора): </w:t>
      </w:r>
      <w:r w:rsidR="00DA3559" w:rsidRPr="00DA3559">
        <w:t xml:space="preserve">на проведение работ по повышению </w:t>
      </w:r>
      <w:proofErr w:type="spellStart"/>
      <w:r w:rsidR="00DA3559" w:rsidRPr="00DA3559">
        <w:t>нефтеотдачи</w:t>
      </w:r>
      <w:proofErr w:type="spellEnd"/>
      <w:r w:rsidR="00DA3559" w:rsidRPr="00DA3559">
        <w:t xml:space="preserve"> пластов (ПНП) методом выравнивания профиля приемистости (ВПП) в нагнетательных скважинах ОАО «СН-МНГ»</w:t>
      </w:r>
    </w:p>
    <w:p w:rsidR="0084618B" w:rsidRPr="0084618B" w:rsidRDefault="0084618B" w:rsidP="0084618B">
      <w:pPr>
        <w:numPr>
          <w:ilvl w:val="0"/>
          <w:numId w:val="27"/>
        </w:numPr>
        <w:tabs>
          <w:tab w:val="num" w:pos="0"/>
          <w:tab w:val="left" w:pos="709"/>
          <w:tab w:val="num" w:pos="780"/>
        </w:tabs>
        <w:autoSpaceDE w:val="0"/>
        <w:autoSpaceDN w:val="0"/>
        <w:adjustRightInd w:val="0"/>
        <w:spacing w:line="276" w:lineRule="auto"/>
        <w:ind w:left="709" w:firstLine="0"/>
        <w:jc w:val="both"/>
      </w:pPr>
      <w:r w:rsidRPr="0084618B">
        <w:t xml:space="preserve">Заказчик: </w:t>
      </w:r>
      <w:r w:rsidRPr="0084618B">
        <w:rPr>
          <w:b/>
        </w:rPr>
        <w:t>ОАО «СН-МНГ»</w:t>
      </w:r>
    </w:p>
    <w:p w:rsidR="0084618B" w:rsidRPr="0084618B" w:rsidRDefault="0084618B" w:rsidP="0084618B">
      <w:pPr>
        <w:numPr>
          <w:ilvl w:val="0"/>
          <w:numId w:val="27"/>
        </w:numPr>
        <w:tabs>
          <w:tab w:val="num" w:pos="0"/>
          <w:tab w:val="left" w:pos="709"/>
        </w:tabs>
        <w:autoSpaceDE w:val="0"/>
        <w:autoSpaceDN w:val="0"/>
        <w:adjustRightInd w:val="0"/>
        <w:spacing w:line="276" w:lineRule="auto"/>
        <w:ind w:left="709" w:firstLine="0"/>
        <w:jc w:val="both"/>
      </w:pPr>
      <w:r w:rsidRPr="0084618B">
        <w:t xml:space="preserve">Плановые сроки производства геофизических исследований: </w:t>
      </w:r>
    </w:p>
    <w:p w:rsidR="0084618B" w:rsidRPr="0084618B" w:rsidRDefault="009348CB" w:rsidP="0084618B">
      <w:pPr>
        <w:tabs>
          <w:tab w:val="num" w:pos="0"/>
          <w:tab w:val="left" w:pos="709"/>
        </w:tabs>
        <w:autoSpaceDE w:val="0"/>
        <w:autoSpaceDN w:val="0"/>
        <w:adjustRightInd w:val="0"/>
        <w:spacing w:line="276" w:lineRule="auto"/>
        <w:ind w:left="1135"/>
        <w:jc w:val="both"/>
        <w:rPr>
          <w:b/>
          <w:lang w:eastAsia="en-US"/>
        </w:rPr>
      </w:pPr>
      <w:r>
        <w:rPr>
          <w:b/>
          <w:lang w:eastAsia="en-US"/>
        </w:rPr>
        <w:t>01</w:t>
      </w:r>
      <w:r w:rsidR="0084618B" w:rsidRPr="0084618B">
        <w:rPr>
          <w:b/>
          <w:lang w:eastAsia="en-US"/>
        </w:rPr>
        <w:t>.0</w:t>
      </w:r>
      <w:r w:rsidR="00C33856">
        <w:rPr>
          <w:b/>
          <w:lang w:val="en-US" w:eastAsia="en-US"/>
        </w:rPr>
        <w:t>9</w:t>
      </w:r>
      <w:r w:rsidR="0084618B" w:rsidRPr="0084618B">
        <w:rPr>
          <w:b/>
          <w:lang w:eastAsia="en-US"/>
        </w:rPr>
        <w:t>.2015г. – 31.12.2015г.</w:t>
      </w:r>
    </w:p>
    <w:p w:rsidR="0084618B" w:rsidRPr="0084618B" w:rsidRDefault="0084618B" w:rsidP="0084618B">
      <w:pPr>
        <w:numPr>
          <w:ilvl w:val="0"/>
          <w:numId w:val="27"/>
        </w:numPr>
        <w:tabs>
          <w:tab w:val="num" w:pos="0"/>
          <w:tab w:val="left" w:pos="709"/>
          <w:tab w:val="num" w:pos="780"/>
        </w:tabs>
        <w:autoSpaceDE w:val="0"/>
        <w:autoSpaceDN w:val="0"/>
        <w:adjustRightInd w:val="0"/>
        <w:spacing w:line="276" w:lineRule="auto"/>
        <w:ind w:left="709" w:firstLine="0"/>
        <w:jc w:val="both"/>
      </w:pPr>
      <w:r w:rsidRPr="0084618B">
        <w:t>Объекты работ: Месторождения ОАО «СН-МНГ»</w:t>
      </w:r>
    </w:p>
    <w:p w:rsidR="0084618B" w:rsidRPr="0084618B" w:rsidRDefault="0084618B" w:rsidP="0084618B">
      <w:pPr>
        <w:numPr>
          <w:ilvl w:val="0"/>
          <w:numId w:val="27"/>
        </w:numPr>
        <w:tabs>
          <w:tab w:val="num" w:pos="0"/>
          <w:tab w:val="left" w:pos="709"/>
          <w:tab w:val="num" w:pos="780"/>
        </w:tabs>
        <w:autoSpaceDE w:val="0"/>
        <w:autoSpaceDN w:val="0"/>
        <w:adjustRightInd w:val="0"/>
        <w:spacing w:line="276" w:lineRule="auto"/>
        <w:ind w:left="709" w:firstLine="0"/>
        <w:jc w:val="both"/>
      </w:pPr>
      <w:r w:rsidRPr="0084618B">
        <w:t xml:space="preserve">Стоимость договора  (в рублях без учета НДС 18%): </w:t>
      </w:r>
    </w:p>
    <w:p w:rsidR="0084618B" w:rsidRPr="0084618B" w:rsidRDefault="0084618B" w:rsidP="0084618B">
      <w:pPr>
        <w:autoSpaceDE w:val="0"/>
        <w:autoSpaceDN w:val="0"/>
        <w:adjustRightInd w:val="0"/>
        <w:ind w:left="780"/>
        <w:jc w:val="both"/>
      </w:pPr>
      <w:r w:rsidRPr="0084618B">
        <w:t xml:space="preserve">          -ЛОТ № </w:t>
      </w:r>
      <w:r w:rsidR="00D83AB3">
        <w:t>1</w:t>
      </w:r>
      <w:r w:rsidRPr="0084618B">
        <w:t xml:space="preserve">  </w:t>
      </w:r>
      <w:r w:rsidR="00DA3559">
        <w:t xml:space="preserve"> </w:t>
      </w:r>
      <w:r w:rsidRPr="0084618B">
        <w:t xml:space="preserve">без объявления </w:t>
      </w:r>
      <w:r w:rsidR="00D83AB3">
        <w:t>стартовой стоимости.</w:t>
      </w:r>
    </w:p>
    <w:p w:rsidR="00D83AB3" w:rsidRPr="00E32BD1" w:rsidRDefault="00D83AB3" w:rsidP="00D83AB3">
      <w:pPr>
        <w:numPr>
          <w:ilvl w:val="0"/>
          <w:numId w:val="5"/>
        </w:numPr>
        <w:autoSpaceDE w:val="0"/>
        <w:autoSpaceDN w:val="0"/>
        <w:adjustRightInd w:val="0"/>
        <w:spacing w:line="276" w:lineRule="auto"/>
        <w:ind w:left="0" w:firstLine="709"/>
        <w:jc w:val="both"/>
        <w:rPr>
          <w:sz w:val="22"/>
          <w:szCs w:val="22"/>
        </w:rPr>
      </w:pPr>
      <w:r w:rsidRPr="006B2310">
        <w:t>Договор не предусматривает наличие предоплаты.</w:t>
      </w:r>
    </w:p>
    <w:p w:rsidR="00D83AB3" w:rsidRPr="00E32BD1" w:rsidRDefault="00D83AB3" w:rsidP="00D83AB3">
      <w:pPr>
        <w:numPr>
          <w:ilvl w:val="0"/>
          <w:numId w:val="5"/>
        </w:numPr>
        <w:autoSpaceDE w:val="0"/>
        <w:autoSpaceDN w:val="0"/>
        <w:adjustRightInd w:val="0"/>
        <w:spacing w:line="276" w:lineRule="auto"/>
        <w:ind w:left="0" w:firstLine="709"/>
        <w:jc w:val="both"/>
        <w:rPr>
          <w:sz w:val="22"/>
          <w:szCs w:val="22"/>
        </w:rPr>
      </w:pPr>
      <w:r>
        <w:t>Оплата стоимости</w:t>
      </w:r>
      <w:r w:rsidRPr="00AE1E2B">
        <w:t xml:space="preserve"> выполненных Работ состоит из двух частей, которые соотносятся, как 1 часть = 70% и 2 часть = 30% от выполненного физического объема работ по закачке комплексной химической композиции, в сроки и в объемах в соответствии с Программой</w:t>
      </w:r>
      <w:r>
        <w:t xml:space="preserve"> работ</w:t>
      </w:r>
      <w:r w:rsidRPr="00AE1E2B">
        <w:t xml:space="preserve">. </w:t>
      </w:r>
      <w:proofErr w:type="gramStart"/>
      <w:r w:rsidRPr="00AE1E2B">
        <w:t>Первая часть оплаты = 70% от полной стоимости выполненных работ</w:t>
      </w:r>
      <w:r w:rsidRPr="001318DF">
        <w:t xml:space="preserve"> </w:t>
      </w:r>
      <w:r w:rsidRPr="00AE1E2B">
        <w:t>по закачке комплексной химической композиции, оплачивается путем перечисления денежных средств на расчетный счет Подрядчика в течение</w:t>
      </w:r>
      <w:r w:rsidRPr="00E32BD1">
        <w:rPr>
          <w:spacing w:val="2"/>
        </w:rPr>
        <w:t xml:space="preserve"> 90, но не ранее</w:t>
      </w:r>
      <w:r w:rsidRPr="00AE1E2B">
        <w:t xml:space="preserve"> 60 календарных дней с момента выставления Подрядчиком счета-фактуры, оформленного на основании подписанного обеими сторонами Акта</w:t>
      </w:r>
      <w:r w:rsidRPr="0091455F">
        <w:t xml:space="preserve"> </w:t>
      </w:r>
      <w:r>
        <w:t>сдачи-приемки</w:t>
      </w:r>
      <w:r w:rsidRPr="00AE1E2B">
        <w:t xml:space="preserve"> выполненных работ по закачке химической композиции в соответствии с Программой</w:t>
      </w:r>
      <w:r>
        <w:t xml:space="preserve"> работ</w:t>
      </w:r>
      <w:r w:rsidRPr="00AE1E2B">
        <w:t>.</w:t>
      </w:r>
      <w:proofErr w:type="gramEnd"/>
    </w:p>
    <w:p w:rsidR="00D83AB3" w:rsidRPr="00AE1E2B" w:rsidRDefault="00D83AB3" w:rsidP="00D83AB3">
      <w:pPr>
        <w:ind w:firstLine="851"/>
        <w:jc w:val="both"/>
      </w:pPr>
      <w:r w:rsidRPr="00AE1E2B">
        <w:t>Вторая часть оплаты = 30% от полной стоимости выполненных работ</w:t>
      </w:r>
      <w:r w:rsidRPr="001318DF">
        <w:t xml:space="preserve"> </w:t>
      </w:r>
      <w:r w:rsidRPr="00AE1E2B">
        <w:t>по закачке комплексной химической композиции, оплачивается путем перечисления денежных средств на расчетный счет Подрядчика в течение</w:t>
      </w:r>
      <w:r w:rsidRPr="00575053">
        <w:rPr>
          <w:spacing w:val="2"/>
        </w:rPr>
        <w:t xml:space="preserve"> </w:t>
      </w:r>
      <w:r w:rsidRPr="001318DF">
        <w:rPr>
          <w:spacing w:val="2"/>
        </w:rPr>
        <w:t>3</w:t>
      </w:r>
      <w:r>
        <w:rPr>
          <w:spacing w:val="2"/>
        </w:rPr>
        <w:t>0</w:t>
      </w:r>
      <w:r w:rsidRPr="001318DF">
        <w:rPr>
          <w:spacing w:val="2"/>
        </w:rPr>
        <w:t xml:space="preserve"> </w:t>
      </w:r>
      <w:r>
        <w:rPr>
          <w:spacing w:val="2"/>
        </w:rPr>
        <w:t>календарных дней с момента подписания</w:t>
      </w:r>
      <w:r w:rsidRPr="00AE1E2B">
        <w:t xml:space="preserve"> </w:t>
      </w:r>
      <w:r>
        <w:t xml:space="preserve">двухстороннего </w:t>
      </w:r>
      <w:r w:rsidRPr="00AE1E2B">
        <w:t>Акт</w:t>
      </w:r>
      <w:r>
        <w:t xml:space="preserve">а о </w:t>
      </w:r>
      <w:r w:rsidRPr="00AE1E2B">
        <w:t xml:space="preserve"> получени</w:t>
      </w:r>
      <w:r>
        <w:t>и</w:t>
      </w:r>
      <w:r w:rsidRPr="00AE1E2B">
        <w:t xml:space="preserve"> Заказчиком эффекта (тонн нефти), соответствующего </w:t>
      </w:r>
      <w:proofErr w:type="gramStart"/>
      <w:r w:rsidRPr="00AE1E2B">
        <w:t>плановому</w:t>
      </w:r>
      <w:proofErr w:type="gramEnd"/>
      <w:r w:rsidRPr="00AE1E2B">
        <w:t xml:space="preserve"> на установленную контрольную дату, в соответствии с Программой.</w:t>
      </w:r>
    </w:p>
    <w:p w:rsidR="00D83AB3" w:rsidRPr="00AE1E2B" w:rsidRDefault="00D83AB3" w:rsidP="00D83AB3">
      <w:pPr>
        <w:ind w:firstLine="851"/>
        <w:jc w:val="both"/>
      </w:pPr>
      <w:r w:rsidRPr="00AE1E2B">
        <w:t>В случае неполучения Заказчиком в соответствии с Программой</w:t>
      </w:r>
      <w:r>
        <w:t xml:space="preserve"> работ</w:t>
      </w:r>
      <w:r w:rsidRPr="00AE1E2B">
        <w:t xml:space="preserve"> планового эффекта (тонн нефти) от </w:t>
      </w:r>
      <w:r>
        <w:t>выполненных Работ</w:t>
      </w:r>
      <w:r w:rsidRPr="00AE1E2B">
        <w:t xml:space="preserve"> на контрольную дату, договорные отношения Подрядчиком признаются невыполненными, и вторая часть оплаты = 30% от полной стоимости выполненных работ по закачке комплексной химической композиции  относится к Рискам Подрядчика и оплате не подлежит.</w:t>
      </w:r>
    </w:p>
    <w:p w:rsidR="00D83AB3" w:rsidRPr="00816D66" w:rsidRDefault="00D83AB3" w:rsidP="00D83AB3">
      <w:pPr>
        <w:autoSpaceDE w:val="0"/>
        <w:autoSpaceDN w:val="0"/>
        <w:adjustRightInd w:val="0"/>
        <w:spacing w:line="276" w:lineRule="auto"/>
        <w:ind w:firstLine="709"/>
        <w:jc w:val="both"/>
        <w:rPr>
          <w:sz w:val="22"/>
          <w:szCs w:val="22"/>
        </w:rPr>
      </w:pPr>
    </w:p>
    <w:p w:rsidR="00C33856" w:rsidRDefault="00C33856" w:rsidP="00C33856">
      <w:pPr>
        <w:autoSpaceDE w:val="0"/>
        <w:autoSpaceDN w:val="0"/>
        <w:adjustRightInd w:val="0"/>
        <w:spacing w:line="276" w:lineRule="auto"/>
        <w:ind w:firstLine="709"/>
        <w:jc w:val="both"/>
        <w:rPr>
          <w:i/>
          <w:iCs/>
          <w:sz w:val="28"/>
          <w:szCs w:val="28"/>
        </w:rPr>
      </w:pPr>
      <w:r w:rsidRPr="00816D66">
        <w:rPr>
          <w:i/>
          <w:iCs/>
          <w:sz w:val="28"/>
          <w:szCs w:val="28"/>
        </w:rPr>
        <w:t xml:space="preserve">2. Основные требования к </w:t>
      </w:r>
      <w:r>
        <w:rPr>
          <w:i/>
          <w:iCs/>
          <w:sz w:val="28"/>
          <w:szCs w:val="28"/>
        </w:rPr>
        <w:t>выполнению работ</w:t>
      </w:r>
      <w:r w:rsidRPr="00816D66">
        <w:rPr>
          <w:i/>
          <w:iCs/>
          <w:sz w:val="28"/>
          <w:szCs w:val="28"/>
        </w:rPr>
        <w:t xml:space="preserve">.   </w:t>
      </w:r>
    </w:p>
    <w:p w:rsidR="00C33856" w:rsidRPr="00021ADD" w:rsidRDefault="00C33856" w:rsidP="00C33856">
      <w:pPr>
        <w:pStyle w:val="aff6"/>
        <w:numPr>
          <w:ilvl w:val="0"/>
          <w:numId w:val="11"/>
        </w:numPr>
        <w:autoSpaceDE w:val="0"/>
        <w:autoSpaceDN w:val="0"/>
        <w:adjustRightInd w:val="0"/>
        <w:spacing w:line="276" w:lineRule="auto"/>
        <w:ind w:left="0" w:firstLine="709"/>
        <w:jc w:val="both"/>
        <w:rPr>
          <w:rFonts w:eastAsia="Arial Unicode MS"/>
        </w:rPr>
      </w:pPr>
      <w:r w:rsidRPr="00021ADD">
        <w:t>Обеспечение качественного и своевременного выполнения работ по ПНП методом ВПП, на основании условий предлагаемых к заключению договора, в соответствии с правилами безопасного ведения работ и охраны окружающей среды по минимальной стоимости.</w:t>
      </w:r>
    </w:p>
    <w:p w:rsidR="00C33856" w:rsidRPr="00021ADD" w:rsidRDefault="00C33856" w:rsidP="00C33856">
      <w:pPr>
        <w:pStyle w:val="aff6"/>
        <w:numPr>
          <w:ilvl w:val="0"/>
          <w:numId w:val="11"/>
        </w:numPr>
        <w:autoSpaceDE w:val="0"/>
        <w:autoSpaceDN w:val="0"/>
        <w:adjustRightInd w:val="0"/>
        <w:spacing w:line="276" w:lineRule="auto"/>
        <w:ind w:left="0" w:firstLine="709"/>
        <w:jc w:val="both"/>
        <w:rPr>
          <w:rFonts w:eastAsia="Arial Unicode MS"/>
        </w:rPr>
      </w:pPr>
      <w:r w:rsidRPr="00021ADD">
        <w:rPr>
          <w:spacing w:val="2"/>
        </w:rPr>
        <w:t>Завоз на место выполнения Работ оборудования Подрядчика и его вывоз осуществляется Подрядчиком и включен в стоимость закачки 1 м</w:t>
      </w:r>
      <w:r w:rsidRPr="00021ADD">
        <w:rPr>
          <w:spacing w:val="2"/>
          <w:vertAlign w:val="superscript"/>
        </w:rPr>
        <w:t>3</w:t>
      </w:r>
      <w:r w:rsidRPr="00021ADD">
        <w:rPr>
          <w:spacing w:val="2"/>
        </w:rPr>
        <w:t xml:space="preserve"> химических систем.</w:t>
      </w:r>
    </w:p>
    <w:p w:rsidR="00C33856" w:rsidRPr="00021ADD" w:rsidRDefault="00C33856" w:rsidP="00C33856">
      <w:pPr>
        <w:pStyle w:val="aff6"/>
        <w:numPr>
          <w:ilvl w:val="0"/>
          <w:numId w:val="11"/>
        </w:numPr>
        <w:autoSpaceDE w:val="0"/>
        <w:autoSpaceDN w:val="0"/>
        <w:adjustRightInd w:val="0"/>
        <w:spacing w:line="276" w:lineRule="auto"/>
        <w:ind w:left="0" w:firstLine="709"/>
        <w:jc w:val="both"/>
      </w:pPr>
      <w:r w:rsidRPr="00021ADD">
        <w:lastRenderedPageBreak/>
        <w:t>Закачка композиций в пласт должна проводиться с использованием специальной техники и оборудования, обеспечивающих необходимые технологические параметры закачиваемых композиций (концентрации, объемы), а также требований техники безопасности ("Правилами безопасности в нефтяной и газовой промышленности" утвержденными Госгортехнадзором Российской Федерации РД 08-624-03 от 01.07.2003).</w:t>
      </w:r>
    </w:p>
    <w:p w:rsidR="00C33856" w:rsidRPr="00021ADD" w:rsidRDefault="00C33856" w:rsidP="00C33856">
      <w:pPr>
        <w:pStyle w:val="aff6"/>
        <w:numPr>
          <w:ilvl w:val="0"/>
          <w:numId w:val="11"/>
        </w:numPr>
        <w:autoSpaceDE w:val="0"/>
        <w:autoSpaceDN w:val="0"/>
        <w:adjustRightInd w:val="0"/>
        <w:spacing w:line="276" w:lineRule="auto"/>
        <w:ind w:left="0" w:firstLine="709"/>
        <w:jc w:val="both"/>
        <w:rPr>
          <w:rFonts w:eastAsia="Arial Unicode MS"/>
        </w:rPr>
      </w:pPr>
      <w:r w:rsidRPr="00021ADD">
        <w:t>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w:t>
      </w:r>
    </w:p>
    <w:p w:rsidR="00C33856" w:rsidRPr="00021ADD" w:rsidRDefault="00C33856" w:rsidP="00C33856">
      <w:pPr>
        <w:numPr>
          <w:ilvl w:val="0"/>
          <w:numId w:val="11"/>
        </w:numPr>
        <w:autoSpaceDE w:val="0"/>
        <w:autoSpaceDN w:val="0"/>
        <w:adjustRightInd w:val="0"/>
        <w:spacing w:line="276" w:lineRule="auto"/>
        <w:ind w:left="0" w:firstLine="709"/>
        <w:jc w:val="both"/>
      </w:pPr>
      <w:r w:rsidRPr="00021ADD">
        <w:t>Производство работ осуществляют согласно «Плана работ», составленного на основании данных, выданных Заказчиком и составленных Подрядчиком. В «Плане работ» должны быть отражены следующие сведения:</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номер скважины, месторождение;</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xml:space="preserve">– диаметр, глубина спуска и давление </w:t>
      </w:r>
      <w:proofErr w:type="spellStart"/>
      <w:r w:rsidRPr="00021ADD">
        <w:rPr>
          <w:color w:val="000000"/>
        </w:rPr>
        <w:t>опрессовки</w:t>
      </w:r>
      <w:proofErr w:type="spellEnd"/>
      <w:r w:rsidRPr="00021ADD">
        <w:rPr>
          <w:color w:val="000000"/>
        </w:rPr>
        <w:t xml:space="preserve"> эксплуатационной колонны;</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глубина текущего забоя;</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пласт разработки;</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интервалы перфорации;</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приемистость/давление закачки;</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диаметр и глубина спуска НКТ;</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результаты последнего ГИС;</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схема реализации технологии воздействия с описанием подготовительных работ и основного технологического процесса.</w:t>
      </w:r>
    </w:p>
    <w:p w:rsidR="00C33856" w:rsidRPr="00021ADD" w:rsidRDefault="00C33856" w:rsidP="00C33856">
      <w:pPr>
        <w:numPr>
          <w:ilvl w:val="0"/>
          <w:numId w:val="11"/>
        </w:numPr>
        <w:autoSpaceDE w:val="0"/>
        <w:autoSpaceDN w:val="0"/>
        <w:adjustRightInd w:val="0"/>
        <w:spacing w:line="276" w:lineRule="auto"/>
        <w:ind w:left="0" w:firstLine="709"/>
        <w:jc w:val="both"/>
      </w:pPr>
      <w:r w:rsidRPr="00021ADD">
        <w:t>Реализация технологии воздействия предполагает следующую схему осуществления работ:</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Принять скважину и прилегающую территорию у представителя заказчика с оформлением акта приема-сдачи ППД на ВПП.</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Получить от представителя ЦДНГ схему подземных коммуникаций кустовой площадки</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xml:space="preserve">- Ознакомить с планом звено под роспись, провести инструктаж </w:t>
      </w:r>
      <w:proofErr w:type="gramStart"/>
      <w:r w:rsidRPr="00FD24F3">
        <w:rPr>
          <w:rFonts w:eastAsia="Calibri"/>
        </w:rPr>
        <w:t>по</w:t>
      </w:r>
      <w:proofErr w:type="gramEnd"/>
      <w:r w:rsidRPr="00FD24F3">
        <w:rPr>
          <w:rFonts w:eastAsia="Calibri"/>
        </w:rPr>
        <w:t xml:space="preserve"> </w:t>
      </w:r>
      <w:proofErr w:type="gramStart"/>
      <w:r w:rsidRPr="00FD24F3">
        <w:rPr>
          <w:rFonts w:eastAsia="Calibri"/>
        </w:rPr>
        <w:t>ОТ</w:t>
      </w:r>
      <w:proofErr w:type="gramEnd"/>
      <w:r w:rsidRPr="00FD24F3">
        <w:rPr>
          <w:rFonts w:eastAsia="Calibri"/>
        </w:rPr>
        <w:t xml:space="preserve"> и ТБ, ознакомить с регламентом проведения ВПП по данной технологии под роспись</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xml:space="preserve">- ПЗР </w:t>
      </w:r>
      <w:proofErr w:type="gramStart"/>
      <w:r w:rsidRPr="00FD24F3">
        <w:rPr>
          <w:rFonts w:eastAsia="Calibri"/>
        </w:rPr>
        <w:t>связанный</w:t>
      </w:r>
      <w:proofErr w:type="gramEnd"/>
      <w:r w:rsidRPr="00FD24F3">
        <w:rPr>
          <w:rFonts w:eastAsia="Calibri"/>
        </w:rPr>
        <w:t xml:space="preserve"> с переездом (перестановкой).</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Перед началом работ на скважину информировать руководство НГП о заезде на скважину и начале работ.</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Переезд (перестановка) на скважину. При присутствии на кустовой площадке других сервисных предприятий (КРС, ПРС) оформить наряд-допуск со схемой раздела территории ответственности на КП и передвижения транспорта.</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xml:space="preserve">- Расстановка технологического оборудования и спец. техники </w:t>
      </w:r>
      <w:proofErr w:type="gramStart"/>
      <w:r w:rsidRPr="00FD24F3">
        <w:rPr>
          <w:rFonts w:eastAsia="Calibri"/>
        </w:rPr>
        <w:t>согласно</w:t>
      </w:r>
      <w:proofErr w:type="gramEnd"/>
      <w:r w:rsidRPr="00FD24F3">
        <w:rPr>
          <w:rFonts w:eastAsia="Calibri"/>
        </w:rPr>
        <w:t xml:space="preserve"> принципиальной схемы расстановки.  Подготовительные работы: сборка выкидной  и нагнетательной линии,  </w:t>
      </w:r>
      <w:proofErr w:type="spellStart"/>
      <w:r w:rsidRPr="00FD24F3">
        <w:rPr>
          <w:rFonts w:eastAsia="Calibri"/>
        </w:rPr>
        <w:t>опрессовка</w:t>
      </w:r>
      <w:proofErr w:type="spellEnd"/>
      <w:r w:rsidRPr="00FD24F3">
        <w:rPr>
          <w:rFonts w:eastAsia="Calibri"/>
        </w:rPr>
        <w:t xml:space="preserve"> на 1,5 кратное  ожидаемое рабочее  давление.</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xml:space="preserve">- Определить приемистость скважины в 3-х режимах при </w:t>
      </w:r>
      <w:proofErr w:type="gramStart"/>
      <w:r w:rsidRPr="00FD24F3">
        <w:rPr>
          <w:rFonts w:eastAsia="Calibri"/>
        </w:rPr>
        <w:t>Р</w:t>
      </w:r>
      <w:proofErr w:type="gramEnd"/>
      <w:r w:rsidRPr="00FD24F3">
        <w:rPr>
          <w:rFonts w:eastAsia="Calibri"/>
        </w:rPr>
        <w:t>=</w:t>
      </w:r>
      <w:proofErr w:type="spellStart"/>
      <w:r w:rsidRPr="00FD24F3">
        <w:rPr>
          <w:rFonts w:eastAsia="Calibri"/>
        </w:rPr>
        <w:t>Рв</w:t>
      </w:r>
      <w:proofErr w:type="spellEnd"/>
      <w:r w:rsidRPr="00FD24F3">
        <w:rPr>
          <w:rFonts w:eastAsia="Calibri"/>
        </w:rPr>
        <w:t xml:space="preserve"> +/- 10 </w:t>
      </w:r>
      <w:proofErr w:type="spellStart"/>
      <w:r w:rsidRPr="00FD24F3">
        <w:rPr>
          <w:rFonts w:eastAsia="Calibri"/>
        </w:rPr>
        <w:t>атм</w:t>
      </w:r>
      <w:proofErr w:type="spellEnd"/>
      <w:r w:rsidRPr="00FD24F3">
        <w:rPr>
          <w:rFonts w:eastAsia="Calibri"/>
        </w:rPr>
        <w:t xml:space="preserve"> с обязательным насыщением скважины перед замером. В случае, когда нет возможности определить приемистость при данных режимах (высокая приемистость скважины), то замер произвести на двух режимах: 1. </w:t>
      </w:r>
      <w:proofErr w:type="spellStart"/>
      <w:r w:rsidRPr="00FD24F3">
        <w:rPr>
          <w:rFonts w:eastAsia="Calibri"/>
        </w:rPr>
        <w:t>Pmax</w:t>
      </w:r>
      <w:proofErr w:type="spellEnd"/>
      <w:r w:rsidRPr="00FD24F3">
        <w:rPr>
          <w:rFonts w:eastAsia="Calibri"/>
        </w:rPr>
        <w:t>; 2.Pmax-10атм. с представителем ЦДНГ. Согласовать дальнейшую работу с заказчиком.</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xml:space="preserve">- Закачать объем композиции, не превышая давления водовода в </w:t>
      </w:r>
      <w:proofErr w:type="gramStart"/>
      <w:r w:rsidRPr="00FD24F3">
        <w:rPr>
          <w:rFonts w:eastAsia="Calibri"/>
        </w:rPr>
        <w:t>порядке</w:t>
      </w:r>
      <w:proofErr w:type="gramEnd"/>
      <w:r w:rsidRPr="00FD24F3">
        <w:rPr>
          <w:rFonts w:eastAsia="Calibri"/>
        </w:rPr>
        <w:t xml:space="preserve"> предусмотренном регламентом закачки используемой технологии. </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Продавить композицию технической водой объемом 20м3.</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Закрыть скважину на структурное упрочнение.</w:t>
      </w:r>
    </w:p>
    <w:p w:rsidR="00C33856" w:rsidRPr="00FD24F3" w:rsidRDefault="00C33856" w:rsidP="00C33856">
      <w:pPr>
        <w:autoSpaceDE w:val="0"/>
        <w:autoSpaceDN w:val="0"/>
        <w:adjustRightInd w:val="0"/>
        <w:spacing w:line="276" w:lineRule="auto"/>
        <w:ind w:firstLine="709"/>
        <w:jc w:val="both"/>
        <w:rPr>
          <w:rFonts w:eastAsia="Calibri"/>
        </w:rPr>
      </w:pPr>
      <w:r w:rsidRPr="00FD24F3">
        <w:rPr>
          <w:rFonts w:eastAsia="Calibri"/>
        </w:rPr>
        <w:t>- Произвести заключительные работы.</w:t>
      </w:r>
    </w:p>
    <w:p w:rsidR="00C33856" w:rsidRPr="00021ADD" w:rsidRDefault="00C33856" w:rsidP="00C33856">
      <w:pPr>
        <w:autoSpaceDE w:val="0"/>
        <w:autoSpaceDN w:val="0"/>
        <w:adjustRightInd w:val="0"/>
        <w:spacing w:line="276" w:lineRule="auto"/>
        <w:ind w:firstLine="709"/>
        <w:jc w:val="both"/>
        <w:rPr>
          <w:color w:val="000000"/>
        </w:rPr>
      </w:pPr>
      <w:r w:rsidRPr="00FD24F3">
        <w:rPr>
          <w:rFonts w:eastAsia="Calibri"/>
        </w:rPr>
        <w:lastRenderedPageBreak/>
        <w:t>- Сдать скважину и прилегающую территорию  представителю заказчика с оформлением акта приема-сдачи ППД на ВПП.</w:t>
      </w:r>
    </w:p>
    <w:p w:rsidR="00C33856" w:rsidRPr="00021ADD" w:rsidRDefault="00C33856" w:rsidP="00C33856">
      <w:pPr>
        <w:numPr>
          <w:ilvl w:val="0"/>
          <w:numId w:val="11"/>
        </w:numPr>
        <w:autoSpaceDE w:val="0"/>
        <w:autoSpaceDN w:val="0"/>
        <w:adjustRightInd w:val="0"/>
        <w:spacing w:line="276" w:lineRule="auto"/>
        <w:ind w:left="0" w:firstLine="709"/>
        <w:jc w:val="both"/>
      </w:pPr>
      <w:r w:rsidRPr="00021ADD">
        <w:t>В процессе закачки необходимо соблюдение следующих условий:</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непрерывная закачка всего запланированного объема композиции;</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не допускаются остановки скважин на период смены бригад;</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не допускается проведение замеров приемистости скважин по воде в период закачки запланированного объема композиции.</w:t>
      </w:r>
    </w:p>
    <w:p w:rsidR="00C33856" w:rsidRPr="00021ADD" w:rsidRDefault="00C33856" w:rsidP="00C33856">
      <w:pPr>
        <w:numPr>
          <w:ilvl w:val="0"/>
          <w:numId w:val="11"/>
        </w:numPr>
        <w:autoSpaceDE w:val="0"/>
        <w:autoSpaceDN w:val="0"/>
        <w:adjustRightInd w:val="0"/>
        <w:spacing w:line="276" w:lineRule="auto"/>
        <w:ind w:left="0" w:firstLine="709"/>
        <w:jc w:val="both"/>
      </w:pPr>
      <w:r w:rsidRPr="00021ADD">
        <w:t>В случае длительной остановки закачки по техническим причинам (поломка установки, отсутствие воды на водоводе системы ППД, отсутствие электроэнергии) технологическими службами по согласованию с Заказчиком принимается решение либо о продолжении закачки, либо о повторении всего комплекса работ с начала.</w:t>
      </w:r>
    </w:p>
    <w:p w:rsidR="00C33856" w:rsidRPr="00021ADD" w:rsidRDefault="00C33856" w:rsidP="00C33856">
      <w:pPr>
        <w:numPr>
          <w:ilvl w:val="0"/>
          <w:numId w:val="11"/>
        </w:numPr>
        <w:autoSpaceDE w:val="0"/>
        <w:autoSpaceDN w:val="0"/>
        <w:adjustRightInd w:val="0"/>
        <w:spacing w:line="276" w:lineRule="auto"/>
        <w:ind w:left="0" w:firstLine="709"/>
        <w:jc w:val="both"/>
      </w:pPr>
      <w:r w:rsidRPr="00021ADD">
        <w:t>Прекращение закачки необходимо при превышении предельно допустимого давления.</w:t>
      </w:r>
    </w:p>
    <w:p w:rsidR="00C33856" w:rsidRPr="00021ADD" w:rsidRDefault="00C33856" w:rsidP="00C33856">
      <w:pPr>
        <w:numPr>
          <w:ilvl w:val="0"/>
          <w:numId w:val="11"/>
        </w:numPr>
        <w:autoSpaceDE w:val="0"/>
        <w:autoSpaceDN w:val="0"/>
        <w:adjustRightInd w:val="0"/>
        <w:spacing w:line="276" w:lineRule="auto"/>
        <w:ind w:left="0" w:firstLine="709"/>
        <w:jc w:val="both"/>
      </w:pPr>
      <w:proofErr w:type="gramStart"/>
      <w:r w:rsidRPr="00021ADD">
        <w:t>Контроль за</w:t>
      </w:r>
      <w:proofErr w:type="gramEnd"/>
      <w:r w:rsidRPr="00021ADD">
        <w:t xml:space="preserve"> проведением технологического процесса на скважине заключается в соблюдении расчетных величин объемов композиций и концентраций реагентов, а также в выполнении вышеперечисленных технологических требований.</w:t>
      </w:r>
    </w:p>
    <w:p w:rsidR="00C33856" w:rsidRPr="00021ADD" w:rsidRDefault="00C33856" w:rsidP="00C33856">
      <w:pPr>
        <w:numPr>
          <w:ilvl w:val="0"/>
          <w:numId w:val="11"/>
        </w:numPr>
        <w:autoSpaceDE w:val="0"/>
        <w:autoSpaceDN w:val="0"/>
        <w:adjustRightInd w:val="0"/>
        <w:spacing w:line="276" w:lineRule="auto"/>
        <w:ind w:left="0" w:firstLine="709"/>
        <w:jc w:val="both"/>
        <w:rPr>
          <w:sz w:val="22"/>
          <w:szCs w:val="22"/>
        </w:rPr>
      </w:pPr>
      <w:r w:rsidRPr="00021ADD">
        <w:t xml:space="preserve">В случае некачественного выполнения Подрядчиком работ, либо выполнения работ с нарушением параметров, правил и нормативов, установленных для таких видов работ, Подрядчик обязан устранить все допущенные недостатки за свой счет. </w:t>
      </w:r>
    </w:p>
    <w:p w:rsidR="00C33856" w:rsidRPr="00021ADD" w:rsidRDefault="00C33856" w:rsidP="00C33856">
      <w:pPr>
        <w:numPr>
          <w:ilvl w:val="0"/>
          <w:numId w:val="11"/>
        </w:numPr>
        <w:autoSpaceDE w:val="0"/>
        <w:autoSpaceDN w:val="0"/>
        <w:adjustRightInd w:val="0"/>
        <w:spacing w:line="276" w:lineRule="auto"/>
        <w:ind w:left="0" w:firstLine="709"/>
        <w:jc w:val="both"/>
      </w:pPr>
      <w:r w:rsidRPr="00021ADD">
        <w:t>Результатом внедрения технологии являются:</w:t>
      </w:r>
    </w:p>
    <w:p w:rsidR="00C33856" w:rsidRPr="00021ADD" w:rsidRDefault="00C33856" w:rsidP="00C33856">
      <w:pPr>
        <w:autoSpaceDE w:val="0"/>
        <w:autoSpaceDN w:val="0"/>
        <w:adjustRightInd w:val="0"/>
        <w:spacing w:line="276" w:lineRule="auto"/>
        <w:ind w:firstLine="709"/>
        <w:jc w:val="both"/>
        <w:rPr>
          <w:color w:val="000000"/>
        </w:rPr>
      </w:pPr>
      <w:r w:rsidRPr="00021ADD">
        <w:t xml:space="preserve">– </w:t>
      </w:r>
      <w:r w:rsidRPr="00021ADD">
        <w:rPr>
          <w:color w:val="000000"/>
        </w:rPr>
        <w:t xml:space="preserve">ограничение прорыва закачиваемых вод в окружающие реагирующие добывающие скважины (добывающие скважины </w:t>
      </w:r>
      <w:proofErr w:type="spellStart"/>
      <w:r w:rsidRPr="00021ADD">
        <w:rPr>
          <w:color w:val="000000"/>
        </w:rPr>
        <w:t>гидродинамически</w:t>
      </w:r>
      <w:proofErr w:type="spellEnd"/>
      <w:r w:rsidRPr="00021ADD">
        <w:rPr>
          <w:color w:val="000000"/>
        </w:rPr>
        <w:t xml:space="preserve"> связанные с обрабатываемыми нагнетательными скважинами);</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xml:space="preserve">– стабилизация, либо снижение </w:t>
      </w:r>
      <w:proofErr w:type="spellStart"/>
      <w:r w:rsidRPr="00021ADD">
        <w:rPr>
          <w:color w:val="000000"/>
        </w:rPr>
        <w:t>обводненности</w:t>
      </w:r>
      <w:proofErr w:type="spellEnd"/>
      <w:r w:rsidRPr="00021ADD">
        <w:rPr>
          <w:color w:val="000000"/>
        </w:rPr>
        <w:t xml:space="preserve"> продукции окружающих реагирующих добывающих скважин;</w:t>
      </w:r>
    </w:p>
    <w:p w:rsidR="00C33856" w:rsidRPr="00021ADD" w:rsidRDefault="00C33856" w:rsidP="00C33856">
      <w:pPr>
        <w:autoSpaceDE w:val="0"/>
        <w:autoSpaceDN w:val="0"/>
        <w:adjustRightInd w:val="0"/>
        <w:spacing w:line="276" w:lineRule="auto"/>
        <w:ind w:firstLine="709"/>
        <w:jc w:val="both"/>
        <w:rPr>
          <w:color w:val="000000"/>
        </w:rPr>
      </w:pPr>
      <w:r w:rsidRPr="00021ADD">
        <w:rPr>
          <w:color w:val="000000"/>
        </w:rPr>
        <w:t>– увеличение добычи нефти окружающих реагирующих добывающих скважин при условии сохранения действующей системы разработки на объектах работ.</w:t>
      </w:r>
    </w:p>
    <w:p w:rsidR="00C33856" w:rsidRDefault="00C33856" w:rsidP="00C33856">
      <w:pPr>
        <w:pStyle w:val="aff6"/>
        <w:autoSpaceDE w:val="0"/>
        <w:autoSpaceDN w:val="0"/>
        <w:adjustRightInd w:val="0"/>
        <w:spacing w:line="276" w:lineRule="auto"/>
        <w:ind w:left="0" w:firstLine="709"/>
        <w:jc w:val="both"/>
        <w:rPr>
          <w:i/>
          <w:iCs/>
          <w:sz w:val="28"/>
          <w:szCs w:val="28"/>
        </w:rPr>
      </w:pPr>
    </w:p>
    <w:p w:rsidR="00C33856" w:rsidRDefault="00C33856" w:rsidP="00C33856">
      <w:pPr>
        <w:pStyle w:val="aff6"/>
        <w:autoSpaceDE w:val="0"/>
        <w:autoSpaceDN w:val="0"/>
        <w:adjustRightInd w:val="0"/>
        <w:spacing w:line="276" w:lineRule="auto"/>
        <w:ind w:left="0" w:firstLine="709"/>
        <w:jc w:val="both"/>
        <w:rPr>
          <w:i/>
          <w:iCs/>
          <w:sz w:val="28"/>
          <w:szCs w:val="28"/>
        </w:rPr>
      </w:pPr>
    </w:p>
    <w:p w:rsidR="00C33856" w:rsidRDefault="00C33856" w:rsidP="00C33856">
      <w:pPr>
        <w:pStyle w:val="aff6"/>
        <w:autoSpaceDE w:val="0"/>
        <w:autoSpaceDN w:val="0"/>
        <w:adjustRightInd w:val="0"/>
        <w:spacing w:line="276" w:lineRule="auto"/>
        <w:ind w:left="0" w:firstLine="709"/>
        <w:jc w:val="both"/>
        <w:rPr>
          <w:i/>
          <w:iCs/>
          <w:sz w:val="28"/>
          <w:szCs w:val="28"/>
        </w:rPr>
      </w:pPr>
      <w:r w:rsidRPr="00581972">
        <w:rPr>
          <w:i/>
          <w:iCs/>
          <w:sz w:val="28"/>
          <w:szCs w:val="28"/>
        </w:rPr>
        <w:t>3. Основные требования к Контрагенту.</w:t>
      </w:r>
    </w:p>
    <w:p w:rsidR="00C33856" w:rsidRPr="00021ADD" w:rsidRDefault="00C33856" w:rsidP="00C33856">
      <w:pPr>
        <w:pStyle w:val="aff6"/>
        <w:autoSpaceDE w:val="0"/>
        <w:autoSpaceDN w:val="0"/>
        <w:adjustRightInd w:val="0"/>
        <w:spacing w:line="276" w:lineRule="auto"/>
        <w:ind w:left="0" w:firstLine="709"/>
        <w:jc w:val="both"/>
        <w:rPr>
          <w:rFonts w:eastAsia="Arial Unicode MS"/>
        </w:rPr>
      </w:pPr>
      <w:r w:rsidRPr="00021ADD">
        <w:rPr>
          <w:rFonts w:eastAsia="Arial Unicode MS"/>
        </w:rPr>
        <w:t>Наличие лицензий (разрешений), предусмотренных законодательством Российской Федерации, на осуществление данного вида работ сроком до 31.12.201</w:t>
      </w:r>
      <w:r>
        <w:rPr>
          <w:rFonts w:eastAsia="Arial Unicode MS"/>
        </w:rPr>
        <w:t>5</w:t>
      </w:r>
      <w:r w:rsidRPr="00021ADD">
        <w:rPr>
          <w:rFonts w:eastAsia="Arial Unicode MS"/>
        </w:rPr>
        <w:t xml:space="preserve"> года.</w:t>
      </w:r>
    </w:p>
    <w:p w:rsidR="00C33856" w:rsidRPr="00021ADD" w:rsidRDefault="00C33856" w:rsidP="00C33856">
      <w:pPr>
        <w:numPr>
          <w:ilvl w:val="0"/>
          <w:numId w:val="5"/>
        </w:numPr>
        <w:spacing w:line="276" w:lineRule="auto"/>
        <w:ind w:left="0" w:firstLine="709"/>
        <w:jc w:val="both"/>
      </w:pPr>
      <w:r w:rsidRPr="00021ADD">
        <w:t xml:space="preserve">Наличие сертификатов на применение </w:t>
      </w:r>
      <w:proofErr w:type="spellStart"/>
      <w:r w:rsidRPr="00021ADD">
        <w:t>химпродуктов</w:t>
      </w:r>
      <w:proofErr w:type="spellEnd"/>
      <w:r w:rsidRPr="00021ADD">
        <w:t xml:space="preserve"> в технологических процессах добычи и транспортировки нефти и сертификатов соответствия на применяемые  химические реагенты.</w:t>
      </w:r>
    </w:p>
    <w:p w:rsidR="00C33856" w:rsidRPr="00021ADD" w:rsidRDefault="00C33856" w:rsidP="00C33856">
      <w:pPr>
        <w:numPr>
          <w:ilvl w:val="0"/>
          <w:numId w:val="5"/>
        </w:numPr>
        <w:autoSpaceDE w:val="0"/>
        <w:autoSpaceDN w:val="0"/>
        <w:adjustRightInd w:val="0"/>
        <w:spacing w:line="276" w:lineRule="auto"/>
        <w:ind w:left="0" w:firstLine="709"/>
        <w:jc w:val="both"/>
        <w:rPr>
          <w:rFonts w:eastAsia="Arial Unicode MS"/>
        </w:rPr>
      </w:pPr>
      <w:r w:rsidRPr="00021ADD">
        <w:rPr>
          <w:rFonts w:eastAsia="Arial Unicode MS"/>
        </w:rPr>
        <w:t>Участник конкурса должен обладать необходимым для выполнения работы производственным и техническим потенциалом (Наличие необходимого оборудования и транспорта для выполнения работ по ВПП) без участия Заказчика.</w:t>
      </w:r>
    </w:p>
    <w:p w:rsidR="00C33856" w:rsidRPr="00021ADD" w:rsidRDefault="00C33856" w:rsidP="00C33856">
      <w:pPr>
        <w:numPr>
          <w:ilvl w:val="0"/>
          <w:numId w:val="5"/>
        </w:numPr>
        <w:autoSpaceDE w:val="0"/>
        <w:autoSpaceDN w:val="0"/>
        <w:adjustRightInd w:val="0"/>
        <w:spacing w:line="276" w:lineRule="auto"/>
        <w:ind w:left="0" w:firstLine="709"/>
        <w:jc w:val="both"/>
        <w:rPr>
          <w:rFonts w:eastAsia="Arial Unicode MS"/>
        </w:rPr>
      </w:pPr>
      <w:r w:rsidRPr="00021ADD">
        <w:rPr>
          <w:rFonts w:eastAsia="Arial Unicode MS"/>
        </w:rPr>
        <w:t>Участник должен обладать опытом производства работ.</w:t>
      </w:r>
    </w:p>
    <w:p w:rsidR="00C33856" w:rsidRPr="00021ADD" w:rsidRDefault="00C33856" w:rsidP="00C33856">
      <w:pPr>
        <w:numPr>
          <w:ilvl w:val="0"/>
          <w:numId w:val="5"/>
        </w:numPr>
        <w:autoSpaceDE w:val="0"/>
        <w:autoSpaceDN w:val="0"/>
        <w:adjustRightInd w:val="0"/>
        <w:spacing w:line="276" w:lineRule="auto"/>
        <w:ind w:left="0" w:firstLine="709"/>
        <w:jc w:val="both"/>
        <w:rPr>
          <w:rFonts w:eastAsia="Arial Unicode MS"/>
        </w:rPr>
      </w:pPr>
      <w:r w:rsidRPr="00021ADD">
        <w:rPr>
          <w:rFonts w:eastAsia="Arial Unicode MS"/>
        </w:rPr>
        <w:t xml:space="preserve">Участник должен предоставлять квалифицированный персонал,  имеющий соответствующее квалификационное удостоверение,  дающее право допуска к определенному виду работ, прошедший медицинское освидетельствование и не имеющий противопоказаний по состоянию здоровья. </w:t>
      </w:r>
    </w:p>
    <w:p w:rsidR="00C33856" w:rsidRPr="00021ADD" w:rsidRDefault="00C33856" w:rsidP="00C33856">
      <w:pPr>
        <w:autoSpaceDE w:val="0"/>
        <w:autoSpaceDN w:val="0"/>
        <w:adjustRightInd w:val="0"/>
        <w:spacing w:line="276" w:lineRule="auto"/>
        <w:ind w:firstLine="709"/>
        <w:jc w:val="both"/>
        <w:rPr>
          <w:sz w:val="22"/>
          <w:szCs w:val="22"/>
        </w:rPr>
      </w:pPr>
    </w:p>
    <w:p w:rsidR="00C33856" w:rsidRDefault="00C33856" w:rsidP="00C33856">
      <w:pPr>
        <w:autoSpaceDE w:val="0"/>
        <w:autoSpaceDN w:val="0"/>
        <w:adjustRightInd w:val="0"/>
        <w:spacing w:line="276" w:lineRule="auto"/>
        <w:ind w:firstLine="709"/>
        <w:jc w:val="both"/>
        <w:rPr>
          <w:i/>
          <w:iCs/>
          <w:sz w:val="28"/>
          <w:szCs w:val="28"/>
        </w:rPr>
      </w:pPr>
      <w:r w:rsidRPr="00816D66">
        <w:rPr>
          <w:i/>
          <w:iCs/>
          <w:sz w:val="28"/>
          <w:szCs w:val="28"/>
        </w:rPr>
        <w:t xml:space="preserve">4. Условия оказания услуг. </w:t>
      </w:r>
    </w:p>
    <w:p w:rsidR="00C33856" w:rsidRPr="00021ADD" w:rsidRDefault="00C33856" w:rsidP="00C33856">
      <w:pPr>
        <w:numPr>
          <w:ilvl w:val="0"/>
          <w:numId w:val="5"/>
        </w:numPr>
        <w:autoSpaceDE w:val="0"/>
        <w:autoSpaceDN w:val="0"/>
        <w:adjustRightInd w:val="0"/>
        <w:spacing w:line="276" w:lineRule="auto"/>
        <w:ind w:left="0" w:firstLine="709"/>
        <w:jc w:val="both"/>
        <w:rPr>
          <w:sz w:val="22"/>
          <w:szCs w:val="22"/>
        </w:rPr>
      </w:pPr>
      <w:r w:rsidRPr="00021ADD">
        <w:rPr>
          <w:bCs/>
          <w:color w:val="000000"/>
        </w:rPr>
        <w:lastRenderedPageBreak/>
        <w:t>Руководствуясь ст. 432 ГК РФ, н</w:t>
      </w:r>
      <w:r w:rsidRPr="00021ADD">
        <w:t>еполучение Заказчиком в соответствии с Программой работ планового эффекта от выполненных работ на контрольную дату является условием, определенным Заказчиком как существенное условие Договора.</w:t>
      </w:r>
    </w:p>
    <w:p w:rsidR="00C33856" w:rsidRPr="00021ADD" w:rsidRDefault="00C33856" w:rsidP="00C33856">
      <w:pPr>
        <w:numPr>
          <w:ilvl w:val="0"/>
          <w:numId w:val="5"/>
        </w:numPr>
        <w:autoSpaceDE w:val="0"/>
        <w:autoSpaceDN w:val="0"/>
        <w:adjustRightInd w:val="0"/>
        <w:spacing w:line="276" w:lineRule="auto"/>
        <w:ind w:left="0" w:firstLine="709"/>
        <w:jc w:val="both"/>
        <w:rPr>
          <w:sz w:val="22"/>
          <w:szCs w:val="22"/>
        </w:rPr>
      </w:pPr>
      <w:r w:rsidRPr="00021ADD">
        <w:t>При производстве работ подрядчик руководствуются «Правилами безопасности в нефтяной и газовой промышленности», действующими законодательными и нормативными актами РФ, Положением  о взаимодействии  ОАО «СН-МНГ» с подрядными организациями при</w:t>
      </w:r>
      <w:r w:rsidRPr="00021ADD">
        <w:rPr>
          <w:szCs w:val="32"/>
        </w:rPr>
        <w:t xml:space="preserve"> проведении работ по ПНП методом ВПП в нагнетательных скважинах ОАО «СН-МНГ»</w:t>
      </w:r>
      <w:r w:rsidRPr="00021ADD">
        <w:t xml:space="preserve"> и другими нормативно-техническими документами, локальными нормативными актами Заказчика.</w:t>
      </w:r>
    </w:p>
    <w:p w:rsidR="00C33856" w:rsidRPr="00021ADD" w:rsidRDefault="00C33856" w:rsidP="00C33856">
      <w:pPr>
        <w:numPr>
          <w:ilvl w:val="0"/>
          <w:numId w:val="5"/>
        </w:numPr>
        <w:autoSpaceDE w:val="0"/>
        <w:autoSpaceDN w:val="0"/>
        <w:adjustRightInd w:val="0"/>
        <w:spacing w:line="276" w:lineRule="auto"/>
        <w:ind w:left="0" w:firstLine="709"/>
        <w:jc w:val="both"/>
        <w:rPr>
          <w:sz w:val="22"/>
          <w:szCs w:val="22"/>
        </w:rPr>
      </w:pPr>
      <w:r w:rsidRPr="00021ADD">
        <w:t xml:space="preserve">В случае некачественного выполнения Подрядчиком работ, либо выполнения работ с нарушением параметров, правил и нормативов, установленных для таких видов работ, Подрядчик обязан устранить все допущенные недостатки за свой счет. </w:t>
      </w:r>
    </w:p>
    <w:p w:rsidR="00C33856" w:rsidRPr="00021ADD" w:rsidRDefault="00C33856" w:rsidP="00C33856">
      <w:pPr>
        <w:numPr>
          <w:ilvl w:val="0"/>
          <w:numId w:val="35"/>
        </w:numPr>
        <w:spacing w:line="276" w:lineRule="auto"/>
        <w:ind w:left="0" w:right="-40" w:firstLine="709"/>
        <w:jc w:val="both"/>
      </w:pPr>
      <w:r w:rsidRPr="00021ADD">
        <w:t>При выполнении подрядных работ на объектах ОАО «СН-МНГ», Подрядчик:</w:t>
      </w:r>
    </w:p>
    <w:p w:rsidR="00C33856" w:rsidRPr="00021ADD" w:rsidRDefault="00C33856" w:rsidP="00C33856">
      <w:pPr>
        <w:pStyle w:val="aff6"/>
        <w:autoSpaceDE w:val="0"/>
        <w:autoSpaceDN w:val="0"/>
        <w:adjustRightInd w:val="0"/>
        <w:spacing w:line="276" w:lineRule="auto"/>
        <w:ind w:left="0" w:firstLine="709"/>
        <w:jc w:val="both"/>
      </w:pPr>
      <w:r w:rsidRPr="00021ADD">
        <w:t>- собственными силами и за счет собственных средств осуществляет размещение (расстановку) на производственной площадке оборудования (транспортные средства, специальная техника и иное имущество) необходимое для выполнения работ, а также размещение рабочих и служащих Подрядчика.</w:t>
      </w:r>
    </w:p>
    <w:p w:rsidR="00C33856" w:rsidRPr="00021ADD" w:rsidRDefault="00C33856" w:rsidP="00C33856">
      <w:pPr>
        <w:autoSpaceDE w:val="0"/>
        <w:autoSpaceDN w:val="0"/>
        <w:adjustRightInd w:val="0"/>
        <w:spacing w:line="276" w:lineRule="auto"/>
        <w:ind w:firstLine="709"/>
        <w:jc w:val="both"/>
      </w:pPr>
      <w:r w:rsidRPr="00021ADD">
        <w:t>- собственными силами и средствами устраняет обстоятельства, препятствующие выполнению Работ, возникшие по вине Подрядчика.</w:t>
      </w:r>
    </w:p>
    <w:p w:rsidR="00C33856" w:rsidRPr="00021ADD" w:rsidRDefault="00C33856" w:rsidP="00C33856">
      <w:pPr>
        <w:numPr>
          <w:ilvl w:val="0"/>
          <w:numId w:val="13"/>
        </w:numPr>
        <w:tabs>
          <w:tab w:val="left" w:pos="1560"/>
          <w:tab w:val="left" w:pos="1701"/>
        </w:tabs>
        <w:autoSpaceDE w:val="0"/>
        <w:autoSpaceDN w:val="0"/>
        <w:adjustRightInd w:val="0"/>
        <w:spacing w:before="40" w:line="276" w:lineRule="auto"/>
        <w:ind w:left="0" w:firstLine="709"/>
        <w:jc w:val="both"/>
        <w:rPr>
          <w:rFonts w:eastAsia="Calibri"/>
        </w:rPr>
      </w:pPr>
      <w:r w:rsidRPr="00021ADD">
        <w:rPr>
          <w:rFonts w:eastAsia="Calibri"/>
        </w:rPr>
        <w:t>Расшифровка технологии:</w:t>
      </w:r>
    </w:p>
    <w:p w:rsidR="00C33856" w:rsidRPr="00021ADD" w:rsidRDefault="00C33856" w:rsidP="00C33856">
      <w:pPr>
        <w:tabs>
          <w:tab w:val="left" w:pos="1560"/>
          <w:tab w:val="left" w:pos="1701"/>
        </w:tabs>
        <w:autoSpaceDE w:val="0"/>
        <w:autoSpaceDN w:val="0"/>
        <w:adjustRightInd w:val="0"/>
        <w:spacing w:before="40" w:line="276" w:lineRule="auto"/>
        <w:jc w:val="both"/>
        <w:rPr>
          <w:rFonts w:eastAsia="Calibri"/>
        </w:rPr>
      </w:pPr>
      <w:r w:rsidRPr="00021ADD">
        <w:rPr>
          <w:rFonts w:eastAsia="Calibri"/>
        </w:rPr>
        <w:t xml:space="preserve">- </w:t>
      </w:r>
      <w:r>
        <w:rPr>
          <w:rFonts w:eastAsia="Calibri"/>
        </w:rPr>
        <w:t>к</w:t>
      </w:r>
      <w:r w:rsidRPr="00470ADE">
        <w:rPr>
          <w:rFonts w:eastAsia="Calibri"/>
        </w:rPr>
        <w:t xml:space="preserve">оллоидно-дисперсная система на основе активной целлюлозной муки (ТУ 2458-001-83459339-2012) в концентрации </w:t>
      </w:r>
      <w:r>
        <w:rPr>
          <w:rFonts w:eastAsia="Calibri"/>
        </w:rPr>
        <w:t xml:space="preserve">2 </w:t>
      </w:r>
      <w:r w:rsidRPr="00470ADE">
        <w:rPr>
          <w:rFonts w:eastAsia="Calibri"/>
        </w:rPr>
        <w:t>% водного раствора</w:t>
      </w:r>
      <w:r>
        <w:rPr>
          <w:rFonts w:eastAsia="Calibri"/>
        </w:rPr>
        <w:t>.</w:t>
      </w:r>
    </w:p>
    <w:p w:rsidR="00C33856" w:rsidRPr="00021ADD" w:rsidRDefault="00C33856" w:rsidP="00C33856">
      <w:pPr>
        <w:tabs>
          <w:tab w:val="left" w:pos="1560"/>
          <w:tab w:val="left" w:pos="1701"/>
        </w:tabs>
        <w:autoSpaceDE w:val="0"/>
        <w:autoSpaceDN w:val="0"/>
        <w:adjustRightInd w:val="0"/>
        <w:spacing w:before="40" w:line="276" w:lineRule="auto"/>
        <w:ind w:left="709"/>
        <w:jc w:val="both"/>
        <w:rPr>
          <w:rFonts w:eastAsia="Calibri"/>
        </w:rPr>
      </w:pPr>
    </w:p>
    <w:p w:rsidR="00C33856" w:rsidRDefault="00C33856" w:rsidP="00C33856">
      <w:pPr>
        <w:autoSpaceDE w:val="0"/>
        <w:autoSpaceDN w:val="0"/>
        <w:adjustRightInd w:val="0"/>
        <w:spacing w:line="276" w:lineRule="auto"/>
        <w:ind w:firstLine="709"/>
        <w:jc w:val="both"/>
        <w:rPr>
          <w:i/>
          <w:iCs/>
          <w:sz w:val="28"/>
          <w:szCs w:val="28"/>
        </w:rPr>
      </w:pPr>
      <w:r w:rsidRPr="00816D66">
        <w:rPr>
          <w:i/>
          <w:iCs/>
          <w:sz w:val="28"/>
          <w:szCs w:val="28"/>
        </w:rPr>
        <w:t>5. Особые условия</w:t>
      </w:r>
      <w:r>
        <w:rPr>
          <w:i/>
          <w:iCs/>
          <w:sz w:val="28"/>
          <w:szCs w:val="28"/>
        </w:rPr>
        <w:t>.</w:t>
      </w:r>
    </w:p>
    <w:p w:rsidR="00C33856" w:rsidRDefault="00C33856" w:rsidP="00C33856">
      <w:pPr>
        <w:autoSpaceDE w:val="0"/>
        <w:autoSpaceDN w:val="0"/>
        <w:adjustRightInd w:val="0"/>
        <w:spacing w:line="276" w:lineRule="auto"/>
        <w:ind w:firstLine="709"/>
        <w:jc w:val="both"/>
        <w:rPr>
          <w:i/>
          <w:iCs/>
          <w:sz w:val="28"/>
          <w:szCs w:val="28"/>
        </w:rPr>
      </w:pPr>
    </w:p>
    <w:p w:rsidR="00C33856" w:rsidRDefault="00C33856" w:rsidP="00C33856">
      <w:pPr>
        <w:numPr>
          <w:ilvl w:val="0"/>
          <w:numId w:val="11"/>
        </w:numPr>
        <w:autoSpaceDE w:val="0"/>
        <w:autoSpaceDN w:val="0"/>
        <w:adjustRightInd w:val="0"/>
        <w:spacing w:line="276" w:lineRule="auto"/>
        <w:ind w:left="0" w:firstLine="709"/>
        <w:jc w:val="both"/>
      </w:pPr>
      <w:r w:rsidRPr="008415A6">
        <w:t xml:space="preserve">Контрагент должен иметь юридическое право возможности использования технологии (реагента) </w:t>
      </w:r>
      <w:r>
        <w:t>АЦМ</w:t>
      </w:r>
      <w:r w:rsidRPr="008415A6">
        <w:t xml:space="preserve">, т.е. являться патентообладателем технологии и/или иметь разрешение от патентообладателя на использование технологии </w:t>
      </w:r>
      <w:r>
        <w:t>АЦМ</w:t>
      </w:r>
      <w:r w:rsidRPr="008415A6">
        <w:t>. Контрагент предоставляет гарантийное письмо, в случае отсутствия патента и/или патентообладателя</w:t>
      </w:r>
      <w:r w:rsidRPr="00021ADD">
        <w:t>.</w:t>
      </w:r>
    </w:p>
    <w:p w:rsidR="00C33856" w:rsidRPr="008415A6" w:rsidRDefault="00C33856" w:rsidP="00C33856">
      <w:pPr>
        <w:numPr>
          <w:ilvl w:val="0"/>
          <w:numId w:val="13"/>
        </w:numPr>
        <w:tabs>
          <w:tab w:val="left" w:pos="1560"/>
          <w:tab w:val="left" w:pos="1701"/>
        </w:tabs>
        <w:autoSpaceDE w:val="0"/>
        <w:autoSpaceDN w:val="0"/>
        <w:adjustRightInd w:val="0"/>
        <w:spacing w:before="40" w:line="276" w:lineRule="auto"/>
        <w:ind w:left="0" w:firstLine="709"/>
        <w:jc w:val="both"/>
        <w:rPr>
          <w:rFonts w:eastAsia="Calibri"/>
        </w:rPr>
      </w:pPr>
      <w:r w:rsidRPr="008415A6">
        <w:rPr>
          <w:rFonts w:eastAsia="Calibri"/>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C33856" w:rsidRPr="008415A6" w:rsidRDefault="00C33856" w:rsidP="00C33856">
      <w:pPr>
        <w:tabs>
          <w:tab w:val="left" w:pos="1560"/>
          <w:tab w:val="left" w:pos="1701"/>
        </w:tabs>
        <w:autoSpaceDE w:val="0"/>
        <w:autoSpaceDN w:val="0"/>
        <w:adjustRightInd w:val="0"/>
        <w:spacing w:before="40" w:line="276" w:lineRule="auto"/>
        <w:ind w:left="709"/>
        <w:jc w:val="both"/>
        <w:rPr>
          <w:rFonts w:eastAsia="Calibri"/>
        </w:rPr>
      </w:pPr>
      <w:r w:rsidRPr="008415A6">
        <w:rPr>
          <w:rFonts w:eastAsia="Calibri"/>
        </w:rPr>
        <w:t>- Смерти в результате несчастного случая;</w:t>
      </w:r>
    </w:p>
    <w:p w:rsidR="00C33856" w:rsidRPr="008415A6" w:rsidRDefault="00C33856" w:rsidP="00C33856">
      <w:pPr>
        <w:tabs>
          <w:tab w:val="left" w:pos="1560"/>
          <w:tab w:val="left" w:pos="1701"/>
        </w:tabs>
        <w:autoSpaceDE w:val="0"/>
        <w:autoSpaceDN w:val="0"/>
        <w:adjustRightInd w:val="0"/>
        <w:spacing w:before="40" w:line="276" w:lineRule="auto"/>
        <w:ind w:left="709"/>
        <w:jc w:val="both"/>
        <w:rPr>
          <w:rFonts w:eastAsia="Calibri"/>
        </w:rPr>
      </w:pPr>
      <w:r w:rsidRPr="008415A6">
        <w:rPr>
          <w:rFonts w:eastAsia="Calibri"/>
        </w:rPr>
        <w:t>- Постоянной (полной) утраты трудоспособности в результате несчастного случая с установлением I, II, III, групп инвалидности.</w:t>
      </w:r>
    </w:p>
    <w:p w:rsidR="005F4391" w:rsidRDefault="005F4391" w:rsidP="005F4391">
      <w:pPr>
        <w:autoSpaceDE w:val="0"/>
        <w:autoSpaceDN w:val="0"/>
        <w:adjustRightInd w:val="0"/>
        <w:jc w:val="both"/>
        <w:rPr>
          <w:szCs w:val="16"/>
        </w:rPr>
      </w:pPr>
    </w:p>
    <w:p w:rsidR="005F4391" w:rsidRDefault="005F4391" w:rsidP="005F4391">
      <w:pPr>
        <w:autoSpaceDE w:val="0"/>
        <w:autoSpaceDN w:val="0"/>
        <w:adjustRightInd w:val="0"/>
        <w:jc w:val="both"/>
        <w:rPr>
          <w:sz w:val="22"/>
        </w:rPr>
      </w:pPr>
    </w:p>
    <w:p w:rsidR="006349C3" w:rsidRPr="002B1BD0" w:rsidRDefault="006349C3" w:rsidP="006349C3">
      <w:pPr>
        <w:jc w:val="both"/>
        <w:rPr>
          <w:rFonts w:cs="Arial"/>
          <w:szCs w:val="22"/>
        </w:rPr>
      </w:pPr>
      <w:bookmarkStart w:id="0" w:name="_GoBack"/>
      <w:bookmarkEnd w:id="0"/>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p>
    <w:p w:rsidR="00735EAF" w:rsidRPr="006F7034" w:rsidRDefault="00735EAF" w:rsidP="00735EAF">
      <w:pPr>
        <w:jc w:val="right"/>
        <w:rPr>
          <w:b/>
          <w:sz w:val="22"/>
          <w:szCs w:val="22"/>
        </w:rPr>
      </w:pPr>
      <w:r>
        <w:rPr>
          <w:sz w:val="22"/>
        </w:rPr>
        <w:br w:type="page"/>
      </w:r>
      <w:r>
        <w:rPr>
          <w:b/>
          <w:sz w:val="22"/>
          <w:szCs w:val="22"/>
        </w:rPr>
        <w:lastRenderedPageBreak/>
        <w:t>Форма 7</w:t>
      </w:r>
      <w:r w:rsidRPr="006F7034">
        <w:rPr>
          <w:b/>
          <w:sz w:val="22"/>
          <w:szCs w:val="22"/>
        </w:rPr>
        <w:t xml:space="preserve"> «Перечень аффилированных организаций»</w:t>
      </w:r>
    </w:p>
    <w:p w:rsidR="00735EAF" w:rsidRPr="006F7034" w:rsidRDefault="00735EAF" w:rsidP="00735EAF">
      <w:pPr>
        <w:ind w:firstLine="708"/>
        <w:jc w:val="right"/>
        <w:rPr>
          <w:b/>
          <w:sz w:val="22"/>
          <w:szCs w:val="22"/>
        </w:rPr>
      </w:pPr>
    </w:p>
    <w:p w:rsidR="00735EAF" w:rsidRPr="00C85869" w:rsidRDefault="00735EAF" w:rsidP="00735EAF">
      <w:pPr>
        <w:widowControl w:val="0"/>
        <w:autoSpaceDE w:val="0"/>
        <w:autoSpaceDN w:val="0"/>
        <w:adjustRightInd w:val="0"/>
        <w:jc w:val="center"/>
        <w:rPr>
          <w:b/>
          <w:sz w:val="22"/>
          <w:szCs w:val="22"/>
        </w:rPr>
      </w:pPr>
      <w:r w:rsidRPr="00C85869">
        <w:rPr>
          <w:b/>
          <w:sz w:val="22"/>
          <w:szCs w:val="22"/>
        </w:rPr>
        <w:t>Перечень аффилированных организаций</w:t>
      </w:r>
    </w:p>
    <w:p w:rsidR="00735EAF" w:rsidRPr="006F7034"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761"/>
        <w:gridCol w:w="1455"/>
        <w:gridCol w:w="1391"/>
        <w:gridCol w:w="962"/>
        <w:gridCol w:w="665"/>
        <w:gridCol w:w="676"/>
        <w:gridCol w:w="770"/>
      </w:tblGrid>
      <w:tr w:rsidR="00735EAF" w:rsidRPr="006F7034" w:rsidTr="00735EAF">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w:t>
            </w:r>
          </w:p>
          <w:p w:rsidR="00735EAF" w:rsidRPr="006F7034" w:rsidRDefault="00735EAF" w:rsidP="006E3C7D">
            <w:pPr>
              <w:widowControl w:val="0"/>
              <w:autoSpaceDE w:val="0"/>
              <w:autoSpaceDN w:val="0"/>
              <w:adjustRightInd w:val="0"/>
              <w:jc w:val="center"/>
              <w:rPr>
                <w:sz w:val="18"/>
                <w:szCs w:val="22"/>
              </w:rPr>
            </w:pPr>
            <w:proofErr w:type="gramStart"/>
            <w:r w:rsidRPr="006F7034">
              <w:rPr>
                <w:sz w:val="18"/>
                <w:szCs w:val="22"/>
              </w:rPr>
              <w:t>п</w:t>
            </w:r>
            <w:proofErr w:type="gramEnd"/>
            <w:r w:rsidRPr="006F7034">
              <w:rPr>
                <w:sz w:val="18"/>
                <w:szCs w:val="22"/>
              </w:rPr>
              <w:t>/п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Полное наименование в соответствии с учредительными документами</w:t>
            </w:r>
          </w:p>
        </w:tc>
        <w:tc>
          <w:tcPr>
            <w:tcW w:w="1761"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Фактическое местонахождение</w:t>
            </w:r>
          </w:p>
        </w:tc>
        <w:tc>
          <w:tcPr>
            <w:tcW w:w="1455"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Телефон/факс</w:t>
            </w:r>
          </w:p>
        </w:tc>
        <w:tc>
          <w:tcPr>
            <w:tcW w:w="1391"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ФИО руководителя организации</w:t>
            </w:r>
          </w:p>
        </w:tc>
        <w:tc>
          <w:tcPr>
            <w:tcW w:w="962"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Код БИК</w:t>
            </w:r>
          </w:p>
        </w:tc>
        <w:tc>
          <w:tcPr>
            <w:tcW w:w="665"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ИНН</w:t>
            </w:r>
          </w:p>
        </w:tc>
        <w:tc>
          <w:tcPr>
            <w:tcW w:w="676"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ОКПО</w:t>
            </w: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bl>
    <w:p w:rsidR="00735EAF" w:rsidRDefault="00735EAF" w:rsidP="00735EAF">
      <w:pPr>
        <w:jc w:val="right"/>
        <w:rPr>
          <w:sz w:val="22"/>
        </w:rPr>
      </w:pPr>
    </w:p>
    <w:p w:rsidR="00735EAF" w:rsidRPr="006F7034" w:rsidRDefault="00735EAF" w:rsidP="00735EAF">
      <w:pPr>
        <w:rPr>
          <w:sz w:val="22"/>
          <w:szCs w:val="22"/>
        </w:rPr>
      </w:pPr>
    </w:p>
    <w:p w:rsidR="00735EAF" w:rsidRPr="006F7034" w:rsidRDefault="00735EAF" w:rsidP="00735EAF">
      <w:pPr>
        <w:rPr>
          <w:sz w:val="22"/>
          <w:szCs w:val="22"/>
        </w:rPr>
      </w:pPr>
      <w:r w:rsidRPr="006F7034">
        <w:rPr>
          <w:sz w:val="22"/>
          <w:szCs w:val="22"/>
        </w:rPr>
        <w:t>Руководитель</w:t>
      </w:r>
      <w:r w:rsidRPr="006F7034">
        <w:rPr>
          <w:sz w:val="22"/>
          <w:szCs w:val="22"/>
        </w:rPr>
        <w:tab/>
        <w:t>___________</w:t>
      </w:r>
      <w:r>
        <w:rPr>
          <w:sz w:val="22"/>
          <w:szCs w:val="22"/>
        </w:rPr>
        <w:t>_________________</w:t>
      </w:r>
      <w:r w:rsidRPr="006F7034">
        <w:rPr>
          <w:sz w:val="22"/>
          <w:szCs w:val="22"/>
        </w:rPr>
        <w:t>_____</w:t>
      </w:r>
      <w:r w:rsidRPr="006F7034">
        <w:rPr>
          <w:sz w:val="22"/>
          <w:szCs w:val="22"/>
        </w:rPr>
        <w:tab/>
        <w:t>/Фамилия И.О./</w:t>
      </w:r>
    </w:p>
    <w:p w:rsidR="00735EAF" w:rsidRPr="006A0E23" w:rsidRDefault="00735EAF" w:rsidP="00735EAF">
      <w:pPr>
        <w:rPr>
          <w:sz w:val="22"/>
          <w:szCs w:val="22"/>
        </w:rPr>
      </w:pPr>
      <w:r w:rsidRPr="006F7034">
        <w:rPr>
          <w:sz w:val="22"/>
          <w:szCs w:val="22"/>
        </w:rPr>
        <w:tab/>
      </w:r>
      <w:r w:rsidRPr="006F7034">
        <w:rPr>
          <w:sz w:val="22"/>
          <w:szCs w:val="22"/>
        </w:rPr>
        <w:tab/>
      </w:r>
      <w:r w:rsidRPr="006F7034">
        <w:rPr>
          <w:sz w:val="22"/>
          <w:szCs w:val="22"/>
        </w:rPr>
        <w:tab/>
        <w:t xml:space="preserve">          (подпись)</w:t>
      </w: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Pr="00057E82" w:rsidRDefault="00226647" w:rsidP="00226647">
      <w:pPr>
        <w:contextualSpacing/>
        <w:jc w:val="right"/>
        <w:rPr>
          <w:b/>
          <w:sz w:val="22"/>
          <w:szCs w:val="22"/>
        </w:rPr>
      </w:pPr>
      <w:r w:rsidRPr="00D83AB3">
        <w:rPr>
          <w:b/>
          <w:sz w:val="22"/>
          <w:szCs w:val="22"/>
        </w:rPr>
        <w:t>Форма 8</w:t>
      </w:r>
    </w:p>
    <w:p w:rsidR="00226647" w:rsidRDefault="00226647" w:rsidP="00226647">
      <w:pPr>
        <w:contextualSpacing/>
        <w:jc w:val="right"/>
        <w:rPr>
          <w:sz w:val="22"/>
          <w:szCs w:val="22"/>
        </w:rPr>
      </w:pPr>
      <w:r w:rsidRPr="00E12816">
        <w:rPr>
          <w:sz w:val="22"/>
          <w:szCs w:val="22"/>
        </w:rPr>
        <w:t>(на фирменном бланке предприятия)</w:t>
      </w:r>
    </w:p>
    <w:p w:rsidR="00226647" w:rsidRDefault="00226647" w:rsidP="00226647">
      <w:pPr>
        <w:ind w:left="5664" w:hanging="984"/>
        <w:jc w:val="both"/>
        <w:rPr>
          <w:b/>
        </w:rPr>
      </w:pPr>
    </w:p>
    <w:p w:rsidR="00226647" w:rsidRDefault="00226647" w:rsidP="00226647">
      <w:pPr>
        <w:ind w:left="5664" w:hanging="984"/>
        <w:jc w:val="both"/>
        <w:rPr>
          <w:b/>
        </w:rPr>
      </w:pPr>
    </w:p>
    <w:p w:rsidR="00226647" w:rsidRPr="00E761B4" w:rsidRDefault="00226647" w:rsidP="00226647">
      <w:pPr>
        <w:ind w:left="5664" w:hanging="984"/>
        <w:jc w:val="both"/>
        <w:rPr>
          <w:b/>
        </w:rPr>
      </w:pPr>
      <w:r w:rsidRPr="00E761B4">
        <w:rPr>
          <w:b/>
        </w:rPr>
        <w:t>ОАО «СН-МНГ»</w:t>
      </w:r>
    </w:p>
    <w:p w:rsidR="00226647" w:rsidRPr="00E761B4" w:rsidRDefault="00226647" w:rsidP="00226647">
      <w:pPr>
        <w:ind w:left="5664" w:hanging="984"/>
        <w:jc w:val="both"/>
        <w:rPr>
          <w:b/>
        </w:rPr>
      </w:pPr>
    </w:p>
    <w:p w:rsidR="00226647" w:rsidRPr="00E761B4" w:rsidRDefault="00226647" w:rsidP="00226647">
      <w:pPr>
        <w:ind w:left="4680" w:hanging="984"/>
        <w:jc w:val="both"/>
      </w:pPr>
      <w:r w:rsidRPr="00E761B4">
        <w:tab/>
        <w:t>_________________________________</w:t>
      </w:r>
    </w:p>
    <w:p w:rsidR="00226647" w:rsidRPr="00E761B4" w:rsidRDefault="00226647" w:rsidP="00226647">
      <w:pPr>
        <w:ind w:left="4680"/>
        <w:jc w:val="both"/>
        <w:rPr>
          <w:i/>
          <w:sz w:val="20"/>
          <w:szCs w:val="20"/>
        </w:rPr>
      </w:pPr>
      <w:proofErr w:type="gramStart"/>
      <w:r w:rsidRPr="00E761B4">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226647" w:rsidRDefault="00226647" w:rsidP="00226647">
      <w:pPr>
        <w:jc w:val="both"/>
      </w:pPr>
    </w:p>
    <w:p w:rsidR="00226647" w:rsidRDefault="00226647" w:rsidP="00226647">
      <w:pPr>
        <w:jc w:val="both"/>
      </w:pPr>
    </w:p>
    <w:p w:rsidR="00226647" w:rsidRPr="00E761B4" w:rsidRDefault="00226647" w:rsidP="00226647">
      <w:pPr>
        <w:jc w:val="both"/>
      </w:pPr>
    </w:p>
    <w:p w:rsidR="00226647" w:rsidRPr="00E761B4" w:rsidRDefault="00226647" w:rsidP="00226647">
      <w:pPr>
        <w:jc w:val="both"/>
      </w:pPr>
    </w:p>
    <w:p w:rsidR="00226647" w:rsidRPr="00E761B4" w:rsidRDefault="00226647" w:rsidP="00226647">
      <w:pPr>
        <w:ind w:firstLine="708"/>
        <w:jc w:val="both"/>
      </w:pPr>
      <w:r w:rsidRPr="00E761B4">
        <w:t>Настоящим подтверждаю, что сделка, совершаемая _____________(далее</w:t>
      </w:r>
      <w:r>
        <w:t xml:space="preserve"> </w:t>
      </w:r>
      <w:r w:rsidRPr="00E761B4">
        <w:t>-</w:t>
      </w:r>
      <w:r>
        <w:t xml:space="preserve"> </w:t>
      </w:r>
      <w:r w:rsidRPr="00E761B4">
        <w:t>«Общество») с ОАО «СН-МНГ»</w:t>
      </w:r>
    </w:p>
    <w:p w:rsidR="00226647" w:rsidRPr="00E761B4" w:rsidRDefault="00226647" w:rsidP="00226647">
      <w:pPr>
        <w:jc w:val="both"/>
      </w:pPr>
      <w:r w:rsidRPr="00E761B4">
        <w:t>_______________________________________________________________________________________________________________________________________________________________________________________________________________________________________</w:t>
      </w:r>
    </w:p>
    <w:p w:rsidR="00226647" w:rsidRPr="00E761B4" w:rsidRDefault="00226647" w:rsidP="00226647">
      <w:pPr>
        <w:jc w:val="both"/>
        <w:rPr>
          <w:i/>
        </w:rPr>
      </w:pPr>
      <w:r w:rsidRPr="00E761B4">
        <w:rPr>
          <w:i/>
        </w:rPr>
        <w:t xml:space="preserve">(краткое описание сделки)  </w:t>
      </w:r>
    </w:p>
    <w:p w:rsidR="00226647" w:rsidRPr="00E761B4" w:rsidRDefault="00226647" w:rsidP="00226647">
      <w:pPr>
        <w:jc w:val="both"/>
        <w:rPr>
          <w:i/>
        </w:rPr>
      </w:pPr>
    </w:p>
    <w:p w:rsidR="00226647" w:rsidRPr="00E761B4" w:rsidRDefault="00226647" w:rsidP="00226647">
      <w:pPr>
        <w:jc w:val="both"/>
        <w:rPr>
          <w:i/>
          <w:sz w:val="20"/>
          <w:szCs w:val="20"/>
        </w:rPr>
      </w:pPr>
      <w:proofErr w:type="gramStart"/>
      <w:r w:rsidRPr="00E761B4">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E761B4">
        <w:rPr>
          <w:sz w:val="20"/>
          <w:szCs w:val="20"/>
        </w:rPr>
        <w:t>______________________________________</w:t>
      </w:r>
      <w:r w:rsidRPr="00E761B4">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226647" w:rsidRPr="00E761B4" w:rsidRDefault="00226647" w:rsidP="00226647">
      <w:pPr>
        <w:jc w:val="both"/>
        <w:rPr>
          <w:b/>
        </w:rPr>
      </w:pPr>
    </w:p>
    <w:p w:rsidR="00226647" w:rsidRPr="00E761B4" w:rsidRDefault="00226647" w:rsidP="00226647">
      <w:pPr>
        <w:jc w:val="both"/>
        <w:rPr>
          <w:b/>
        </w:rPr>
      </w:pPr>
      <w:r w:rsidRPr="00E761B4">
        <w:rPr>
          <w:b/>
        </w:rPr>
        <w:t>Приложение:</w:t>
      </w:r>
    </w:p>
    <w:p w:rsidR="00226647" w:rsidRPr="00E761B4" w:rsidRDefault="00226647" w:rsidP="00226647">
      <w:pPr>
        <w:jc w:val="both"/>
        <w:rPr>
          <w:b/>
        </w:rPr>
      </w:pPr>
      <w:r w:rsidRPr="00E761B4">
        <w:rPr>
          <w:b/>
        </w:rPr>
        <w:t>-</w:t>
      </w:r>
      <w:r w:rsidRPr="00E761B4">
        <w:rPr>
          <w:b/>
        </w:rPr>
        <w:tab/>
      </w:r>
      <w:r w:rsidRPr="003932D5">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E761B4">
        <w:rPr>
          <w:b/>
        </w:rPr>
        <w:t xml:space="preserve"> </w:t>
      </w:r>
    </w:p>
    <w:p w:rsidR="00226647" w:rsidRPr="00E761B4" w:rsidRDefault="00226647" w:rsidP="00226647"/>
    <w:p w:rsidR="00226647" w:rsidRPr="00E761B4" w:rsidRDefault="00226647" w:rsidP="00226647">
      <w:pPr>
        <w:jc w:val="both"/>
      </w:pPr>
    </w:p>
    <w:p w:rsidR="00226647" w:rsidRPr="00E761B4" w:rsidRDefault="00226647" w:rsidP="00226647">
      <w:pPr>
        <w:jc w:val="both"/>
      </w:pPr>
      <w:r w:rsidRPr="00E761B4">
        <w:t>_______________________________</w:t>
      </w:r>
      <w:r w:rsidRPr="00E761B4">
        <w:tab/>
      </w:r>
      <w:r w:rsidRPr="00E761B4">
        <w:tab/>
      </w:r>
      <w:r w:rsidRPr="00E761B4">
        <w:tab/>
        <w:t xml:space="preserve">             _________________</w:t>
      </w:r>
    </w:p>
    <w:p w:rsidR="00226647" w:rsidRPr="00E761B4" w:rsidRDefault="00226647" w:rsidP="00226647">
      <w:pPr>
        <w:jc w:val="both"/>
      </w:pPr>
    </w:p>
    <w:p w:rsidR="00226647" w:rsidRPr="00E761B4" w:rsidRDefault="00226647" w:rsidP="00226647">
      <w:pPr>
        <w:jc w:val="both"/>
        <w:rPr>
          <w:i/>
          <w:sz w:val="20"/>
          <w:szCs w:val="20"/>
        </w:rPr>
      </w:pPr>
      <w:proofErr w:type="gramStart"/>
      <w:r w:rsidRPr="00E761B4">
        <w:rPr>
          <w:i/>
          <w:sz w:val="20"/>
          <w:szCs w:val="20"/>
        </w:rPr>
        <w:t>(Указ</w:t>
      </w:r>
      <w:r>
        <w:rPr>
          <w:i/>
          <w:sz w:val="20"/>
          <w:szCs w:val="20"/>
        </w:rPr>
        <w:t>ать наименование должности едино</w:t>
      </w:r>
      <w:r w:rsidRPr="00E761B4">
        <w:rPr>
          <w:i/>
          <w:sz w:val="20"/>
          <w:szCs w:val="20"/>
        </w:rPr>
        <w:t xml:space="preserve">личного </w:t>
      </w:r>
      <w:r w:rsidRPr="00E761B4">
        <w:rPr>
          <w:i/>
          <w:sz w:val="20"/>
          <w:szCs w:val="20"/>
        </w:rPr>
        <w:tab/>
      </w:r>
      <w:r w:rsidRPr="00E761B4">
        <w:rPr>
          <w:i/>
          <w:sz w:val="20"/>
          <w:szCs w:val="20"/>
        </w:rPr>
        <w:tab/>
      </w:r>
      <w:r w:rsidRPr="00E761B4">
        <w:rPr>
          <w:i/>
          <w:sz w:val="20"/>
          <w:szCs w:val="20"/>
        </w:rPr>
        <w:tab/>
        <w:t xml:space="preserve">                (Ф.И.О.)</w:t>
      </w:r>
      <w:proofErr w:type="gramEnd"/>
    </w:p>
    <w:p w:rsidR="00226647" w:rsidRPr="00E761B4" w:rsidRDefault="00226647" w:rsidP="00226647">
      <w:pPr>
        <w:jc w:val="both"/>
        <w:rPr>
          <w:i/>
          <w:sz w:val="20"/>
          <w:szCs w:val="20"/>
        </w:rPr>
      </w:pPr>
      <w:r w:rsidRPr="00E761B4">
        <w:rPr>
          <w:i/>
          <w:sz w:val="20"/>
          <w:szCs w:val="20"/>
        </w:rPr>
        <w:t xml:space="preserve">исполнительного органа  в соответствии </w:t>
      </w:r>
      <w:proofErr w:type="gramStart"/>
      <w:r w:rsidRPr="00E761B4">
        <w:rPr>
          <w:i/>
          <w:sz w:val="20"/>
          <w:szCs w:val="20"/>
        </w:rPr>
        <w:t>с</w:t>
      </w:r>
      <w:proofErr w:type="gramEnd"/>
    </w:p>
    <w:p w:rsidR="00226647" w:rsidRPr="00E761B4" w:rsidRDefault="00226647" w:rsidP="00226647">
      <w:pPr>
        <w:jc w:val="both"/>
        <w:rPr>
          <w:i/>
          <w:sz w:val="20"/>
          <w:szCs w:val="20"/>
        </w:rPr>
      </w:pPr>
      <w:proofErr w:type="gramStart"/>
      <w:r w:rsidRPr="00E761B4">
        <w:rPr>
          <w:i/>
          <w:sz w:val="20"/>
          <w:szCs w:val="20"/>
        </w:rPr>
        <w:t xml:space="preserve">Уставом Общества: генеральный директор, директор и т.п.)   </w:t>
      </w:r>
      <w:proofErr w:type="gramEnd"/>
    </w:p>
    <w:p w:rsidR="00226647" w:rsidRPr="00E761B4" w:rsidRDefault="00226647" w:rsidP="00226647">
      <w:pPr>
        <w:jc w:val="both"/>
        <w:rPr>
          <w:i/>
          <w:sz w:val="20"/>
          <w:szCs w:val="20"/>
        </w:rPr>
      </w:pPr>
    </w:p>
    <w:p w:rsidR="00226647" w:rsidRPr="00E761B4" w:rsidRDefault="00226647" w:rsidP="00226647">
      <w:pPr>
        <w:jc w:val="both"/>
        <w:rPr>
          <w:i/>
          <w:sz w:val="20"/>
          <w:szCs w:val="20"/>
        </w:rPr>
      </w:pPr>
    </w:p>
    <w:p w:rsidR="00226647" w:rsidRPr="00E761B4" w:rsidRDefault="00226647" w:rsidP="00226647">
      <w:pPr>
        <w:jc w:val="both"/>
        <w:rPr>
          <w:i/>
          <w:sz w:val="20"/>
          <w:szCs w:val="20"/>
        </w:rPr>
      </w:pPr>
    </w:p>
    <w:p w:rsidR="00226647" w:rsidRPr="00E761B4" w:rsidRDefault="00226647" w:rsidP="00226647">
      <w:pPr>
        <w:jc w:val="both"/>
      </w:pPr>
      <w:r w:rsidRPr="00E761B4">
        <w:t xml:space="preserve">«____»__________ </w:t>
      </w:r>
      <w:proofErr w:type="gramStart"/>
      <w:r w:rsidRPr="00E761B4">
        <w:t>г</w:t>
      </w:r>
      <w:proofErr w:type="gramEnd"/>
      <w:r w:rsidRPr="00E761B4">
        <w:t>.</w:t>
      </w:r>
    </w:p>
    <w:p w:rsidR="00226647" w:rsidRPr="00E761B4" w:rsidRDefault="00226647" w:rsidP="00226647">
      <w:r w:rsidRPr="00E761B4">
        <w:br w:type="page"/>
      </w:r>
    </w:p>
    <w:p w:rsidR="00226647" w:rsidRDefault="005B39EE" w:rsidP="00226647">
      <w:pPr>
        <w:pStyle w:val="4"/>
        <w:ind w:left="7800" w:firstLine="708"/>
        <w:jc w:val="both"/>
        <w:rPr>
          <w:sz w:val="24"/>
        </w:rPr>
      </w:pPr>
      <w:r>
        <w:rPr>
          <w:b/>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1" type="#_x0000_t136" style="position:absolute;left:0;text-align:left;margin-left:61.4pt;margin-top:190.4pt;width:475.85pt;height:106.65pt;rotation:20402287fd;z-index:-1" adj="10462" strokecolor="silver">
            <v:fill opacity="2621f"/>
            <v:shadow color="#868686"/>
            <v:textpath style="font-family:&quot;Times New Roman&quot;;font-size:48pt;v-text-kern:t" trim="t" fitpath="t" string="ФОРМА"/>
          </v:shape>
        </w:pict>
      </w:r>
      <w:r w:rsidR="00226647" w:rsidRPr="00D83AB3">
        <w:rPr>
          <w:b/>
          <w:sz w:val="24"/>
        </w:rPr>
        <w:t>Форма 8.1</w:t>
      </w:r>
      <w:r w:rsidR="00226647" w:rsidRPr="00D83AB3">
        <w:rPr>
          <w:sz w:val="24"/>
        </w:rPr>
        <w:t>.</w:t>
      </w:r>
    </w:p>
    <w:p w:rsidR="00226647" w:rsidRPr="00E12816" w:rsidRDefault="00226647" w:rsidP="00226647">
      <w:pPr>
        <w:ind w:left="4963" w:firstLine="709"/>
      </w:pPr>
      <w:r w:rsidRPr="00E12816">
        <w:rPr>
          <w:szCs w:val="20"/>
        </w:rPr>
        <w:t>(на фирменном бланке предприятия)</w:t>
      </w:r>
    </w:p>
    <w:p w:rsidR="00226647" w:rsidRDefault="00226647" w:rsidP="00226647">
      <w:pPr>
        <w:jc w:val="both"/>
      </w:pPr>
      <w:r w:rsidRPr="00E761B4">
        <w:tab/>
      </w:r>
      <w:r w:rsidRPr="00E761B4">
        <w:tab/>
      </w:r>
      <w:r w:rsidRPr="00E761B4">
        <w:tab/>
      </w:r>
      <w:r w:rsidRPr="00E761B4">
        <w:tab/>
      </w:r>
      <w:r w:rsidRPr="00E761B4">
        <w:tab/>
      </w:r>
      <w:r w:rsidRPr="00E761B4">
        <w:tab/>
      </w:r>
      <w:r w:rsidRPr="00E761B4">
        <w:tab/>
      </w:r>
      <w:r w:rsidRPr="00E761B4">
        <w:tab/>
      </w:r>
    </w:p>
    <w:p w:rsidR="00226647" w:rsidRPr="00E761B4" w:rsidRDefault="00226647" w:rsidP="00226647">
      <w:pPr>
        <w:jc w:val="both"/>
      </w:pPr>
    </w:p>
    <w:p w:rsidR="00226647" w:rsidRPr="00E761B4" w:rsidRDefault="00226647" w:rsidP="00226647">
      <w:pPr>
        <w:ind w:left="5664" w:hanging="984"/>
        <w:jc w:val="both"/>
        <w:rPr>
          <w:b/>
        </w:rPr>
      </w:pPr>
      <w:r w:rsidRPr="00E761B4">
        <w:rPr>
          <w:b/>
        </w:rPr>
        <w:t>ОАО «СН-МНГ»</w:t>
      </w:r>
    </w:p>
    <w:p w:rsidR="00226647" w:rsidRPr="00E761B4" w:rsidRDefault="00226647" w:rsidP="00226647">
      <w:pPr>
        <w:ind w:left="5664" w:hanging="984"/>
        <w:jc w:val="both"/>
        <w:rPr>
          <w:b/>
        </w:rPr>
      </w:pPr>
    </w:p>
    <w:p w:rsidR="00226647" w:rsidRPr="00E761B4" w:rsidRDefault="00226647" w:rsidP="00226647">
      <w:pPr>
        <w:ind w:left="4680" w:hanging="984"/>
        <w:jc w:val="both"/>
      </w:pPr>
      <w:r w:rsidRPr="00E761B4">
        <w:tab/>
        <w:t>_________________________________</w:t>
      </w:r>
    </w:p>
    <w:p w:rsidR="00226647" w:rsidRPr="00E761B4" w:rsidRDefault="00226647" w:rsidP="00226647">
      <w:pPr>
        <w:ind w:left="4680"/>
        <w:jc w:val="both"/>
        <w:rPr>
          <w:i/>
          <w:sz w:val="20"/>
          <w:szCs w:val="20"/>
        </w:rPr>
      </w:pPr>
      <w:proofErr w:type="gramStart"/>
      <w:r w:rsidRPr="00E761B4">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226647" w:rsidRPr="00E761B4" w:rsidRDefault="00226647" w:rsidP="00226647">
      <w:pPr>
        <w:jc w:val="both"/>
      </w:pPr>
    </w:p>
    <w:p w:rsidR="00226647" w:rsidRPr="00E761B4" w:rsidRDefault="00226647" w:rsidP="00226647">
      <w:pPr>
        <w:jc w:val="both"/>
      </w:pPr>
    </w:p>
    <w:p w:rsidR="00226647" w:rsidRPr="00E761B4" w:rsidRDefault="00226647" w:rsidP="00226647">
      <w:pPr>
        <w:ind w:firstLine="708"/>
        <w:jc w:val="both"/>
      </w:pPr>
      <w:r w:rsidRPr="00E761B4">
        <w:t>Настоящим подтверждаю, что сделка, совершаемая _____________(далее</w:t>
      </w:r>
      <w:r>
        <w:t xml:space="preserve"> </w:t>
      </w:r>
      <w:r w:rsidRPr="00E761B4">
        <w:t>-</w:t>
      </w:r>
      <w:r>
        <w:t xml:space="preserve"> </w:t>
      </w:r>
      <w:r w:rsidRPr="00E761B4">
        <w:t>«Общество») с ОАО «СН-МНГ»</w:t>
      </w:r>
    </w:p>
    <w:p w:rsidR="00226647" w:rsidRPr="00E761B4" w:rsidRDefault="00226647" w:rsidP="00226647">
      <w:pPr>
        <w:jc w:val="both"/>
      </w:pPr>
      <w:r w:rsidRPr="00E761B4">
        <w:t>_______________________________________________________________________________________________________________________________________________________________________________________________________________________________________________________________</w:t>
      </w:r>
    </w:p>
    <w:p w:rsidR="00226647" w:rsidRPr="00E761B4" w:rsidRDefault="00226647" w:rsidP="00226647">
      <w:pPr>
        <w:jc w:val="both"/>
        <w:rPr>
          <w:i/>
        </w:rPr>
      </w:pPr>
      <w:r w:rsidRPr="00E761B4">
        <w:rPr>
          <w:i/>
        </w:rPr>
        <w:t xml:space="preserve">(краткое описание сделки)  </w:t>
      </w:r>
    </w:p>
    <w:p w:rsidR="00226647" w:rsidRPr="00E761B4" w:rsidRDefault="00226647" w:rsidP="00226647">
      <w:pPr>
        <w:jc w:val="both"/>
        <w:rPr>
          <w:i/>
        </w:rPr>
      </w:pPr>
    </w:p>
    <w:p w:rsidR="00226647" w:rsidRPr="00E761B4" w:rsidRDefault="00226647" w:rsidP="00226647">
      <w:pPr>
        <w:jc w:val="both"/>
      </w:pPr>
      <w:r w:rsidRPr="00E761B4">
        <w:t xml:space="preserve">не является для Общества крупной и/или с заинтересованностью. </w:t>
      </w:r>
    </w:p>
    <w:p w:rsidR="00226647" w:rsidRPr="00E761B4" w:rsidRDefault="00226647" w:rsidP="00226647"/>
    <w:p w:rsidR="00226647" w:rsidRPr="00E761B4" w:rsidRDefault="00226647" w:rsidP="00226647">
      <w:pPr>
        <w:jc w:val="both"/>
      </w:pPr>
    </w:p>
    <w:p w:rsidR="00226647" w:rsidRPr="00E761B4" w:rsidRDefault="00226647" w:rsidP="00226647">
      <w:pPr>
        <w:jc w:val="both"/>
      </w:pPr>
      <w:r w:rsidRPr="00E761B4">
        <w:t>_______________________________</w:t>
      </w:r>
      <w:r w:rsidRPr="00E761B4">
        <w:tab/>
      </w:r>
      <w:r w:rsidRPr="00E761B4">
        <w:tab/>
      </w:r>
      <w:r w:rsidRPr="00E761B4">
        <w:tab/>
        <w:t xml:space="preserve">             _________________</w:t>
      </w:r>
    </w:p>
    <w:p w:rsidR="00226647" w:rsidRPr="00E761B4" w:rsidRDefault="00226647" w:rsidP="00226647">
      <w:pPr>
        <w:jc w:val="both"/>
      </w:pPr>
    </w:p>
    <w:p w:rsidR="00226647" w:rsidRPr="00E761B4" w:rsidRDefault="00226647" w:rsidP="00226647">
      <w:pPr>
        <w:jc w:val="both"/>
        <w:rPr>
          <w:i/>
          <w:sz w:val="20"/>
          <w:szCs w:val="20"/>
        </w:rPr>
      </w:pPr>
      <w:proofErr w:type="gramStart"/>
      <w:r w:rsidRPr="00E761B4">
        <w:rPr>
          <w:i/>
          <w:sz w:val="20"/>
          <w:szCs w:val="20"/>
        </w:rPr>
        <w:t xml:space="preserve">(Указать наименование должности единоличного </w:t>
      </w:r>
      <w:r w:rsidRPr="00E761B4">
        <w:rPr>
          <w:i/>
          <w:sz w:val="20"/>
          <w:szCs w:val="20"/>
        </w:rPr>
        <w:tab/>
      </w:r>
      <w:r w:rsidRPr="00E761B4">
        <w:rPr>
          <w:i/>
          <w:sz w:val="20"/>
          <w:szCs w:val="20"/>
        </w:rPr>
        <w:tab/>
      </w:r>
      <w:r w:rsidRPr="00E761B4">
        <w:rPr>
          <w:i/>
          <w:sz w:val="20"/>
          <w:szCs w:val="20"/>
        </w:rPr>
        <w:tab/>
        <w:t xml:space="preserve">                (Ф.И.О.)</w:t>
      </w:r>
      <w:proofErr w:type="gramEnd"/>
    </w:p>
    <w:p w:rsidR="00226647" w:rsidRPr="00E761B4" w:rsidRDefault="00226647" w:rsidP="00226647">
      <w:pPr>
        <w:jc w:val="both"/>
        <w:rPr>
          <w:i/>
          <w:sz w:val="20"/>
          <w:szCs w:val="20"/>
        </w:rPr>
      </w:pPr>
      <w:r w:rsidRPr="00E761B4">
        <w:rPr>
          <w:i/>
          <w:sz w:val="20"/>
          <w:szCs w:val="20"/>
        </w:rPr>
        <w:t xml:space="preserve">исполнительного органа  в соответствии </w:t>
      </w:r>
      <w:proofErr w:type="gramStart"/>
      <w:r w:rsidRPr="00E761B4">
        <w:rPr>
          <w:i/>
          <w:sz w:val="20"/>
          <w:szCs w:val="20"/>
        </w:rPr>
        <w:t>с</w:t>
      </w:r>
      <w:proofErr w:type="gramEnd"/>
    </w:p>
    <w:p w:rsidR="00226647" w:rsidRPr="00E761B4" w:rsidRDefault="00226647" w:rsidP="00226647">
      <w:pPr>
        <w:jc w:val="both"/>
        <w:rPr>
          <w:i/>
          <w:sz w:val="20"/>
          <w:szCs w:val="20"/>
        </w:rPr>
      </w:pPr>
      <w:proofErr w:type="gramStart"/>
      <w:r w:rsidRPr="00E761B4">
        <w:rPr>
          <w:i/>
          <w:sz w:val="20"/>
          <w:szCs w:val="20"/>
        </w:rPr>
        <w:t xml:space="preserve">Уставом Общества: генеральный директор, директор и т.п.)   </w:t>
      </w:r>
      <w:proofErr w:type="gramEnd"/>
    </w:p>
    <w:p w:rsidR="00226647" w:rsidRPr="00E761B4" w:rsidRDefault="00226647" w:rsidP="00226647">
      <w:pPr>
        <w:jc w:val="both"/>
        <w:rPr>
          <w:i/>
          <w:sz w:val="20"/>
          <w:szCs w:val="20"/>
        </w:rPr>
      </w:pPr>
    </w:p>
    <w:p w:rsidR="00226647" w:rsidRPr="00E761B4" w:rsidRDefault="00226647" w:rsidP="00226647">
      <w:pPr>
        <w:jc w:val="both"/>
        <w:rPr>
          <w:i/>
          <w:sz w:val="20"/>
          <w:szCs w:val="20"/>
        </w:rPr>
      </w:pPr>
    </w:p>
    <w:p w:rsidR="00226647" w:rsidRPr="00E761B4" w:rsidRDefault="00226647" w:rsidP="00226647">
      <w:pPr>
        <w:jc w:val="both"/>
        <w:rPr>
          <w:i/>
          <w:sz w:val="20"/>
          <w:szCs w:val="20"/>
        </w:rPr>
      </w:pPr>
    </w:p>
    <w:p w:rsidR="00226647" w:rsidRPr="00E761B4" w:rsidRDefault="00226647" w:rsidP="00226647">
      <w:pPr>
        <w:jc w:val="both"/>
      </w:pPr>
      <w:r w:rsidRPr="00E761B4">
        <w:t xml:space="preserve">«____»__________ </w:t>
      </w:r>
      <w:proofErr w:type="gramStart"/>
      <w:r w:rsidRPr="00E761B4">
        <w:t>г</w:t>
      </w:r>
      <w:proofErr w:type="gramEnd"/>
      <w:r w:rsidRPr="00E761B4">
        <w:t>.</w:t>
      </w:r>
    </w:p>
    <w:p w:rsidR="00226647" w:rsidRDefault="00226647" w:rsidP="00226647"/>
    <w:p w:rsidR="00226647" w:rsidRDefault="00226647" w:rsidP="00226647"/>
    <w:p w:rsidR="00226647" w:rsidRDefault="00226647" w:rsidP="00226647">
      <w:pPr>
        <w:sectPr w:rsidR="00226647" w:rsidSect="007342F1">
          <w:pgSz w:w="11909" w:h="16834"/>
          <w:pgMar w:top="794" w:right="851" w:bottom="567" w:left="1276" w:header="720" w:footer="720" w:gutter="0"/>
          <w:cols w:space="60"/>
          <w:noEndnote/>
          <w:titlePg/>
        </w:sectPr>
      </w:pPr>
    </w:p>
    <w:p w:rsidR="00226647" w:rsidRDefault="00226647" w:rsidP="00226647">
      <w:pPr>
        <w:rPr>
          <w:b/>
        </w:rPr>
      </w:pPr>
      <w:r>
        <w:lastRenderedPageBreak/>
        <w:tab/>
      </w:r>
      <w:r>
        <w:tab/>
      </w:r>
      <w:r>
        <w:tab/>
      </w:r>
      <w:r>
        <w:tab/>
      </w:r>
      <w:r>
        <w:tab/>
      </w:r>
      <w:r>
        <w:tab/>
      </w:r>
      <w:r>
        <w:tab/>
      </w:r>
      <w:r>
        <w:tab/>
      </w:r>
      <w:r>
        <w:tab/>
      </w:r>
      <w:r>
        <w:tab/>
      </w:r>
      <w:r>
        <w:tab/>
      </w:r>
      <w:r w:rsidRPr="00D83AB3">
        <w:rPr>
          <w:b/>
        </w:rPr>
        <w:t xml:space="preserve">Форма </w:t>
      </w:r>
      <w:r w:rsidR="0055057E">
        <w:rPr>
          <w:b/>
        </w:rPr>
        <w:t>9</w:t>
      </w:r>
    </w:p>
    <w:p w:rsidR="00226647" w:rsidRPr="00397250" w:rsidRDefault="00226647" w:rsidP="00226647">
      <w:pPr>
        <w:rPr>
          <w:b/>
        </w:rPr>
      </w:pPr>
    </w:p>
    <w:p w:rsidR="00226647" w:rsidRDefault="00226647" w:rsidP="00226647">
      <w:pPr>
        <w:jc w:val="center"/>
        <w:rPr>
          <w:b/>
        </w:rPr>
      </w:pPr>
      <w:r w:rsidRPr="00397250">
        <w:rPr>
          <w:b/>
        </w:rPr>
        <w:t xml:space="preserve">Перечень обязательных документов, </w:t>
      </w:r>
    </w:p>
    <w:p w:rsidR="00226647" w:rsidRDefault="00226647" w:rsidP="00226647">
      <w:pPr>
        <w:jc w:val="center"/>
        <w:rPr>
          <w:b/>
        </w:rPr>
      </w:pPr>
      <w:r w:rsidRPr="00397250">
        <w:rPr>
          <w:b/>
        </w:rPr>
        <w:t>предоставляемых подрядными организациями</w:t>
      </w:r>
      <w:r>
        <w:rPr>
          <w:b/>
        </w:rPr>
        <w:t xml:space="preserve"> в ОАО «СН-МНГ»</w:t>
      </w:r>
    </w:p>
    <w:p w:rsidR="00226647" w:rsidRDefault="00226647" w:rsidP="00226647">
      <w:pPr>
        <w:jc w:val="center"/>
        <w:rPr>
          <w:b/>
        </w:rPr>
      </w:pPr>
    </w:p>
    <w:p w:rsidR="00226647" w:rsidRDefault="00226647" w:rsidP="00226647">
      <w:pPr>
        <w:tabs>
          <w:tab w:val="left" w:pos="5220"/>
        </w:tabs>
        <w:jc w:val="both"/>
        <w:rPr>
          <w:b/>
          <w:u w:val="single"/>
        </w:rPr>
      </w:pPr>
      <w:proofErr w:type="gramStart"/>
      <w:r>
        <w:rPr>
          <w:b/>
          <w:u w:val="single"/>
        </w:rPr>
        <w:t>П</w:t>
      </w:r>
      <w:r w:rsidRPr="00397250">
        <w:rPr>
          <w:b/>
          <w:u w:val="single"/>
        </w:rPr>
        <w:t>ри заключении договора с юридическим лицом</w:t>
      </w:r>
      <w:r>
        <w:rPr>
          <w:b/>
          <w:u w:val="single"/>
        </w:rPr>
        <w:t>,</w:t>
      </w:r>
      <w:r w:rsidRPr="00397250">
        <w:rPr>
          <w:b/>
          <w:u w:val="single"/>
        </w:rPr>
        <w:t xml:space="preserve"> являющимся резидентом Российской Федерации)</w:t>
      </w:r>
      <w:r>
        <w:rPr>
          <w:b/>
          <w:u w:val="single"/>
        </w:rPr>
        <w:t>:</w:t>
      </w:r>
      <w:proofErr w:type="gramEnd"/>
    </w:p>
    <w:p w:rsidR="00226647" w:rsidRPr="00397250" w:rsidRDefault="00226647" w:rsidP="00226647">
      <w:pPr>
        <w:tabs>
          <w:tab w:val="left" w:pos="5220"/>
        </w:tabs>
        <w:jc w:val="both"/>
        <w:rPr>
          <w:b/>
          <w:u w:val="single"/>
        </w:rPr>
      </w:pPr>
    </w:p>
    <w:p w:rsidR="00226647" w:rsidRPr="00397250" w:rsidRDefault="00226647" w:rsidP="00226647">
      <w:pPr>
        <w:numPr>
          <w:ilvl w:val="0"/>
          <w:numId w:val="34"/>
        </w:numPr>
        <w:tabs>
          <w:tab w:val="left" w:pos="5220"/>
        </w:tabs>
        <w:jc w:val="both"/>
      </w:pPr>
      <w:proofErr w:type="gramStart"/>
      <w:r w:rsidRPr="00397250">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226647" w:rsidRPr="00397250" w:rsidRDefault="00226647" w:rsidP="00226647">
      <w:pPr>
        <w:numPr>
          <w:ilvl w:val="0"/>
          <w:numId w:val="34"/>
        </w:numPr>
        <w:tabs>
          <w:tab w:val="left" w:pos="5220"/>
        </w:tabs>
        <w:jc w:val="both"/>
      </w:pPr>
      <w:r w:rsidRPr="00397250">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226647" w:rsidRPr="00397250" w:rsidRDefault="00226647" w:rsidP="00226647">
      <w:pPr>
        <w:numPr>
          <w:ilvl w:val="0"/>
          <w:numId w:val="34"/>
        </w:numPr>
        <w:tabs>
          <w:tab w:val="left" w:pos="5220"/>
        </w:tabs>
        <w:jc w:val="both"/>
      </w:pPr>
      <w:r w:rsidRPr="00397250">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226647" w:rsidRPr="00397250" w:rsidRDefault="00226647" w:rsidP="00226647">
      <w:pPr>
        <w:numPr>
          <w:ilvl w:val="0"/>
          <w:numId w:val="34"/>
        </w:numPr>
        <w:tabs>
          <w:tab w:val="left" w:pos="5220"/>
        </w:tabs>
        <w:jc w:val="both"/>
      </w:pPr>
      <w:r w:rsidRPr="00397250">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226647" w:rsidRPr="00397250" w:rsidRDefault="00226647" w:rsidP="00226647">
      <w:pPr>
        <w:numPr>
          <w:ilvl w:val="0"/>
          <w:numId w:val="34"/>
        </w:numPr>
        <w:tabs>
          <w:tab w:val="left" w:pos="5220"/>
        </w:tabs>
        <w:jc w:val="both"/>
      </w:pPr>
      <w:r w:rsidRPr="00397250">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397250">
        <w:rPr>
          <w:lang w:val="en-US"/>
        </w:rPr>
        <w:t>e</w:t>
      </w:r>
      <w:r w:rsidRPr="00397250">
        <w:t>-</w:t>
      </w:r>
      <w:r w:rsidRPr="00397250">
        <w:rPr>
          <w:lang w:val="en-US"/>
        </w:rPr>
        <w:t>mail</w:t>
      </w:r>
      <w:r w:rsidRPr="00397250">
        <w:t>, подписанной руководителем и главным бухгалтером контрагента с образцами подписей и оттиском печати;</w:t>
      </w:r>
    </w:p>
    <w:p w:rsidR="00226647" w:rsidRPr="00397250" w:rsidRDefault="00226647" w:rsidP="00226647">
      <w:pPr>
        <w:numPr>
          <w:ilvl w:val="0"/>
          <w:numId w:val="34"/>
        </w:numPr>
        <w:tabs>
          <w:tab w:val="left" w:pos="1276"/>
        </w:tabs>
        <w:jc w:val="both"/>
      </w:pPr>
      <w:r w:rsidRPr="00397250">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w:t>
      </w:r>
      <w:r>
        <w:t>алоговый орган.</w:t>
      </w:r>
    </w:p>
    <w:p w:rsidR="00226647" w:rsidRPr="00397250" w:rsidRDefault="00226647" w:rsidP="00226647">
      <w:pPr>
        <w:tabs>
          <w:tab w:val="left" w:pos="1276"/>
        </w:tabs>
        <w:jc w:val="both"/>
        <w:rPr>
          <w:b/>
          <w:u w:val="single"/>
        </w:rPr>
      </w:pPr>
    </w:p>
    <w:p w:rsidR="00226647" w:rsidRDefault="00226647" w:rsidP="00226647">
      <w:pPr>
        <w:tabs>
          <w:tab w:val="left" w:pos="1276"/>
        </w:tabs>
        <w:jc w:val="both"/>
        <w:rPr>
          <w:b/>
          <w:u w:val="single"/>
        </w:rPr>
      </w:pPr>
      <w:proofErr w:type="gramStart"/>
      <w:r>
        <w:rPr>
          <w:b/>
          <w:u w:val="single"/>
        </w:rPr>
        <w:t>П</w:t>
      </w:r>
      <w:r w:rsidRPr="00397250">
        <w:rPr>
          <w:b/>
          <w:u w:val="single"/>
        </w:rPr>
        <w:t>ри заключении договора с юридическим лицом</w:t>
      </w:r>
      <w:r>
        <w:rPr>
          <w:b/>
          <w:u w:val="single"/>
        </w:rPr>
        <w:t>,</w:t>
      </w:r>
      <w:r w:rsidRPr="00397250">
        <w:rPr>
          <w:b/>
          <w:u w:val="single"/>
        </w:rPr>
        <w:t xml:space="preserve"> не являющимся резидентом Российской Федерации)</w:t>
      </w:r>
      <w:r>
        <w:rPr>
          <w:b/>
          <w:u w:val="single"/>
        </w:rPr>
        <w:t>:</w:t>
      </w:r>
      <w:proofErr w:type="gramEnd"/>
    </w:p>
    <w:p w:rsidR="00226647" w:rsidRPr="00397250" w:rsidRDefault="00226647" w:rsidP="00226647">
      <w:pPr>
        <w:tabs>
          <w:tab w:val="left" w:pos="1276"/>
        </w:tabs>
        <w:jc w:val="both"/>
        <w:rPr>
          <w:b/>
          <w:u w:val="single"/>
        </w:rPr>
      </w:pPr>
    </w:p>
    <w:p w:rsidR="00226647" w:rsidRPr="00397250" w:rsidRDefault="00226647" w:rsidP="00226647">
      <w:pPr>
        <w:numPr>
          <w:ilvl w:val="0"/>
          <w:numId w:val="34"/>
        </w:numPr>
        <w:tabs>
          <w:tab w:val="left" w:pos="1276"/>
        </w:tabs>
        <w:jc w:val="both"/>
      </w:pPr>
      <w:r w:rsidRPr="00397250">
        <w:t>заверенные уполномоченным органом или лицом копии учредительных документов потенциального контрагента;</w:t>
      </w:r>
    </w:p>
    <w:p w:rsidR="00226647" w:rsidRPr="00397250" w:rsidRDefault="00226647" w:rsidP="00226647">
      <w:pPr>
        <w:numPr>
          <w:ilvl w:val="0"/>
          <w:numId w:val="34"/>
        </w:numPr>
        <w:tabs>
          <w:tab w:val="left" w:pos="1276"/>
        </w:tabs>
        <w:jc w:val="both"/>
      </w:pPr>
      <w:r w:rsidRPr="00397250">
        <w:t>выписка из реестра регистрации (учета) юридических лиц;</w:t>
      </w:r>
    </w:p>
    <w:p w:rsidR="00226647" w:rsidRPr="00397250" w:rsidRDefault="00226647" w:rsidP="00226647">
      <w:pPr>
        <w:numPr>
          <w:ilvl w:val="0"/>
          <w:numId w:val="34"/>
        </w:numPr>
        <w:tabs>
          <w:tab w:val="left" w:pos="1276"/>
        </w:tabs>
        <w:jc w:val="both"/>
      </w:pPr>
      <w:r w:rsidRPr="00397250">
        <w:t xml:space="preserve">документы, подтверждающие полномочия руководителя и/или представителя контрагента; </w:t>
      </w:r>
    </w:p>
    <w:p w:rsidR="00226647" w:rsidRPr="00397250" w:rsidRDefault="00226647" w:rsidP="00226647">
      <w:pPr>
        <w:numPr>
          <w:ilvl w:val="0"/>
          <w:numId w:val="34"/>
        </w:numPr>
        <w:tabs>
          <w:tab w:val="left" w:pos="1276"/>
        </w:tabs>
        <w:jc w:val="both"/>
      </w:pPr>
      <w:r w:rsidRPr="00397250">
        <w:t>иные документы с учетом специфики заключаемого договора и места регистрации контрагента.</w:t>
      </w:r>
    </w:p>
    <w:p w:rsidR="00226647" w:rsidRPr="00397250" w:rsidRDefault="00226647" w:rsidP="00226647">
      <w:pPr>
        <w:tabs>
          <w:tab w:val="left" w:pos="5220"/>
        </w:tabs>
        <w:ind w:firstLine="709"/>
        <w:jc w:val="both"/>
      </w:pPr>
    </w:p>
    <w:p w:rsidR="00226647" w:rsidRPr="00A52600" w:rsidRDefault="00226647" w:rsidP="00226647">
      <w:pPr>
        <w:jc w:val="center"/>
        <w:rPr>
          <w:b/>
        </w:rPr>
      </w:pPr>
    </w:p>
    <w:p w:rsidR="000D0A52" w:rsidRPr="006A0E23" w:rsidRDefault="000D0A52" w:rsidP="00735EAF">
      <w:pPr>
        <w:jc w:val="right"/>
        <w:rPr>
          <w:sz w:val="22"/>
          <w:szCs w:val="22"/>
        </w:rPr>
      </w:pPr>
    </w:p>
    <w:sectPr w:rsidR="000D0A52"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9EE" w:rsidRDefault="005B39EE">
      <w:r>
        <w:separator/>
      </w:r>
    </w:p>
  </w:endnote>
  <w:endnote w:type="continuationSeparator" w:id="0">
    <w:p w:rsidR="005B39EE" w:rsidRDefault="005B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9EE" w:rsidRDefault="005B39EE">
      <w:r>
        <w:separator/>
      </w:r>
    </w:p>
  </w:footnote>
  <w:footnote w:type="continuationSeparator" w:id="0">
    <w:p w:rsidR="005B39EE" w:rsidRDefault="005B3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0445CCC"/>
    <w:lvl w:ilvl="0">
      <w:numFmt w:val="bullet"/>
      <w:lvlText w:val="*"/>
      <w:lvlJc w:val="left"/>
      <w:pPr>
        <w:ind w:left="0" w:firstLine="0"/>
      </w:pPr>
    </w:lvl>
  </w:abstractNum>
  <w:abstractNum w:abstractNumId="1">
    <w:nsid w:val="006E3B72"/>
    <w:multiLevelType w:val="hybridMultilevel"/>
    <w:tmpl w:val="76C2566C"/>
    <w:lvl w:ilvl="0" w:tplc="0419000D">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5BC1F25"/>
    <w:multiLevelType w:val="hybridMultilevel"/>
    <w:tmpl w:val="1F0A48E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5">
    <w:nsid w:val="09606136"/>
    <w:multiLevelType w:val="hybridMultilevel"/>
    <w:tmpl w:val="65F61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7">
    <w:nsid w:val="120A3DB9"/>
    <w:multiLevelType w:val="hybridMultilevel"/>
    <w:tmpl w:val="405A371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032A8B"/>
    <w:multiLevelType w:val="multilevel"/>
    <w:tmpl w:val="AEDA759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0C64D06"/>
    <w:multiLevelType w:val="hybridMultilevel"/>
    <w:tmpl w:val="C57E29A6"/>
    <w:lvl w:ilvl="0" w:tplc="04190001">
      <w:start w:val="1"/>
      <w:numFmt w:val="bullet"/>
      <w:lvlText w:val=""/>
      <w:lvlJc w:val="left"/>
      <w:pPr>
        <w:tabs>
          <w:tab w:val="num" w:pos="1080"/>
        </w:tabs>
        <w:ind w:left="1080" w:hanging="360"/>
      </w:pPr>
      <w:rPr>
        <w:rFonts w:ascii="Symbol" w:hAnsi="Symbol" w:hint="default"/>
      </w:rPr>
    </w:lvl>
    <w:lvl w:ilvl="1" w:tplc="6994E82E">
      <w:start w:val="5"/>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311A737A"/>
    <w:multiLevelType w:val="hybridMultilevel"/>
    <w:tmpl w:val="B948A83A"/>
    <w:lvl w:ilvl="0" w:tplc="C15673A8">
      <w:start w:val="1"/>
      <w:numFmt w:val="decimal"/>
      <w:lvlText w:val="4.%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7F4236"/>
    <w:multiLevelType w:val="hybridMultilevel"/>
    <w:tmpl w:val="8312D3AC"/>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BEE6154"/>
    <w:multiLevelType w:val="hybridMultilevel"/>
    <w:tmpl w:val="4D4CCBE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C4E2E5B"/>
    <w:multiLevelType w:val="multilevel"/>
    <w:tmpl w:val="C5640B16"/>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nsid w:val="46FC703D"/>
    <w:multiLevelType w:val="hybridMultilevel"/>
    <w:tmpl w:val="294A6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FB526F"/>
    <w:multiLevelType w:val="multilevel"/>
    <w:tmpl w:val="90E8BBA8"/>
    <w:lvl w:ilvl="0">
      <w:start w:val="1"/>
      <w:numFmt w:val="decimal"/>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7830B0"/>
    <w:multiLevelType w:val="multilevel"/>
    <w:tmpl w:val="D7AEED46"/>
    <w:lvl w:ilvl="0">
      <w:start w:val="1"/>
      <w:numFmt w:val="decimal"/>
      <w:lvlText w:val="%1."/>
      <w:lvlJc w:val="left"/>
      <w:pPr>
        <w:ind w:left="1428" w:hanging="360"/>
      </w:pPr>
      <w:rPr>
        <w:rFonts w:hint="default"/>
      </w:rPr>
    </w:lvl>
    <w:lvl w:ilvl="1">
      <w:start w:val="4"/>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6">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F1E491F"/>
    <w:multiLevelType w:val="multilevel"/>
    <w:tmpl w:val="BA00143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6ECB2C09"/>
    <w:multiLevelType w:val="hybridMultilevel"/>
    <w:tmpl w:val="E9748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8104951"/>
    <w:multiLevelType w:val="multilevel"/>
    <w:tmpl w:val="B5286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9BD2B43"/>
    <w:multiLevelType w:val="hybridMultilevel"/>
    <w:tmpl w:val="BB74DF0A"/>
    <w:lvl w:ilvl="0" w:tplc="34E0F0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num>
  <w:num w:numId="2">
    <w:abstractNumId w:val="6"/>
  </w:num>
  <w:num w:numId="3">
    <w:abstractNumId w:val="28"/>
  </w:num>
  <w:num w:numId="4">
    <w:abstractNumId w:val="18"/>
  </w:num>
  <w:num w:numId="5">
    <w:abstractNumId w:val="21"/>
  </w:num>
  <w:num w:numId="6">
    <w:abstractNumId w:val="32"/>
  </w:num>
  <w:num w:numId="7">
    <w:abstractNumId w:val="2"/>
  </w:num>
  <w:num w:numId="8">
    <w:abstractNumId w:val="11"/>
  </w:num>
  <w:num w:numId="9">
    <w:abstractNumId w:val="24"/>
  </w:num>
  <w:num w:numId="10">
    <w:abstractNumId w:val="12"/>
  </w:num>
  <w:num w:numId="11">
    <w:abstractNumId w:val="31"/>
  </w:num>
  <w:num w:numId="12">
    <w:abstractNumId w:val="10"/>
  </w:num>
  <w:num w:numId="13">
    <w:abstractNumId w:val="26"/>
  </w:num>
  <w:num w:numId="14">
    <w:abstractNumId w:val="7"/>
  </w:num>
  <w:num w:numId="15">
    <w:abstractNumId w:val="20"/>
  </w:num>
  <w:num w:numId="16">
    <w:abstractNumId w:val="23"/>
  </w:num>
  <w:num w:numId="17">
    <w:abstractNumId w:val="3"/>
  </w:num>
  <w:num w:numId="18">
    <w:abstractNumId w:val="5"/>
  </w:num>
  <w:num w:numId="19">
    <w:abstractNumId w:val="15"/>
  </w:num>
  <w:num w:numId="20">
    <w:abstractNumId w:val="27"/>
  </w:num>
  <w:num w:numId="21">
    <w:abstractNumId w:val="1"/>
  </w:num>
  <w:num w:numId="22">
    <w:abstractNumId w:val="0"/>
    <w:lvlOverride w:ilvl="0">
      <w:lvl w:ilvl="0">
        <w:numFmt w:val="bullet"/>
        <w:lvlText w:val="-"/>
        <w:legacy w:legacy="1" w:legacySpace="0" w:legacyIndent="135"/>
        <w:lvlJc w:val="left"/>
        <w:pPr>
          <w:ind w:left="0" w:firstLine="0"/>
        </w:pPr>
        <w:rPr>
          <w:rFonts w:ascii="Times New Roman" w:hAnsi="Times New Roman" w:cs="Times New Roman" w:hint="default"/>
        </w:rPr>
      </w:lvl>
    </w:lvlOverride>
  </w:num>
  <w:num w:numId="23">
    <w:abstractNumId w:val="14"/>
  </w:num>
  <w:num w:numId="24">
    <w:abstractNumId w:val="33"/>
  </w:num>
  <w:num w:numId="25">
    <w:abstractNumId w:val="8"/>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0"/>
  </w:num>
  <w:num w:numId="29">
    <w:abstractNumId w:val="25"/>
  </w:num>
  <w:num w:numId="30">
    <w:abstractNumId w:val="22"/>
  </w:num>
  <w:num w:numId="31">
    <w:abstractNumId w:val="34"/>
  </w:num>
  <w:num w:numId="32">
    <w:abstractNumId w:val="9"/>
  </w:num>
  <w:num w:numId="33">
    <w:abstractNumId w:val="29"/>
  </w:num>
  <w:num w:numId="34">
    <w:abstractNumId w:val="17"/>
  </w:num>
  <w:num w:numId="3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38B"/>
    <w:rsid w:val="00000A85"/>
    <w:rsid w:val="000014EB"/>
    <w:rsid w:val="00001E44"/>
    <w:rsid w:val="000052F5"/>
    <w:rsid w:val="00005C47"/>
    <w:rsid w:val="000061B8"/>
    <w:rsid w:val="00006620"/>
    <w:rsid w:val="00006841"/>
    <w:rsid w:val="00010018"/>
    <w:rsid w:val="00010231"/>
    <w:rsid w:val="00012858"/>
    <w:rsid w:val="0001333B"/>
    <w:rsid w:val="00015F7E"/>
    <w:rsid w:val="00017673"/>
    <w:rsid w:val="0002208D"/>
    <w:rsid w:val="00022ACD"/>
    <w:rsid w:val="00022B8A"/>
    <w:rsid w:val="00025DCA"/>
    <w:rsid w:val="00030709"/>
    <w:rsid w:val="00031DBB"/>
    <w:rsid w:val="00032824"/>
    <w:rsid w:val="00032AD3"/>
    <w:rsid w:val="0003387E"/>
    <w:rsid w:val="000345C3"/>
    <w:rsid w:val="00037102"/>
    <w:rsid w:val="00037B80"/>
    <w:rsid w:val="0004243A"/>
    <w:rsid w:val="00042F6D"/>
    <w:rsid w:val="0004367D"/>
    <w:rsid w:val="00044145"/>
    <w:rsid w:val="000457DE"/>
    <w:rsid w:val="00045C8A"/>
    <w:rsid w:val="00046611"/>
    <w:rsid w:val="000509F7"/>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990"/>
    <w:rsid w:val="00066CBB"/>
    <w:rsid w:val="00066E06"/>
    <w:rsid w:val="00066E09"/>
    <w:rsid w:val="0006763F"/>
    <w:rsid w:val="0006770B"/>
    <w:rsid w:val="00072B0A"/>
    <w:rsid w:val="0007340E"/>
    <w:rsid w:val="000734F5"/>
    <w:rsid w:val="000739C1"/>
    <w:rsid w:val="0007503B"/>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8A4"/>
    <w:rsid w:val="00093A07"/>
    <w:rsid w:val="00094163"/>
    <w:rsid w:val="000941EB"/>
    <w:rsid w:val="00094420"/>
    <w:rsid w:val="00094891"/>
    <w:rsid w:val="00095B2F"/>
    <w:rsid w:val="00095C8A"/>
    <w:rsid w:val="00095E73"/>
    <w:rsid w:val="0009733A"/>
    <w:rsid w:val="000A0366"/>
    <w:rsid w:val="000A13DB"/>
    <w:rsid w:val="000A24D5"/>
    <w:rsid w:val="000A333C"/>
    <w:rsid w:val="000A36C1"/>
    <w:rsid w:val="000A384D"/>
    <w:rsid w:val="000A5304"/>
    <w:rsid w:val="000A5BA8"/>
    <w:rsid w:val="000A6546"/>
    <w:rsid w:val="000A6815"/>
    <w:rsid w:val="000A76D0"/>
    <w:rsid w:val="000B1458"/>
    <w:rsid w:val="000B2ACB"/>
    <w:rsid w:val="000B2E1B"/>
    <w:rsid w:val="000B49D3"/>
    <w:rsid w:val="000B4C9F"/>
    <w:rsid w:val="000B5191"/>
    <w:rsid w:val="000B521F"/>
    <w:rsid w:val="000B5C58"/>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D11"/>
    <w:rsid w:val="000F03D7"/>
    <w:rsid w:val="000F0404"/>
    <w:rsid w:val="000F194F"/>
    <w:rsid w:val="000F3821"/>
    <w:rsid w:val="000F4D3C"/>
    <w:rsid w:val="000F4E72"/>
    <w:rsid w:val="000F4FB6"/>
    <w:rsid w:val="000F7ADA"/>
    <w:rsid w:val="001015DC"/>
    <w:rsid w:val="00101D90"/>
    <w:rsid w:val="00101FC6"/>
    <w:rsid w:val="001029A9"/>
    <w:rsid w:val="001038CA"/>
    <w:rsid w:val="00103BF0"/>
    <w:rsid w:val="00104FF8"/>
    <w:rsid w:val="0010745E"/>
    <w:rsid w:val="00107A20"/>
    <w:rsid w:val="00107FAB"/>
    <w:rsid w:val="00110078"/>
    <w:rsid w:val="00111767"/>
    <w:rsid w:val="00111B75"/>
    <w:rsid w:val="00113726"/>
    <w:rsid w:val="00114646"/>
    <w:rsid w:val="00115C75"/>
    <w:rsid w:val="001162A6"/>
    <w:rsid w:val="0011643E"/>
    <w:rsid w:val="00116D6B"/>
    <w:rsid w:val="0012103F"/>
    <w:rsid w:val="001219C7"/>
    <w:rsid w:val="00121D77"/>
    <w:rsid w:val="00122BE4"/>
    <w:rsid w:val="00123831"/>
    <w:rsid w:val="00123E14"/>
    <w:rsid w:val="00126101"/>
    <w:rsid w:val="001262E6"/>
    <w:rsid w:val="0012750D"/>
    <w:rsid w:val="00127A22"/>
    <w:rsid w:val="001309F3"/>
    <w:rsid w:val="00130EA0"/>
    <w:rsid w:val="00131941"/>
    <w:rsid w:val="00131F0D"/>
    <w:rsid w:val="00132005"/>
    <w:rsid w:val="00135260"/>
    <w:rsid w:val="00135A48"/>
    <w:rsid w:val="001362DE"/>
    <w:rsid w:val="00140EAC"/>
    <w:rsid w:val="001429CB"/>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7CE"/>
    <w:rsid w:val="00155E95"/>
    <w:rsid w:val="00157B12"/>
    <w:rsid w:val="0016289E"/>
    <w:rsid w:val="00162971"/>
    <w:rsid w:val="00162B5F"/>
    <w:rsid w:val="0016341E"/>
    <w:rsid w:val="00166224"/>
    <w:rsid w:val="00172BB4"/>
    <w:rsid w:val="001740DC"/>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4375"/>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3CFF"/>
    <w:rsid w:val="001B46DC"/>
    <w:rsid w:val="001B6C57"/>
    <w:rsid w:val="001C26BB"/>
    <w:rsid w:val="001C3F39"/>
    <w:rsid w:val="001C474D"/>
    <w:rsid w:val="001C4845"/>
    <w:rsid w:val="001C4B1B"/>
    <w:rsid w:val="001C558D"/>
    <w:rsid w:val="001C55C7"/>
    <w:rsid w:val="001C592C"/>
    <w:rsid w:val="001C5C64"/>
    <w:rsid w:val="001C794C"/>
    <w:rsid w:val="001C7C4E"/>
    <w:rsid w:val="001D02E8"/>
    <w:rsid w:val="001D038D"/>
    <w:rsid w:val="001D267C"/>
    <w:rsid w:val="001D47FF"/>
    <w:rsid w:val="001D52BF"/>
    <w:rsid w:val="001D5EC6"/>
    <w:rsid w:val="001D6CA5"/>
    <w:rsid w:val="001D7EF5"/>
    <w:rsid w:val="001E046A"/>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208F"/>
    <w:rsid w:val="001F211E"/>
    <w:rsid w:val="001F22D8"/>
    <w:rsid w:val="001F3C3D"/>
    <w:rsid w:val="001F3DEE"/>
    <w:rsid w:val="001F3E7B"/>
    <w:rsid w:val="001F42DA"/>
    <w:rsid w:val="001F529E"/>
    <w:rsid w:val="001F7296"/>
    <w:rsid w:val="002001A0"/>
    <w:rsid w:val="0020052F"/>
    <w:rsid w:val="0020120D"/>
    <w:rsid w:val="00203891"/>
    <w:rsid w:val="002044D3"/>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3C50"/>
    <w:rsid w:val="00224020"/>
    <w:rsid w:val="00224A57"/>
    <w:rsid w:val="002255EE"/>
    <w:rsid w:val="00226647"/>
    <w:rsid w:val="00231AC1"/>
    <w:rsid w:val="00231FCE"/>
    <w:rsid w:val="00232AA8"/>
    <w:rsid w:val="00234D6E"/>
    <w:rsid w:val="00235798"/>
    <w:rsid w:val="00235E18"/>
    <w:rsid w:val="00235E97"/>
    <w:rsid w:val="00236EAE"/>
    <w:rsid w:val="002370F2"/>
    <w:rsid w:val="002373E8"/>
    <w:rsid w:val="002402FF"/>
    <w:rsid w:val="002403A7"/>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D1F"/>
    <w:rsid w:val="00264FA0"/>
    <w:rsid w:val="002665B4"/>
    <w:rsid w:val="00267185"/>
    <w:rsid w:val="00267B9F"/>
    <w:rsid w:val="00270096"/>
    <w:rsid w:val="002714E6"/>
    <w:rsid w:val="00271B7C"/>
    <w:rsid w:val="00272271"/>
    <w:rsid w:val="00272B0F"/>
    <w:rsid w:val="00275CCE"/>
    <w:rsid w:val="0028121C"/>
    <w:rsid w:val="00281469"/>
    <w:rsid w:val="002827C2"/>
    <w:rsid w:val="00283406"/>
    <w:rsid w:val="0028448C"/>
    <w:rsid w:val="00284770"/>
    <w:rsid w:val="00286079"/>
    <w:rsid w:val="002924DE"/>
    <w:rsid w:val="00292AEB"/>
    <w:rsid w:val="00293DB5"/>
    <w:rsid w:val="002944D0"/>
    <w:rsid w:val="00294C6D"/>
    <w:rsid w:val="00295FAA"/>
    <w:rsid w:val="00296432"/>
    <w:rsid w:val="0029676B"/>
    <w:rsid w:val="002A02F6"/>
    <w:rsid w:val="002A1478"/>
    <w:rsid w:val="002A1610"/>
    <w:rsid w:val="002A37E0"/>
    <w:rsid w:val="002A4860"/>
    <w:rsid w:val="002A56F2"/>
    <w:rsid w:val="002A5CDB"/>
    <w:rsid w:val="002A5DBF"/>
    <w:rsid w:val="002A62BC"/>
    <w:rsid w:val="002A79CA"/>
    <w:rsid w:val="002B1E4F"/>
    <w:rsid w:val="002B297D"/>
    <w:rsid w:val="002B3D0E"/>
    <w:rsid w:val="002B55C6"/>
    <w:rsid w:val="002B59D3"/>
    <w:rsid w:val="002B5B2B"/>
    <w:rsid w:val="002B5F2F"/>
    <w:rsid w:val="002C24C6"/>
    <w:rsid w:val="002C3647"/>
    <w:rsid w:val="002C52A7"/>
    <w:rsid w:val="002C5A1F"/>
    <w:rsid w:val="002C6A10"/>
    <w:rsid w:val="002C78C6"/>
    <w:rsid w:val="002C7AA9"/>
    <w:rsid w:val="002D0A3C"/>
    <w:rsid w:val="002D2217"/>
    <w:rsid w:val="002D4059"/>
    <w:rsid w:val="002D4B81"/>
    <w:rsid w:val="002D7E63"/>
    <w:rsid w:val="002E325A"/>
    <w:rsid w:val="002E5381"/>
    <w:rsid w:val="002E570D"/>
    <w:rsid w:val="002E5CFD"/>
    <w:rsid w:val="002E6545"/>
    <w:rsid w:val="002E6EA0"/>
    <w:rsid w:val="002F1CA5"/>
    <w:rsid w:val="002F2145"/>
    <w:rsid w:val="002F5393"/>
    <w:rsid w:val="002F551F"/>
    <w:rsid w:val="002F7217"/>
    <w:rsid w:val="00300961"/>
    <w:rsid w:val="00300F0D"/>
    <w:rsid w:val="00300F66"/>
    <w:rsid w:val="003013C9"/>
    <w:rsid w:val="00301F67"/>
    <w:rsid w:val="0030213A"/>
    <w:rsid w:val="00302A69"/>
    <w:rsid w:val="0030491F"/>
    <w:rsid w:val="00306A6E"/>
    <w:rsid w:val="0030797D"/>
    <w:rsid w:val="00313F6A"/>
    <w:rsid w:val="00314898"/>
    <w:rsid w:val="00314AE9"/>
    <w:rsid w:val="003150CD"/>
    <w:rsid w:val="0031624D"/>
    <w:rsid w:val="00316705"/>
    <w:rsid w:val="003200CB"/>
    <w:rsid w:val="003208E2"/>
    <w:rsid w:val="00323335"/>
    <w:rsid w:val="0032353A"/>
    <w:rsid w:val="003240C0"/>
    <w:rsid w:val="003247AB"/>
    <w:rsid w:val="003260CD"/>
    <w:rsid w:val="00327D03"/>
    <w:rsid w:val="00332690"/>
    <w:rsid w:val="00332C69"/>
    <w:rsid w:val="00334733"/>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2D9"/>
    <w:rsid w:val="00363361"/>
    <w:rsid w:val="003649A6"/>
    <w:rsid w:val="00364C7E"/>
    <w:rsid w:val="00364F76"/>
    <w:rsid w:val="00365A21"/>
    <w:rsid w:val="00366728"/>
    <w:rsid w:val="00370F34"/>
    <w:rsid w:val="00371CCA"/>
    <w:rsid w:val="00373435"/>
    <w:rsid w:val="003755F6"/>
    <w:rsid w:val="00375BC1"/>
    <w:rsid w:val="00377FE7"/>
    <w:rsid w:val="00380926"/>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DD5"/>
    <w:rsid w:val="003B5B1D"/>
    <w:rsid w:val="003B5BDB"/>
    <w:rsid w:val="003B7089"/>
    <w:rsid w:val="003C025C"/>
    <w:rsid w:val="003C0CD5"/>
    <w:rsid w:val="003C0F37"/>
    <w:rsid w:val="003C2311"/>
    <w:rsid w:val="003C29CC"/>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5EA8"/>
    <w:rsid w:val="003E7DB2"/>
    <w:rsid w:val="003F10C2"/>
    <w:rsid w:val="003F187A"/>
    <w:rsid w:val="003F20FB"/>
    <w:rsid w:val="003F3ACC"/>
    <w:rsid w:val="003F3BA2"/>
    <w:rsid w:val="003F3C44"/>
    <w:rsid w:val="003F3C54"/>
    <w:rsid w:val="003F3E5F"/>
    <w:rsid w:val="003F4DBF"/>
    <w:rsid w:val="003F4FC9"/>
    <w:rsid w:val="003F55CE"/>
    <w:rsid w:val="003F5D0F"/>
    <w:rsid w:val="003F5F77"/>
    <w:rsid w:val="003F6226"/>
    <w:rsid w:val="003F73DC"/>
    <w:rsid w:val="0040017A"/>
    <w:rsid w:val="004001D3"/>
    <w:rsid w:val="00401E59"/>
    <w:rsid w:val="00402511"/>
    <w:rsid w:val="00403473"/>
    <w:rsid w:val="0040435C"/>
    <w:rsid w:val="00404D4D"/>
    <w:rsid w:val="0040594F"/>
    <w:rsid w:val="00405F44"/>
    <w:rsid w:val="00407EC6"/>
    <w:rsid w:val="00411ECE"/>
    <w:rsid w:val="00413B78"/>
    <w:rsid w:val="00415105"/>
    <w:rsid w:val="004158BE"/>
    <w:rsid w:val="00422C3E"/>
    <w:rsid w:val="004257ED"/>
    <w:rsid w:val="00425B25"/>
    <w:rsid w:val="0042784C"/>
    <w:rsid w:val="00434F10"/>
    <w:rsid w:val="00435473"/>
    <w:rsid w:val="00435F4D"/>
    <w:rsid w:val="004369D3"/>
    <w:rsid w:val="00437978"/>
    <w:rsid w:val="00437B3E"/>
    <w:rsid w:val="00440CE1"/>
    <w:rsid w:val="00440F30"/>
    <w:rsid w:val="00440F58"/>
    <w:rsid w:val="0044106C"/>
    <w:rsid w:val="004426EE"/>
    <w:rsid w:val="00442B88"/>
    <w:rsid w:val="00443221"/>
    <w:rsid w:val="00443337"/>
    <w:rsid w:val="0044365F"/>
    <w:rsid w:val="00443C0E"/>
    <w:rsid w:val="004445F0"/>
    <w:rsid w:val="00446C1C"/>
    <w:rsid w:val="0044773C"/>
    <w:rsid w:val="004478C1"/>
    <w:rsid w:val="0044798D"/>
    <w:rsid w:val="00447CC2"/>
    <w:rsid w:val="00450850"/>
    <w:rsid w:val="004508B0"/>
    <w:rsid w:val="00450C7C"/>
    <w:rsid w:val="00454220"/>
    <w:rsid w:val="0045526D"/>
    <w:rsid w:val="004555F1"/>
    <w:rsid w:val="00462233"/>
    <w:rsid w:val="00463110"/>
    <w:rsid w:val="0046390F"/>
    <w:rsid w:val="004639C9"/>
    <w:rsid w:val="0046443B"/>
    <w:rsid w:val="00465805"/>
    <w:rsid w:val="00465977"/>
    <w:rsid w:val="00465EF0"/>
    <w:rsid w:val="00471AE5"/>
    <w:rsid w:val="00472CFD"/>
    <w:rsid w:val="00473325"/>
    <w:rsid w:val="0047792C"/>
    <w:rsid w:val="004801B9"/>
    <w:rsid w:val="00480297"/>
    <w:rsid w:val="00481193"/>
    <w:rsid w:val="004827A0"/>
    <w:rsid w:val="00483878"/>
    <w:rsid w:val="00484C9B"/>
    <w:rsid w:val="0048569D"/>
    <w:rsid w:val="00485AD2"/>
    <w:rsid w:val="00487128"/>
    <w:rsid w:val="004905BB"/>
    <w:rsid w:val="00490B7F"/>
    <w:rsid w:val="004912FB"/>
    <w:rsid w:val="00491EC2"/>
    <w:rsid w:val="00492398"/>
    <w:rsid w:val="00496A30"/>
    <w:rsid w:val="00496ECF"/>
    <w:rsid w:val="004A14D9"/>
    <w:rsid w:val="004A155D"/>
    <w:rsid w:val="004A1D8E"/>
    <w:rsid w:val="004A23E9"/>
    <w:rsid w:val="004A31AE"/>
    <w:rsid w:val="004A41C0"/>
    <w:rsid w:val="004A57C1"/>
    <w:rsid w:val="004A5A6F"/>
    <w:rsid w:val="004A5C3B"/>
    <w:rsid w:val="004A69B6"/>
    <w:rsid w:val="004A7570"/>
    <w:rsid w:val="004A7BF3"/>
    <w:rsid w:val="004B0898"/>
    <w:rsid w:val="004B1198"/>
    <w:rsid w:val="004B261A"/>
    <w:rsid w:val="004B3A04"/>
    <w:rsid w:val="004B45E9"/>
    <w:rsid w:val="004B6A1D"/>
    <w:rsid w:val="004B6C20"/>
    <w:rsid w:val="004B7539"/>
    <w:rsid w:val="004C070B"/>
    <w:rsid w:val="004C0F2D"/>
    <w:rsid w:val="004C1583"/>
    <w:rsid w:val="004C1F51"/>
    <w:rsid w:val="004C2938"/>
    <w:rsid w:val="004C2F05"/>
    <w:rsid w:val="004C399F"/>
    <w:rsid w:val="004C3ED3"/>
    <w:rsid w:val="004C6733"/>
    <w:rsid w:val="004C694C"/>
    <w:rsid w:val="004C6F94"/>
    <w:rsid w:val="004D0FDB"/>
    <w:rsid w:val="004D11B3"/>
    <w:rsid w:val="004D18D5"/>
    <w:rsid w:val="004D446F"/>
    <w:rsid w:val="004D733B"/>
    <w:rsid w:val="004D7A66"/>
    <w:rsid w:val="004D7BE0"/>
    <w:rsid w:val="004E0319"/>
    <w:rsid w:val="004E1C15"/>
    <w:rsid w:val="004E2C55"/>
    <w:rsid w:val="004E3253"/>
    <w:rsid w:val="004E450A"/>
    <w:rsid w:val="004E4BB7"/>
    <w:rsid w:val="004E55F3"/>
    <w:rsid w:val="004E5754"/>
    <w:rsid w:val="004E69F5"/>
    <w:rsid w:val="004E6CF5"/>
    <w:rsid w:val="004E7EAA"/>
    <w:rsid w:val="004F132C"/>
    <w:rsid w:val="004F3437"/>
    <w:rsid w:val="004F3ADE"/>
    <w:rsid w:val="004F40FD"/>
    <w:rsid w:val="004F4CC2"/>
    <w:rsid w:val="004F54CF"/>
    <w:rsid w:val="004F578F"/>
    <w:rsid w:val="004F5BC0"/>
    <w:rsid w:val="004F643C"/>
    <w:rsid w:val="004F6C98"/>
    <w:rsid w:val="004F6DD6"/>
    <w:rsid w:val="004F78DE"/>
    <w:rsid w:val="004F7AAA"/>
    <w:rsid w:val="00500139"/>
    <w:rsid w:val="00500AE4"/>
    <w:rsid w:val="00500B50"/>
    <w:rsid w:val="005019BE"/>
    <w:rsid w:val="00501BA6"/>
    <w:rsid w:val="00503698"/>
    <w:rsid w:val="005050D0"/>
    <w:rsid w:val="00506773"/>
    <w:rsid w:val="00506F21"/>
    <w:rsid w:val="00507165"/>
    <w:rsid w:val="00510075"/>
    <w:rsid w:val="00510AAE"/>
    <w:rsid w:val="00511444"/>
    <w:rsid w:val="00512339"/>
    <w:rsid w:val="00512F6A"/>
    <w:rsid w:val="005131A8"/>
    <w:rsid w:val="005140C2"/>
    <w:rsid w:val="0051493C"/>
    <w:rsid w:val="00514C12"/>
    <w:rsid w:val="005165EC"/>
    <w:rsid w:val="0051675D"/>
    <w:rsid w:val="005179D0"/>
    <w:rsid w:val="0052055C"/>
    <w:rsid w:val="0052151A"/>
    <w:rsid w:val="00523589"/>
    <w:rsid w:val="00527000"/>
    <w:rsid w:val="0052733F"/>
    <w:rsid w:val="00527387"/>
    <w:rsid w:val="005273B7"/>
    <w:rsid w:val="00530D29"/>
    <w:rsid w:val="00532DD0"/>
    <w:rsid w:val="00533F74"/>
    <w:rsid w:val="0053598B"/>
    <w:rsid w:val="00536182"/>
    <w:rsid w:val="005364F4"/>
    <w:rsid w:val="0053797C"/>
    <w:rsid w:val="005404B0"/>
    <w:rsid w:val="00541FB0"/>
    <w:rsid w:val="0054221A"/>
    <w:rsid w:val="00542800"/>
    <w:rsid w:val="005429E1"/>
    <w:rsid w:val="00543540"/>
    <w:rsid w:val="0054598D"/>
    <w:rsid w:val="005462F1"/>
    <w:rsid w:val="005504DD"/>
    <w:rsid w:val="0055057E"/>
    <w:rsid w:val="0055103B"/>
    <w:rsid w:val="005529AE"/>
    <w:rsid w:val="005529B0"/>
    <w:rsid w:val="00556572"/>
    <w:rsid w:val="00556F88"/>
    <w:rsid w:val="00560164"/>
    <w:rsid w:val="005641F4"/>
    <w:rsid w:val="005642BF"/>
    <w:rsid w:val="0056624A"/>
    <w:rsid w:val="005665A5"/>
    <w:rsid w:val="0056697A"/>
    <w:rsid w:val="005671AE"/>
    <w:rsid w:val="00570197"/>
    <w:rsid w:val="0057045A"/>
    <w:rsid w:val="0057144C"/>
    <w:rsid w:val="005719FC"/>
    <w:rsid w:val="00575092"/>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9EE"/>
    <w:rsid w:val="005B3E2F"/>
    <w:rsid w:val="005B441D"/>
    <w:rsid w:val="005B589A"/>
    <w:rsid w:val="005B5CA6"/>
    <w:rsid w:val="005B6004"/>
    <w:rsid w:val="005C024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391"/>
    <w:rsid w:val="005F47D3"/>
    <w:rsid w:val="005F4DED"/>
    <w:rsid w:val="005F5597"/>
    <w:rsid w:val="005F681F"/>
    <w:rsid w:val="005F7C28"/>
    <w:rsid w:val="005F7C29"/>
    <w:rsid w:val="006008F4"/>
    <w:rsid w:val="00600DE2"/>
    <w:rsid w:val="0060151E"/>
    <w:rsid w:val="00601DDC"/>
    <w:rsid w:val="00603679"/>
    <w:rsid w:val="006039A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4383"/>
    <w:rsid w:val="0062459E"/>
    <w:rsid w:val="00624825"/>
    <w:rsid w:val="00624C87"/>
    <w:rsid w:val="006259C4"/>
    <w:rsid w:val="006263D3"/>
    <w:rsid w:val="00626B87"/>
    <w:rsid w:val="00632A51"/>
    <w:rsid w:val="00632E3E"/>
    <w:rsid w:val="00632FE2"/>
    <w:rsid w:val="006349C3"/>
    <w:rsid w:val="006358F0"/>
    <w:rsid w:val="00636A7F"/>
    <w:rsid w:val="00641EB0"/>
    <w:rsid w:val="006425EC"/>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7A4"/>
    <w:rsid w:val="00682484"/>
    <w:rsid w:val="006834D6"/>
    <w:rsid w:val="00683F64"/>
    <w:rsid w:val="006844D9"/>
    <w:rsid w:val="006864C1"/>
    <w:rsid w:val="006874BE"/>
    <w:rsid w:val="00690193"/>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563"/>
    <w:rsid w:val="006D206F"/>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0169"/>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6832"/>
    <w:rsid w:val="007513E9"/>
    <w:rsid w:val="0075185E"/>
    <w:rsid w:val="00751AB0"/>
    <w:rsid w:val="00751F26"/>
    <w:rsid w:val="00754180"/>
    <w:rsid w:val="00756F16"/>
    <w:rsid w:val="00757CD6"/>
    <w:rsid w:val="007604C5"/>
    <w:rsid w:val="007613C3"/>
    <w:rsid w:val="00761B34"/>
    <w:rsid w:val="00762A97"/>
    <w:rsid w:val="00765C4D"/>
    <w:rsid w:val="00767B2D"/>
    <w:rsid w:val="007708FB"/>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BB0"/>
    <w:rsid w:val="007B1D3C"/>
    <w:rsid w:val="007B2A91"/>
    <w:rsid w:val="007B2C82"/>
    <w:rsid w:val="007B3881"/>
    <w:rsid w:val="007B3964"/>
    <w:rsid w:val="007B50F5"/>
    <w:rsid w:val="007B57E3"/>
    <w:rsid w:val="007B5B07"/>
    <w:rsid w:val="007B5C63"/>
    <w:rsid w:val="007B70BD"/>
    <w:rsid w:val="007B711E"/>
    <w:rsid w:val="007C015D"/>
    <w:rsid w:val="007C20B0"/>
    <w:rsid w:val="007C29E7"/>
    <w:rsid w:val="007C2BE9"/>
    <w:rsid w:val="007C494D"/>
    <w:rsid w:val="007C4B0A"/>
    <w:rsid w:val="007C64E9"/>
    <w:rsid w:val="007C64F4"/>
    <w:rsid w:val="007C7A53"/>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64A"/>
    <w:rsid w:val="00804340"/>
    <w:rsid w:val="008047F1"/>
    <w:rsid w:val="008053CE"/>
    <w:rsid w:val="008103A2"/>
    <w:rsid w:val="008103DB"/>
    <w:rsid w:val="0081122F"/>
    <w:rsid w:val="008113A0"/>
    <w:rsid w:val="00813624"/>
    <w:rsid w:val="0081472F"/>
    <w:rsid w:val="00814B04"/>
    <w:rsid w:val="00816912"/>
    <w:rsid w:val="00817859"/>
    <w:rsid w:val="0082244A"/>
    <w:rsid w:val="00822C3B"/>
    <w:rsid w:val="00825CF2"/>
    <w:rsid w:val="008263EB"/>
    <w:rsid w:val="0082684E"/>
    <w:rsid w:val="00827DD8"/>
    <w:rsid w:val="00830159"/>
    <w:rsid w:val="0083085D"/>
    <w:rsid w:val="00830872"/>
    <w:rsid w:val="00830988"/>
    <w:rsid w:val="00831443"/>
    <w:rsid w:val="0083193B"/>
    <w:rsid w:val="00832A04"/>
    <w:rsid w:val="00832FF0"/>
    <w:rsid w:val="0083505C"/>
    <w:rsid w:val="00835405"/>
    <w:rsid w:val="0083684A"/>
    <w:rsid w:val="0083723E"/>
    <w:rsid w:val="00841517"/>
    <w:rsid w:val="00842F7F"/>
    <w:rsid w:val="0084618B"/>
    <w:rsid w:val="008464ED"/>
    <w:rsid w:val="008465B6"/>
    <w:rsid w:val="0084707A"/>
    <w:rsid w:val="00850495"/>
    <w:rsid w:val="00852BC6"/>
    <w:rsid w:val="008538CE"/>
    <w:rsid w:val="00854487"/>
    <w:rsid w:val="0085490F"/>
    <w:rsid w:val="00855D70"/>
    <w:rsid w:val="008567A3"/>
    <w:rsid w:val="008578BF"/>
    <w:rsid w:val="00857C79"/>
    <w:rsid w:val="0086069E"/>
    <w:rsid w:val="0086074C"/>
    <w:rsid w:val="00860D65"/>
    <w:rsid w:val="00860DD2"/>
    <w:rsid w:val="00861D00"/>
    <w:rsid w:val="0086505F"/>
    <w:rsid w:val="008652AE"/>
    <w:rsid w:val="008652D2"/>
    <w:rsid w:val="008675EF"/>
    <w:rsid w:val="008679B5"/>
    <w:rsid w:val="0087298A"/>
    <w:rsid w:val="0087318E"/>
    <w:rsid w:val="00873E5E"/>
    <w:rsid w:val="00873ECE"/>
    <w:rsid w:val="0087431D"/>
    <w:rsid w:val="00874D34"/>
    <w:rsid w:val="00875007"/>
    <w:rsid w:val="00875435"/>
    <w:rsid w:val="008756D1"/>
    <w:rsid w:val="00876B4B"/>
    <w:rsid w:val="00876CC5"/>
    <w:rsid w:val="00877FF2"/>
    <w:rsid w:val="008801F3"/>
    <w:rsid w:val="008805D7"/>
    <w:rsid w:val="00881698"/>
    <w:rsid w:val="00881741"/>
    <w:rsid w:val="008839FC"/>
    <w:rsid w:val="00885C18"/>
    <w:rsid w:val="00887EB0"/>
    <w:rsid w:val="00887F03"/>
    <w:rsid w:val="008903A5"/>
    <w:rsid w:val="008903A7"/>
    <w:rsid w:val="008908DE"/>
    <w:rsid w:val="00891FE7"/>
    <w:rsid w:val="00892411"/>
    <w:rsid w:val="00892C37"/>
    <w:rsid w:val="0089433F"/>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5332"/>
    <w:rsid w:val="008B654D"/>
    <w:rsid w:val="008B65AC"/>
    <w:rsid w:val="008B6D76"/>
    <w:rsid w:val="008B75A6"/>
    <w:rsid w:val="008C338E"/>
    <w:rsid w:val="008C4E04"/>
    <w:rsid w:val="008C645B"/>
    <w:rsid w:val="008D0BE3"/>
    <w:rsid w:val="008D0E09"/>
    <w:rsid w:val="008D2A43"/>
    <w:rsid w:val="008D366C"/>
    <w:rsid w:val="008D39C1"/>
    <w:rsid w:val="008D3E1A"/>
    <w:rsid w:val="008D4011"/>
    <w:rsid w:val="008D46B2"/>
    <w:rsid w:val="008D46E7"/>
    <w:rsid w:val="008D5990"/>
    <w:rsid w:val="008D6F93"/>
    <w:rsid w:val="008D701B"/>
    <w:rsid w:val="008E199F"/>
    <w:rsid w:val="008E23E9"/>
    <w:rsid w:val="008E2580"/>
    <w:rsid w:val="008E4BCD"/>
    <w:rsid w:val="008E6A18"/>
    <w:rsid w:val="008E6B80"/>
    <w:rsid w:val="008E6ECB"/>
    <w:rsid w:val="008E7EBD"/>
    <w:rsid w:val="008F1A14"/>
    <w:rsid w:val="008F1B7A"/>
    <w:rsid w:val="008F34F7"/>
    <w:rsid w:val="008F3C0A"/>
    <w:rsid w:val="008F4A66"/>
    <w:rsid w:val="008F5722"/>
    <w:rsid w:val="009009E7"/>
    <w:rsid w:val="00900BF6"/>
    <w:rsid w:val="0090125D"/>
    <w:rsid w:val="00901604"/>
    <w:rsid w:val="0090209C"/>
    <w:rsid w:val="009028C0"/>
    <w:rsid w:val="009074E0"/>
    <w:rsid w:val="0091404E"/>
    <w:rsid w:val="00914D5D"/>
    <w:rsid w:val="00916B0C"/>
    <w:rsid w:val="009172E6"/>
    <w:rsid w:val="0092095D"/>
    <w:rsid w:val="00920D60"/>
    <w:rsid w:val="00920D7A"/>
    <w:rsid w:val="00921D66"/>
    <w:rsid w:val="00927236"/>
    <w:rsid w:val="009279F1"/>
    <w:rsid w:val="00927D27"/>
    <w:rsid w:val="009305C7"/>
    <w:rsid w:val="009341A7"/>
    <w:rsid w:val="009348CB"/>
    <w:rsid w:val="0093612E"/>
    <w:rsid w:val="00936349"/>
    <w:rsid w:val="009365E3"/>
    <w:rsid w:val="009374B9"/>
    <w:rsid w:val="009407E7"/>
    <w:rsid w:val="00940F32"/>
    <w:rsid w:val="009411CA"/>
    <w:rsid w:val="00942685"/>
    <w:rsid w:val="009432E9"/>
    <w:rsid w:val="00943C1A"/>
    <w:rsid w:val="00943E84"/>
    <w:rsid w:val="009462C3"/>
    <w:rsid w:val="00947669"/>
    <w:rsid w:val="0094787F"/>
    <w:rsid w:val="009501BE"/>
    <w:rsid w:val="009508D1"/>
    <w:rsid w:val="009511C1"/>
    <w:rsid w:val="00951C9D"/>
    <w:rsid w:val="009521D9"/>
    <w:rsid w:val="00952D88"/>
    <w:rsid w:val="00957168"/>
    <w:rsid w:val="0095788C"/>
    <w:rsid w:val="00957A66"/>
    <w:rsid w:val="00957D77"/>
    <w:rsid w:val="00964591"/>
    <w:rsid w:val="00966B53"/>
    <w:rsid w:val="009674AB"/>
    <w:rsid w:val="00970093"/>
    <w:rsid w:val="0097069A"/>
    <w:rsid w:val="00970AD4"/>
    <w:rsid w:val="00970B0B"/>
    <w:rsid w:val="00970BC3"/>
    <w:rsid w:val="00971AAB"/>
    <w:rsid w:val="00971CAA"/>
    <w:rsid w:val="00971D2C"/>
    <w:rsid w:val="00972156"/>
    <w:rsid w:val="0097244A"/>
    <w:rsid w:val="00976CA1"/>
    <w:rsid w:val="00977628"/>
    <w:rsid w:val="009776CA"/>
    <w:rsid w:val="009778E0"/>
    <w:rsid w:val="00977E99"/>
    <w:rsid w:val="0098072E"/>
    <w:rsid w:val="00981223"/>
    <w:rsid w:val="00983145"/>
    <w:rsid w:val="009842D6"/>
    <w:rsid w:val="0098612A"/>
    <w:rsid w:val="009873C8"/>
    <w:rsid w:val="00987CA6"/>
    <w:rsid w:val="00990D91"/>
    <w:rsid w:val="00992F43"/>
    <w:rsid w:val="009933B6"/>
    <w:rsid w:val="0099566E"/>
    <w:rsid w:val="009961FF"/>
    <w:rsid w:val="009A04AB"/>
    <w:rsid w:val="009A188F"/>
    <w:rsid w:val="009A18EC"/>
    <w:rsid w:val="009A1954"/>
    <w:rsid w:val="009A1CFE"/>
    <w:rsid w:val="009A2042"/>
    <w:rsid w:val="009A2CE0"/>
    <w:rsid w:val="009A4D4C"/>
    <w:rsid w:val="009A4D66"/>
    <w:rsid w:val="009A67EB"/>
    <w:rsid w:val="009B1115"/>
    <w:rsid w:val="009B1333"/>
    <w:rsid w:val="009B2D66"/>
    <w:rsid w:val="009B448D"/>
    <w:rsid w:val="009B61ED"/>
    <w:rsid w:val="009B6B27"/>
    <w:rsid w:val="009C0BAF"/>
    <w:rsid w:val="009C2AB1"/>
    <w:rsid w:val="009C315A"/>
    <w:rsid w:val="009C3530"/>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3496"/>
    <w:rsid w:val="009F3CAA"/>
    <w:rsid w:val="009F4989"/>
    <w:rsid w:val="009F4FC4"/>
    <w:rsid w:val="009F510C"/>
    <w:rsid w:val="009F5A85"/>
    <w:rsid w:val="009F7742"/>
    <w:rsid w:val="00A01911"/>
    <w:rsid w:val="00A02B2E"/>
    <w:rsid w:val="00A03B56"/>
    <w:rsid w:val="00A03C45"/>
    <w:rsid w:val="00A03C82"/>
    <w:rsid w:val="00A05D9B"/>
    <w:rsid w:val="00A07D07"/>
    <w:rsid w:val="00A105C1"/>
    <w:rsid w:val="00A10F4C"/>
    <w:rsid w:val="00A11BAA"/>
    <w:rsid w:val="00A121DC"/>
    <w:rsid w:val="00A139B7"/>
    <w:rsid w:val="00A14CFE"/>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3E69"/>
    <w:rsid w:val="00A34CAF"/>
    <w:rsid w:val="00A35542"/>
    <w:rsid w:val="00A358F5"/>
    <w:rsid w:val="00A412CC"/>
    <w:rsid w:val="00A43EB7"/>
    <w:rsid w:val="00A440BA"/>
    <w:rsid w:val="00A44CBB"/>
    <w:rsid w:val="00A451B0"/>
    <w:rsid w:val="00A454AA"/>
    <w:rsid w:val="00A456BB"/>
    <w:rsid w:val="00A47F01"/>
    <w:rsid w:val="00A527D9"/>
    <w:rsid w:val="00A57101"/>
    <w:rsid w:val="00A57C5D"/>
    <w:rsid w:val="00A57EA6"/>
    <w:rsid w:val="00A6011C"/>
    <w:rsid w:val="00A60558"/>
    <w:rsid w:val="00A63986"/>
    <w:rsid w:val="00A64314"/>
    <w:rsid w:val="00A65441"/>
    <w:rsid w:val="00A6544B"/>
    <w:rsid w:val="00A655BF"/>
    <w:rsid w:val="00A66896"/>
    <w:rsid w:val="00A66D5D"/>
    <w:rsid w:val="00A66D69"/>
    <w:rsid w:val="00A70365"/>
    <w:rsid w:val="00A70F44"/>
    <w:rsid w:val="00A71753"/>
    <w:rsid w:val="00A72ED0"/>
    <w:rsid w:val="00A745FD"/>
    <w:rsid w:val="00A767A7"/>
    <w:rsid w:val="00A76CF1"/>
    <w:rsid w:val="00A76DBF"/>
    <w:rsid w:val="00A81C96"/>
    <w:rsid w:val="00A82418"/>
    <w:rsid w:val="00A82FD7"/>
    <w:rsid w:val="00A834B3"/>
    <w:rsid w:val="00A84A6C"/>
    <w:rsid w:val="00A861AF"/>
    <w:rsid w:val="00A91C66"/>
    <w:rsid w:val="00A91F39"/>
    <w:rsid w:val="00A923B6"/>
    <w:rsid w:val="00A955AC"/>
    <w:rsid w:val="00A96629"/>
    <w:rsid w:val="00A97D0D"/>
    <w:rsid w:val="00A97DB4"/>
    <w:rsid w:val="00AA01CC"/>
    <w:rsid w:val="00AA0EB4"/>
    <w:rsid w:val="00AA1DBC"/>
    <w:rsid w:val="00AA4C48"/>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5905"/>
    <w:rsid w:val="00AD6DBA"/>
    <w:rsid w:val="00AE06AC"/>
    <w:rsid w:val="00AE0D32"/>
    <w:rsid w:val="00AE120D"/>
    <w:rsid w:val="00AE409E"/>
    <w:rsid w:val="00AE4BA5"/>
    <w:rsid w:val="00AE7D73"/>
    <w:rsid w:val="00AF0BF3"/>
    <w:rsid w:val="00AF1395"/>
    <w:rsid w:val="00AF19BB"/>
    <w:rsid w:val="00AF7617"/>
    <w:rsid w:val="00B0060E"/>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9E3"/>
    <w:rsid w:val="00B4219B"/>
    <w:rsid w:val="00B43381"/>
    <w:rsid w:val="00B43730"/>
    <w:rsid w:val="00B44603"/>
    <w:rsid w:val="00B45278"/>
    <w:rsid w:val="00B465B4"/>
    <w:rsid w:val="00B46A44"/>
    <w:rsid w:val="00B46E90"/>
    <w:rsid w:val="00B47317"/>
    <w:rsid w:val="00B477E3"/>
    <w:rsid w:val="00B50322"/>
    <w:rsid w:val="00B52135"/>
    <w:rsid w:val="00B5448B"/>
    <w:rsid w:val="00B5456A"/>
    <w:rsid w:val="00B54C02"/>
    <w:rsid w:val="00B54F2B"/>
    <w:rsid w:val="00B561C4"/>
    <w:rsid w:val="00B565DE"/>
    <w:rsid w:val="00B609C6"/>
    <w:rsid w:val="00B61C3E"/>
    <w:rsid w:val="00B6298F"/>
    <w:rsid w:val="00B63848"/>
    <w:rsid w:val="00B639CF"/>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81314"/>
    <w:rsid w:val="00B81584"/>
    <w:rsid w:val="00B81CBC"/>
    <w:rsid w:val="00B836A5"/>
    <w:rsid w:val="00B843E5"/>
    <w:rsid w:val="00B8498D"/>
    <w:rsid w:val="00B86791"/>
    <w:rsid w:val="00B86E4F"/>
    <w:rsid w:val="00B87A6B"/>
    <w:rsid w:val="00B906F0"/>
    <w:rsid w:val="00B922B2"/>
    <w:rsid w:val="00B92D0F"/>
    <w:rsid w:val="00B937DA"/>
    <w:rsid w:val="00B96C15"/>
    <w:rsid w:val="00B9752E"/>
    <w:rsid w:val="00B97817"/>
    <w:rsid w:val="00B97E7C"/>
    <w:rsid w:val="00BA2068"/>
    <w:rsid w:val="00BA3B94"/>
    <w:rsid w:val="00BA408E"/>
    <w:rsid w:val="00BA52BD"/>
    <w:rsid w:val="00BA78F6"/>
    <w:rsid w:val="00BB1F34"/>
    <w:rsid w:val="00BB24A9"/>
    <w:rsid w:val="00BB337F"/>
    <w:rsid w:val="00BB4956"/>
    <w:rsid w:val="00BB6F0F"/>
    <w:rsid w:val="00BB78FD"/>
    <w:rsid w:val="00BC0DF8"/>
    <w:rsid w:val="00BC121F"/>
    <w:rsid w:val="00BC2366"/>
    <w:rsid w:val="00BC268D"/>
    <w:rsid w:val="00BC29C2"/>
    <w:rsid w:val="00BC5D88"/>
    <w:rsid w:val="00BD2123"/>
    <w:rsid w:val="00BD2330"/>
    <w:rsid w:val="00BD24E3"/>
    <w:rsid w:val="00BD263D"/>
    <w:rsid w:val="00BD4396"/>
    <w:rsid w:val="00BD4895"/>
    <w:rsid w:val="00BD5A2D"/>
    <w:rsid w:val="00BD7603"/>
    <w:rsid w:val="00BE2795"/>
    <w:rsid w:val="00BE3094"/>
    <w:rsid w:val="00BE399F"/>
    <w:rsid w:val="00BE3CA1"/>
    <w:rsid w:val="00BE3E89"/>
    <w:rsid w:val="00BE4B84"/>
    <w:rsid w:val="00BE5AAD"/>
    <w:rsid w:val="00BE5C69"/>
    <w:rsid w:val="00BE5E9B"/>
    <w:rsid w:val="00BE724D"/>
    <w:rsid w:val="00BE73B6"/>
    <w:rsid w:val="00BE78A3"/>
    <w:rsid w:val="00BF188D"/>
    <w:rsid w:val="00BF2ABD"/>
    <w:rsid w:val="00BF2E71"/>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A12"/>
    <w:rsid w:val="00C1763E"/>
    <w:rsid w:val="00C178A2"/>
    <w:rsid w:val="00C20698"/>
    <w:rsid w:val="00C228C5"/>
    <w:rsid w:val="00C23F49"/>
    <w:rsid w:val="00C2422C"/>
    <w:rsid w:val="00C2612C"/>
    <w:rsid w:val="00C26CA8"/>
    <w:rsid w:val="00C33130"/>
    <w:rsid w:val="00C33856"/>
    <w:rsid w:val="00C34A11"/>
    <w:rsid w:val="00C352DA"/>
    <w:rsid w:val="00C360CA"/>
    <w:rsid w:val="00C40AB7"/>
    <w:rsid w:val="00C40C31"/>
    <w:rsid w:val="00C4321F"/>
    <w:rsid w:val="00C434AC"/>
    <w:rsid w:val="00C436E9"/>
    <w:rsid w:val="00C4404D"/>
    <w:rsid w:val="00C45FAC"/>
    <w:rsid w:val="00C464D5"/>
    <w:rsid w:val="00C47218"/>
    <w:rsid w:val="00C526B1"/>
    <w:rsid w:val="00C54352"/>
    <w:rsid w:val="00C5650E"/>
    <w:rsid w:val="00C56A82"/>
    <w:rsid w:val="00C60805"/>
    <w:rsid w:val="00C61C1B"/>
    <w:rsid w:val="00C62730"/>
    <w:rsid w:val="00C627F5"/>
    <w:rsid w:val="00C62C1E"/>
    <w:rsid w:val="00C62D11"/>
    <w:rsid w:val="00C63517"/>
    <w:rsid w:val="00C64B5D"/>
    <w:rsid w:val="00C64D83"/>
    <w:rsid w:val="00C64FA2"/>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23B"/>
    <w:rsid w:val="00CA543F"/>
    <w:rsid w:val="00CA6E7D"/>
    <w:rsid w:val="00CA71A2"/>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D29"/>
    <w:rsid w:val="00CD5D4A"/>
    <w:rsid w:val="00CD6CCF"/>
    <w:rsid w:val="00CD6F03"/>
    <w:rsid w:val="00CD7256"/>
    <w:rsid w:val="00CE1B00"/>
    <w:rsid w:val="00CE1C3E"/>
    <w:rsid w:val="00CE382D"/>
    <w:rsid w:val="00CE3A32"/>
    <w:rsid w:val="00CE4183"/>
    <w:rsid w:val="00CE4E2E"/>
    <w:rsid w:val="00CE5FC6"/>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1674"/>
    <w:rsid w:val="00D026E0"/>
    <w:rsid w:val="00D02856"/>
    <w:rsid w:val="00D038B9"/>
    <w:rsid w:val="00D03A51"/>
    <w:rsid w:val="00D06027"/>
    <w:rsid w:val="00D06153"/>
    <w:rsid w:val="00D064AE"/>
    <w:rsid w:val="00D069C4"/>
    <w:rsid w:val="00D106E4"/>
    <w:rsid w:val="00D1075D"/>
    <w:rsid w:val="00D10E32"/>
    <w:rsid w:val="00D10F09"/>
    <w:rsid w:val="00D13FB4"/>
    <w:rsid w:val="00D14243"/>
    <w:rsid w:val="00D15DF2"/>
    <w:rsid w:val="00D1665A"/>
    <w:rsid w:val="00D167D1"/>
    <w:rsid w:val="00D2157D"/>
    <w:rsid w:val="00D22A4A"/>
    <w:rsid w:val="00D22E1A"/>
    <w:rsid w:val="00D22F00"/>
    <w:rsid w:val="00D23835"/>
    <w:rsid w:val="00D23F02"/>
    <w:rsid w:val="00D23FCE"/>
    <w:rsid w:val="00D24932"/>
    <w:rsid w:val="00D25315"/>
    <w:rsid w:val="00D274D8"/>
    <w:rsid w:val="00D301F2"/>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B56"/>
    <w:rsid w:val="00D702FD"/>
    <w:rsid w:val="00D7076F"/>
    <w:rsid w:val="00D70C40"/>
    <w:rsid w:val="00D70FC8"/>
    <w:rsid w:val="00D71404"/>
    <w:rsid w:val="00D71473"/>
    <w:rsid w:val="00D7387C"/>
    <w:rsid w:val="00D758B9"/>
    <w:rsid w:val="00D76C6E"/>
    <w:rsid w:val="00D778E9"/>
    <w:rsid w:val="00D8150B"/>
    <w:rsid w:val="00D8342E"/>
    <w:rsid w:val="00D83503"/>
    <w:rsid w:val="00D8351A"/>
    <w:rsid w:val="00D835D3"/>
    <w:rsid w:val="00D83AB3"/>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3559"/>
    <w:rsid w:val="00DA652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3AEB"/>
    <w:rsid w:val="00DD48F6"/>
    <w:rsid w:val="00DD63C3"/>
    <w:rsid w:val="00DD6C87"/>
    <w:rsid w:val="00DD720A"/>
    <w:rsid w:val="00DD7A26"/>
    <w:rsid w:val="00DE2F0F"/>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7021"/>
    <w:rsid w:val="00E07EFC"/>
    <w:rsid w:val="00E17A85"/>
    <w:rsid w:val="00E21727"/>
    <w:rsid w:val="00E2267E"/>
    <w:rsid w:val="00E22894"/>
    <w:rsid w:val="00E22D74"/>
    <w:rsid w:val="00E2381F"/>
    <w:rsid w:val="00E23F0A"/>
    <w:rsid w:val="00E24877"/>
    <w:rsid w:val="00E2595B"/>
    <w:rsid w:val="00E2659F"/>
    <w:rsid w:val="00E26B6B"/>
    <w:rsid w:val="00E30CE9"/>
    <w:rsid w:val="00E318B8"/>
    <w:rsid w:val="00E319A6"/>
    <w:rsid w:val="00E32013"/>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9D0"/>
    <w:rsid w:val="00E82C01"/>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063"/>
    <w:rsid w:val="00EA765C"/>
    <w:rsid w:val="00EB035E"/>
    <w:rsid w:val="00EB0744"/>
    <w:rsid w:val="00EB10D7"/>
    <w:rsid w:val="00EB1431"/>
    <w:rsid w:val="00EB24CF"/>
    <w:rsid w:val="00EB2B24"/>
    <w:rsid w:val="00EB2DDA"/>
    <w:rsid w:val="00EB2FB4"/>
    <w:rsid w:val="00EB3907"/>
    <w:rsid w:val="00EB6538"/>
    <w:rsid w:val="00EB683B"/>
    <w:rsid w:val="00EC02BF"/>
    <w:rsid w:val="00EC1CAA"/>
    <w:rsid w:val="00EC26B5"/>
    <w:rsid w:val="00EC2FB5"/>
    <w:rsid w:val="00EC2FD2"/>
    <w:rsid w:val="00EC3FBF"/>
    <w:rsid w:val="00EC554E"/>
    <w:rsid w:val="00EC5E3D"/>
    <w:rsid w:val="00EC644B"/>
    <w:rsid w:val="00EC7185"/>
    <w:rsid w:val="00EC775F"/>
    <w:rsid w:val="00ED1CB0"/>
    <w:rsid w:val="00ED3892"/>
    <w:rsid w:val="00ED5419"/>
    <w:rsid w:val="00ED5D96"/>
    <w:rsid w:val="00ED792E"/>
    <w:rsid w:val="00EE2BFD"/>
    <w:rsid w:val="00EE5076"/>
    <w:rsid w:val="00EE5AE3"/>
    <w:rsid w:val="00EF0274"/>
    <w:rsid w:val="00EF15D6"/>
    <w:rsid w:val="00EF1BD2"/>
    <w:rsid w:val="00EF3962"/>
    <w:rsid w:val="00EF6D64"/>
    <w:rsid w:val="00F012C3"/>
    <w:rsid w:val="00F031C5"/>
    <w:rsid w:val="00F04513"/>
    <w:rsid w:val="00F10582"/>
    <w:rsid w:val="00F1238B"/>
    <w:rsid w:val="00F12934"/>
    <w:rsid w:val="00F12C99"/>
    <w:rsid w:val="00F16B28"/>
    <w:rsid w:val="00F16C27"/>
    <w:rsid w:val="00F17191"/>
    <w:rsid w:val="00F17D58"/>
    <w:rsid w:val="00F17EAE"/>
    <w:rsid w:val="00F21ADF"/>
    <w:rsid w:val="00F22509"/>
    <w:rsid w:val="00F22748"/>
    <w:rsid w:val="00F23763"/>
    <w:rsid w:val="00F23A45"/>
    <w:rsid w:val="00F26EC6"/>
    <w:rsid w:val="00F27E1F"/>
    <w:rsid w:val="00F27FA5"/>
    <w:rsid w:val="00F30FC1"/>
    <w:rsid w:val="00F31D3B"/>
    <w:rsid w:val="00F3427B"/>
    <w:rsid w:val="00F356F5"/>
    <w:rsid w:val="00F3572F"/>
    <w:rsid w:val="00F35812"/>
    <w:rsid w:val="00F35815"/>
    <w:rsid w:val="00F358CF"/>
    <w:rsid w:val="00F363CE"/>
    <w:rsid w:val="00F37E8A"/>
    <w:rsid w:val="00F41056"/>
    <w:rsid w:val="00F43122"/>
    <w:rsid w:val="00F4318C"/>
    <w:rsid w:val="00F43329"/>
    <w:rsid w:val="00F43748"/>
    <w:rsid w:val="00F44060"/>
    <w:rsid w:val="00F44705"/>
    <w:rsid w:val="00F4472B"/>
    <w:rsid w:val="00F4555A"/>
    <w:rsid w:val="00F468D2"/>
    <w:rsid w:val="00F5052C"/>
    <w:rsid w:val="00F50A2E"/>
    <w:rsid w:val="00F518F4"/>
    <w:rsid w:val="00F523BD"/>
    <w:rsid w:val="00F529AF"/>
    <w:rsid w:val="00F53B74"/>
    <w:rsid w:val="00F5606D"/>
    <w:rsid w:val="00F560FF"/>
    <w:rsid w:val="00F576F0"/>
    <w:rsid w:val="00F6100E"/>
    <w:rsid w:val="00F61865"/>
    <w:rsid w:val="00F62279"/>
    <w:rsid w:val="00F62D78"/>
    <w:rsid w:val="00F645CF"/>
    <w:rsid w:val="00F649A0"/>
    <w:rsid w:val="00F654ED"/>
    <w:rsid w:val="00F65CFB"/>
    <w:rsid w:val="00F704AC"/>
    <w:rsid w:val="00F70893"/>
    <w:rsid w:val="00F721C1"/>
    <w:rsid w:val="00F7316A"/>
    <w:rsid w:val="00F73A4B"/>
    <w:rsid w:val="00F7495A"/>
    <w:rsid w:val="00F75E23"/>
    <w:rsid w:val="00F75E43"/>
    <w:rsid w:val="00F81352"/>
    <w:rsid w:val="00F8175A"/>
    <w:rsid w:val="00F818C2"/>
    <w:rsid w:val="00F83110"/>
    <w:rsid w:val="00F83910"/>
    <w:rsid w:val="00F846D7"/>
    <w:rsid w:val="00F8493E"/>
    <w:rsid w:val="00F8556E"/>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F8F"/>
    <w:rsid w:val="00FA4870"/>
    <w:rsid w:val="00FA4B83"/>
    <w:rsid w:val="00FA559F"/>
    <w:rsid w:val="00FA69AE"/>
    <w:rsid w:val="00FA7A24"/>
    <w:rsid w:val="00FB281D"/>
    <w:rsid w:val="00FB327A"/>
    <w:rsid w:val="00FB58BB"/>
    <w:rsid w:val="00FB5F51"/>
    <w:rsid w:val="00FC1981"/>
    <w:rsid w:val="00FC22C2"/>
    <w:rsid w:val="00FC3180"/>
    <w:rsid w:val="00FC3EC3"/>
    <w:rsid w:val="00FC3EF9"/>
    <w:rsid w:val="00FC4CAB"/>
    <w:rsid w:val="00FC537F"/>
    <w:rsid w:val="00FC5570"/>
    <w:rsid w:val="00FC5760"/>
    <w:rsid w:val="00FC5DE6"/>
    <w:rsid w:val="00FC66D1"/>
    <w:rsid w:val="00FD1CC0"/>
    <w:rsid w:val="00FD50F2"/>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C338E"/>
    <w:rPr>
      <w:sz w:val="24"/>
      <w:szCs w:val="24"/>
    </w:rPr>
  </w:style>
  <w:style w:type="paragraph" w:styleId="1">
    <w:name w:val="heading 1"/>
    <w:basedOn w:val="a8"/>
    <w:next w:val="a8"/>
    <w:qFormat/>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pPr>
      <w:keepNext/>
      <w:spacing w:before="240" w:after="60"/>
      <w:outlineLvl w:val="1"/>
    </w:pPr>
    <w:rPr>
      <w:rFonts w:ascii="Arial" w:hAnsi="Arial" w:cs="Arial"/>
      <w:b/>
      <w:bCs/>
      <w:i/>
      <w:iCs/>
      <w:sz w:val="28"/>
      <w:szCs w:val="28"/>
    </w:rPr>
  </w:style>
  <w:style w:type="paragraph" w:styleId="3">
    <w:name w:val="heading 3"/>
    <w:basedOn w:val="a8"/>
    <w:next w:val="a8"/>
    <w:qFormat/>
    <w:pPr>
      <w:keepNext/>
      <w:ind w:left="360"/>
      <w:outlineLvl w:val="2"/>
    </w:pPr>
    <w:rPr>
      <w:b/>
      <w:bCs/>
      <w:i/>
      <w:iCs/>
    </w:rPr>
  </w:style>
  <w:style w:type="paragraph" w:styleId="4">
    <w:name w:val="heading 4"/>
    <w:basedOn w:val="a8"/>
    <w:next w:val="a8"/>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pPr>
      <w:jc w:val="center"/>
    </w:pPr>
    <w:rPr>
      <w:b/>
      <w:bCs/>
      <w:sz w:val="28"/>
    </w:rPr>
  </w:style>
  <w:style w:type="paragraph" w:styleId="ae">
    <w:name w:val="footer"/>
    <w:basedOn w:val="a8"/>
    <w:link w:val="af"/>
    <w:uiPriority w:val="99"/>
    <w:pPr>
      <w:tabs>
        <w:tab w:val="center" w:pos="4677"/>
        <w:tab w:val="right" w:pos="9355"/>
      </w:tabs>
    </w:pPr>
  </w:style>
  <w:style w:type="character" w:styleId="af0">
    <w:name w:val="page number"/>
    <w:basedOn w:val="a9"/>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pPr>
      <w:ind w:left="720"/>
    </w:pPr>
    <w:rPr>
      <w:szCs w:val="21"/>
    </w:rPr>
  </w:style>
  <w:style w:type="paragraph" w:styleId="50">
    <w:name w:val="toc 5"/>
    <w:basedOn w:val="a8"/>
    <w:next w:val="a8"/>
    <w:autoRedefine/>
    <w:semiHidden/>
    <w:pPr>
      <w:ind w:left="960"/>
    </w:pPr>
    <w:rPr>
      <w:szCs w:val="21"/>
    </w:rPr>
  </w:style>
  <w:style w:type="paragraph" w:styleId="60">
    <w:name w:val="toc 6"/>
    <w:basedOn w:val="a8"/>
    <w:next w:val="a8"/>
    <w:autoRedefine/>
    <w:semiHidden/>
    <w:pPr>
      <w:ind w:left="1200"/>
    </w:pPr>
    <w:rPr>
      <w:szCs w:val="21"/>
    </w:rPr>
  </w:style>
  <w:style w:type="paragraph" w:styleId="70">
    <w:name w:val="toc 7"/>
    <w:basedOn w:val="a8"/>
    <w:next w:val="a8"/>
    <w:autoRedefine/>
    <w:semiHidden/>
    <w:pPr>
      <w:ind w:left="1440"/>
    </w:pPr>
    <w:rPr>
      <w:szCs w:val="21"/>
    </w:rPr>
  </w:style>
  <w:style w:type="paragraph" w:styleId="80">
    <w:name w:val="toc 8"/>
    <w:basedOn w:val="a8"/>
    <w:next w:val="a8"/>
    <w:autoRedefine/>
    <w:semiHidden/>
    <w:pPr>
      <w:ind w:left="1680"/>
    </w:pPr>
    <w:rPr>
      <w:szCs w:val="21"/>
    </w:rPr>
  </w:style>
  <w:style w:type="paragraph" w:styleId="90">
    <w:name w:val="toc 9"/>
    <w:basedOn w:val="a8"/>
    <w:next w:val="a8"/>
    <w:autoRedefine/>
    <w:semiHidden/>
    <w:pPr>
      <w:ind w:left="1920"/>
    </w:pPr>
    <w:rPr>
      <w:szCs w:val="21"/>
    </w:rPr>
  </w:style>
  <w:style w:type="paragraph" w:styleId="af1">
    <w:name w:val="Subtitle"/>
    <w:basedOn w:val="a8"/>
    <w:qFormat/>
    <w:pPr>
      <w:jc w:val="center"/>
    </w:pPr>
    <w:rPr>
      <w:b/>
      <w:bCs/>
    </w:rPr>
  </w:style>
  <w:style w:type="paragraph" w:styleId="af2">
    <w:name w:val="header"/>
    <w:basedOn w:val="a8"/>
    <w:pPr>
      <w:tabs>
        <w:tab w:val="center" w:pos="4677"/>
        <w:tab w:val="right" w:pos="9355"/>
      </w:tabs>
    </w:pPr>
  </w:style>
  <w:style w:type="paragraph" w:styleId="af3">
    <w:name w:val="Body Text Indent"/>
    <w:basedOn w:val="a8"/>
    <w:pPr>
      <w:ind w:left="708"/>
    </w:pPr>
  </w:style>
  <w:style w:type="paragraph" w:styleId="21">
    <w:name w:val="Body Text Indent 2"/>
    <w:basedOn w:val="a8"/>
    <w:pPr>
      <w:ind w:left="360"/>
    </w:pPr>
  </w:style>
  <w:style w:type="paragraph" w:styleId="31">
    <w:name w:val="Body Text Indent 3"/>
    <w:basedOn w:val="a8"/>
    <w:pPr>
      <w:ind w:left="540"/>
    </w:pPr>
  </w:style>
  <w:style w:type="paragraph" w:customStyle="1" w:styleId="a1">
    <w:name w:val="Пункт"/>
    <w:basedOn w:val="a8"/>
    <w:pPr>
      <w:numPr>
        <w:ilvl w:val="1"/>
        <w:numId w:val="1"/>
      </w:numPr>
      <w:tabs>
        <w:tab w:val="left" w:pos="1134"/>
      </w:tabs>
      <w:jc w:val="both"/>
    </w:pPr>
    <w:rPr>
      <w:sz w:val="28"/>
      <w:szCs w:val="20"/>
    </w:rPr>
  </w:style>
  <w:style w:type="paragraph" w:customStyle="1" w:styleId="a2">
    <w:name w:val="Подпункт"/>
    <w:basedOn w:val="a1"/>
    <w:pPr>
      <w:numPr>
        <w:ilvl w:val="2"/>
      </w:numPr>
      <w:tabs>
        <w:tab w:val="clear" w:pos="1134"/>
        <w:tab w:val="num" w:pos="720"/>
      </w:tabs>
      <w:ind w:left="720" w:hanging="360"/>
    </w:pPr>
  </w:style>
  <w:style w:type="paragraph" w:customStyle="1" w:styleId="a3">
    <w:name w:val="Подподпункт"/>
    <w:basedOn w:val="a2"/>
    <w:pPr>
      <w:numPr>
        <w:ilvl w:val="4"/>
      </w:numPr>
      <w:tabs>
        <w:tab w:val="num" w:pos="2051"/>
        <w:tab w:val="num" w:pos="3600"/>
      </w:tabs>
      <w:ind w:left="3600" w:hanging="360"/>
    </w:pPr>
  </w:style>
  <w:style w:type="paragraph" w:customStyle="1" w:styleId="a5">
    <w:name w:val="Подподподподпункт"/>
    <w:basedOn w:val="a8"/>
    <w:pPr>
      <w:numPr>
        <w:ilvl w:val="6"/>
        <w:numId w:val="1"/>
      </w:numPr>
      <w:jc w:val="both"/>
    </w:pPr>
    <w:rPr>
      <w:snapToGrid w:val="0"/>
      <w:sz w:val="28"/>
      <w:szCs w:val="20"/>
    </w:rPr>
  </w:style>
  <w:style w:type="paragraph" w:customStyle="1" w:styleId="a4">
    <w:name w:val="Подподподпункт"/>
    <w:basedOn w:val="a8"/>
    <w:pPr>
      <w:numPr>
        <w:ilvl w:val="5"/>
        <w:numId w:val="1"/>
      </w:numPr>
      <w:jc w:val="both"/>
    </w:pPr>
    <w:rPr>
      <w:snapToGrid w:val="0"/>
      <w:sz w:val="28"/>
      <w:szCs w:val="20"/>
    </w:rPr>
  </w:style>
  <w:style w:type="paragraph" w:customStyle="1" w:styleId="a0">
    <w:name w:val="Пункт кор."/>
    <w:basedOn w:val="a1"/>
    <w:pPr>
      <w:keepNext/>
      <w:numPr>
        <w:ilvl w:val="0"/>
      </w:numPr>
    </w:pPr>
    <w:rPr>
      <w:b/>
      <w:i/>
    </w:rPr>
  </w:style>
  <w:style w:type="character" w:styleId="af4">
    <w:name w:val="Hyperlink"/>
    <w:uiPriority w:val="99"/>
    <w:rPr>
      <w:color w:val="0000FF"/>
      <w:u w:val="single"/>
    </w:rPr>
  </w:style>
  <w:style w:type="paragraph" w:customStyle="1" w:styleId="11">
    <w:name w:val="Обычный1"/>
    <w:pPr>
      <w:widowControl w:val="0"/>
      <w:spacing w:before="40" w:line="300" w:lineRule="auto"/>
      <w:jc w:val="both"/>
    </w:pPr>
    <w:rPr>
      <w:snapToGrid w:val="0"/>
      <w:sz w:val="24"/>
    </w:rPr>
  </w:style>
  <w:style w:type="paragraph" w:styleId="12">
    <w:name w:val="index 1"/>
    <w:basedOn w:val="a8"/>
    <w:next w:val="a8"/>
    <w:autoRedefine/>
    <w:semiHidden/>
    <w:pPr>
      <w:ind w:left="240" w:hanging="240"/>
    </w:pPr>
  </w:style>
  <w:style w:type="paragraph" w:styleId="22">
    <w:name w:val="index 2"/>
    <w:basedOn w:val="a8"/>
    <w:next w:val="a8"/>
    <w:autoRedefine/>
    <w:semiHidden/>
    <w:pPr>
      <w:ind w:left="480" w:hanging="240"/>
    </w:pPr>
  </w:style>
  <w:style w:type="paragraph" w:styleId="32">
    <w:name w:val="index 3"/>
    <w:basedOn w:val="a8"/>
    <w:next w:val="a8"/>
    <w:autoRedefine/>
    <w:semiHidden/>
    <w:pPr>
      <w:ind w:left="720" w:hanging="240"/>
    </w:pPr>
  </w:style>
  <w:style w:type="paragraph" w:styleId="41">
    <w:name w:val="index 4"/>
    <w:basedOn w:val="a8"/>
    <w:next w:val="a8"/>
    <w:autoRedefine/>
    <w:semiHidden/>
    <w:pPr>
      <w:ind w:left="960" w:hanging="240"/>
    </w:pPr>
  </w:style>
  <w:style w:type="paragraph" w:styleId="51">
    <w:name w:val="index 5"/>
    <w:basedOn w:val="a8"/>
    <w:next w:val="a8"/>
    <w:autoRedefine/>
    <w:semiHidden/>
    <w:pPr>
      <w:ind w:left="1200" w:hanging="240"/>
    </w:pPr>
  </w:style>
  <w:style w:type="paragraph" w:styleId="61">
    <w:name w:val="index 6"/>
    <w:basedOn w:val="a8"/>
    <w:next w:val="a8"/>
    <w:autoRedefine/>
    <w:semiHidden/>
    <w:pPr>
      <w:ind w:left="1440" w:hanging="240"/>
    </w:pPr>
  </w:style>
  <w:style w:type="paragraph" w:styleId="71">
    <w:name w:val="index 7"/>
    <w:basedOn w:val="a8"/>
    <w:next w:val="a8"/>
    <w:autoRedefine/>
    <w:semiHidden/>
    <w:pPr>
      <w:ind w:left="1680" w:hanging="240"/>
    </w:pPr>
  </w:style>
  <w:style w:type="paragraph" w:styleId="81">
    <w:name w:val="index 8"/>
    <w:basedOn w:val="a8"/>
    <w:next w:val="a8"/>
    <w:autoRedefine/>
    <w:semiHidden/>
    <w:pPr>
      <w:ind w:left="1920" w:hanging="240"/>
    </w:pPr>
  </w:style>
  <w:style w:type="paragraph" w:styleId="91">
    <w:name w:val="index 9"/>
    <w:basedOn w:val="a8"/>
    <w:next w:val="a8"/>
    <w:autoRedefine/>
    <w:semiHidden/>
    <w:pPr>
      <w:ind w:left="2160" w:hanging="240"/>
    </w:pPr>
  </w:style>
  <w:style w:type="paragraph" w:styleId="af5">
    <w:name w:val="index heading"/>
    <w:basedOn w:val="a8"/>
    <w:next w:val="12"/>
    <w:semiHidden/>
    <w:pPr>
      <w:spacing w:before="120" w:after="120"/>
    </w:pPr>
    <w:rPr>
      <w:b/>
      <w:bCs/>
      <w:i/>
      <w:iCs/>
    </w:rPr>
  </w:style>
  <w:style w:type="paragraph" w:styleId="af6">
    <w:name w:val="Balloon Text"/>
    <w:basedOn w:val="a8"/>
    <w:semiHidden/>
    <w:rPr>
      <w:rFonts w:ascii="Tahoma" w:hAnsi="Tahoma" w:cs="Tahoma"/>
      <w:sz w:val="16"/>
      <w:szCs w:val="16"/>
    </w:rPr>
  </w:style>
  <w:style w:type="paragraph" w:customStyle="1" w:styleId="82">
    <w:name w:val="заголовок 8"/>
    <w:basedOn w:val="a8"/>
    <w:next w:val="a8"/>
    <w:pPr>
      <w:keepNext/>
      <w:ind w:firstLine="720"/>
      <w:jc w:val="center"/>
    </w:pPr>
    <w:rPr>
      <w:rFonts w:ascii="TimesET" w:hAnsi="TimesET"/>
      <w:snapToGrid w:val="0"/>
      <w:sz w:val="28"/>
      <w:szCs w:val="20"/>
    </w:rPr>
  </w:style>
  <w:style w:type="character" w:styleId="af7">
    <w:name w:val="annotation reference"/>
    <w:uiPriority w:val="99"/>
    <w:semiHidden/>
    <w:rPr>
      <w:sz w:val="16"/>
      <w:szCs w:val="16"/>
    </w:rPr>
  </w:style>
  <w:style w:type="paragraph" w:styleId="af8">
    <w:name w:val="annotation text"/>
    <w:basedOn w:val="a8"/>
    <w:link w:val="af9"/>
    <w:uiPriority w:val="99"/>
    <w:semiHidden/>
    <w:rPr>
      <w:sz w:val="20"/>
      <w:szCs w:val="20"/>
    </w:rPr>
  </w:style>
  <w:style w:type="paragraph" w:styleId="afa">
    <w:name w:val="annotation subject"/>
    <w:basedOn w:val="af8"/>
    <w:next w:val="af8"/>
    <w:semiHidden/>
    <w:rPr>
      <w:b/>
      <w:bCs/>
    </w:rPr>
  </w:style>
  <w:style w:type="paragraph" w:styleId="afb">
    <w:name w:val="Normal (Web)"/>
    <w:basedOn w:val="a8"/>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qFormat/>
    <w:rPr>
      <w:b/>
      <w:bCs/>
    </w:rPr>
  </w:style>
  <w:style w:type="paragraph" w:styleId="afd">
    <w:name w:val="Body Text"/>
    <w:basedOn w:val="a8"/>
    <w:pPr>
      <w:spacing w:after="120"/>
    </w:pPr>
  </w:style>
  <w:style w:type="paragraph" w:styleId="afe">
    <w:name w:val="Block Text"/>
    <w:basedOn w:val="a8"/>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Pr>
      <w:sz w:val="22"/>
      <w:szCs w:val="20"/>
    </w:rPr>
  </w:style>
  <w:style w:type="paragraph" w:styleId="33">
    <w:name w:val="Body Text 3"/>
    <w:basedOn w:val="a8"/>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pPr>
      <w:keepNext/>
      <w:spacing w:before="120" w:after="60"/>
      <w:jc w:val="center"/>
    </w:pPr>
    <w:rPr>
      <w:rFonts w:ascii="NTTimes/Cyrillic" w:hAnsi="NTTimes/Cyrillic"/>
      <w:b/>
      <w:sz w:val="22"/>
      <w:szCs w:val="20"/>
      <w:lang w:val="en-US"/>
    </w:rPr>
  </w:style>
  <w:style w:type="paragraph" w:customStyle="1" w:styleId="HPBasicText">
    <w:name w:val="HP Basic Text"/>
    <w:basedOn w:val="a8"/>
    <w:pPr>
      <w:spacing w:line="230" w:lineRule="exact"/>
    </w:pPr>
    <w:rPr>
      <w:rFonts w:ascii="Futura Bk" w:eastAsia="Times" w:hAnsi="Futura Bk"/>
      <w:sz w:val="18"/>
      <w:szCs w:val="20"/>
      <w:lang w:val="en-US" w:eastAsia="en-US"/>
    </w:rPr>
  </w:style>
  <w:style w:type="character" w:styleId="aff">
    <w:name w:val="FollowedHyperlink"/>
    <w:rPr>
      <w:color w:val="800080"/>
      <w:u w:val="single"/>
    </w:rPr>
  </w:style>
  <w:style w:type="paragraph" w:customStyle="1" w:styleId="rvps31451">
    <w:name w:val="rvps31451"/>
    <w:basedOn w:val="a8"/>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8"/>
    <w:pPr>
      <w:ind w:firstLine="670"/>
      <w:jc w:val="both"/>
    </w:pPr>
    <w:rPr>
      <w:rFonts w:ascii="Arial Unicode MS" w:eastAsia="Arial Unicode MS" w:hAnsi="Arial Unicode MS" w:cs="Arial Unicode MS"/>
      <w:sz w:val="32"/>
      <w:szCs w:val="32"/>
    </w:rPr>
  </w:style>
  <w:style w:type="character" w:customStyle="1" w:styleId="aff0">
    <w:name w:val="Основной шрифт"/>
  </w:style>
  <w:style w:type="paragraph" w:customStyle="1" w:styleId="a">
    <w:name w:val="Стиль заголовок"/>
    <w:basedOn w:val="a8"/>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8"/>
    <w:semiHidden/>
    <w:rsid w:val="00587CC5"/>
    <w:rPr>
      <w:rFonts w:ascii="Courier New" w:hAnsi="Courier New"/>
      <w:sz w:val="20"/>
      <w:szCs w:val="20"/>
      <w:lang w:eastAsia="en-US"/>
    </w:rPr>
  </w:style>
  <w:style w:type="paragraph" w:styleId="aff2">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3">
    <w:name w:val="Баллет"/>
    <w:basedOn w:val="a8"/>
    <w:rsid w:val="007E6A79"/>
    <w:pPr>
      <w:tabs>
        <w:tab w:val="num" w:pos="992"/>
      </w:tabs>
      <w:ind w:left="992" w:hanging="283"/>
      <w:jc w:val="both"/>
    </w:pPr>
    <w:rPr>
      <w:sz w:val="22"/>
      <w:szCs w:val="20"/>
    </w:rPr>
  </w:style>
  <w:style w:type="paragraph" w:customStyle="1" w:styleId="aff4">
    <w:name w:val="Буква"/>
    <w:basedOn w:val="aff3"/>
    <w:rsid w:val="007E6A79"/>
    <w:pPr>
      <w:tabs>
        <w:tab w:val="clear" w:pos="992"/>
        <w:tab w:val="num" w:pos="1080"/>
        <w:tab w:val="num" w:pos="3240"/>
      </w:tabs>
      <w:spacing w:before="60"/>
      <w:ind w:left="3240" w:hanging="360"/>
    </w:pPr>
    <w:rPr>
      <w:sz w:val="20"/>
    </w:rPr>
  </w:style>
  <w:style w:type="character" w:styleId="aff5">
    <w:name w:val="footnote reference"/>
    <w:rsid w:val="003F6226"/>
    <w:rPr>
      <w:vertAlign w:val="superscript"/>
    </w:rPr>
  </w:style>
  <w:style w:type="paragraph" w:styleId="aff6">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BodyText21">
    <w:name w:val="Body Text 21"/>
    <w:basedOn w:val="a8"/>
    <w:rsid w:val="00F4555A"/>
    <w:pPr>
      <w:keepLines/>
      <w:spacing w:before="180"/>
      <w:jc w:val="both"/>
    </w:pPr>
    <w:rPr>
      <w:szCs w:val="20"/>
    </w:rPr>
  </w:style>
  <w:style w:type="character" w:customStyle="1" w:styleId="af9">
    <w:name w:val="Текст примечания Знак"/>
    <w:link w:val="af8"/>
    <w:uiPriority w:val="99"/>
    <w:semiHidden/>
    <w:rsid w:val="00F455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supplier/procurem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letosuOV@mng.slavneft.ru" TargetMode="External"/><Relationship Id="rId4" Type="http://schemas.microsoft.com/office/2007/relationships/stylesWithEffects" Target="stylesWithEffects.xml"/><Relationship Id="rId9" Type="http://schemas.openxmlformats.org/officeDocument/2006/relationships/hyperlink" Target="mailto:IshkinovSM@mng.slavneft.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44D0A-9C7C-4A88-9A02-8C41B302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4863</Words>
  <Characters>27722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32520</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49</cp:revision>
  <cp:lastPrinted>2015-05-05T10:15:00Z</cp:lastPrinted>
  <dcterms:created xsi:type="dcterms:W3CDTF">2014-09-23T09:09:00Z</dcterms:created>
  <dcterms:modified xsi:type="dcterms:W3CDTF">2015-05-19T04:10:00Z</dcterms:modified>
</cp:coreProperties>
</file>