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3E" w:rsidRDefault="00183706" w:rsidP="0018370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6</w:t>
      </w:r>
      <w:bookmarkStart w:id="0" w:name="_GoBack"/>
      <w:bookmarkEnd w:id="0"/>
    </w:p>
    <w:p w:rsid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работ по</w:t>
      </w:r>
      <w:r w:rsidRPr="00EB3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инженерному и технологическому </w:t>
      </w:r>
    </w:p>
    <w:p w:rsidR="00EB353E" w:rsidRP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сопровождению </w:t>
      </w:r>
    </w:p>
    <w:p w:rsidR="00EB353E" w:rsidRPr="00EB353E" w:rsidRDefault="00EB353E" w:rsidP="00EB35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оборудования для проведения многостадийного ГРП при ЗБС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EB353E" w:rsidRPr="00983604" w:rsidRDefault="00EB353E" w:rsidP="00EB353E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983604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_______________________________________________________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B353E">
        <w:rPr>
          <w:rFonts w:ascii="Times New Roman" w:eastAsia="Times New Roman" w:hAnsi="Times New Roman" w:cs="Times New Roman"/>
          <w:b/>
          <w:lang w:eastAsia="ru-RU"/>
        </w:rPr>
        <w:t>г. Мегион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B353E">
        <w:rPr>
          <w:rFonts w:ascii="Times New Roman" w:eastAsia="Times New Roman" w:hAnsi="Times New Roman" w:cs="Times New Roman"/>
          <w:b/>
          <w:lang w:eastAsia="ru-RU"/>
        </w:rPr>
        <w:t>201</w:t>
      </w:r>
      <w:r w:rsidRPr="00983604">
        <w:rPr>
          <w:rFonts w:ascii="Times New Roman" w:eastAsia="Times New Roman" w:hAnsi="Times New Roman" w:cs="Times New Roman"/>
          <w:b/>
          <w:highlight w:val="lightGray"/>
          <w:lang w:eastAsia="ru-RU"/>
        </w:rPr>
        <w:t>___</w:t>
      </w:r>
      <w:r w:rsidRPr="00EB353E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EB353E" w:rsidRPr="00EB353E" w:rsidRDefault="00EB353E" w:rsidP="00EB353E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B353E" w:rsidRPr="00EB353E" w:rsidRDefault="00EB353E" w:rsidP="00EB353E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7"/>
        <w:tblpPr w:leftFromText="180" w:rightFromText="180" w:vertAnchor="page" w:horzAnchor="margin" w:tblpXSpec="center" w:tblpY="1981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4"/>
        <w:gridCol w:w="8710"/>
        <w:gridCol w:w="394"/>
      </w:tblGrid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ОПРЕДЕЛЕНИЯ…………………………………………………………………..___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2.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ПРЕДМЕТ ДОГОВОРА………………………………………...………………..___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rPr>
          <w:trHeight w:val="426"/>
        </w:trPr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3.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ОБЕСПЕЧЕНИЕ МАТЕРИАЛАМИ И ОБОРУДОВАНИЕМ………………___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4.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СТОИМОСТЬ РАБОТ И ПОРЯДОК РАСЧЕТОВ……………………….…..___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5.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ПРАВА И ОБЯЗАННОСТИ СТОРОН…….………………………………...…___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6.</w:t>
            </w:r>
          </w:p>
        </w:tc>
        <w:tc>
          <w:tcPr>
            <w:tcW w:w="8710" w:type="dxa"/>
          </w:tcPr>
          <w:p w:rsidR="00EB353E" w:rsidRPr="00EB353E" w:rsidRDefault="003874E1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ПОРЯДОК ВЫПОЛНЕНИЯ И ПРИЁ</w:t>
            </w:r>
            <w:r w:rsidR="00EB353E" w:rsidRPr="00EB353E">
              <w:rPr>
                <w:b/>
                <w:sz w:val="24"/>
                <w:szCs w:val="24"/>
              </w:rPr>
              <w:t>МКИ РАБОТ…………………………___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7.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bCs/>
                <w:sz w:val="24"/>
                <w:szCs w:val="24"/>
              </w:rPr>
              <w:t>ОТВЕТСТВЕННОСТЬ СТОРОН</w:t>
            </w:r>
            <w:r w:rsidRPr="00EB353E">
              <w:rPr>
                <w:b/>
                <w:sz w:val="24"/>
                <w:szCs w:val="24"/>
              </w:rPr>
              <w:t>……………………………………………....___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8.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B353E">
              <w:rPr>
                <w:b/>
                <w:bCs/>
                <w:sz w:val="24"/>
                <w:szCs w:val="24"/>
              </w:rPr>
              <w:t>ГАРАНТИИ КАЧЕСТВА ПО СДАННЫМ РАБОТАМ……………….…..…</w:t>
            </w:r>
            <w:r w:rsidRPr="00EB353E">
              <w:rPr>
                <w:b/>
                <w:sz w:val="24"/>
                <w:szCs w:val="24"/>
              </w:rPr>
              <w:t>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9.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ОБСТОЯТЕЛЬСТВА НЕПРЕОДОЛИМОЙ СИЛЫ (ФОРС-МАЖОР)…...___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10.</w:t>
            </w:r>
          </w:p>
        </w:tc>
        <w:tc>
          <w:tcPr>
            <w:tcW w:w="8710" w:type="dxa"/>
          </w:tcPr>
          <w:p w:rsidR="00EB353E" w:rsidRPr="00EB353E" w:rsidRDefault="002E1942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СОХРАННОСТЬ СВЕДЕНИЙ КОНФИДЕНЦИАЛЬНОГО ХАРАКТЕРА</w:t>
            </w:r>
            <w:r w:rsidR="00EB353E" w:rsidRPr="00EB353E">
              <w:rPr>
                <w:b/>
                <w:sz w:val="24"/>
                <w:szCs w:val="24"/>
              </w:rPr>
              <w:t>………………………………………………….…</w:t>
            </w:r>
            <w:r>
              <w:rPr>
                <w:b/>
                <w:sz w:val="24"/>
                <w:szCs w:val="24"/>
              </w:rPr>
              <w:t>…………………</w:t>
            </w:r>
            <w:r w:rsidR="00EB353E" w:rsidRPr="00EB353E">
              <w:rPr>
                <w:b/>
                <w:sz w:val="24"/>
                <w:szCs w:val="24"/>
              </w:rPr>
              <w:t>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A44034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РАЗРЕШЕНИЕ СПОРОВ………………………………………………………...___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A440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353E">
              <w:rPr>
                <w:sz w:val="24"/>
                <w:szCs w:val="24"/>
              </w:rPr>
              <w:t>1</w:t>
            </w:r>
            <w:r w:rsidR="00A44034">
              <w:rPr>
                <w:sz w:val="24"/>
                <w:szCs w:val="24"/>
              </w:rPr>
              <w:t>2</w:t>
            </w:r>
            <w:r w:rsidRPr="00EB353E">
              <w:rPr>
                <w:sz w:val="24"/>
                <w:szCs w:val="24"/>
              </w:rPr>
              <w:t>.</w:t>
            </w: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ПРОЧИЕ УСЛОВИЯ……………………………………………………………...___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АДРЕСА, РЕКВИЗИТЫ И ПОДПИСИ СТОРОН………………………..…...___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EB353E" w:rsidRPr="00EB353E" w:rsidTr="00A44034">
        <w:tc>
          <w:tcPr>
            <w:tcW w:w="9648" w:type="dxa"/>
            <w:gridSpan w:val="3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EB353E" w:rsidRPr="00EB353E" w:rsidTr="00A44034">
        <w:tc>
          <w:tcPr>
            <w:tcW w:w="54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10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B353E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394" w:type="dxa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P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EB353E" w:rsidRDefault="00EB353E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A44034" w:rsidRDefault="00A44034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A44034" w:rsidRDefault="00A44034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A44034" w:rsidRDefault="00A44034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A44034" w:rsidRDefault="00A44034" w:rsidP="00EB3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115B65" w:rsidRDefault="00115B65" w:rsidP="00EB353E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B353E" w:rsidRPr="00EB353E" w:rsidRDefault="00EB353E" w:rsidP="00EB353E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53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EB353E">
        <w:rPr>
          <w:rFonts w:ascii="Times New Roman" w:eastAsia="Times New Roman" w:hAnsi="Times New Roman" w:cs="Times New Roman"/>
          <w:b/>
          <w:bCs/>
          <w:szCs w:val="24"/>
        </w:rPr>
        <w:t>№</w:t>
      </w:r>
      <w:r w:rsidRPr="00983604">
        <w:rPr>
          <w:rFonts w:ascii="Times New Roman" w:eastAsia="Times New Roman" w:hAnsi="Times New Roman" w:cs="Times New Roman"/>
          <w:b/>
          <w:bCs/>
          <w:szCs w:val="24"/>
          <w:highlight w:val="lightGray"/>
        </w:rPr>
        <w:t>____</w:t>
      </w:r>
    </w:p>
    <w:p w:rsidR="00EB353E" w:rsidRPr="00EB353E" w:rsidRDefault="00EB353E" w:rsidP="00EB353E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</w:t>
      </w:r>
      <w:r w:rsidRPr="00EB3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инженерному и технологическому сопровождению </w:t>
      </w:r>
    </w:p>
    <w:p w:rsidR="00EB353E" w:rsidRPr="00EB353E" w:rsidRDefault="00EB353E" w:rsidP="00EB353E">
      <w:pPr>
        <w:spacing w:after="0" w:line="29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оборудования для проведения многостадийного ГРП при ЗБС 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Мегион   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«_____»________20__г.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3874E1" w:rsidRPr="00EB353E" w:rsidRDefault="003874E1" w:rsidP="003874E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3874E1" w:rsidRPr="00EB353E" w:rsidRDefault="003874E1" w:rsidP="003874E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                                                             </w:t>
      </w:r>
      <w:r w:rsidRPr="00EB353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Ф.И.О.  полностью)</w:t>
      </w:r>
    </w:p>
    <w:p w:rsidR="003874E1" w:rsidRPr="00EB353E" w:rsidRDefault="003874E1" w:rsidP="003874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</w:p>
    <w:p w:rsidR="003874E1" w:rsidRPr="00EB353E" w:rsidRDefault="003874E1" w:rsidP="003874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353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3874E1" w:rsidRPr="00EB353E" w:rsidRDefault="003874E1" w:rsidP="003874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</w:t>
      </w:r>
    </w:p>
    <w:p w:rsidR="003874E1" w:rsidRPr="00EB353E" w:rsidRDefault="003874E1" w:rsidP="003874E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353E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r w:rsidRPr="00EB353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3874E1" w:rsidRPr="00EB353E" w:rsidRDefault="003874E1" w:rsidP="003874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</w:t>
      </w:r>
    </w:p>
    <w:p w:rsidR="003874E1" w:rsidRPr="00EB353E" w:rsidRDefault="003874E1" w:rsidP="003874E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EB353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, Ф.И.О полностью</w:t>
      </w:r>
      <w:r w:rsidRPr="00EB353E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)</w:t>
      </w:r>
    </w:p>
    <w:p w:rsidR="003874E1" w:rsidRPr="00EB353E" w:rsidRDefault="003874E1" w:rsidP="003874E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>ействующ</w:t>
      </w:r>
      <w:r w:rsidRPr="00EB353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(ей)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EB353E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</w:t>
      </w:r>
      <w:r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</w:t>
      </w:r>
      <w:r w:rsidRPr="00EB353E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</w:t>
      </w:r>
      <w:r w:rsidRPr="00EB353E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3874E1" w:rsidRPr="00EB353E" w:rsidRDefault="003874E1" w:rsidP="003874E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</w:t>
      </w:r>
      <w:r w:rsidRPr="00EB353E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3874E1" w:rsidRPr="00EB353E" w:rsidRDefault="003874E1" w:rsidP="003874E1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EB353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numPr>
          <w:ilvl w:val="0"/>
          <w:numId w:val="47"/>
        </w:num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EB353E" w:rsidRPr="00EB353E" w:rsidRDefault="00EB353E" w:rsidP="00EB353E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EB353E" w:rsidRPr="00EB353E" w:rsidRDefault="00EB353E" w:rsidP="00EB353E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B353E" w:rsidRPr="00EB353E" w:rsidRDefault="00EB353E" w:rsidP="00EB353E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«Срок действия Договора»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B353E" w:rsidRPr="00EB353E" w:rsidRDefault="00EB353E" w:rsidP="00EB353E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«Зарезка боковых стволов (ЗБС)»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вовлечение ранее не задействованных, при строительстве (бурении) скважины, участков пласта, путем бурения, в целях увеличения добычи нефти на месторождении, интенсификации отбора нефти из застойных и/или слабодренируемых зон, а также возвращения в эксплуатацию нефтяных скважин, которые не могли быть возвращены в действующий фонд другими методами.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«Боковой ствол»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гидравлический канал связи между внутренним пространством эксплуатационной колонны и удаленной зоной области фильтрации добывающей скважины, проведенный из существующей скважины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«Скважина»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«Инженерное и технологическое сопровождение оборудования»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оказание услуг методического, информационного, контрольного аналитического и организационного характера, производимые непосредственно в процессе инженерного и технологического сопровождения оборудования при проведении многостадийного ГРП при ЗБС.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«Гидроразры́в пласта́ (ГРП)»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методов интенсификации работы </w:t>
      </w:r>
      <w:hyperlink r:id="rId6" w:tooltip="Нефтяная скважина" w:history="1">
        <w:r w:rsidRPr="00EB35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нефтяных</w:t>
        </w:r>
      </w:hyperlink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7" w:tooltip="Газовая скважина (страница отсутствует)" w:history="1">
        <w:r w:rsidRPr="00EB35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газовых</w:t>
        </w:r>
      </w:hyperlink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скважин и увеличения приёмистости </w:t>
      </w:r>
      <w:hyperlink r:id="rId8" w:tooltip="Нагнетательная скважина" w:history="1">
        <w:r w:rsidRPr="00EB353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нагнетательных скважин</w:t>
        </w:r>
      </w:hyperlink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заключающийся в создании высокопроводимой трещины в продуктивном пласте при нагнетании в него под высоким давлением технологических жидкостей, для обеспечения притока добываемого флюида к забою скважины, а также применяемый для разработки новых нефтяных пластов.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многостадийным ГРП Стороны понимают операции ГРП, проводимые в скважине поочередно, цикл за циклом.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для проведения многостадийного ГРП»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специальное оборудование, принадлежащее Подрядчику, позволяющее разобщать стадии ГРП, с помощью которого, привлеченная Заказчиком организация проводит многостадийные ГРП. Перечень Оборудование для проведения многостадийного ГРП определен в  Приложении № 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«Скважино – операция по инженерному и технологическому сопровождению для проведения многостадийного ГРП»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комплекс работ, в состав которых входит: предоставление оборудования, инженерное и технологическое сопровождение оборудования при многостадийном ГРП, завоз, сборка и спуск хвостовика с оборудованием.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выполнения работ»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многостадийного ГРП с качественным срабатываем Оборудования для проведения многостадийного ГРП.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выполненных работ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сдачи-приемки выполненных работ»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выполненных работ»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двусторонний документ, подписанный уполномоченными представителями Подрядчика и Заказчика, фиксирующий качественное и количественное выполнение Работ, в соответствии с требованиями настоящего Договора и действующего законодательства РФ 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полномочный представитель Заказчика, являющийся  координатором работ всех Подрядчиков в процессе выполнения работ по зарезке и бурению боковых стволов скважин.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«Супервайзинг»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документации регламентирующей выполнение работ, для получения Заказчиком ожидаемого результата работ. Система мер включает в себя, в том числе, технико – технологический контроль, наблюдение и координацию действий подрядчиков выполняющих работы/оказывающих услуги для Заказчика, а также комплекс экспертно-проверочных мероприятий.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 осуществляется с целью обеспечения соблюдения подрядной организацией при выполнении работ: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проектных решений;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требований рабочей документации;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требований нормативных документов;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требований к осуществлению производственного контроля службами подрядной организации, в том числе в части обеспечения требуемого качества работ,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пределы, применяемых строительных материалов, деталей, конструкций и оборудования.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«Заявка»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документ, оформляемый Подрядчиком по ЗБС,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привлеченным Заказчиком и выполняющим работы на скважинах Заказчика,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Приложения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содержащий сведения (наименование объекта, время начала выполнения работ на данном объекте (Кустовая площадка)), необходимые Подрядчику для выполнения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«Документация регламентирующая выполнение работ»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Заказчика, документацию Заказчика.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«Технологическая документация»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совокупность технологических карт, регламентов по технологическим процессам, охватывающих полностью процесс производства работ и осуществления контроля (при необходимости, включая входной, операционный и приемочный), от начала производства работ до ввода объекта работ в эксплуатацию, с указанием технологической последовательности и возможных совмещений видов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документация»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технико-экономических обоснований, инженерных изысканий, чертежей, эскизов, типовых альбомов, смет,  проектных решений и других видов рабочей документации, разработанных для выполнения производственных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«Рабочая документация»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установленном порядке.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«Проектная документация»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состоящая из текстовой части, содержащей сведения в отношении объекта работ, описание принятых технических и иных решений, пояснения, ссылки на нормативные или технические документы</w:t>
      </w:r>
      <w:r w:rsidR="00034F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используемые при подготовке проектной документации, результаты расчетов обосновывающие принятые решения и 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нормативные документы, устанавливающие характеристики работ, или связанные с определенным видом деятельности процессы и методы производства: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государственные стандарты РФ, в части устанавливаемых в них обязательных требований к видам работ, определенных в настоящем Договоре;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нормы и правила Ростехнадзора России.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«Локальные нормативные акты Заказчика»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является неотъемлемой частью настоящего Договора.</w:t>
      </w:r>
    </w:p>
    <w:p w:rsidR="00DA1F97" w:rsidRPr="00DA1F97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«Представители Сторон»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</w:t>
      </w:r>
      <w:r w:rsidR="00DA1F97" w:rsidRP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A1F97" w:rsidRPr="00DA1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 определенных настоящим Договором.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«Субподрядчик»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любое третье лицо, привлеченное Подрядчиком для выполнения работ, и сопровождающих выполнение работ (части работ) определенных настоящим Договором.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«Технологический процесс»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последовательность технологических операций, необходимых для выполнения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оказывает услуги на основании договора об оказании операторских услуг, заключенного с владельцем лицензии.</w:t>
      </w:r>
    </w:p>
    <w:p w:rsidR="00EB353E" w:rsidRPr="00EB353E" w:rsidRDefault="00FB3A26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B353E"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«Подземные и </w:t>
      </w:r>
      <w:r w:rsidR="00EB353E" w:rsidRPr="0003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наземны</w:t>
      </w:r>
      <w:r w:rsidR="00EB353E"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е/надземные/воздушные коммуникации»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территории Заказчика 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Заказчика, нарушению производственного или транспортного процесса, нанесению ущерба окружающей среде.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«Техническое осложнение»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явление осложняющее ход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«Недостатки»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Подрядчиком при производстве работ.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«Простой»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времени, в который Заказчик и (или) привлеченное им третье лицо находится в вынужденном ожидании по вине Подрядчика. Простой фиксируется Актом, который оформляется по форме, приведенной в Приложении № 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подписывается представителями Сторон.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простою относится время, потраченное на ликвидацию аварии, инцидента, возникших по вине Подрядчика.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Приостановка работ, совершенная Заказчиком в порядке, установленном настоящим Договором, при условии, что приостановка не связана с допущенными Подрядчиком недостатками, простоем не является. К простою также не относится время, затраченное на выполнение работ по поддержанию ствола скважины и выполнению работ по ликвидации аварий, инцидентов работ, возникших по вине Заказчика.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простоя, возникшего по вине Подрядчика, является непроизводительным временем работы Подрядчика.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«Ожидание Работы по метеоусловиям»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время, связанное с невозможностью выполнения работ по метеорологическим условиям, зафиксированное центральной инженерно-технологической службы ОАО «СН-МНГ» (далее – ЦИТС Заказчика).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и окончание  ожидание по метеоусловиям фиксируется Актом по форме Приложения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подписывается представителями Сторон, а также указывается в сводках ЦИТС Заказчика.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«Время технологического ожидания»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время, связанное с ожиданием  Подрядчиком продолжения  работ  по причинам, зависящим  от Заказчика  (ожидание указаний Заказчика, материалов, услуг и работ, поставляемых Заказчиком), ожидание Работы по метеоусловиям, время, в период которого работы на скважине не проводятся по технологическим причинам, либо выполняются третьим лицом.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технологическими причинами Стороны понимают обстоятельства, при которых работы на объекте их производства должны быть приостановлены по причинам ведения следующих работ на соседних скважинах: гидравлический разрыв пласта (ГРП); смена погружного оборудования на высокодебитной скважине; перфорация; работы на линиях электропередач и т.п., что может привести к аварии или несчастному случаю.</w:t>
      </w:r>
    </w:p>
    <w:p w:rsid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вещества или предметы, образовавшиеся при 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D27F2" w:rsidRPr="00C543F4" w:rsidRDefault="00AD27F2" w:rsidP="00AD27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«Ключевые показатели эффективности (КПЭ)»</w:t>
      </w:r>
      <w:r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 оценки эффективности работы Подрядчика, в целях определения наиболее эффективной стороны Подрядчика по видам работ. Показатели КПЭ являются существенным условием Договора, критериями оценки текущей деятельности Подрядчика в рамках настоящего Договора, а также индикатором показателей наиболее приоритетных для Заказчика</w:t>
      </w:r>
      <w:r w:rsidR="00A44034"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В соответствии с настоящим Договором Подрядчик обязуется выполнять работы по Инженерному и технологическому сопровождению оборудования для проведения многостадийного ГРП при ЗБС (далее – Работы) в объеме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скважино-операций, а Заказчик обязуется принять выполненные Работы и оплатить их.</w:t>
      </w:r>
    </w:p>
    <w:p w:rsidR="00EB353E" w:rsidRPr="00EB353E" w:rsidRDefault="00EB353E" w:rsidP="00EB353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Объем работ (количество скважино-операций),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выполнения работ</w:t>
      </w: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срок начала выполнения работ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каждой конкретной скважине устанавливается Заявками Подрядчика по ЗБС по форме 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порядке, определенном условиями настоящего Договора. Заявка на выполнение работ является неотъемлемой частью настоящего Договора.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353E" w:rsidRPr="00EB353E" w:rsidRDefault="00EB353E" w:rsidP="00EB353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Общий срок выполнения работ по настоящему Договору с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ноября 2015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 по «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декабря 20</w:t>
      </w:r>
      <w:r w:rsidR="0008164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16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Работы по настоящему Договору выполняется Подрядчиком с использованием его материалов, его персоналом, его силами и средствами.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Работы по настоящему Договору выполняются на территории (месторождениях) Заказчика.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ОБЕСПЕЧЕНИЕ МАТЕРИАЛАМИ И ОБОРУДОВАНИЕМ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Все используемые Подрядчиком Материалы и Оборудование должны находиться в исправном состоянии, соответствовать ГОСТ, ТУ завода-изготовителя и требованиям Федеральной службы по экологическому, технологическому и атомному надзору России, а также должны иметь соответствующие сертификаты, технические паспорта и другие документы, удостоверяющие их качество.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Подрядчик обязан предоставлять Заказчику документы, удостоверяющие качество используемых им материалов и оборудования, до начала выполнения Работ. Подрядчик несет ответственность за соответствие приобретаемых и используемых материалов и оборудования спецификациям, ГОСТ и ТУ.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 любое время выполнения Работ Заказчик вправе проверить Материалы и Оборудование, используемые Подрядчиком для выполнения Работ.</w:t>
      </w:r>
    </w:p>
    <w:p w:rsidR="00EB353E" w:rsidRPr="00EB353E" w:rsidRDefault="00EB353E" w:rsidP="00EB353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случае если Материалы и Оборудование не будут соответствовать предусмотренным настоящим разделом требованиям, Заказчик вправе снизить стоимость Работ Подрядчика на стоимость спущенных в скважину некачественных Материалов и Оборудования, либо потребовать замены некачественных Материалов и Оборудования, а Подрядчик обязан заменить соответствующие Материалы и Оборудование, или устранить их недостатки в установленные Заказчиком сроки.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Материалы и Оборудование, изготовленные силами Подрядчика и согласованные Заказчиком для выполнения Работ должны иметь: эксплуатационный формуляр, оформленный Подрядчиком, акт ультразвукового контроля, (при эксплуатации изделия под нагрузками), необходимые сведения по безаварийной эксплуатации изделия, вкладыш к формуляру, отражающий наработку Оборудования.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СТОИМОСТЬ РАБОТ И ПОРЯДОК РАСЧЕТОВ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Стоимость 1 (одной) скажино/операции по Инженерному и технологическому сопровождению оборудования для проведения многостадийного ГРП включает стоимость инженерного сопровождения и стоимость предоставляемого оборудования  в соответствии с Расчетом стоимости скважино/операции по инженерному и технологическому сопровождению оборудования для проведения многостадийного ГРП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На основании протокола геолого-технического совещания возможно применение количества оборудования, отличного от количества, указанного в Расчете стоимости  скважино/операции по инженерному и технологическому сопровождению оборудования для проведения многостадийного ГРП (Приложении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Договору). В данном случае стоимость 1 (одной) скважино/операции определяется стоимостью инженерного сопровождения, стоимостью оборудования, указанной в Расчете стоимости скважино/операции по инженерному и технологическому сопровождению оборудования для проведения многостадийного ГРП (Приложение № </w:t>
      </w:r>
      <w:r w:rsidR="00ED0F44" w:rsidRPr="00C543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 и количеством фактически использованного Оборудования.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Ориентировочная стоимость Договора в соответствии с Расчетом ориентировочной стоимости  работ  (Приложение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 (_______)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кроме того НДС (18%)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 (_____________)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всего с учетом НДС </w:t>
      </w:r>
      <w:r w:rsidRPr="0098360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 (_____________).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4.4.  Заказчик обязуется осуществить оплату выполненных Работ в течение 90 (Девяносто) календарных дней, но не ранее 60 (Шестидесяти) дней с даты получения от Подрядчика оригиналов следующих документов: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акта сдачи-приемки выполненных работ (по форме Прил</w:t>
      </w:r>
      <w:r w:rsidR="00ED0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ожения №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акта выполненных работ (по форме Приложения № </w:t>
      </w:r>
      <w:r w:rsid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реестра выполненных работ (по форме Приложения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счет-фактуры;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иной документации по требованию Заказчика, необходимой для сдачи-приемки выполненных Подрядчиком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4.7.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законодательства, включая счета-фактуры, оформленные на предоплату, если она осуществлялась.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 обязуется направить Заказчику копии документов, подтверждающих лиц, уполномоченных подписывать дополнительные соглашения к настоящему Договору, акты, счета-фактуры и т.д.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должна содержать реквизиты уполномочивающего документа (наименование, дата, номер).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    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Заказчик оставляет за собой право изменить объем Работ, определенный настоящим Договором, в пределах следующего согласованного опциона: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Заказчика в отношении объема Работ в сторону увеличения от объема Работ, указанного в Договоре составляет      </w:t>
      </w:r>
      <w:r w:rsidR="00280CEA"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50</w:t>
      </w:r>
      <w:r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%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0CEA"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пятьдесят </w:t>
      </w:r>
      <w:r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процентов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опцион Заказчика в отношении объема Работ в сторону уменьшения от объема Работ, указанного в Договоре составляет      </w:t>
      </w:r>
      <w:r w:rsidR="00280CEA"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50</w:t>
      </w:r>
      <w:r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%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0CEA"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пятьдесят</w:t>
      </w:r>
      <w:r w:rsidRPr="00280CE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процентов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 (-)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="00ED0F44" w:rsidRPr="00ED0F4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момента получения уведомления Заказчика об использовании опциона в сторону уменьшения обязательства Подрядчика по выполнению объема Работ, превышающего указанного в уведомлении, прекращаются.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момента получения уведомления Заказчика об использовании опциона в сторону увеличения объема Работ, указанный в уведомлении Заказчика, считается Сторонами согласованным и подлежащим исполнению.</w:t>
      </w:r>
    </w:p>
    <w:p w:rsidR="002E1942" w:rsidRPr="00EB353E" w:rsidRDefault="002E1942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В случае если Работы Заказчиком были приостановлены, но Подрядчик продолжил их выполнение, Заказчик не несет обязанности по оплате таких Работ в период, когда Работы должны были быть приостановлены.</w:t>
      </w:r>
    </w:p>
    <w:p w:rsidR="00C543F4" w:rsidRPr="00C543F4" w:rsidRDefault="00C543F4" w:rsidP="00C543F4">
      <w:pPr>
        <w:widowControl w:val="0"/>
        <w:tabs>
          <w:tab w:val="num" w:pos="144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43F4">
        <w:rPr>
          <w:rFonts w:ascii="Times New Roman" w:hAnsi="Times New Roman" w:cs="Times New Roman"/>
          <w:sz w:val="24"/>
          <w:szCs w:val="24"/>
        </w:rPr>
        <w:t>4.10. Стороны согласовали, что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Подрядчиком Работы в порядке, установленном настоящим Договором.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Подрядчику уведомление о назначении своих представителей, с указанием их контактных телефонов.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Предоставлять Подрядчику имеющуюся у него достоверную техническую, геологическую и геофизическую информацию по скважинам, для выполнения Работ по настоящему Договору.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В соответствии с данным Договором утвердить акты сдачи-приемки выполненных работ, либо дать письменный мотивированный отказ от подписания представленных документов.</w:t>
      </w:r>
    </w:p>
    <w:p w:rsidR="00EB353E" w:rsidRPr="00C543F4" w:rsidRDefault="00443AFC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5.1.5. </w:t>
      </w:r>
      <w:r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предоставление Подрядчику учебного фильма «Обеспечение безопасности при производстве работ в охранных зонах воздушных ЛЭП. Действия в аварийных ситуациях</w:t>
      </w:r>
      <w:r w:rsidR="00731C1A"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3AFC" w:rsidRPr="00EB353E" w:rsidRDefault="00443AFC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Работ;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Подрядчика, привлеченным для выполнения Работ, требований охраны труда и техники безопасности, локальных нормативных актов Заказчика;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Подрядчика, выполняющего Работы;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Подрядчика от подписания акта, он оформляется Заказчиком в одностороннем порядке.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5.2.2. Требовать от Подрядчика устранения замечаний и недостатков</w:t>
      </w:r>
      <w:r w:rsid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Работам.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Требовать от Подрядчика представления сертификатов, лицензий, разрешений и прочих документов, удостоверяющих готовность Подрядчика выполнять Работы.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 Работ, уведомив об этом Подрядчика.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Требовать от Подрядчика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Подрядчика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исполнению настоящего Договора и требовать от Подрядчика их исполнения.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Устанавливать сроки устранения Подрядчиком недостатков.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5.2.9. 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 до даты расторжения Договора.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Подрядчика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законодательство), а также физическим лицам привлеченным Подрядчиком для выполнения Работ на основании гражданско-правовых договоров.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Подрядчику в привлечении последним Субподрядчиков для целей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5.2.12. Применять Коэффициенты снижения стоимости Работ, предусмотренные настоящим Договором в Приложении № </w:t>
      </w:r>
      <w:r w:rsid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5.2.13. Осуществлять контроль над качеством выполнения Подрядчиком Работ с привлечением  ответственных представителей Заказчика.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5.2.14. В случае получения телефонограммы о возникновении аварии, осложнения, не позволяющих выполнить Подрядчику запланированный объем Работ, в течение </w:t>
      </w:r>
      <w:r w:rsidRPr="00C543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часов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следующих после получения телефонограммы, дать указания о дальнейшей  остановке по выполнению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5.2.15. Все документы, оформляемые при исполнении настоящего Договора, подписываются уполномоченными представителями обеих Сторон, назначаемыми приказами, копии которых Стороны направляют друг другу в течение </w:t>
      </w:r>
      <w:r w:rsidRPr="00F41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дней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5.2.16. Расторгнуть Договор в одностороннем порядке без возмещения Подрядчику убытков в случаях: если Подрядчик не приступил к выполнению Работ течение  </w:t>
      </w:r>
      <w:r w:rsidR="00A44034" w:rsidRPr="00F41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(пяти</w:t>
      </w:r>
      <w:r w:rsidRPr="00F41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дней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EB353E" w:rsidRPr="00EB353E" w:rsidRDefault="00EB353E" w:rsidP="00EB353E">
      <w:pPr>
        <w:shd w:val="clear" w:color="auto" w:fill="FFFFFF"/>
        <w:tabs>
          <w:tab w:val="num" w:pos="1560"/>
          <w:tab w:val="num" w:pos="2160"/>
        </w:tabs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5.2.17. Оказывать Подрядчику содействие в доставке авиатранспортом оборудования, материалов, инструментов и персонала Подрядчика, к месту выполнения Работ, в период отсутствия подъездных дорог. Порядок взаимодействия Сторон при </w:t>
      </w:r>
      <w:r w:rsidRPr="00EB353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содействии Заказчика в авиаперевозках материалов, оборудования и персонала Подрядчика определен Сторонами в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Регламенте содействия Заказчика в авиаперевозках материалов, оборудования и персонала Подрядчика</w:t>
      </w:r>
      <w:r w:rsidR="00FB3A2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="00FB3A26" w:rsidRPr="00FB3A26">
        <w:rPr>
          <w:bCs/>
        </w:rPr>
        <w:t xml:space="preserve"> </w:t>
      </w:r>
      <w:r w:rsidR="00FB3A26" w:rsidRPr="00FB3A26">
        <w:rPr>
          <w:rFonts w:ascii="Times New Roman" w:hAnsi="Times New Roman" w:cs="Times New Roman"/>
          <w:bCs/>
          <w:sz w:val="24"/>
          <w:szCs w:val="24"/>
        </w:rPr>
        <w:t xml:space="preserve">переданным Подрядчику по Акту приема-передачи локальных нормативных актов </w:t>
      </w:r>
      <w:r w:rsidR="00FB3A26" w:rsidRPr="00A63E6F">
        <w:rPr>
          <w:rFonts w:ascii="Times New Roman" w:hAnsi="Times New Roman" w:cs="Times New Roman"/>
          <w:bCs/>
          <w:sz w:val="24"/>
          <w:szCs w:val="24"/>
        </w:rPr>
        <w:t>Заказчика</w:t>
      </w:r>
      <w:r w:rsidR="00FB3A26" w:rsidRPr="00A63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D0F44" w:rsidRPr="00A63E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Приложении № </w:t>
      </w:r>
      <w:r w:rsidR="00ED0F44" w:rsidRPr="00ED0F44">
        <w:rPr>
          <w:rFonts w:ascii="Times New Roman" w:eastAsia="Times New Roman" w:hAnsi="Times New Roman" w:cs="Times New Roman"/>
          <w:spacing w:val="-4"/>
          <w:sz w:val="24"/>
          <w:szCs w:val="24"/>
          <w:highlight w:val="lightGray"/>
          <w:lang w:eastAsia="ru-RU"/>
        </w:rPr>
        <w:t>1</w:t>
      </w:r>
      <w:r w:rsidR="003D0D1B">
        <w:rPr>
          <w:rFonts w:ascii="Times New Roman" w:eastAsia="Times New Roman" w:hAnsi="Times New Roman" w:cs="Times New Roman"/>
          <w:spacing w:val="-4"/>
          <w:sz w:val="24"/>
          <w:szCs w:val="24"/>
          <w:highlight w:val="lightGray"/>
          <w:lang w:eastAsia="ru-RU"/>
        </w:rPr>
        <w:t>3</w:t>
      </w:r>
      <w:r w:rsidRPr="00731C1A">
        <w:rPr>
          <w:rFonts w:ascii="Times New Roman" w:eastAsia="Times New Roman" w:hAnsi="Times New Roman" w:cs="Times New Roman"/>
          <w:spacing w:val="-4"/>
          <w:sz w:val="24"/>
          <w:szCs w:val="24"/>
          <w:highlight w:val="lightGray"/>
          <w:lang w:eastAsia="ru-RU"/>
        </w:rPr>
        <w:t>)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Доставка осуществляется на следующих условиях: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557"/>
          <w:tab w:val="left" w:pos="1152"/>
        </w:tabs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 вертодрома Заказчика до вертодрома на месторождении – авиатранспортом Заказчика;</w:t>
      </w:r>
    </w:p>
    <w:p w:rsidR="00EB353E" w:rsidRPr="00C543F4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 базы Подрядчика до вертодрома Заказчика, а также от вертодрома на </w:t>
      </w:r>
      <w:r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месторождении до скважины – автотранспортом Подрядчика.</w:t>
      </w:r>
    </w:p>
    <w:p w:rsidR="00AD27F2" w:rsidRPr="00C543F4" w:rsidRDefault="00AD27F2" w:rsidP="00AD27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43F4">
        <w:rPr>
          <w:rFonts w:ascii="Times New Roman" w:eastAsia="Times New Roman" w:hAnsi="Times New Roman" w:cs="Times New Roman"/>
          <w:sz w:val="24"/>
          <w:szCs w:val="24"/>
          <w:lang w:eastAsia="ru-RU"/>
        </w:rPr>
        <w:t>5.2.18.</w:t>
      </w:r>
      <w:r w:rsidRPr="00C543F4">
        <w:rPr>
          <w:rFonts w:ascii="Times New Roman" w:hAnsi="Times New Roman"/>
          <w:sz w:val="24"/>
          <w:szCs w:val="24"/>
        </w:rPr>
        <w:t xml:space="preserve"> Требовать от Подрядчика выполнение КПЭ, установленных в Приложении № </w:t>
      </w:r>
      <w:r w:rsidR="00ED0F44" w:rsidRPr="00C543F4">
        <w:rPr>
          <w:rFonts w:ascii="Times New Roman" w:hAnsi="Times New Roman"/>
          <w:sz w:val="24"/>
          <w:szCs w:val="24"/>
          <w:highlight w:val="lightGray"/>
        </w:rPr>
        <w:t>1</w:t>
      </w:r>
      <w:r w:rsidR="003D0D1B" w:rsidRPr="00C543F4">
        <w:rPr>
          <w:rFonts w:ascii="Times New Roman" w:hAnsi="Times New Roman"/>
          <w:sz w:val="24"/>
          <w:szCs w:val="24"/>
          <w:highlight w:val="lightGray"/>
        </w:rPr>
        <w:t>4</w:t>
      </w:r>
      <w:r w:rsidRPr="00C543F4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EB353E" w:rsidRPr="00AD27F2" w:rsidRDefault="00AD27F2" w:rsidP="00AD27F2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Подрядчик обязуется: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Выполнять Работы с надлежащим качеством, в объеме и в сроки, установленные в соответствии с настоящим Договором, 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Производственной программой  по Инженерному и технологическому сопровождению оборудования для проведения многостадийного  ГРП на 20</w:t>
      </w:r>
      <w:r w:rsidR="00D718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соответствии с локальными нормативными актами Заказчика, требованиями действующего законодательства РФ и настоящего Договора.  После получения заявки на предоставление и инженерное и технологическое сопровождение оборудования для многостадийного ГРП произвести завоз необходимого количества оборудования на объект производства выполнения Работ в указанное время.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Подрядчика.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DA1F97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r w:rsidR="00DA1F97" w:rsidRP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="00DA1F97" w:rsidRPr="00DA1F9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5 (пяти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) рабочих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 с даты подписания Договора, письменно уведомить Заказчика о назначении своего</w:t>
      </w:r>
      <w:r w:rsid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(их) представителя(ей) и объеме предоставленных ему (им) полномочий в доверенностях или приказах организации Подрядчика, содержащих в том числе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</w:t>
      </w:r>
      <w:r w:rsid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своем</w:t>
      </w:r>
      <w:r w:rsid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(их) представителе</w:t>
      </w:r>
      <w:r w:rsid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(ях), а также в случае отсутствия/необеспечения присутствия на месте производства работ представителя</w:t>
      </w:r>
      <w:r w:rsidR="00DA1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1F97" w:rsidRPr="0060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(ей) Подрядчика, в адрес Заказчика недопустимы</w:t>
      </w:r>
      <w:r w:rsidRPr="00DA1F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За свой счет без дополнительной оплаты со стороны Заказчика: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5.3.7.1. 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5.3.7.2. Обеспечить работу своего персонала в режиме, обеспечивающем бесперебойное выполнение Работ в соответствии с режимом выполнения работ.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5.3.7.3.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персонал ресурсами, в объеме необходимом (достаточном) для исполнения Подрядчиком обязательств по настоящему Договору и обеспечения безопасных условий труда его персонала, в том числе, но, не ограничиваясь: с</w:t>
      </w:r>
      <w:r w:rsidRPr="00EB353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5.3.7.4. Осуществлять доставку своего персонала в места производства Работ и обратно. В целях выполнения Работ надлежащего качества и в установленные сроки, обеспечивать необходимую численность персонала в месте производства Работ, с учетом особенностей его расположения, дорожных сообщений и пр., в том числе на период отсутствия подъездных дорог.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условиях. При </w:t>
      </w:r>
      <w:r w:rsidRPr="00EB353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Подрядчик обязуется оборудовать </w:t>
      </w:r>
      <w:r w:rsidRPr="00EB353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5.3.7.5. Осуществлять постоянный контроль</w:t>
      </w:r>
      <w:r w:rsidR="00B246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соблюдением своим персоналом требований Договора, документации регламентирующей выполнение Работ, действующего законодательства РФ, с регулярным </w:t>
      </w:r>
      <w:r w:rsidRPr="00EB3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 допускать к выполнению Работ персонал, имеющий заполненные (незаполненные) путевые листы с нарушением  требований предъявляемых к типовой форме.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накладных, заполненных в соответствии с требованиями действующего законодательства РФ.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Комплектовать оборудование в соответствии с техническими характеристикам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Доставлять (перемещать) оборудование, материалы, инструменты в места выполнения Работ, в объеме, обеспечивающем выполнение Работ надлежащего качества и в установленные сроки, в том числе на период отсутствия подъездных дорог.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выполнять своевременную поверку, ремонт и техническое обслуживание.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Поддерживать применяемое/используемое в Работе оборудование, материалы, инструменты в состоянии,</w:t>
      </w:r>
      <w:r w:rsidRPr="00EB35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Осуществлять замену оборудования, материалов, инструментов, в том числе, в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 которых Заказчиком выявлены недостатки.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1620"/>
          <w:tab w:val="left" w:pos="180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5.3.16. Обеспечить сохранность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Подрядчиком при производстве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5.3.17.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5.3.19. Приостановить выполнение Работ в случае возникновении аварийной ситуации, угрожающей жизни или здоровью работников Подрядчика/Заказчика, с обязательным извещением Заказчика.</w:t>
      </w:r>
    </w:p>
    <w:p w:rsidR="00BD4299" w:rsidRDefault="00EB353E" w:rsidP="00C543F4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5.3.20. </w:t>
      </w:r>
      <w:r w:rsidR="00F4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Принять, 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="00F41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выполнять требования локальных нормативных актов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указанны</w:t>
      </w:r>
      <w:r w:rsidR="00F4110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Акте приема-передачи (Приложение 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13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411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D4299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353E" w:rsidRPr="00EB353E" w:rsidRDefault="00EB353E" w:rsidP="00BD4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При выполнении работ соблюдать/выполнять требования следующих нормативных правовых актов: </w:t>
      </w:r>
    </w:p>
    <w:p w:rsidR="00EB353E" w:rsidRPr="00731C1A" w:rsidRDefault="00EB353E" w:rsidP="00EB353E">
      <w:pPr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Правил безопасности в нефтяной и газовой промышленности утвержденных Приказом Федеральной службой по экологическому, технологическому и атомному надзору от 12.03.2013 года № 101;</w:t>
      </w:r>
    </w:p>
    <w:p w:rsidR="00EB353E" w:rsidRPr="00731C1A" w:rsidRDefault="00EB353E" w:rsidP="00EB353E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- Правил ведения ремонтных работ в скважинах (РД 153-39-023-97);</w:t>
      </w:r>
    </w:p>
    <w:p w:rsidR="00EB353E" w:rsidRPr="00EB353E" w:rsidRDefault="00EB353E" w:rsidP="00EB353E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- Инструкции по безопасности одновременного производства буровых работ, освоения и эксплуатации скважин на кусте (РД 08-435-02).</w:t>
      </w:r>
    </w:p>
    <w:p w:rsidR="00EB353E" w:rsidRPr="00EB353E" w:rsidRDefault="00EB353E" w:rsidP="00EB353E">
      <w:pPr>
        <w:tabs>
          <w:tab w:val="num" w:pos="748"/>
        </w:tabs>
        <w:spacing w:after="0" w:line="29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указанных 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нормативных правовых актов не является исчерпывающим.</w:t>
      </w:r>
    </w:p>
    <w:p w:rsidR="00EB353E" w:rsidRPr="00EB353E" w:rsidRDefault="00EB353E" w:rsidP="00EB353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Соблюдать </w:t>
      </w:r>
      <w:r w:rsidRPr="00C543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Мероприятия по предупреждению аварий, осложнений и брака в процессе ЗБС скважин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D0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3D0D1B" w:rsidRPr="003D0D1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BD4299" w:rsidRPr="00BD42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3D0D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EB35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5.3.23. 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случае, если Заказчиком не допущены к выполнению Работ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иностранные граждане, лица без гражданства, привлеченные Подрядчиком с нарушением миграционного законодательства, Подрядчик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5.3.24. Осуществлять замену персонала по предварительному согласованию с Заказчиком,</w:t>
      </w:r>
      <w:r w:rsidRPr="00EB35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по первому требованию Заказчика в срок указанный Заказчиком.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5.3.25.  Предоставлять Заказчику (Супервайзеру) возможность (не препятствовать и 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</w:t>
      </w:r>
      <w:r w:rsidRPr="00EB3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EB353E" w:rsidRPr="00EB353E" w:rsidRDefault="00EB353E" w:rsidP="00EB353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Выполнять распоряжения Заказчика по всем вопросам, относящимся к Работам, за исключением случаев, когда это является незаконным</w:t>
      </w:r>
      <w:r w:rsidRPr="00EB3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относится к настоящему Договору, а также выполнять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5.3.27. Предоставлять Заказчику, </w:t>
      </w:r>
      <w:r w:rsidRPr="00EB3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r w:rsidRPr="00EB3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Требования к оформлению/составлению, срокам предоставления 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EB353E" w:rsidRPr="00EB353E" w:rsidRDefault="00EB353E" w:rsidP="00EB353E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EB353E" w:rsidRPr="00EB353E" w:rsidRDefault="00EB353E" w:rsidP="00EB353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5.3.28. В установленные Заказчиком сроки устранять замечания и недостатки</w:t>
      </w:r>
      <w:r w:rsidR="00B246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Работам.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5.3.29.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техническое осложнение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разливы нефти, пластовой воды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731C1A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>_____________________;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Не допускать простоя Заказчика. В случае возникновения простоя Заказчика, по вине Подрядчика, ф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иксировать его в Акте на непроизводительное время по форме Приложения № </w:t>
      </w:r>
      <w:r w:rsidR="003D0D1B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>9</w:t>
      </w:r>
      <w:r w:rsidRPr="00731C1A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>,</w:t>
      </w:r>
      <w:r w:rsidRPr="00EB35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а также в кратчайшие сроки устранить обстоятельства, явившиеся причиной простоя Заказчика.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5.3.31. Являясь собственником отходов производства и потребления (включая металлолом, бытовые отходы) образовавшихся при выполнении Работ, обеспечить сбор их, вывоз с территории Заказчика. Не допускать загрязнения территории Заказчика.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5.3.32.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EB353E" w:rsidRPr="00EB353E" w:rsidRDefault="00EB353E" w:rsidP="00EB353E">
      <w:pPr>
        <w:widowControl w:val="0"/>
        <w:shd w:val="clear" w:color="auto" w:fill="FFFFFF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5.3.33. 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Подрядчиком, на дату расторжения Договора, а также возвратить все переданное Заказчиком Подрядчику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5.3.34.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Подрядчика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B353E" w:rsidRPr="00731C1A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5.3.35.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EB353E" w:rsidRPr="00731C1A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- смерти в результате несчастного случая;</w:t>
      </w:r>
    </w:p>
    <w:p w:rsidR="00EB353E" w:rsidRPr="00731C1A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EB353E" w:rsidRPr="00731C1A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>Подрядчик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EB353E" w:rsidRPr="00216F4E" w:rsidRDefault="00443AFC" w:rsidP="00216F4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1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5.3.36.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нефтегазодобычи. Обучение персонала 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</w:t>
      </w:r>
      <w:r w:rsidR="00731C1A"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46ED"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6ED" w:rsidRPr="00216F4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инструктажа в обязательном порядке подлежит фиксации в журнале прохождения периодических инструктажей за подписью инструктирующего и инструктируемого.</w:t>
      </w:r>
    </w:p>
    <w:p w:rsidR="00AD27F2" w:rsidRPr="00216F4E" w:rsidRDefault="00AD27F2" w:rsidP="00216F4E">
      <w:pPr>
        <w:shd w:val="clear" w:color="auto" w:fill="FFFFFF"/>
        <w:spacing w:after="0" w:line="29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5.3.37.</w:t>
      </w:r>
      <w:r w:rsidRPr="00216F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6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установленные в Приложении № </w:t>
      </w:r>
      <w:r w:rsidR="003D0D1B" w:rsidRPr="00216F4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14</w:t>
      </w:r>
      <w:r w:rsidRPr="00216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</w:t>
      </w:r>
      <w:r w:rsidR="00825387" w:rsidRPr="00216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КПЭ</w:t>
      </w:r>
      <w:r w:rsidRPr="00216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216F4E">
        <w:rPr>
          <w:rFonts w:ascii="Times New Roman" w:hAnsi="Times New Roman" w:cs="Times New Roman"/>
          <w:bCs/>
          <w:sz w:val="24"/>
          <w:szCs w:val="24"/>
        </w:rPr>
        <w:t xml:space="preserve">Ежеквартально, не позднее </w:t>
      </w:r>
      <w:r w:rsidRPr="00F41101">
        <w:rPr>
          <w:rFonts w:ascii="Times New Roman" w:hAnsi="Times New Roman" w:cs="Times New Roman"/>
          <w:bCs/>
          <w:sz w:val="24"/>
          <w:szCs w:val="24"/>
          <w:highlight w:val="lightGray"/>
        </w:rPr>
        <w:t>5 (пятого) числа месяца</w:t>
      </w:r>
      <w:r w:rsidRPr="00216F4E">
        <w:rPr>
          <w:rFonts w:ascii="Times New Roman" w:hAnsi="Times New Roman" w:cs="Times New Roman"/>
          <w:bCs/>
          <w:sz w:val="24"/>
          <w:szCs w:val="24"/>
        </w:rPr>
        <w:t xml:space="preserve"> следующего за отчетным периодом, представлять отчет по выполнению КПЭ.</w:t>
      </w:r>
    </w:p>
    <w:p w:rsidR="00AD27F2" w:rsidRPr="00B246ED" w:rsidRDefault="00AD27F2" w:rsidP="00AD27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Подрядчик имеет право: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30 (Тридцать) календарных дней до даты расторжения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ПОРЯДОК ВЫПОЛНЕНИЯ И ПРИЁМКИ РАБОТ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Подрядчик приступает к выполнению Работ в сроки, установленные Заявкой Подрядчика по ЗБС, подписанной уполномоченным лицом Подрядчика по ЗБС и согласованной уполномоченным лицом Заказчика по форме Приложения № </w:t>
      </w:r>
      <w:r w:rsidR="00825387" w:rsidRPr="00825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 наступления которых обеспечивает выполнение всех необходимых подготовительных мероприятий, обеспечивающих качественное и своевременное выполнение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Заявки на выполнение работ направляются в соответствии с Производственной программой  по Инженерному и технологическому сопровождению оборудования для проведения многостадийного  ГРП на 20</w:t>
      </w:r>
      <w:r w:rsidR="00D718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(далее – Производственная программа), доведенной до сведения Подрядчика. При этом в случае каких-либо изменений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Производственной программе, Заказчик гарантирует своевременное уведомление Подрядчика о таких изменениях путем направления в его адрес новой Производственной программы.          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6.3.  Требования к выполнению Работ определяются (включая, но не ограничиваясь):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Программой работ по заканчиванию скважины с муфтами ГРП и пакерами разбухающими</w:t>
      </w:r>
      <w:r w:rsidR="006F3202"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>/гидравлическими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форме Приложения № </w:t>
      </w:r>
      <w:r w:rsidR="00825387" w:rsidRPr="00825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Документацией, регламентирующей выполнение Работ и условиями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Прием-передача заявок и информации необходимой Подрядчику для выполнения Работ, осуществляется через диспетчерскую службу Подрядчика.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Заявки принимаются посредством факсимильной, электронной связи, в соответствии со следующими контактными данными диспетчерской службы Подрядчика: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Информация принимается посредством телефонной связи, в соответствии со следующими контактными данными диспетчерской службы Подрядчика: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____________________________________________________________________________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 обязательном порядке подтверждает готовность выполнения заявленных Работ путем направления Подрядчику по ЗБС уведомления.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Подрядчиком по ЗБС Заявок в диспетчерскую службу Подрядчика и направление Подрядчиком уведомления, подтверждающего готовность выполнения заявленных Работ, является согласованием Сторонами условий о сроках, объемах и месте выполнения Работ. В случае если Подрядчик не ответил  на Заявку Подрядчика по ЗБС уведомлением о готовности выполнения Работ, Заявка считается принятой Подрядчиком и подлежащей исполнению.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Заявки Подрядчика по ЗБС принимаются диспетчерской службой Подрядчика ежедневно,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  22 часов 00 минут, за сутки до начала Работ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Началом суток Стороны считают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08:00 часов местного времени.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6.6. Об изменении времени начала Работ Подрядчик по ЗБС должен предупредить Подрядчика не позднее, чем за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(два)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выезда Подрядчика на объект. Подрядчик по ЗБС может осуществить перенос заявки не менее чем на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 (четыре) часа вперед от заявленного ранее времени. С 00 ч. 00 мин. до 05 ч. 00 мин. перенесение времени начала Работ не допускается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Перенос времени начала Работ и отказ от производства Работ, связанные с необходимостью доставки персонала Подрядчика транспортными средствами при содействии Заказчика, осуществляется за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 (четыре) часа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отправки транспортных средств.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Временем прибытия Подрядчика на объект выполнения Работ считается время прибытия последней единицы спецтехники по заявке Подрядчика по ЗБС. Время прибытия Подрядчика на объект выполнения Работ фиксируется в двустороннем Техническом акте за подписью представителей Сторон.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качества выполненных Подрядчиком Работ осуществляется Заказчиком в соответствии с требованиями документации, регламентирующей выполнение Работ, действующего законодательства РФ и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6.8. Сдача-приемка выполненных Работ осуществляется Сторонами в следующем порядке: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Подрядчик  ежемесячно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в течение 5 (пяти) дней со дня окончания Работ по скважине, но  не позднее  1 (первого) числа  месяца следующего за отчетным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 Заказчику Акт  выполненных  работ (по форме Приложения №</w:t>
      </w:r>
      <w:r w:rsidR="005F6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A8B" w:rsidRPr="005F6A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Акт сдачи-приемки выполненных работ (по форме Приложения № </w:t>
      </w:r>
      <w:r w:rsidR="005F6A8B" w:rsidRPr="005F6A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Реестр выполненных работ (по форме Приложения №</w:t>
      </w:r>
      <w:r w:rsidR="005F6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A8B" w:rsidRPr="005F6A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иную документацию по требованию Заказчика, необходимую для сдачи-приемки выполненных Подрядчиком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получения Заказчиком Акта выполненных работ, Акта сдачи-приемки выполненных работ,  Реестра выполненных работ, Заказчик рассматривает пакет документов и принимает решение о приемке или об отказе в приемке выполненных Работ, а также о применении коэффициентов снижения стоимости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срок, установленный Заказчиком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выполненные Подрядчиком Работы и подписывает Акт сдачи-приемки выполненных работ, являющийся основанием для оформления Подрядчиком счета – фактуры.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подписания Сторонами Акта  сдачи-приемки выполненных работ Подрядчик,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 (двух) следующих дней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выполненных Подрядчиком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Право собственности на результат Работ переходит от Подрядчика к Заказчику в момент подписания Акта сдачи-приемки выполненных работ.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6.10. Первичные учетные документы, составляемые во исполнение обязательств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 по настоящему Договору, должны содержать следующие обязательные реквизиты: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сдачи – приемки выполненных работ за период, счета – фактуры), и иные документы, а также предоставление Заказчику данных, сведений и информации, без исключения. Место приема-передачи указанного определяет Заказчик.</w:t>
      </w:r>
    </w:p>
    <w:p w:rsidR="00AD27F2" w:rsidRPr="00216F4E" w:rsidRDefault="00AD27F2" w:rsidP="00216F4E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r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 применение системы ключевых показателей эффективности (КПЭ) предусмотренных Приложением № </w:t>
      </w:r>
      <w:r w:rsidR="005F6A8B" w:rsidRPr="00216F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в процессе выполнения Работ. Невыполнение Подрядчиком КПЭ, установленных настоящим Договором, является основанием для вывода бригады (персонала и оборудования) с месторождения без возмещения Подрядчику каких-либо убытков, связанных с расторжением.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ОТВЕТСТВЕННОСТЬ СТОРОН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предъявления Заказчику требований об уплате штрафов, пеней или сумм возмещения вреда за нарушения, допущенные Подрядчиком при выполнении Работ по настоящему Договору, Подрядчик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6C7025" w:rsidRDefault="00EB353E" w:rsidP="00685928">
      <w:pPr>
        <w:widowControl w:val="0"/>
        <w:tabs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</w:t>
      </w:r>
      <w:r w:rsidR="00FB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условии выполнения Подрядчиком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</w:t>
      </w:r>
      <w:r w:rsidR="00FB3A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ру, обязан уплатить Подрядчику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</w:t>
      </w:r>
      <w:r w:rsidR="00D7186A">
        <w:rPr>
          <w:rFonts w:ascii="Times New Roman" w:eastAsia="Times New Roman" w:hAnsi="Times New Roman" w:cs="Times New Roman"/>
          <w:sz w:val="24"/>
          <w:szCs w:val="24"/>
          <w:lang w:eastAsia="ru-RU"/>
        </w:rPr>
        <w:t>0,1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</w:t>
      </w:r>
      <w:r w:rsidR="006C7025" w:rsidRP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суммы задержанного/просроченного платежа за каждый день просрочки, но не более 5 % (пяти процентов) от суммы просроченного платежа.</w:t>
      </w:r>
    </w:p>
    <w:p w:rsidR="00EB353E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Подрядчика, последний обязан возместить Заказчику причиненные в связи с этим убытки и затраты, связанные с ликвидацией 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последствий, а также уплатить штраф в </w:t>
      </w:r>
      <w:r w:rsidR="00EB353E"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размере 0,1%  (Ноль целой одной  десятой процента) от стоимости объема Работ по настоящему Договору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возникновения аварии, инцидента, фиксируется Сторонами посредством оформления двустороннего Акта, в котором Стороны указывают время и место возникновения аварии, инцидента, несчастного случая.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Расследование причин аварий, инцидентов, осуществляется Сторонами в порядке, предусмотренном действующим законодательством РФ и локальными нормативными актами Заказчика, комиссией с обязательным участием представителей Заказчика, Подрядчика и при необходимости – Субподрядчиков,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виновная в возникновении аварии, инцидента, указывается в Акте расследования, отказ, от подписания которого Сторонами не допускается. </w:t>
      </w:r>
    </w:p>
    <w:p w:rsidR="00EB353E" w:rsidRPr="00EB353E" w:rsidRDefault="00EB353E" w:rsidP="00EB353E">
      <w:pPr>
        <w:shd w:val="clear" w:color="auto" w:fill="FFFFFF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также уплатить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0,1% (ноль целой одной десятой процента) от стоимости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 каждую единицу имущества,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также уплатить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 (Ноль целой одной  десятой процента) от стоимости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hd w:val="clear" w:color="auto" w:fill="FFFFFF"/>
        <w:tabs>
          <w:tab w:val="num" w:pos="1620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EB353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 невыполнение</w:t>
      </w:r>
      <w:r w:rsidRPr="00EB353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распоряжений Заказчика по вопросам, относящимся к работам,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Подрядчик обязан уплатить Заказчику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0,1% (ноль целой одной десятой процента) от стоимости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требования.</w:t>
      </w:r>
    </w:p>
    <w:p w:rsidR="00EB353E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7.9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если, на территории Заказчика, по вине Подрядчика  произошло, повреждение подземных и наземных/надземных/воздушных коммуникаций, 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</w:t>
      </w:r>
      <w:r w:rsidR="00216F4E"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>1 000 000 (одного миллиона) рублей</w:t>
      </w:r>
      <w:r w:rsidR="00EB353E"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 w:rsidR="00216F4E" w:rsidRPr="00216F4E">
        <w:rPr>
          <w:rFonts w:ascii="Times New Roman" w:eastAsia="Times New Roman" w:hAnsi="Times New Roman" w:cs="Times New Roman"/>
          <w:sz w:val="24"/>
          <w:szCs w:val="24"/>
          <w:lang w:eastAsia="ru-RU"/>
        </w:rPr>
        <w:t>300 000 (трехсот тысяч) рублей,</w:t>
      </w:r>
      <w:r w:rsidR="0011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допущения самовольного подключения электроустановок потребителей к электрическим сетям и трансформаторным подстанциям Заказчика, Подрядчик уплачивает 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штраф в размере 200 000 (Двухсот тысяч) рублей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если, Подрядчик на территории Заказчика: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</w:t>
      </w:r>
      <w:r w:rsidR="00216F4E" w:rsidRPr="002B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(ближе, чем на </w:t>
      </w:r>
      <w:r w:rsidR="00216F4E" w:rsidRPr="00914ED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(тридцать) метров</w:t>
      </w:r>
      <w:r w:rsidR="00216F4E" w:rsidRPr="002B6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проведении,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EB353E" w:rsidRPr="00EB353E" w:rsidRDefault="00EB353E" w:rsidP="007271A0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Подрядчиком требований/положений локальных нормативных актов Заказчика указанных в Приложении 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13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7271A0"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 (Ноль целой одной  десятой процента) от стоимости Договора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случае не устранения, 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</w:t>
      </w:r>
      <w:r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 (Ноль целой одной  десятой процента) от стоимости объема работ по настоящему Договору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Подрядчиком согласованных Сторонами сроков выполнения Работ Подрядчик обязан уплатить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300 000 (триста тысяч) рублей за каждый день просрочки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невыполнение Подрядчиком согласованного Сторонами объема Работ, Подрядчик обязан уплатить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(десять) процентов от стоимости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 и его приложениями, заявками,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 (Ноль целой одной  десятой процента) от стоимости объема Работ  по настоящему Договору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7.1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B353E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7.20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размере 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такой случай, в течение 30 (тридцати) дней, с момента предъявления требования.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 данного работника.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завоза/проноса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/хранения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/хранения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установления факта нахождения на территории Заказчика работника Подрядчика,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Подрядчика уплачивает штраф в размере 30 000 (Тридцати тысяч рублей) за каждый такой случай, в течение 30 (Тридцати) дней, с момента предъявления требования.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Подрядчика имеющего незаполненные путевые листы, осуществляется по выбору Заказчика одним из следующих способов: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отстранить от работы работника, у которого обнаружен незаполненный путевой лист и/или лист, заполненный с нарушением требований предъявляемых к типовой форме, а также путевой лист, имеющий исправления по тексту.</w:t>
      </w:r>
    </w:p>
    <w:p w:rsidR="00EB353E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7.27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Работ, а также за иные последствия. При этом Подрядчик уплачивает Заказчику штраф в размере </w:t>
      </w:r>
      <w:r w:rsidR="00EB353E"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 (Ноль целой одной  десятой процента) от стоимости объема Работ по настоящему Договору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Подрядчик без согласования с Заказчиком/согласия Заказчика, возобновил выполнение Работ, приостановленных Заказчиком, Подрядчик несет ответственность за некачественное выполнение Работ. При этом Подрядчик уплачивает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 (Ноль целой двух  десятой процента) от стоимости объема Работ по настоящему Договору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7.2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 уплачивает Заказчику штраф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размере  100 000  (сто тысяч рублей) за каждый случай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76820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7.30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Подрядчиком недостоверных данных, сведений о Работах, Подрядчик уплачивает Заказчику штраф в размере </w:t>
      </w:r>
      <w:r w:rsidR="00EB353E"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 (сто тысяч рублей) за каждый случай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фактов завышения Подрядчиком в предоставляемых для согласования и/или оплаты Заказчику актах, счетах и иных документах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нарушениями могут быть предъявлены как до подписания акта сдачи-приемки выполненных работ, так и после его подписания.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выявления фактов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по территории Заказчика, Подрядчик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 в пределах срока исковой давности.</w:t>
      </w:r>
    </w:p>
    <w:p w:rsidR="00EB353E" w:rsidRP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7.35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загрязнения Подрядчиком территории Заказчика отходами производства и потребления Подрядчика,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EB353E"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 от стоимости объема Работ по настоящему Договору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 от суммы Договора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не несет никакой ответственности за сохранность имущества Подрядчика.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7.3</w:t>
      </w:r>
      <w:r w:rsidR="0068592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B353E" w:rsidRDefault="00685928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7.40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случае если Подрядчик</w:t>
      </w:r>
      <w:r w:rsidR="00EB353E" w:rsidRPr="00EB353E">
        <w:rPr>
          <w:rFonts w:ascii="Times New Roman" w:eastAsia="Times New Roman" w:hAnsi="Times New Roman" w:cs="Times New Roman"/>
          <w:spacing w:val="-1"/>
          <w:sz w:val="24"/>
          <w:szCs w:val="26"/>
          <w:lang w:eastAsia="ar-SA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5F6A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3% (три процента</w:t>
      </w:r>
      <w:r w:rsidR="00EB353E"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) от стоимости Работ по Договору</w:t>
      </w:r>
      <w:r w:rsidR="00EB353E"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требования.</w:t>
      </w:r>
    </w:p>
    <w:p w:rsidR="00576820" w:rsidRPr="00576820" w:rsidRDefault="00576820" w:rsidP="00576820">
      <w:pPr>
        <w:widowControl w:val="0"/>
        <w:shd w:val="clear" w:color="auto" w:fill="FFFFFF"/>
        <w:tabs>
          <w:tab w:val="num" w:pos="988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7.41. </w:t>
      </w:r>
      <w:r w:rsidRPr="005768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576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</w:t>
      </w:r>
      <w:r w:rsidR="00D71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150 000 рублей</w:t>
      </w:r>
      <w:r w:rsidRP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576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576820" w:rsidRPr="00EB353E" w:rsidRDefault="00576820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B353E" w:rsidRDefault="00EB353E" w:rsidP="00EB353E">
      <w:pPr>
        <w:shd w:val="clear" w:color="auto" w:fill="FFFFFF"/>
        <w:tabs>
          <w:tab w:val="num" w:pos="1620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Договора, Подрядчик обязан возместить Заказчику их стоимость, а также уплатить штраф в ра</w:t>
      </w:r>
      <w:r w:rsidR="005F6A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змере   0,1 % (ноль целых одна десятая процента</w:t>
      </w:r>
      <w:r w:rsidRPr="00731C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) от стоимости Работ по Договору, в течение 30 (тридцати) дней с момента предъявления Заказчиком требования.</w:t>
      </w:r>
    </w:p>
    <w:p w:rsidR="00AD27F2" w:rsidRPr="00A44034" w:rsidRDefault="00443AFC" w:rsidP="00115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3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.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27F2" w:rsidRPr="00A44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невыполнения Подрядчиком обязательства по обучению водителей, </w:t>
      </w:r>
    </w:p>
    <w:p w:rsidR="00443AFC" w:rsidRPr="00A44034" w:rsidRDefault="00AD27F2" w:rsidP="00115B65">
      <w:pPr>
        <w:shd w:val="clear" w:color="auto" w:fill="FFFFFF"/>
        <w:tabs>
          <w:tab w:val="num" w:pos="1620"/>
        </w:tabs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4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A44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штраф 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F6A8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размере 50 000 (пятьдесят тысяч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рублей</w:t>
      </w:r>
      <w:r w:rsidRPr="00A440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44034">
        <w:rPr>
          <w:rFonts w:ascii="Times New Roman" w:eastAsia="Times New Roman" w:hAnsi="Times New Roman" w:cs="Times New Roman"/>
          <w:sz w:val="24"/>
          <w:szCs w:val="24"/>
          <w:lang w:eastAsia="ar-SA"/>
        </w:rPr>
        <w:t>а Подрядчик обязуется оплатить его в течение 30 (тридцати) дней с момента предъявления требования</w:t>
      </w:r>
      <w:r w:rsidR="00443AFC" w:rsidRPr="00A4403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7.4</w:t>
      </w:r>
      <w:r w:rsid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</w:t>
      </w:r>
      <w:r w:rsidRPr="00115B6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ГАРАНТИИ КАЧЕСТВА ПО СДАННЫМ РАБОТАМ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Гарантии качества распространяются на все выполненные Подрядчиком работы по Договору, в том числе на спускаемое скважинное оборудование, в случае преждевременного отказа или аварии скважинного оборудования по вине Подрядчика, а также на Оборудование и Материалы, используемые в процессе выполнения Работ, являющиеся собственностью Подрядчика, и составляют </w:t>
      </w:r>
      <w:r w:rsidRPr="0057682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365 суток</w:t>
      </w:r>
      <w:r w:rsidRPr="00FD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окончания работ  по скважине.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Если в течение гарантийного срока выявится факт ненадлежащего выполнения Подрядчиком Работ по Договору,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Работы. Для участия в составлении двухстороннего Акта, фиксирующего дефекты, определяющего причины ненадлежащего выполнения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 по Договору, а также порядок и сроки исправления выполненных Работ, Подрядчик обязан направить своего представителя не позднее 2 (двух) дней со дня получения письменного извещения Заказчика. В случае неявки представителя Подрядчика в указанный срок, Заказчик составляет односторонний акт с соответствующей отметкой в нем, который будет являться обязательным для Сторон. В случае разногласий между Подрядчиком и Заказчиком по качеству выполненных Работ, Стороны вправе потребовать назначения экспертизы, которая производится третьей стороной. Оплата экспертизы осуществляется Стороной, против которой вынесено решение экспертизы.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</w:t>
      </w:r>
      <w:r w:rsidR="005F6A8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енных расходов и других убытков.</w:t>
      </w:r>
    </w:p>
    <w:p w:rsidR="006C7025" w:rsidRPr="00EB353E" w:rsidRDefault="006C7025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ОБСТОЯТЕЛЬСТВА НЕПРЕОДОЛИМОЙ СИЛЫ (ФОРС-МАЖОР)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9.2.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6D1AD9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СОХРАННОСТЬ СВЕДЕНИЙ  КОНФИДЕНЦИАЛЬНОГО  ХАРАКТЕРА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AD9" w:rsidRPr="00115B65" w:rsidRDefault="00115B65" w:rsidP="00115B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10.2.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10.3.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="006D1AD9" w:rsidRPr="00115B65">
        <w:rPr>
          <w:rFonts w:ascii="Times New Roman" w:hAnsi="Times New Roman" w:cs="Times New Roman"/>
          <w:sz w:val="24"/>
          <w:szCs w:val="24"/>
        </w:rPr>
        <w:lastRenderedPageBreak/>
        <w:t xml:space="preserve">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10.4.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10.5.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10.6. </w:t>
      </w:r>
      <w:r w:rsidR="006D1AD9" w:rsidRPr="00115B65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</w:t>
      </w:r>
      <w:r w:rsidRPr="00115B65">
        <w:rPr>
          <w:rFonts w:ascii="Times New Roman" w:hAnsi="Times New Roman" w:cs="Times New Roman"/>
          <w:sz w:val="24"/>
          <w:szCs w:val="24"/>
        </w:rPr>
        <w:t>рушение условий настоящего Раздела</w:t>
      </w:r>
      <w:r w:rsidR="006D1AD9" w:rsidRPr="00115B65">
        <w:rPr>
          <w:rFonts w:ascii="Times New Roman" w:hAnsi="Times New Roman" w:cs="Times New Roman"/>
          <w:sz w:val="24"/>
          <w:szCs w:val="24"/>
        </w:rPr>
        <w:t>, за исключением случаев раскрытия Конфиденциальной информа</w:t>
      </w:r>
      <w:r w:rsidRPr="00115B65">
        <w:rPr>
          <w:rFonts w:ascii="Times New Roman" w:hAnsi="Times New Roman" w:cs="Times New Roman"/>
          <w:sz w:val="24"/>
          <w:szCs w:val="24"/>
        </w:rPr>
        <w:t>ции, предусмотренных в настоящем Разделе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10.7. </w:t>
      </w:r>
      <w:r w:rsidR="006D1AD9" w:rsidRPr="00115B6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="006D1AD9" w:rsidRPr="00115B6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10.8. </w:t>
      </w:r>
      <w:r w:rsidR="006D1AD9" w:rsidRPr="00115B65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Договор вступает в силу 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 «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 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ноября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20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 и действует по «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декабря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20</w:t>
      </w:r>
      <w:r w:rsidR="00D7186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16</w:t>
      </w:r>
      <w:r w:rsidRPr="00505FB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6C7025" w:rsidRPr="006C7025" w:rsidRDefault="00EB353E" w:rsidP="006C702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полностью ознакомлен со всеми условиями, связанными с выполнением </w:t>
      </w:r>
      <w:r w:rsid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и принимает на себя все расходы, риск и трудности выполнения </w:t>
      </w:r>
      <w:r w:rsidR="006C702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абот.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="006C7025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6C7025" w:rsidRPr="006C7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изучил все материалы Договора и получил полную информацию по всем </w:t>
      </w:r>
    </w:p>
    <w:p w:rsidR="00EB353E" w:rsidRPr="006C7025" w:rsidRDefault="006C7025" w:rsidP="006C7025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6C7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вопросам, которые могли бы повлиять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сроки, стоимость и качество Работ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="007271A0"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6C7025">
        <w:rPr>
          <w:rFonts w:ascii="Times New Roman" w:eastAsia="Times New Roman" w:hAnsi="Times New Roman"/>
          <w:sz w:val="24"/>
          <w:szCs w:val="24"/>
          <w:lang w:eastAsia="ru-RU"/>
        </w:rPr>
        <w:t xml:space="preserve"> добросовестно исполнит требования настоящего Договора, понимая под принципами добросовестности </w:t>
      </w:r>
      <w:r w:rsidRPr="006C7025">
        <w:rPr>
          <w:rFonts w:ascii="Times New Roman" w:hAnsi="Times New Roman"/>
          <w:sz w:val="24"/>
          <w:szCs w:val="24"/>
        </w:rPr>
        <w:t xml:space="preserve">ответственное отношение к принятым на себя обязанностям, которое распространяется на действия (поведение) </w:t>
      </w:r>
      <w:r w:rsidRPr="007271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C7025">
        <w:rPr>
          <w:rFonts w:ascii="Times New Roman" w:hAnsi="Times New Roman"/>
          <w:sz w:val="24"/>
          <w:szCs w:val="24"/>
        </w:rPr>
        <w:t xml:space="preserve"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Работы Подрядчика не являются приоритетными в ущерб Работам по настоящему Договору.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B353E" w:rsidRPr="00EB353E" w:rsidRDefault="00EB353E" w:rsidP="00EB353E">
      <w:pPr>
        <w:suppressAutoHyphens/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D4299" w:rsidRPr="00EB353E" w:rsidRDefault="00BD4299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 </w:t>
      </w:r>
      <w:r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требования </w:t>
      </w:r>
      <w:r w:rsidRPr="00DF2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"Антикоррупционная оговорка».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BD42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B353E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B01CEA" w:rsidRPr="00EB353E" w:rsidRDefault="00B01CEA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1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Реестр</w:t>
      </w:r>
      <w:r w:rsidR="00E36C98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№_____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</w:t>
      </w:r>
      <w:r w:rsid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выполненных работ по </w:t>
      </w:r>
      <w:r w:rsidR="00E36C98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инженерному и технологическому сопровождению оборудования для проведения многостадийного ГРП при ЗБС  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(форма);</w:t>
      </w:r>
    </w:p>
    <w:p w:rsidR="00EB353E" w:rsidRPr="00A44034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- </w:t>
      </w:r>
      <w:r w:rsidR="005F6A8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Акт </w:t>
      </w:r>
      <w:r w:rsidR="00E36C98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№____ 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сдачи-приемки выполненных работ (форма);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3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Программа работ по заканчиванию скважины с муфтами ГРП и п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акерами разбухающими</w:t>
      </w:r>
      <w:r w:rsid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/гидравлическими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(форма);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4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Уведомлени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е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об использовании опциона 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сторону увеличения/уменьшения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(форма);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5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Расчет ориентировочной стоимости работ;</w:t>
      </w:r>
    </w:p>
    <w:p w:rsidR="003D0D1B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6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Расчет стоимости скважино/операции по инженерному и технологическому сопровождению оборудования для </w:t>
      </w:r>
      <w:r w:rsidR="003D0D1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проведения многостадийного ГРП;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7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Перечень оборудования, используемого при инженерном и технологическом сопровождении для проведения многостадийного ГРП;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8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Коэффициенты снижения стоимости работ;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9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Акт на непроизводительное время (простой) (форма);</w:t>
      </w:r>
    </w:p>
    <w:p w:rsidR="00EB353E" w:rsidRPr="00A44034" w:rsidRDefault="005F6A8B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10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Акт о технологическом перерыве по метеоусловиям (форма);</w:t>
      </w:r>
    </w:p>
    <w:p w:rsidR="00EB353E" w:rsidRPr="00A44034" w:rsidRDefault="005F6A8B" w:rsidP="00E424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Приложение № 11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Акт выполненных работ 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по 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FF"/>
          <w:lang w:eastAsia="ru-RU"/>
        </w:rPr>
        <w:t xml:space="preserve"> инженерному и технологическому сопровождению для проведения многостадийного ГРП при ЗБС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EB353E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(форма);</w:t>
      </w:r>
    </w:p>
    <w:p w:rsidR="00EB353E" w:rsidRPr="00A44034" w:rsidRDefault="00EB353E" w:rsidP="00E424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</w:t>
      </w:r>
      <w:r w:rsidR="005F6A8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иложение № 12</w:t>
      </w:r>
      <w:r w:rsidR="00116E75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Заявка </w:t>
      </w:r>
      <w:r w:rsidR="00E42473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на выполнение работ </w:t>
      </w:r>
      <w:r w:rsidR="00116E75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(форма)</w:t>
      </w:r>
      <w:r w:rsidR="00116E75"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6E75" w:rsidRPr="00A44034" w:rsidRDefault="00116E75" w:rsidP="00116E75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</w:t>
      </w:r>
      <w:r w:rsidR="005F6A8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иложение № 13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Акт приема-передачи локальных нормативных актов Заказчика.</w:t>
      </w:r>
    </w:p>
    <w:p w:rsidR="00116E75" w:rsidRPr="00A44034" w:rsidRDefault="00AD27F2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Пр</w:t>
      </w:r>
      <w:r w:rsidR="005F6A8B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иложение № 14</w:t>
      </w: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- </w:t>
      </w:r>
      <w:r w:rsidR="00B01CEA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Мониторинг выполнения ключевых показателей эффективности на выполнение работ по инженерному и технологическому сопровождению оборудования для проведения многостадийного ГРП  при ЗБС;</w:t>
      </w:r>
    </w:p>
    <w:p w:rsidR="00B01CEA" w:rsidRPr="00A44034" w:rsidRDefault="00B01CEA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Приложение № 15 – Антикоррупционная </w:t>
      </w:r>
      <w:r w:rsidR="00BD4299" w:rsidRPr="00A4403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оговорка</w:t>
      </w:r>
      <w:r w:rsidR="00BD4299" w:rsidRPr="00A440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4299" w:rsidRPr="00BD4299" w:rsidRDefault="00BD4299" w:rsidP="00BD4299">
      <w:pPr>
        <w:pStyle w:val="1"/>
        <w:rPr>
          <w:b w:val="0"/>
          <w:bCs w:val="0"/>
          <w:sz w:val="24"/>
          <w:szCs w:val="24"/>
          <w:highlight w:val="lightGray"/>
        </w:rPr>
      </w:pPr>
      <w:r w:rsidRPr="00A44034">
        <w:rPr>
          <w:b w:val="0"/>
          <w:sz w:val="24"/>
          <w:szCs w:val="24"/>
          <w:highlight w:val="lightGray"/>
        </w:rPr>
        <w:lastRenderedPageBreak/>
        <w:t xml:space="preserve">- Приложение № 16 – </w:t>
      </w:r>
      <w:r w:rsidRPr="00A44034">
        <w:rPr>
          <w:b w:val="0"/>
          <w:bCs w:val="0"/>
          <w:sz w:val="24"/>
          <w:szCs w:val="24"/>
          <w:highlight w:val="lightGray"/>
        </w:rPr>
        <w:t xml:space="preserve">Мероприятия </w:t>
      </w:r>
      <w:r w:rsidRPr="00A44034">
        <w:rPr>
          <w:b w:val="0"/>
          <w:sz w:val="24"/>
          <w:szCs w:val="24"/>
          <w:highlight w:val="lightGray"/>
        </w:rPr>
        <w:t>по предупреждению аварий, осло</w:t>
      </w:r>
      <w:r w:rsidRPr="00BD4299">
        <w:rPr>
          <w:b w:val="0"/>
          <w:sz w:val="24"/>
          <w:szCs w:val="24"/>
          <w:highlight w:val="lightGray"/>
        </w:rPr>
        <w:t>жнений и брака</w:t>
      </w:r>
    </w:p>
    <w:p w:rsidR="00BD4299" w:rsidRDefault="00BD4299" w:rsidP="00BD42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2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процессе зарезки боковых стволов скважин.</w:t>
      </w:r>
    </w:p>
    <w:p w:rsidR="00AD27F2" w:rsidRPr="00EB353E" w:rsidRDefault="00AD27F2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982"/>
        <w:gridCol w:w="330"/>
        <w:gridCol w:w="4566"/>
      </w:tblGrid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«________________________________»</w:t>
            </w:r>
          </w:p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Подрядчика</w:t>
            </w:r>
          </w:p>
        </w:tc>
      </w:tr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</w:tr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 </w:t>
            </w: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 </w:t>
            </w: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EB353E" w:rsidRPr="00EB353E" w:rsidTr="00A71C92">
        <w:trPr>
          <w:trHeight w:val="196"/>
        </w:trPr>
        <w:tc>
          <w:tcPr>
            <w:tcW w:w="4982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  <w:t xml:space="preserve">                 М.П.</w:t>
            </w:r>
          </w:p>
        </w:tc>
        <w:tc>
          <w:tcPr>
            <w:tcW w:w="330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  <w:shd w:val="pct10" w:color="auto" w:fill="auto"/>
          </w:tcPr>
          <w:p w:rsidR="00EB353E" w:rsidRPr="00EB353E" w:rsidRDefault="00EB353E" w:rsidP="00EB353E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sz w:val="24"/>
                <w:szCs w:val="24"/>
                <w:lang w:eastAsia="ru-RU"/>
              </w:rPr>
            </w:pPr>
            <w:r w:rsidRPr="00EB3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 w:rsidRPr="00EB353E">
              <w:rPr>
                <w:rFonts w:ascii="Times New Roman" w:eastAsia="Times New Roman" w:hAnsi="Times New Roman" w:cs="Times New Roman"/>
                <w:b/>
                <w:color w:val="A6A6A6"/>
                <w:sz w:val="24"/>
                <w:szCs w:val="24"/>
                <w:lang w:eastAsia="ru-RU"/>
              </w:rPr>
              <w:t>М.П.</w:t>
            </w:r>
          </w:p>
        </w:tc>
      </w:tr>
    </w:tbl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3E" w:rsidRPr="00EB353E" w:rsidRDefault="00EB353E" w:rsidP="00EB353E">
      <w:pPr>
        <w:suppressAutoHyphens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F44" w:rsidRPr="00ED0F44" w:rsidRDefault="00ED0F44" w:rsidP="00EB353E">
      <w:pPr>
        <w:rPr>
          <w:rFonts w:ascii="Calibri" w:eastAsia="Calibri" w:hAnsi="Calibri" w:cs="Times New Roman"/>
          <w:lang w:val="en-US"/>
        </w:rPr>
      </w:pPr>
    </w:p>
    <w:sectPr w:rsidR="00ED0F44" w:rsidRPr="00ED0F44" w:rsidSect="004B5A55">
      <w:pgSz w:w="11909" w:h="16834"/>
      <w:pgMar w:top="1134" w:right="567" w:bottom="1134" w:left="1418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B6A44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08C3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BEEA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4434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E9EDB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A2E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E25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82D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D41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D88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44ACB"/>
    <w:multiLevelType w:val="hybridMultilevel"/>
    <w:tmpl w:val="54ACA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4264333"/>
    <w:multiLevelType w:val="multilevel"/>
    <w:tmpl w:val="EB92C8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7FC7FDC"/>
    <w:multiLevelType w:val="hybridMultilevel"/>
    <w:tmpl w:val="C9CAE4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8584E2B"/>
    <w:multiLevelType w:val="hybridMultilevel"/>
    <w:tmpl w:val="05307C5E"/>
    <w:lvl w:ilvl="0" w:tplc="04190001">
      <w:start w:val="1"/>
      <w:numFmt w:val="bullet"/>
      <w:lvlText w:val=""/>
      <w:lvlJc w:val="left"/>
      <w:pPr>
        <w:ind w:left="1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</w:abstractNum>
  <w:abstractNum w:abstractNumId="16">
    <w:nsid w:val="1423479A"/>
    <w:multiLevelType w:val="hybridMultilevel"/>
    <w:tmpl w:val="3F389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90627CA"/>
    <w:multiLevelType w:val="hybridMultilevel"/>
    <w:tmpl w:val="4FA858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A90367C"/>
    <w:multiLevelType w:val="hybridMultilevel"/>
    <w:tmpl w:val="E396A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C936BBB"/>
    <w:multiLevelType w:val="hybridMultilevel"/>
    <w:tmpl w:val="6B04F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D3A7F26"/>
    <w:multiLevelType w:val="hybridMultilevel"/>
    <w:tmpl w:val="37309546"/>
    <w:lvl w:ilvl="0" w:tplc="04190001">
      <w:start w:val="1"/>
      <w:numFmt w:val="bullet"/>
      <w:lvlText w:val=""/>
      <w:lvlJc w:val="left"/>
      <w:pPr>
        <w:tabs>
          <w:tab w:val="num" w:pos="1841"/>
        </w:tabs>
        <w:ind w:left="1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61"/>
        </w:tabs>
        <w:ind w:left="2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1"/>
        </w:tabs>
        <w:ind w:left="3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1"/>
        </w:tabs>
        <w:ind w:left="4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1"/>
        </w:tabs>
        <w:ind w:left="4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1"/>
        </w:tabs>
        <w:ind w:left="5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1"/>
        </w:tabs>
        <w:ind w:left="6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1"/>
        </w:tabs>
        <w:ind w:left="6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1"/>
        </w:tabs>
        <w:ind w:left="7601" w:hanging="360"/>
      </w:pPr>
      <w:rPr>
        <w:rFonts w:ascii="Wingdings" w:hAnsi="Wingdings" w:hint="default"/>
      </w:rPr>
    </w:lvl>
  </w:abstractNum>
  <w:abstractNum w:abstractNumId="21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3245D40"/>
    <w:multiLevelType w:val="hybridMultilevel"/>
    <w:tmpl w:val="70A010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4C7135A"/>
    <w:multiLevelType w:val="hybridMultilevel"/>
    <w:tmpl w:val="2BDC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31122D"/>
    <w:multiLevelType w:val="hybridMultilevel"/>
    <w:tmpl w:val="002E2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4E917C6"/>
    <w:multiLevelType w:val="hybridMultilevel"/>
    <w:tmpl w:val="7602B8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2F61CB"/>
    <w:multiLevelType w:val="hybridMultilevel"/>
    <w:tmpl w:val="3B6AC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783533"/>
    <w:multiLevelType w:val="hybridMultilevel"/>
    <w:tmpl w:val="6890C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>
    <w:nsid w:val="416D3389"/>
    <w:multiLevelType w:val="hybridMultilevel"/>
    <w:tmpl w:val="862CC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3C1F74"/>
    <w:multiLevelType w:val="hybridMultilevel"/>
    <w:tmpl w:val="7E702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3D5FCF"/>
    <w:multiLevelType w:val="hybridMultilevel"/>
    <w:tmpl w:val="9F5E7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C82E3C"/>
    <w:multiLevelType w:val="hybridMultilevel"/>
    <w:tmpl w:val="DBDC2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9BD7977"/>
    <w:multiLevelType w:val="hybridMultilevel"/>
    <w:tmpl w:val="2E1AF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BEB08B2"/>
    <w:multiLevelType w:val="hybridMultilevel"/>
    <w:tmpl w:val="A3709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7C7FC6"/>
    <w:multiLevelType w:val="hybridMultilevel"/>
    <w:tmpl w:val="36163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5C17E3"/>
    <w:multiLevelType w:val="hybridMultilevel"/>
    <w:tmpl w:val="198A37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9B93EA9"/>
    <w:multiLevelType w:val="hybridMultilevel"/>
    <w:tmpl w:val="77A0A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27139D"/>
    <w:multiLevelType w:val="hybridMultilevel"/>
    <w:tmpl w:val="34F60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0A2D03"/>
    <w:multiLevelType w:val="multilevel"/>
    <w:tmpl w:val="04B02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>
    <w:nsid w:val="6F1D6F42"/>
    <w:multiLevelType w:val="multilevel"/>
    <w:tmpl w:val="F470FD8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6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44">
    <w:nsid w:val="72807270"/>
    <w:multiLevelType w:val="hybridMultilevel"/>
    <w:tmpl w:val="015464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4306D0"/>
    <w:multiLevelType w:val="hybridMultilevel"/>
    <w:tmpl w:val="F87EB0F0"/>
    <w:lvl w:ilvl="0" w:tplc="1F4298E8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46">
    <w:nsid w:val="785A67B1"/>
    <w:multiLevelType w:val="hybridMultilevel"/>
    <w:tmpl w:val="86A27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88F4CA1"/>
    <w:multiLevelType w:val="hybridMultilevel"/>
    <w:tmpl w:val="1B48EE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872E65"/>
    <w:multiLevelType w:val="hybridMultilevel"/>
    <w:tmpl w:val="131C9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8"/>
  </w:num>
  <w:num w:numId="3">
    <w:abstractNumId w:val="32"/>
  </w:num>
  <w:num w:numId="4">
    <w:abstractNumId w:val="24"/>
  </w:num>
  <w:num w:numId="5">
    <w:abstractNumId w:val="22"/>
  </w:num>
  <w:num w:numId="6">
    <w:abstractNumId w:val="28"/>
  </w:num>
  <w:num w:numId="7">
    <w:abstractNumId w:val="34"/>
  </w:num>
  <w:num w:numId="8">
    <w:abstractNumId w:val="18"/>
  </w:num>
  <w:num w:numId="9">
    <w:abstractNumId w:val="41"/>
  </w:num>
  <w:num w:numId="10">
    <w:abstractNumId w:val="47"/>
  </w:num>
  <w:num w:numId="11">
    <w:abstractNumId w:val="4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38"/>
  </w:num>
  <w:num w:numId="23">
    <w:abstractNumId w:val="26"/>
  </w:num>
  <w:num w:numId="24">
    <w:abstractNumId w:val="46"/>
  </w:num>
  <w:num w:numId="25">
    <w:abstractNumId w:val="23"/>
  </w:num>
  <w:num w:numId="26">
    <w:abstractNumId w:val="45"/>
  </w:num>
  <w:num w:numId="27">
    <w:abstractNumId w:val="27"/>
  </w:num>
  <w:num w:numId="28">
    <w:abstractNumId w:val="16"/>
  </w:num>
  <w:num w:numId="29">
    <w:abstractNumId w:val="19"/>
  </w:num>
  <w:num w:numId="30">
    <w:abstractNumId w:val="37"/>
  </w:num>
  <w:num w:numId="31">
    <w:abstractNumId w:val="10"/>
  </w:num>
  <w:num w:numId="32">
    <w:abstractNumId w:val="25"/>
  </w:num>
  <w:num w:numId="33">
    <w:abstractNumId w:val="29"/>
  </w:num>
  <w:num w:numId="34">
    <w:abstractNumId w:val="17"/>
  </w:num>
  <w:num w:numId="35">
    <w:abstractNumId w:val="36"/>
  </w:num>
  <w:num w:numId="36">
    <w:abstractNumId w:val="33"/>
  </w:num>
  <w:num w:numId="37">
    <w:abstractNumId w:val="15"/>
  </w:num>
  <w:num w:numId="38">
    <w:abstractNumId w:val="39"/>
  </w:num>
  <w:num w:numId="39">
    <w:abstractNumId w:val="20"/>
  </w:num>
  <w:num w:numId="40">
    <w:abstractNumId w:val="11"/>
  </w:num>
  <w:num w:numId="41">
    <w:abstractNumId w:val="40"/>
  </w:num>
  <w:num w:numId="42">
    <w:abstractNumId w:val="43"/>
  </w:num>
  <w:num w:numId="43">
    <w:abstractNumId w:val="14"/>
  </w:num>
  <w:num w:numId="44">
    <w:abstractNumId w:val="13"/>
  </w:num>
  <w:num w:numId="45">
    <w:abstractNumId w:val="35"/>
  </w:num>
  <w:num w:numId="46">
    <w:abstractNumId w:val="42"/>
  </w:num>
  <w:num w:numId="47">
    <w:abstractNumId w:val="31"/>
  </w:num>
  <w:num w:numId="48">
    <w:abstractNumId w:val="30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E9B"/>
    <w:rsid w:val="00034F4B"/>
    <w:rsid w:val="00081641"/>
    <w:rsid w:val="00095FA2"/>
    <w:rsid w:val="00115B65"/>
    <w:rsid w:val="00116E75"/>
    <w:rsid w:val="00153E2C"/>
    <w:rsid w:val="00183706"/>
    <w:rsid w:val="00216F4E"/>
    <w:rsid w:val="00277556"/>
    <w:rsid w:val="00280CEA"/>
    <w:rsid w:val="002933EE"/>
    <w:rsid w:val="002E1942"/>
    <w:rsid w:val="00304FD2"/>
    <w:rsid w:val="0034786A"/>
    <w:rsid w:val="003874E1"/>
    <w:rsid w:val="003D0D1B"/>
    <w:rsid w:val="003E65A5"/>
    <w:rsid w:val="00443AFC"/>
    <w:rsid w:val="00462F7B"/>
    <w:rsid w:val="004B5A55"/>
    <w:rsid w:val="00505FBA"/>
    <w:rsid w:val="00576820"/>
    <w:rsid w:val="00590E3A"/>
    <w:rsid w:val="005F6A8B"/>
    <w:rsid w:val="00673397"/>
    <w:rsid w:val="00685928"/>
    <w:rsid w:val="006C7025"/>
    <w:rsid w:val="006D1AD9"/>
    <w:rsid w:val="006F3202"/>
    <w:rsid w:val="0072147E"/>
    <w:rsid w:val="007271A0"/>
    <w:rsid w:val="00731C1A"/>
    <w:rsid w:val="00825387"/>
    <w:rsid w:val="008631F7"/>
    <w:rsid w:val="00877648"/>
    <w:rsid w:val="00983604"/>
    <w:rsid w:val="00983E9B"/>
    <w:rsid w:val="00A44034"/>
    <w:rsid w:val="00A63E6F"/>
    <w:rsid w:val="00A71C92"/>
    <w:rsid w:val="00A84E6C"/>
    <w:rsid w:val="00AD27F2"/>
    <w:rsid w:val="00B01CEA"/>
    <w:rsid w:val="00B246ED"/>
    <w:rsid w:val="00BD4299"/>
    <w:rsid w:val="00C543F4"/>
    <w:rsid w:val="00D7186A"/>
    <w:rsid w:val="00D767BE"/>
    <w:rsid w:val="00DA1F97"/>
    <w:rsid w:val="00DF26AA"/>
    <w:rsid w:val="00E36C98"/>
    <w:rsid w:val="00E42473"/>
    <w:rsid w:val="00E46E3D"/>
    <w:rsid w:val="00EB353E"/>
    <w:rsid w:val="00ED0F44"/>
    <w:rsid w:val="00F41101"/>
    <w:rsid w:val="00FB3A26"/>
    <w:rsid w:val="00FD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Classic 1" w:uiPriority="0"/>
    <w:lsdException w:name="Table Classic 2" w:uiPriority="0"/>
    <w:lsdException w:name="Table Elegan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53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paragraph" w:styleId="2">
    <w:name w:val="heading 2"/>
    <w:basedOn w:val="a"/>
    <w:next w:val="a"/>
    <w:link w:val="20"/>
    <w:qFormat/>
    <w:rsid w:val="00EB35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EB35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53E"/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character" w:customStyle="1" w:styleId="20">
    <w:name w:val="Заголовок 2 Знак"/>
    <w:basedOn w:val="a0"/>
    <w:link w:val="2"/>
    <w:rsid w:val="00EB35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EB353E"/>
    <w:rPr>
      <w:rFonts w:ascii="Times New Roman" w:eastAsia="Times New Roman" w:hAnsi="Times New Roman" w:cs="Times New Roman"/>
      <w:b/>
      <w:bCs/>
      <w:szCs w:val="26"/>
      <w:lang w:eastAsia="ru-RU"/>
    </w:rPr>
  </w:style>
  <w:style w:type="numbering" w:customStyle="1" w:styleId="11">
    <w:name w:val="Нет списка1"/>
    <w:next w:val="a2"/>
    <w:semiHidden/>
    <w:rsid w:val="00EB353E"/>
  </w:style>
  <w:style w:type="paragraph" w:styleId="a3">
    <w:name w:val="Body Text"/>
    <w:basedOn w:val="a"/>
    <w:link w:val="a4"/>
    <w:rsid w:val="00EB353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B353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EB35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353E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21">
    <w:name w:val="Body Text Indent 2"/>
    <w:basedOn w:val="a"/>
    <w:link w:val="22"/>
    <w:rsid w:val="00EB353E"/>
    <w:pPr>
      <w:widowControl w:val="0"/>
      <w:spacing w:after="0" w:line="240" w:lineRule="auto"/>
      <w:ind w:right="11" w:firstLine="374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353E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3">
    <w:name w:val="заголовок 2"/>
    <w:basedOn w:val="a"/>
    <w:rsid w:val="00EB353E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B353E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B353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B3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EB353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EB353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EB35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EB35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EB353E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B35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rsid w:val="00EB353E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a"/>
    <w:rsid w:val="00EB353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1">
    <w:name w:val="Font Style11"/>
    <w:rsid w:val="00EB353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EB35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EB353E"/>
    <w:rPr>
      <w:rFonts w:ascii="Times New Roman" w:hAnsi="Times New Roman" w:cs="Times New Roman"/>
      <w:b/>
      <w:bCs/>
      <w:sz w:val="22"/>
      <w:szCs w:val="22"/>
    </w:rPr>
  </w:style>
  <w:style w:type="paragraph" w:styleId="24">
    <w:name w:val="Body Text 2"/>
    <w:basedOn w:val="a"/>
    <w:link w:val="25"/>
    <w:rsid w:val="00EB3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B35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semiHidden/>
    <w:rsid w:val="00EB353E"/>
    <w:rPr>
      <w:sz w:val="16"/>
      <w:szCs w:val="16"/>
    </w:rPr>
  </w:style>
  <w:style w:type="paragraph" w:styleId="ae">
    <w:name w:val="annotation text"/>
    <w:basedOn w:val="a"/>
    <w:link w:val="af"/>
    <w:semiHidden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EB3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EB353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B35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B353E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2">
    <w:name w:val="Hyperlink"/>
    <w:rsid w:val="00EB353E"/>
    <w:rPr>
      <w:rFonts w:cs="Times New Roman"/>
      <w:color w:val="0000FF"/>
      <w:u w:val="single"/>
    </w:rPr>
  </w:style>
  <w:style w:type="paragraph" w:styleId="af3">
    <w:name w:val="Normal (Web)"/>
    <w:basedOn w:val="a"/>
    <w:rsid w:val="00EB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B353E"/>
    <w:rPr>
      <w:rFonts w:cs="Times New Roman"/>
    </w:rPr>
  </w:style>
  <w:style w:type="table" w:styleId="26">
    <w:name w:val="Table Classic 2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ubtle Emphasis"/>
    <w:uiPriority w:val="19"/>
    <w:qFormat/>
    <w:rsid w:val="00EB353E"/>
    <w:rPr>
      <w:i/>
      <w:iCs/>
      <w:color w:val="808080"/>
    </w:rPr>
  </w:style>
  <w:style w:type="paragraph" w:styleId="af5">
    <w:name w:val="No Spacing"/>
    <w:uiPriority w:val="1"/>
    <w:qFormat/>
    <w:rsid w:val="00EB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3">
    <w:name w:val="Table Classic 1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Elegant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Grid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styleId="-3">
    <w:name w:val="Table Web 3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HKBodytext">
    <w:name w:val="THKBodytext"/>
    <w:basedOn w:val="a"/>
    <w:rsid w:val="00EB353E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EB35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Classic 1" w:uiPriority="0"/>
    <w:lsdException w:name="Table Classic 2" w:uiPriority="0"/>
    <w:lsdException w:name="Table Elegan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53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paragraph" w:styleId="2">
    <w:name w:val="heading 2"/>
    <w:basedOn w:val="a"/>
    <w:next w:val="a"/>
    <w:link w:val="20"/>
    <w:qFormat/>
    <w:rsid w:val="00EB35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EB35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53E"/>
    <w:rPr>
      <w:rFonts w:ascii="Times New Roman" w:eastAsia="Times New Roman" w:hAnsi="Times New Roman" w:cs="Times New Roman"/>
      <w:b/>
      <w:bCs/>
      <w:sz w:val="16"/>
      <w:szCs w:val="8"/>
      <w:lang w:eastAsia="ru-RU"/>
    </w:rPr>
  </w:style>
  <w:style w:type="character" w:customStyle="1" w:styleId="20">
    <w:name w:val="Заголовок 2 Знак"/>
    <w:basedOn w:val="a0"/>
    <w:link w:val="2"/>
    <w:rsid w:val="00EB35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EB353E"/>
    <w:rPr>
      <w:rFonts w:ascii="Times New Roman" w:eastAsia="Times New Roman" w:hAnsi="Times New Roman" w:cs="Times New Roman"/>
      <w:b/>
      <w:bCs/>
      <w:szCs w:val="26"/>
      <w:lang w:eastAsia="ru-RU"/>
    </w:rPr>
  </w:style>
  <w:style w:type="numbering" w:customStyle="1" w:styleId="11">
    <w:name w:val="Нет списка1"/>
    <w:next w:val="a2"/>
    <w:semiHidden/>
    <w:rsid w:val="00EB353E"/>
  </w:style>
  <w:style w:type="paragraph" w:styleId="a3">
    <w:name w:val="Body Text"/>
    <w:basedOn w:val="a"/>
    <w:link w:val="a4"/>
    <w:rsid w:val="00EB353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B353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EB35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353E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21">
    <w:name w:val="Body Text Indent 2"/>
    <w:basedOn w:val="a"/>
    <w:link w:val="22"/>
    <w:rsid w:val="00EB353E"/>
    <w:pPr>
      <w:widowControl w:val="0"/>
      <w:spacing w:after="0" w:line="240" w:lineRule="auto"/>
      <w:ind w:right="11" w:firstLine="374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353E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3">
    <w:name w:val="заголовок 2"/>
    <w:basedOn w:val="a"/>
    <w:rsid w:val="00EB353E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EB353E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B353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B3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EB353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EB353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Subtitle"/>
    <w:basedOn w:val="a"/>
    <w:link w:val="ac"/>
    <w:qFormat/>
    <w:rsid w:val="00EB35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EB35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EB353E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B35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rsid w:val="00EB353E"/>
    <w:rPr>
      <w:rFonts w:ascii="Times New Roman" w:hAnsi="Times New Roman" w:cs="Times New Roman"/>
      <w:sz w:val="22"/>
      <w:szCs w:val="22"/>
    </w:rPr>
  </w:style>
  <w:style w:type="paragraph" w:customStyle="1" w:styleId="Char">
    <w:name w:val="Char"/>
    <w:basedOn w:val="a"/>
    <w:rsid w:val="00EB353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1">
    <w:name w:val="Font Style11"/>
    <w:rsid w:val="00EB353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EB35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EB353E"/>
    <w:rPr>
      <w:rFonts w:ascii="Times New Roman" w:hAnsi="Times New Roman" w:cs="Times New Roman"/>
      <w:b/>
      <w:bCs/>
      <w:sz w:val="22"/>
      <w:szCs w:val="22"/>
    </w:rPr>
  </w:style>
  <w:style w:type="paragraph" w:styleId="24">
    <w:name w:val="Body Text 2"/>
    <w:basedOn w:val="a"/>
    <w:link w:val="25"/>
    <w:rsid w:val="00EB35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EB35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semiHidden/>
    <w:rsid w:val="00EB353E"/>
    <w:rPr>
      <w:sz w:val="16"/>
      <w:szCs w:val="16"/>
    </w:rPr>
  </w:style>
  <w:style w:type="paragraph" w:styleId="ae">
    <w:name w:val="annotation text"/>
    <w:basedOn w:val="a"/>
    <w:link w:val="af"/>
    <w:semiHidden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EB3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EB353E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B35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B353E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styleId="af2">
    <w:name w:val="Hyperlink"/>
    <w:rsid w:val="00EB353E"/>
    <w:rPr>
      <w:rFonts w:cs="Times New Roman"/>
      <w:color w:val="0000FF"/>
      <w:u w:val="single"/>
    </w:rPr>
  </w:style>
  <w:style w:type="paragraph" w:styleId="af3">
    <w:name w:val="Normal (Web)"/>
    <w:basedOn w:val="a"/>
    <w:rsid w:val="00EB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B353E"/>
    <w:rPr>
      <w:rFonts w:cs="Times New Roman"/>
    </w:rPr>
  </w:style>
  <w:style w:type="table" w:styleId="26">
    <w:name w:val="Table Classic 2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Subtle Emphasis"/>
    <w:uiPriority w:val="19"/>
    <w:qFormat/>
    <w:rsid w:val="00EB353E"/>
    <w:rPr>
      <w:i/>
      <w:iCs/>
      <w:color w:val="808080"/>
    </w:rPr>
  </w:style>
  <w:style w:type="paragraph" w:styleId="af5">
    <w:name w:val="No Spacing"/>
    <w:uiPriority w:val="1"/>
    <w:qFormat/>
    <w:rsid w:val="00EB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3">
    <w:name w:val="Table Classic 1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Elegant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Grid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styleId="-3">
    <w:name w:val="Table Web 3"/>
    <w:basedOn w:val="a1"/>
    <w:rsid w:val="00EB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HKBodytext">
    <w:name w:val="THKBodytext"/>
    <w:basedOn w:val="a"/>
    <w:rsid w:val="00EB353E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EB35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0%D0%B3%D0%BD%D0%B5%D1%82%D0%B0%D1%82%D0%B5%D0%BB%D1%8C%D0%BD%D0%B0%D1%8F_%D1%81%D0%BA%D0%B2%D0%B0%D0%B6%D0%B8%D0%BD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/index.php?title=%D0%93%D0%B0%D0%B7%D0%BE%D0%B2%D0%B0%D1%8F_%D1%81%D0%BA%D0%B2%D0%B0%D0%B6%D0%B8%D0%BD%D0%B0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D%D0%B5%D1%84%D1%82%D1%8F%D0%BD%D0%B0%D1%8F_%D1%81%D0%BA%D0%B2%D0%B0%D0%B6%D0%B8%D0%BD%D0%B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14032</Words>
  <Characters>79989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Елена Витальевна Кулагина</cp:lastModifiedBy>
  <cp:revision>9</cp:revision>
  <cp:lastPrinted>2015-05-25T08:21:00Z</cp:lastPrinted>
  <dcterms:created xsi:type="dcterms:W3CDTF">2015-08-12T05:02:00Z</dcterms:created>
  <dcterms:modified xsi:type="dcterms:W3CDTF">2015-08-13T04:32:00Z</dcterms:modified>
</cp:coreProperties>
</file>