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5125A2" w:rsidRDefault="00736165" w:rsidP="005125A2">
      <w:pPr>
        <w:suppressAutoHyphens/>
        <w:ind w:firstLine="284"/>
        <w:jc w:val="both"/>
        <w:rPr>
          <w:rFonts w:ascii="Times New Roman" w:hAnsi="Times New Roman"/>
          <w:i/>
          <w:sz w:val="16"/>
          <w:szCs w:val="16"/>
          <w:shd w:val="clear" w:color="auto" w:fill="C0C0C0"/>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xml:space="preserve">, в </w:t>
      </w:r>
      <w:proofErr w:type="spellStart"/>
      <w:r w:rsidRPr="00736165">
        <w:rPr>
          <w:rFonts w:ascii="Times New Roman" w:hAnsi="Times New Roman"/>
          <w:sz w:val="24"/>
          <w:lang w:eastAsia="zh-CN"/>
        </w:rPr>
        <w:t>лице</w:t>
      </w:r>
      <w:r w:rsidR="005125A2">
        <w:rPr>
          <w:rFonts w:ascii="Times New Roman" w:hAnsi="Times New Roman"/>
          <w:sz w:val="24"/>
          <w:shd w:val="clear" w:color="auto" w:fill="BFBFBF" w:themeFill="background1" w:themeFillShade="BF"/>
          <w:lang w:eastAsia="zh-CN"/>
        </w:rPr>
        <w:t>Заместителя</w:t>
      </w:r>
      <w:proofErr w:type="spellEnd"/>
      <w:r w:rsidR="005125A2">
        <w:rPr>
          <w:rFonts w:ascii="Times New Roman" w:hAnsi="Times New Roman"/>
          <w:sz w:val="24"/>
          <w:shd w:val="clear" w:color="auto" w:fill="BFBFBF" w:themeFill="background1" w:themeFillShade="BF"/>
          <w:lang w:eastAsia="zh-CN"/>
        </w:rPr>
        <w:t xml:space="preserve"> Генерального Директора - </w:t>
      </w:r>
      <w:r w:rsidR="005125A2">
        <w:rPr>
          <w:rFonts w:ascii="Times New Roman" w:hAnsi="Times New Roman"/>
          <w:shd w:val="clear" w:color="auto" w:fill="BFBFBF" w:themeFill="background1" w:themeFillShade="BF"/>
        </w:rPr>
        <w:t xml:space="preserve">Директора по капитальному строительству </w:t>
      </w:r>
      <w:r w:rsidR="005125A2">
        <w:rPr>
          <w:rFonts w:ascii="Times New Roman" w:hAnsi="Times New Roman"/>
          <w:b/>
          <w:shd w:val="clear" w:color="auto" w:fill="BFBFBF" w:themeFill="background1" w:themeFillShade="BF"/>
        </w:rPr>
        <w:t>Николаева Данила Александровича</w:t>
      </w:r>
      <w:r w:rsidR="005125A2">
        <w:rPr>
          <w:rFonts w:ascii="Times New Roman" w:hAnsi="Times New Roman"/>
          <w:spacing w:val="-1"/>
          <w:shd w:val="clear" w:color="auto" w:fill="BFBFBF" w:themeFill="background1" w:themeFillShade="BF"/>
        </w:rPr>
        <w:t xml:space="preserve"> действующего на основании </w:t>
      </w:r>
      <w:r w:rsidR="005125A2">
        <w:rPr>
          <w:rFonts w:ascii="Times New Roman" w:hAnsi="Times New Roman"/>
          <w:b/>
          <w:spacing w:val="-1"/>
          <w:shd w:val="clear" w:color="auto" w:fill="BFBFBF" w:themeFill="background1" w:themeFillShade="BF"/>
        </w:rPr>
        <w:t>Доверенности № 10 от 15.05.2015г.</w:t>
      </w:r>
    </w:p>
    <w:p w:rsidR="00736165" w:rsidRPr="005125A2" w:rsidRDefault="00736165" w:rsidP="005125A2">
      <w:pPr>
        <w:suppressAutoHyphens/>
        <w:jc w:val="both"/>
        <w:rPr>
          <w:rFonts w:ascii="Times New Roman" w:hAnsi="Times New Roman"/>
          <w:sz w:val="24"/>
          <w:lang w:eastAsia="zh-CN"/>
        </w:rPr>
      </w:pP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081DAE" w:rsidRPr="00081DAE" w:rsidRDefault="00081DAE" w:rsidP="00081DAE">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w:t>
      </w:r>
      <w:r w:rsidRPr="00081DAE">
        <w:rPr>
          <w:rFonts w:ascii="Times New Roman" w:hAnsi="Times New Roman"/>
          <w:b/>
          <w:sz w:val="24"/>
        </w:rPr>
        <w:t xml:space="preserve">Объект» – Полигон по утилизации промышленных и бытовых  отходов на </w:t>
      </w:r>
      <w:proofErr w:type="spellStart"/>
      <w:r w:rsidRPr="00081DAE">
        <w:rPr>
          <w:rFonts w:ascii="Times New Roman" w:hAnsi="Times New Roman"/>
          <w:b/>
          <w:sz w:val="24"/>
        </w:rPr>
        <w:t>Тайлаковском</w:t>
      </w:r>
      <w:proofErr w:type="spellEnd"/>
      <w:r w:rsidRPr="00081DAE">
        <w:rPr>
          <w:rFonts w:ascii="Times New Roman" w:hAnsi="Times New Roman"/>
          <w:b/>
          <w:sz w:val="24"/>
        </w:rPr>
        <w:t xml:space="preserve"> месторождении нефти.</w:t>
      </w:r>
    </w:p>
    <w:p w:rsidR="00081DAE" w:rsidRPr="00081DAE" w:rsidRDefault="00081DAE" w:rsidP="00081DAE">
      <w:pPr>
        <w:widowControl w:val="0"/>
        <w:autoSpaceDE w:val="0"/>
        <w:autoSpaceDN w:val="0"/>
        <w:adjustRightInd w:val="0"/>
        <w:ind w:right="-2" w:firstLine="700"/>
        <w:jc w:val="both"/>
        <w:rPr>
          <w:rFonts w:ascii="Times New Roman" w:hAnsi="Times New Roman"/>
          <w:b/>
          <w:sz w:val="24"/>
        </w:rPr>
      </w:pPr>
      <w:r w:rsidRPr="00081DAE">
        <w:rPr>
          <w:rFonts w:ascii="Times New Roman" w:hAnsi="Times New Roman"/>
          <w:b/>
          <w:bCs/>
          <w:sz w:val="24"/>
        </w:rPr>
        <w:t xml:space="preserve">«Стройка» - </w:t>
      </w:r>
      <w:r w:rsidRPr="00081DAE">
        <w:rPr>
          <w:rFonts w:ascii="Times New Roman" w:hAnsi="Times New Roman"/>
          <w:b/>
          <w:sz w:val="24"/>
        </w:rPr>
        <w:t xml:space="preserve">Полигон по утилизации промышленных и бытовых  отходов на </w:t>
      </w:r>
      <w:proofErr w:type="spellStart"/>
      <w:r w:rsidRPr="00081DAE">
        <w:rPr>
          <w:rFonts w:ascii="Times New Roman" w:hAnsi="Times New Roman"/>
          <w:b/>
          <w:sz w:val="24"/>
        </w:rPr>
        <w:t>Тайлаковском</w:t>
      </w:r>
      <w:proofErr w:type="spellEnd"/>
      <w:r w:rsidRPr="00081DAE">
        <w:rPr>
          <w:rFonts w:ascii="Times New Roman" w:hAnsi="Times New Roman"/>
          <w:b/>
          <w:sz w:val="24"/>
        </w:rPr>
        <w:t xml:space="preserve"> месторождении нефти</w:t>
      </w:r>
      <w:proofErr w:type="gramStart"/>
      <w:r w:rsidRPr="00081DAE">
        <w:rPr>
          <w:rFonts w:ascii="Times New Roman" w:hAnsi="Times New Roman"/>
          <w:b/>
          <w:sz w:val="24"/>
        </w:rPr>
        <w:t>..</w:t>
      </w:r>
      <w:proofErr w:type="gramEnd"/>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работ формы </w:t>
      </w:r>
      <w:r w:rsidRPr="00736165">
        <w:rPr>
          <w:rFonts w:ascii="Times New Roman" w:hAnsi="Times New Roman"/>
          <w:sz w:val="24"/>
        </w:rPr>
        <w:lastRenderedPageBreak/>
        <w:t>№КС-2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w:t>
      </w:r>
      <w:r w:rsidRPr="00736165">
        <w:rPr>
          <w:rFonts w:ascii="Times New Roman" w:hAnsi="Times New Roman"/>
          <w:sz w:val="24"/>
        </w:rPr>
        <w:lastRenderedPageBreak/>
        <w:t>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w:t>
      </w:r>
      <w:r w:rsidRPr="00736165">
        <w:rPr>
          <w:rFonts w:ascii="Times New Roman" w:hAnsi="Times New Roman"/>
          <w:sz w:val="24"/>
        </w:rPr>
        <w:lastRenderedPageBreak/>
        <w:t>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w:t>
      </w:r>
      <w:r w:rsidRPr="00736165">
        <w:rPr>
          <w:rFonts w:ascii="Times New Roman" w:hAnsi="Times New Roman"/>
          <w:bCs/>
          <w:sz w:val="24"/>
        </w:rPr>
        <w:lastRenderedPageBreak/>
        <w:t xml:space="preserve">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081DAE" w:rsidRPr="00736165" w:rsidRDefault="00736165" w:rsidP="00081DAE">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081DAE">
        <w:rPr>
          <w:rFonts w:ascii="Times New Roman" w:hAnsi="Times New Roman"/>
          <w:sz w:val="24"/>
        </w:rPr>
        <w:t xml:space="preserve">: </w:t>
      </w:r>
      <w:r w:rsidR="00081DAE" w:rsidRPr="00081DAE">
        <w:rPr>
          <w:rFonts w:ascii="Times New Roman" w:hAnsi="Times New Roman"/>
          <w:b/>
          <w:sz w:val="24"/>
        </w:rPr>
        <w:t xml:space="preserve">«Полигон по утилизации промышленных и бытовых  отходов на </w:t>
      </w:r>
      <w:proofErr w:type="spellStart"/>
      <w:r w:rsidR="00081DAE" w:rsidRPr="00081DAE">
        <w:rPr>
          <w:rFonts w:ascii="Times New Roman" w:hAnsi="Times New Roman"/>
          <w:b/>
          <w:sz w:val="24"/>
        </w:rPr>
        <w:t>Тайлаковском</w:t>
      </w:r>
      <w:proofErr w:type="spellEnd"/>
      <w:r w:rsidR="00081DAE" w:rsidRPr="00081DAE">
        <w:rPr>
          <w:rFonts w:ascii="Times New Roman" w:hAnsi="Times New Roman"/>
          <w:b/>
          <w:sz w:val="24"/>
        </w:rPr>
        <w:t xml:space="preserve"> месторождении нефти» в составе Стройки «Полигон по утилизации промышленных и бытовых  отходов на </w:t>
      </w:r>
      <w:proofErr w:type="spellStart"/>
      <w:r w:rsidR="00081DAE" w:rsidRPr="00081DAE">
        <w:rPr>
          <w:rFonts w:ascii="Times New Roman" w:hAnsi="Times New Roman"/>
          <w:b/>
          <w:sz w:val="24"/>
        </w:rPr>
        <w:t>Тайлаковском</w:t>
      </w:r>
      <w:proofErr w:type="spellEnd"/>
      <w:r w:rsidR="00081DAE" w:rsidRPr="00081DAE">
        <w:rPr>
          <w:rFonts w:ascii="Times New Roman" w:hAnsi="Times New Roman"/>
          <w:b/>
          <w:sz w:val="24"/>
        </w:rPr>
        <w:t xml:space="preserve"> месторождении нефти»</w:t>
      </w:r>
      <w:r w:rsidR="00081DAE">
        <w:rPr>
          <w:rFonts w:ascii="Times New Roman" w:hAnsi="Times New Roman"/>
          <w:b/>
          <w:sz w:val="24"/>
        </w:rPr>
        <w:t>.</w:t>
      </w:r>
      <w:bookmarkStart w:id="7" w:name="_GoBack"/>
      <w:bookmarkEnd w:id="7"/>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0C6762" w:rsidRPr="004D38CC" w:rsidRDefault="000C6762" w:rsidP="000C6762">
      <w:pPr>
        <w:widowControl w:val="0"/>
        <w:tabs>
          <w:tab w:val="left" w:pos="0"/>
          <w:tab w:val="left" w:pos="709"/>
        </w:tabs>
        <w:autoSpaceDE w:val="0"/>
        <w:autoSpaceDN w:val="0"/>
        <w:adjustRightInd w:val="0"/>
        <w:ind w:right="-2" w:firstLine="700"/>
        <w:jc w:val="both"/>
        <w:rPr>
          <w:rFonts w:ascii="Times New Roman" w:hAnsi="Times New Roman"/>
          <w:sz w:val="24"/>
        </w:rPr>
      </w:pPr>
      <w:r w:rsidRPr="004D38CC">
        <w:rPr>
          <w:rFonts w:ascii="Times New Roman" w:hAnsi="Times New Roman"/>
          <w:sz w:val="24"/>
        </w:rPr>
        <w:t xml:space="preserve">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4D38CC">
        <w:rPr>
          <w:rFonts w:ascii="Times New Roman" w:hAnsi="Times New Roman"/>
          <w:sz w:val="24"/>
        </w:rPr>
        <w:t>согласно Приложения</w:t>
      </w:r>
      <w:proofErr w:type="gramEnd"/>
      <w:r w:rsidRPr="004D38CC">
        <w:rPr>
          <w:rFonts w:ascii="Times New Roman" w:hAnsi="Times New Roman"/>
          <w:sz w:val="24"/>
        </w:rPr>
        <w:t xml:space="preserve"> _1</w:t>
      </w:r>
      <w:r>
        <w:rPr>
          <w:rFonts w:ascii="Times New Roman" w:hAnsi="Times New Roman"/>
          <w:sz w:val="24"/>
        </w:rPr>
        <w:t>2</w:t>
      </w:r>
      <w:r w:rsidRPr="004D38CC">
        <w:rPr>
          <w:rFonts w:ascii="Times New Roman" w:hAnsi="Times New Roman"/>
          <w:sz w:val="24"/>
        </w:rPr>
        <w:t>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0C6762" w:rsidRPr="00736165" w:rsidRDefault="000C6762"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C6762" w:rsidRPr="004D38CC" w:rsidRDefault="000C6762" w:rsidP="000C6762">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4D38CC">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w:t>
      </w:r>
      <w:r>
        <w:rPr>
          <w:rFonts w:ascii="Times New Roman" w:hAnsi="Times New Roman"/>
          <w:sz w:val="24"/>
        </w:rPr>
        <w:t>2</w:t>
      </w:r>
      <w:r w:rsidRPr="004D38CC">
        <w:rPr>
          <w:rFonts w:ascii="Times New Roman" w:hAnsi="Times New Roman"/>
          <w:sz w:val="24"/>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C6762" w:rsidRPr="00736165" w:rsidRDefault="000C6762" w:rsidP="00736165">
      <w:pPr>
        <w:widowControl w:val="0"/>
        <w:autoSpaceDE w:val="0"/>
        <w:autoSpaceDN w:val="0"/>
        <w:adjustRightInd w:val="0"/>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736165">
        <w:rPr>
          <w:rFonts w:ascii="Times New Roman" w:hAnsi="Times New Roman"/>
          <w:sz w:val="24"/>
        </w:rPr>
        <w:lastRenderedPageBreak/>
        <w:t xml:space="preserve">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736165">
        <w:rPr>
          <w:rFonts w:ascii="Times New Roman" w:hAnsi="Times New Roman"/>
          <w:bCs/>
          <w:sz w:val="24"/>
          <w:szCs w:val="20"/>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0C6762" w:rsidRPr="00736165" w:rsidRDefault="000C6762" w:rsidP="00736165">
      <w:pPr>
        <w:widowControl w:val="0"/>
        <w:autoSpaceDE w:val="0"/>
        <w:autoSpaceDN w:val="0"/>
        <w:adjustRightInd w:val="0"/>
        <w:spacing w:line="276" w:lineRule="auto"/>
        <w:ind w:right="-2" w:firstLine="700"/>
        <w:jc w:val="both"/>
        <w:rPr>
          <w:rFonts w:ascii="Times New Roman" w:hAnsi="Times New Roman"/>
          <w:sz w:val="24"/>
        </w:rPr>
      </w:pPr>
      <w:r w:rsidRPr="002B3207">
        <w:rPr>
          <w:rFonts w:ascii="Times New Roman" w:hAnsi="Times New Roman"/>
          <w:sz w:val="25"/>
          <w:szCs w:val="25"/>
        </w:rPr>
        <w:t>Приложение № 1</w:t>
      </w:r>
      <w:r>
        <w:rPr>
          <w:rFonts w:ascii="Times New Roman" w:hAnsi="Times New Roman"/>
          <w:sz w:val="25"/>
          <w:szCs w:val="25"/>
        </w:rPr>
        <w:t xml:space="preserve">2 - </w:t>
      </w:r>
      <w:r w:rsidRPr="002B3207">
        <w:rPr>
          <w:rFonts w:ascii="Times New Roman" w:hAnsi="Times New Roman"/>
          <w:sz w:val="25"/>
          <w:szCs w:val="25"/>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37" w:rsidRDefault="001F7E37">
      <w:r>
        <w:separator/>
      </w:r>
    </w:p>
  </w:endnote>
  <w:endnote w:type="continuationSeparator" w:id="0">
    <w:p w:rsidR="001F7E37" w:rsidRDefault="001F7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1F7E37">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081DAE">
      <w:rPr>
        <w:rStyle w:val="af"/>
        <w:noProof/>
      </w:rPr>
      <w:t>7</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37" w:rsidRDefault="001F7E37">
      <w:r>
        <w:separator/>
      </w:r>
    </w:p>
  </w:footnote>
  <w:footnote w:type="continuationSeparator" w:id="0">
    <w:p w:rsidR="001F7E37" w:rsidRDefault="001F7E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081DAE"/>
    <w:rsid w:val="000C6762"/>
    <w:rsid w:val="00125A22"/>
    <w:rsid w:val="001F7E37"/>
    <w:rsid w:val="002F0BC9"/>
    <w:rsid w:val="005125A2"/>
    <w:rsid w:val="00736165"/>
    <w:rsid w:val="009471A4"/>
    <w:rsid w:val="00A3386B"/>
    <w:rsid w:val="00B62185"/>
    <w:rsid w:val="00CE5E1C"/>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41</Pages>
  <Words>19060</Words>
  <Characters>108644</Characters>
  <Application>Microsoft Office Word</Application>
  <DocSecurity>0</DocSecurity>
  <Lines>905</Lines>
  <Paragraphs>254</Paragraphs>
  <ScaleCrop>false</ScaleCrop>
  <Company/>
  <LinksUpToDate>false</LinksUpToDate>
  <CharactersWithSpaces>127450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6</cp:revision>
  <dcterms:created xsi:type="dcterms:W3CDTF">2015-07-30T09:25:00Z</dcterms:created>
  <dcterms:modified xsi:type="dcterms:W3CDTF">2015-11-10T10:41:00Z</dcterms:modified>
</cp:coreProperties>
</file>