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2E7" w:rsidRPr="002052E7" w:rsidRDefault="002052E7" w:rsidP="002052E7">
      <w:pPr>
        <w:spacing w:line="276" w:lineRule="auto"/>
        <w:jc w:val="right"/>
        <w:outlineLvl w:val="0"/>
        <w:rPr>
          <w:bCs/>
        </w:rPr>
      </w:pPr>
      <w:r w:rsidRPr="002052E7">
        <w:rPr>
          <w:bCs/>
        </w:rPr>
        <w:t>Приложение № 2</w:t>
      </w:r>
    </w:p>
    <w:p w:rsidR="002052E7" w:rsidRPr="002052E7" w:rsidRDefault="002052E7" w:rsidP="002052E7">
      <w:pPr>
        <w:spacing w:line="276" w:lineRule="auto"/>
        <w:jc w:val="right"/>
        <w:outlineLvl w:val="0"/>
        <w:rPr>
          <w:bCs/>
        </w:rPr>
      </w:pPr>
      <w:r w:rsidRPr="002052E7">
        <w:rPr>
          <w:bCs/>
        </w:rPr>
        <w:t xml:space="preserve">к договору № </w:t>
      </w:r>
      <w:permStart w:id="164513633" w:edGrp="everyone"/>
      <w:r w:rsidRPr="002052E7">
        <w:rPr>
          <w:bCs/>
        </w:rPr>
        <w:t>______</w:t>
      </w:r>
      <w:permEnd w:id="164513633"/>
    </w:p>
    <w:p w:rsidR="002052E7" w:rsidRPr="002052E7" w:rsidRDefault="002052E7" w:rsidP="002052E7">
      <w:pPr>
        <w:spacing w:line="276" w:lineRule="auto"/>
        <w:jc w:val="right"/>
        <w:outlineLvl w:val="0"/>
        <w:rPr>
          <w:bCs/>
        </w:rPr>
      </w:pPr>
      <w:r w:rsidRPr="002052E7">
        <w:rPr>
          <w:bCs/>
        </w:rPr>
        <w:t xml:space="preserve">от </w:t>
      </w:r>
      <w:permStart w:id="1158173983" w:edGrp="everyone"/>
      <w:r w:rsidRPr="002052E7">
        <w:rPr>
          <w:bCs/>
        </w:rPr>
        <w:t>___</w:t>
      </w:r>
      <w:permEnd w:id="1158173983"/>
      <w:r w:rsidRPr="002052E7">
        <w:rPr>
          <w:bCs/>
        </w:rPr>
        <w:t xml:space="preserve"> </w:t>
      </w:r>
      <w:permStart w:id="1086130868" w:edGrp="everyone"/>
      <w:r w:rsidRPr="002052E7">
        <w:rPr>
          <w:bCs/>
        </w:rPr>
        <w:t>____________</w:t>
      </w:r>
      <w:permEnd w:id="1086130868"/>
      <w:r w:rsidRPr="002052E7">
        <w:rPr>
          <w:bCs/>
        </w:rPr>
        <w:t xml:space="preserve"> 20</w:t>
      </w:r>
      <w:permStart w:id="1980519225" w:edGrp="everyone"/>
      <w:r w:rsidRPr="002052E7">
        <w:rPr>
          <w:bCs/>
        </w:rPr>
        <w:t>__</w:t>
      </w:r>
      <w:permEnd w:id="1980519225"/>
      <w:r w:rsidRPr="002052E7">
        <w:rPr>
          <w:bCs/>
        </w:rPr>
        <w:t xml:space="preserve"> г.</w:t>
      </w:r>
    </w:p>
    <w:p w:rsidR="002052E7" w:rsidRDefault="002052E7" w:rsidP="002052E7">
      <w:pPr>
        <w:jc w:val="both"/>
        <w:rPr>
          <w:bCs/>
        </w:rPr>
      </w:pPr>
    </w:p>
    <w:p w:rsidR="002052E7" w:rsidRPr="002052E7" w:rsidRDefault="002052E7" w:rsidP="002052E7">
      <w:pPr>
        <w:jc w:val="both"/>
        <w:rPr>
          <w:bCs/>
        </w:rPr>
      </w:pPr>
    </w:p>
    <w:p w:rsidR="002052E7" w:rsidRDefault="002052E7" w:rsidP="002052E7">
      <w:pPr>
        <w:jc w:val="center"/>
        <w:rPr>
          <w:b/>
          <w:bCs/>
        </w:rPr>
      </w:pPr>
      <w:r w:rsidRPr="002052E7">
        <w:rPr>
          <w:b/>
          <w:bCs/>
        </w:rPr>
        <w:t>Порядок выполнения услуг</w:t>
      </w:r>
      <w:r>
        <w:rPr>
          <w:b/>
          <w:bCs/>
        </w:rPr>
        <w:br/>
      </w:r>
      <w:r w:rsidRPr="002052E7">
        <w:rPr>
          <w:b/>
          <w:bCs/>
        </w:rPr>
        <w:t xml:space="preserve">по сервисному обслуживанию </w:t>
      </w:r>
      <w:r>
        <w:rPr>
          <w:b/>
          <w:bCs/>
        </w:rPr>
        <w:t>насосных агрегатов</w:t>
      </w:r>
      <w:r w:rsidRPr="002052E7">
        <w:rPr>
          <w:b/>
          <w:bCs/>
        </w:rPr>
        <w:t xml:space="preserve"> и капиталь</w:t>
      </w:r>
      <w:r>
        <w:rPr>
          <w:b/>
          <w:bCs/>
        </w:rPr>
        <w:t>ному ремонту насосов</w:t>
      </w:r>
      <w:r>
        <w:rPr>
          <w:b/>
          <w:bCs/>
        </w:rPr>
        <w:br/>
      </w:r>
      <w:r w:rsidRPr="002052E7">
        <w:rPr>
          <w:b/>
          <w:bCs/>
        </w:rPr>
        <w:t>в ОАО «СН-МНГ» подрядной организацией</w:t>
      </w:r>
    </w:p>
    <w:p w:rsidR="002052E7" w:rsidRPr="002052E7" w:rsidRDefault="002052E7" w:rsidP="002052E7">
      <w:pPr>
        <w:jc w:val="both"/>
        <w:rPr>
          <w:bCs/>
        </w:rPr>
      </w:pPr>
    </w:p>
    <w:p w:rsidR="00350CAD" w:rsidRPr="00B22B6E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B22B6E">
        <w:rPr>
          <w:rStyle w:val="11pt"/>
          <w:b/>
          <w:sz w:val="24"/>
          <w:szCs w:val="24"/>
        </w:rPr>
        <w:t>Состав услуг</w:t>
      </w:r>
      <w:r>
        <w:rPr>
          <w:rStyle w:val="11pt"/>
          <w:b/>
          <w:sz w:val="24"/>
          <w:szCs w:val="24"/>
        </w:rPr>
        <w:t>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Сервисное обслуживание насосных агрегатов на объектах подготовки и перекачки нефти и газа, объектах поддержания пластового давления Заказчика (далее объектах Заказчика) в</w:t>
      </w:r>
      <w:r>
        <w:rPr>
          <w:sz w:val="24"/>
          <w:szCs w:val="24"/>
        </w:rPr>
        <w:t>ыездными звеньями или для отдалё</w:t>
      </w:r>
      <w:r w:rsidRPr="00C35A8A">
        <w:rPr>
          <w:sz w:val="24"/>
          <w:szCs w:val="24"/>
        </w:rPr>
        <w:t>нных месторождений – постоянным вахтовым персоналом.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Сервисное обслуживание (текущий ремонт) насосов;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Техническое обслуживание подшипников скольжения электродвигателей;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Замена насосов и электродвигателей на объектах Заказчика.</w:t>
      </w:r>
    </w:p>
    <w:p w:rsidR="00350CAD" w:rsidRPr="00C35A8A" w:rsidRDefault="00350CAD" w:rsidP="00350CAD">
      <w:pPr>
        <w:pStyle w:val="13"/>
        <w:shd w:val="clear" w:color="auto" w:fill="auto"/>
        <w:spacing w:before="0" w:after="12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Границей ответственности Исполнителя являются (включительно): полумуфта электродвигателя, фланцы приёмного и выкидного трубопроводов, соединения трубки разгрузки к штуцерам насоса и маслосистемы к подшипникам, подшипники скольжения и лабиринтные уплотнения электродвигателей (только для электродвигателей с подшипниками скольжения типа СТД, АРМ и т.п.), крепления рамы НА к фундаменту.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Капитальный ремонт, ревизия насосов, прочие работы на производственной базе Исполнителя.</w:t>
      </w:r>
    </w:p>
    <w:p w:rsidR="00350CAD" w:rsidRPr="00B22B6E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B22B6E">
        <w:rPr>
          <w:rStyle w:val="11pt"/>
          <w:b/>
          <w:sz w:val="24"/>
          <w:szCs w:val="24"/>
        </w:rPr>
        <w:t>Место выполнения работ /оказания услуг</w:t>
      </w:r>
    </w:p>
    <w:p w:rsidR="00350CAD" w:rsidRPr="00C35A8A" w:rsidRDefault="00350CAD" w:rsidP="00350CAD">
      <w:pPr>
        <w:pStyle w:val="13"/>
        <w:shd w:val="clear" w:color="auto" w:fill="auto"/>
        <w:spacing w:before="0" w:after="12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Объекты Заказчика расположены на месторождениях ОАО «СН-МНГ»</w:t>
      </w:r>
      <w:r>
        <w:rPr>
          <w:sz w:val="24"/>
          <w:szCs w:val="24"/>
        </w:rPr>
        <w:t>, эксплуатируемых Аганским нефтегазодобывающим управлением</w:t>
      </w:r>
      <w:r w:rsidRPr="00C35A8A">
        <w:rPr>
          <w:sz w:val="24"/>
          <w:szCs w:val="24"/>
        </w:rPr>
        <w:t>.</w:t>
      </w:r>
    </w:p>
    <w:p w:rsidR="00350CAD" w:rsidRDefault="00350CAD" w:rsidP="00350CAD">
      <w:pPr>
        <w:pStyle w:val="13"/>
        <w:shd w:val="clear" w:color="auto" w:fill="auto"/>
        <w:spacing w:before="0" w:after="120" w:line="240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Группы месторождений, о</w:t>
      </w:r>
      <w:r w:rsidRPr="00027D5C">
        <w:rPr>
          <w:sz w:val="24"/>
          <w:szCs w:val="24"/>
        </w:rPr>
        <w:t>риентир</w:t>
      </w:r>
      <w:r>
        <w:rPr>
          <w:sz w:val="24"/>
          <w:szCs w:val="24"/>
        </w:rPr>
        <w:t>овочное расстояние от г.Мегиона</w:t>
      </w:r>
      <w:r w:rsidRPr="00027D5C">
        <w:rPr>
          <w:sz w:val="24"/>
          <w:szCs w:val="24"/>
        </w:rPr>
        <w:t xml:space="preserve"> в одну сторону</w:t>
      </w:r>
      <w:r>
        <w:rPr>
          <w:sz w:val="24"/>
          <w:szCs w:val="24"/>
        </w:rPr>
        <w:t>, характеристики дорог приведены в Приложении 1.</w:t>
      </w:r>
    </w:p>
    <w:p w:rsidR="00350CAD" w:rsidRPr="00027D5C" w:rsidRDefault="00350CAD" w:rsidP="00350CAD">
      <w:pPr>
        <w:pStyle w:val="13"/>
        <w:shd w:val="clear" w:color="auto" w:fill="auto"/>
        <w:spacing w:before="0" w:after="120" w:line="240" w:lineRule="auto"/>
        <w:ind w:left="0" w:firstLine="851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Зоны, объекты обслуживания и эксплуатируемое оборудование </w:t>
      </w:r>
      <w:r>
        <w:rPr>
          <w:sz w:val="24"/>
          <w:szCs w:val="24"/>
        </w:rPr>
        <w:t>приведены в Приложении 2.</w:t>
      </w:r>
    </w:p>
    <w:p w:rsidR="00350CAD" w:rsidRPr="00FD6444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Срок выполнения работ</w:t>
      </w:r>
    </w:p>
    <w:p w:rsidR="00350CAD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 xml:space="preserve">Время сервисного обслуживания одного насосного агрегата (исключая работы выполняемые Заказчиком) не должно превышать </w:t>
      </w:r>
      <w:r w:rsidRPr="00FD6444">
        <w:rPr>
          <w:sz w:val="24"/>
          <w:szCs w:val="24"/>
        </w:rPr>
        <w:t>двух</w:t>
      </w:r>
      <w:r w:rsidRPr="00C35A8A">
        <w:rPr>
          <w:sz w:val="24"/>
          <w:szCs w:val="24"/>
        </w:rPr>
        <w:t xml:space="preserve"> суток с момента начала ремонтных работ.</w:t>
      </w:r>
    </w:p>
    <w:p w:rsidR="00350CAD" w:rsidRPr="0077374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Время начала исполнения заявки на сервисное обслуживание насосного агрегата не должно превышать одних суток с момента подачи заявки (с учетом п.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_Ref394067450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D62676">
        <w:rPr>
          <w:sz w:val="24"/>
          <w:szCs w:val="24"/>
        </w:rPr>
        <w:t>4.1.5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>.), за исключением случаев, указанных в п.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_Ref394067022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D62676">
        <w:rPr>
          <w:sz w:val="24"/>
          <w:szCs w:val="24"/>
        </w:rPr>
        <w:t>3.5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>., п.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_Ref394067209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D62676">
        <w:rPr>
          <w:sz w:val="24"/>
          <w:szCs w:val="24"/>
        </w:rPr>
        <w:t>4.1.3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>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Для объектов, где отсутствует резерв насосных агрегатов, ремонт должен выполняться непрерывно до окончания работ в соответствии с заявкой Заказчика, при этом время ремонта не должно превышать 24 часов.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Работы, требующие остановки производственных</w:t>
      </w:r>
      <w:r>
        <w:rPr>
          <w:sz w:val="24"/>
          <w:szCs w:val="24"/>
        </w:rPr>
        <w:t xml:space="preserve"> мощностей, выпол</w:t>
      </w:r>
      <w:r w:rsidRPr="00C35A8A">
        <w:rPr>
          <w:sz w:val="24"/>
          <w:szCs w:val="24"/>
        </w:rPr>
        <w:t>няются в строго отведенное время, согласно мероприятиям, разработанным структурным подразделением Заказчика. Сроки выполнения данных работ согласовываются с главным механиком структурного подразделения Заказчика, не менее чем за сутки до их выполнения.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bookmarkStart w:id="0" w:name="_Ref394067022"/>
      <w:r w:rsidRPr="00C35A8A">
        <w:rPr>
          <w:sz w:val="24"/>
          <w:szCs w:val="24"/>
        </w:rPr>
        <w:t xml:space="preserve">Время мобилизации персонала Исполнителя для выполнения внеплановых (аварийных) работ не более 2 часов с момента поступления заявки на телефон круглосуточной диспетчерской службы Исполнителя, независимо от времени суток, праздничных и выходных </w:t>
      </w:r>
      <w:r w:rsidRPr="00C35A8A">
        <w:rPr>
          <w:sz w:val="24"/>
          <w:szCs w:val="24"/>
        </w:rPr>
        <w:lastRenderedPageBreak/>
        <w:t>дней, от территориального расположения объекта Заказчика и производственной базы Исполнителя.</w:t>
      </w:r>
      <w:bookmarkEnd w:id="0"/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 xml:space="preserve">Время капитального ремонта одного насоса, включая перевозки, не должно превышать </w:t>
      </w:r>
      <w:r w:rsidRPr="00FD6444">
        <w:rPr>
          <w:sz w:val="24"/>
          <w:szCs w:val="24"/>
        </w:rPr>
        <w:t>30</w:t>
      </w:r>
      <w:r w:rsidRPr="00C35A8A">
        <w:rPr>
          <w:sz w:val="24"/>
          <w:szCs w:val="24"/>
        </w:rPr>
        <w:t xml:space="preserve"> календарных дней.</w:t>
      </w:r>
    </w:p>
    <w:p w:rsidR="00350CAD" w:rsidRPr="00FD6444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Формирование заявок на выполнение услуг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Заявки на сервисное обслуживание (СО):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Ежемесячно до 28 числа месяца, предшествующего планируемому, главный механик структурного подразделения Заказчика предоставляет Исполнителю предварительный план СО с указанием вида СО по каждому НА. Предварительный план согласовывается ответственным лицом Исполнителя и возвращается главному механику структурного подразделения Заказчика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При готовности к проведению СО структурное подразделение Заказчика направляет Исполнителю заявку по форме Заказчика с указанием даты проведения СО. Заявка должна быть согласована главным механиком структурного подразделения Заказчика.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bookmarkStart w:id="1" w:name="_Ref394067209"/>
      <w:r w:rsidRPr="00C35A8A">
        <w:rPr>
          <w:sz w:val="24"/>
          <w:szCs w:val="24"/>
        </w:rPr>
        <w:t>В случае необходимости проведения внеплановых СО, связанных с отказами НА, главный механик структурного подразделения Заказчика передает заявку по телефону в диспетчерскую службу Исполнителя с последующим подтверждением по факсимильной связи с указанием в заявке причины внепланового СО.</w:t>
      </w:r>
      <w:bookmarkEnd w:id="1"/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Для объектов, где отсутствует резерв насосных агрегатов, в заявке Заказчика дополнительно указывается «ремонт непрерывно до окончания работ».</w:t>
      </w:r>
    </w:p>
    <w:p w:rsidR="00350CAD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bookmarkStart w:id="2" w:name="_Ref394067450"/>
      <w:r w:rsidRPr="00C35A8A">
        <w:rPr>
          <w:sz w:val="24"/>
          <w:szCs w:val="24"/>
        </w:rPr>
        <w:t>При невозможности выполнения нескольких поступивших заявок с одновременным сроком выполнения, последовательность (очередность) работ определяется главным механиком или ЦИТС структурного подразделения Заказчика.</w:t>
      </w:r>
      <w:bookmarkEnd w:id="2"/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На удаленных месторождениях (с постоянным присутствием вахтового персонала Исполнителя) заявки на СО формируются в виде сменных заданий, которые фиксируются в специальном журнале выдачи заданий персоналу Исполнителя.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Заявки на капитальный ремонт (КР):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Ежемесячно до 25 числа месяца, предшествующего планируемому, главный механик Заказчика предоставляет Исполнителю план КР с указанием вида ремонта по каждому насосу. Согласованный ответственным лицом Исполнителя план КР возвращается главному механику Заказчика не позднее последнего рабочего дня месяца, предшествующего планируемому.</w:t>
      </w:r>
    </w:p>
    <w:p w:rsidR="00350CAD" w:rsidRPr="006A7E37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В случае необходимости выполнения внепланового КР главный механик Заказчика производит корректировку плана КР по согласованию с Исполнителем.</w:t>
      </w:r>
    </w:p>
    <w:p w:rsidR="00350CAD" w:rsidRPr="00FD6444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Требования к документации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Документы на технологический процесс должны быть разработаны до начала оказания услуг.</w:t>
      </w:r>
    </w:p>
    <w:p w:rsidR="00350CAD" w:rsidRPr="00FD6444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FD6444">
        <w:rPr>
          <w:sz w:val="24"/>
          <w:szCs w:val="24"/>
        </w:rPr>
        <w:t>Дополнительно при сервисном обслуживании (СО):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Формуляр (эксплуатационный паспорт) насоса - хранится на объекте Заказчика, заполняется персоналом Исполнителя (вносится информация о выполненных услугах по насосу).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Журнал учета технического обслуживания и ремонта (далее Журнал ТОиР) - хранится на объекте Заказчика, заполняется персоналом Исполнителя (вносится информация о выполненных услугах по насосному агрегату, которая не указывается в формуляре насоса, – время начала и окончания работ, перечень использованных запасных частей и материалов, результаты центровки, ремонт муфты, ТО подшипников СТД и т.п.). Записи в журнале ТОиР должны быть подтверждены подписью руководителя объекта структурного подразделения Заказчика.</w:t>
      </w:r>
    </w:p>
    <w:p w:rsidR="00350CAD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В случае внепланового СО составляется акт осмотра оборудования (при разборке) совместно с представителем объекта.</w:t>
      </w:r>
    </w:p>
    <w:p w:rsidR="00350CAD" w:rsidRPr="00FD6444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FD6444">
        <w:rPr>
          <w:sz w:val="24"/>
          <w:szCs w:val="24"/>
        </w:rPr>
        <w:lastRenderedPageBreak/>
        <w:t>Дополнительно при СО на удаленных месторождениях:</w:t>
      </w:r>
    </w:p>
    <w:p w:rsidR="00350CAD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Журнал выдачи заданий персоналу Исполнителя - сменные задания записываются ответственным лицом НГП Заказчика, результат выполнения заданий – персоналом Исполнителя.</w:t>
      </w:r>
    </w:p>
    <w:p w:rsidR="00350CAD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Перечень неснижаемого запаса запасных частей – составляется Исполнителем для каждого объекта, согласовывается с главным механиком структурного подразделения Заказчика.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FD6444">
        <w:rPr>
          <w:sz w:val="24"/>
          <w:szCs w:val="24"/>
        </w:rPr>
        <w:t>Дополнительно при капитальном ремонте (КР):</w:t>
      </w:r>
    </w:p>
    <w:p w:rsidR="00350CAD" w:rsidRPr="00FD6444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FD6444">
        <w:rPr>
          <w:sz w:val="24"/>
          <w:szCs w:val="24"/>
        </w:rPr>
        <w:t>Завоз/вывоз насосов на КР оформляется актом в двух экземплярах. Заполняется при передаче насоса в ремонт/из ремонта, указывается заводской №.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Формуляр (эксплуатационный паспорт) насоса:</w:t>
      </w:r>
    </w:p>
    <w:p w:rsidR="00350CAD" w:rsidRPr="00C35A8A" w:rsidRDefault="00350CAD" w:rsidP="00350CAD">
      <w:pPr>
        <w:pStyle w:val="13"/>
        <w:numPr>
          <w:ilvl w:val="3"/>
          <w:numId w:val="8"/>
        </w:numPr>
        <w:shd w:val="clear" w:color="auto" w:fill="auto"/>
        <w:tabs>
          <w:tab w:val="clear" w:pos="5923"/>
          <w:tab w:val="num" w:pos="642"/>
        </w:tabs>
        <w:spacing w:before="0" w:after="60" w:line="276" w:lineRule="auto"/>
        <w:ind w:left="642" w:right="62"/>
        <w:rPr>
          <w:sz w:val="24"/>
          <w:szCs w:val="24"/>
        </w:rPr>
      </w:pPr>
      <w:r w:rsidRPr="00C35A8A">
        <w:rPr>
          <w:sz w:val="24"/>
          <w:szCs w:val="24"/>
        </w:rPr>
        <w:t>передается Заказчиком Исполнителю при сдаче оборудования в ремонт;</w:t>
      </w:r>
    </w:p>
    <w:p w:rsidR="00350CAD" w:rsidRPr="00C35A8A" w:rsidRDefault="00350CAD" w:rsidP="00350CAD">
      <w:pPr>
        <w:pStyle w:val="13"/>
        <w:numPr>
          <w:ilvl w:val="3"/>
          <w:numId w:val="8"/>
        </w:numPr>
        <w:shd w:val="clear" w:color="auto" w:fill="auto"/>
        <w:tabs>
          <w:tab w:val="clear" w:pos="5923"/>
          <w:tab w:val="num" w:pos="642"/>
        </w:tabs>
        <w:spacing w:before="0" w:after="60" w:line="276" w:lineRule="auto"/>
        <w:ind w:left="642" w:right="62"/>
        <w:rPr>
          <w:sz w:val="24"/>
          <w:szCs w:val="24"/>
        </w:rPr>
      </w:pPr>
      <w:r w:rsidRPr="00C35A8A">
        <w:rPr>
          <w:sz w:val="24"/>
          <w:szCs w:val="24"/>
        </w:rPr>
        <w:t>передается Исполнителем Заказчику при передаче оборудования из ремонта с записью о проведенном ремонте, с приложением дефектной ведомости;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Дефектная ведомость на каждый насос составляется совместно с представителем НГП Заказчика.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 xml:space="preserve">Ремонтная карта </w:t>
      </w:r>
      <w:r>
        <w:rPr>
          <w:sz w:val="24"/>
          <w:szCs w:val="24"/>
        </w:rPr>
        <w:t xml:space="preserve">на насосы высокого давления </w:t>
      </w:r>
      <w:r w:rsidRPr="00C35A8A">
        <w:rPr>
          <w:sz w:val="24"/>
          <w:szCs w:val="24"/>
        </w:rPr>
        <w:t>по форме</w:t>
      </w:r>
      <w:r>
        <w:rPr>
          <w:sz w:val="24"/>
          <w:szCs w:val="24"/>
        </w:rPr>
        <w:t xml:space="preserve"> установленной </w:t>
      </w:r>
      <w:r w:rsidRPr="00C35A8A">
        <w:rPr>
          <w:sz w:val="24"/>
          <w:szCs w:val="24"/>
        </w:rPr>
        <w:t>Заказчик</w:t>
      </w:r>
      <w:r>
        <w:rPr>
          <w:sz w:val="24"/>
          <w:szCs w:val="24"/>
        </w:rPr>
        <w:t>ом</w:t>
      </w:r>
      <w:r w:rsidRPr="00C35A8A">
        <w:rPr>
          <w:sz w:val="24"/>
          <w:szCs w:val="24"/>
        </w:rPr>
        <w:t xml:space="preserve"> составляется Исполнителем в процессе ремонта, передается Заказчику при сдаче услуг.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Журнал учета выполненных КР насосов. Журнал предъявляется Заказчику по требованию.</w:t>
      </w:r>
    </w:p>
    <w:p w:rsidR="00350CAD" w:rsidRPr="00FD6444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Цель сервисного обслуживания (СО)</w:t>
      </w:r>
    </w:p>
    <w:p w:rsidR="00350CAD" w:rsidRPr="00C35A8A" w:rsidRDefault="00350CAD" w:rsidP="00350CAD">
      <w:pPr>
        <w:pStyle w:val="13"/>
        <w:shd w:val="clear" w:color="auto" w:fill="auto"/>
        <w:spacing w:before="0" w:after="120"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П</w:t>
      </w:r>
      <w:r w:rsidRPr="00C35A8A">
        <w:rPr>
          <w:sz w:val="24"/>
          <w:szCs w:val="24"/>
        </w:rPr>
        <w:t>оддержание исправного и работоспособного состояния НА и обеспечение в допустимых пределах вибрационного состояния, температурного режима до следующего планового СО.</w:t>
      </w:r>
    </w:p>
    <w:p w:rsidR="00350CAD" w:rsidRPr="00FD6444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Объем услуг, выполняемый Исполнителем при СО насоса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Завоз на объект персонала, инструмента, приспособлений, полного комплекта запасных частей, необходимых для выполнения комплекса сервисного обслуживания.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tabs>
          <w:tab w:val="num" w:pos="642"/>
        </w:tabs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Частичная разборка оборудования: подшипниковых узлов, концевых уплотнений, узла разгрузки, муфты. Для насосов с выносными опорами выполняется ревизия или ремонт подшипников с заменой вкладышей, чистка подшипниковых камер от загрязнений.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Проверка зазоров, дефектовка деталей.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Замена изношенных деталей, замена РТИ, регулировка, сборка узлов, уплотнений, смазка.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Проверка затяжки крепежных деталей фланцевых соединений, крепления рамы агрегата, крепления насоса. При необходимости замена крепежных деталей. Ревизия центровочных болтов.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Ревизия муфты НА, замена изношенных деталей муфты.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Центровка НА, включая затяжку креплений электродвигателя. Сборка муфты НА.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Заполнение насоса рабочей средой, опрессовка приемным давлением, проверка герметичности соединений и концевых уплотнений при участии персонала объекта Заказчика.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Уборка рабочего места.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Присутствие при пробном запуске НА.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Запись результатов услуг в формуляр насоса и журнал технического обслуживания и ремонта.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 xml:space="preserve">Вывоз с объекта персонала, инструмента, приспособлений, демонтированных и оставшихся от комплекта запасных частей на производственную базу Исполнителя. </w:t>
      </w:r>
      <w:r w:rsidRPr="00724D8B">
        <w:rPr>
          <w:sz w:val="24"/>
          <w:szCs w:val="24"/>
        </w:rPr>
        <w:t xml:space="preserve">Выезд </w:t>
      </w:r>
      <w:r w:rsidRPr="00724D8B">
        <w:rPr>
          <w:sz w:val="24"/>
          <w:szCs w:val="24"/>
        </w:rPr>
        <w:lastRenderedPageBreak/>
        <w:t>ремонтного звена Исполнителя с места выполнения работ согласовывать с руководством объекта структурного подразделения Заказчика.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При СО насоса дополнительно может выполняться ТО-1 (ревизия) или ТО-2 (ремонт с заменой вкладышей) подшипников электродвигателей типа СТД, АРМ с подшипниками скольжения. ТО-1 (ревизия) - это удаление загрязнений из подшипниковых камер, шабрение вкладышей подшипников, зачистка шеек вала, замена при необходимости лабиринтных уплотнений (стоимость лабиринтных уплотнений должна быть учтена в расчёте стоимости). ТО-2 – это все работы, выполняемые при ТО-1, а также замена вкладышей.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Центровка НА может проводиться как отдельный вид работ при замене электродвигателя, при выполнении Подрядчиком гарантийных обязательств или по отдельной заявке Заказчика при выполнении работ, выходящих за границы данного порядка. Включает в себя соблюдение расстояния между полумуфтами, обтяжка крепления насоса, рамы насоса, рамы агрегата, электродвигателя, центровка насоса с электродвигателем, проверка направления вращения, ревизия и сборка муфты, присутствие при первом пуске (в течении 2-х часов после окончания работ).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</w:pPr>
      <w:r w:rsidRPr="00C35A8A">
        <w:rPr>
          <w:sz w:val="24"/>
          <w:szCs w:val="24"/>
        </w:rPr>
        <w:t>Вибродиагностика (диагностика причин вибрации) – проводится по отдельной заявке Заказчика. Применяются различные методы выявления причин вибрации</w:t>
      </w:r>
      <w:r>
        <w:rPr>
          <w:sz w:val="24"/>
          <w:szCs w:val="24"/>
        </w:rPr>
        <w:t>.</w:t>
      </w:r>
    </w:p>
    <w:p w:rsidR="00350CAD" w:rsidRPr="00FD6444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Цель замены (демонтажа/ монтажа) насоса или электродвигателя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Д</w:t>
      </w:r>
      <w:r w:rsidRPr="00C35A8A">
        <w:rPr>
          <w:sz w:val="24"/>
          <w:szCs w:val="24"/>
        </w:rPr>
        <w:t>емонтаж насоса или электродвигателя для вывоза в ремонт и монтаж нового или прошедшего капитальный ремонт насоса или электродвигателя, наладка и подготовка НА к запуску.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П</w:t>
      </w:r>
      <w:r w:rsidRPr="00C35A8A">
        <w:rPr>
          <w:sz w:val="24"/>
          <w:szCs w:val="24"/>
        </w:rPr>
        <w:t>риведение НА к вибрационному состо</w:t>
      </w:r>
      <w:r>
        <w:rPr>
          <w:sz w:val="24"/>
          <w:szCs w:val="24"/>
        </w:rPr>
        <w:t>янию, соответствующему зоне «А».</w:t>
      </w:r>
    </w:p>
    <w:p w:rsidR="00350CAD" w:rsidRPr="00FD6444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Объем услуг, выполняемый Исполнителем при демонтаже насоса или электродвигателя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Завоз на объект персонала, инструмента, приспособлений, полного комплекта запасных частей, необходимых для выполнения услуг.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Частичная разборка оборудования: фланцевых соединений, муфты, маслосистемы, креплений к раме агрегата.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Сборка приспособления для демонтажа/ монтажа.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Выкатка (перемещение) насоса или электродвигателя из помещения машзала на площадку перед машзалом.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Запись результатов услуг в формуляр насоса и/или журнал технического обслуживания и ремонта.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Погрузка в автотранспорт Исполнителя, перевозка к месту хранения Заказчика, расположенному на одном лицензионном участке с объектом, разгрузка.</w:t>
      </w:r>
    </w:p>
    <w:p w:rsidR="00350CAD" w:rsidRPr="00FD6444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Объем услуг, выполняемый Исполнителем при монтаже насоса или электродвигателя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Погрузка в автотранспорт Исполнителя на месте хранения Заказчика, расположенного на одном лицензионном участке с объектом, перевозка на объект, разгрузка на площадку перед машзалом.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Установка на приспособление, перемещение насоса или электродвигателя с площадки перед машзалом в помещение машзала на раму НА.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Выставка насоса по уровню. Затяжка крепежных деталей фланцевых соединений, крепления рамы агрегата, крепления насоса. При необходимости замена крепежных деталей. Ревизия центровочных болтов.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Ревизия муфты НА, замена изношенных деталей муфты.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Центровка НА, включая затяжку креплений электродвигателя. Сборка муфты НА.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Заполнение насоса рабочей средой, опрессовка приемным давлением, проверка герметичности соединений и концевых уплотнений при участии персонала объекта Заказчика.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lastRenderedPageBreak/>
        <w:t>Уборка рабочего места.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Присутствие при пробном запуске НА.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Запись результатов услуг в формуляр насоса и/или журнал технического обслуживания и ремонта.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Вывоз с объекта персонала, инструмента, приспособлений, демонтированных и оставшихся от комплекта запасных частей на производственную базу Исполнителя.</w:t>
      </w:r>
    </w:p>
    <w:p w:rsidR="00350CAD" w:rsidRPr="00FD6444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Цель КР насоса (требования)</w:t>
      </w:r>
    </w:p>
    <w:p w:rsidR="00350CAD" w:rsidRPr="0015748E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15748E">
        <w:rPr>
          <w:sz w:val="24"/>
          <w:szCs w:val="24"/>
        </w:rPr>
        <w:t>Восстановление исправности насоса, восстановление рабочей характеристики, потребляемой мощности и к.п.д. насоса в пределах диапазона, указанного заводом-изготовителем (при этом нижний предел допускается изменить в сторону уменьшения не более чем на 2%);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П</w:t>
      </w:r>
      <w:r w:rsidRPr="00C35A8A">
        <w:rPr>
          <w:sz w:val="24"/>
          <w:szCs w:val="24"/>
        </w:rPr>
        <w:t>риведение насоса к вибрационному состоянию</w:t>
      </w:r>
      <w:r>
        <w:rPr>
          <w:sz w:val="24"/>
          <w:szCs w:val="24"/>
        </w:rPr>
        <w:t xml:space="preserve"> НА, соответствующему зоне «А»;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П</w:t>
      </w:r>
      <w:r w:rsidRPr="00C35A8A">
        <w:rPr>
          <w:sz w:val="24"/>
          <w:szCs w:val="24"/>
        </w:rPr>
        <w:t>риведение насоса к температурному режиму с запасом до достижения предельных значений не менее 15</w:t>
      </w:r>
      <w:r w:rsidRPr="00C35A8A">
        <w:rPr>
          <w:sz w:val="24"/>
          <w:szCs w:val="24"/>
        </w:rPr>
        <w:sym w:font="Symbol" w:char="F0B0"/>
      </w:r>
      <w:r w:rsidRPr="00C35A8A">
        <w:rPr>
          <w:sz w:val="24"/>
          <w:szCs w:val="24"/>
        </w:rPr>
        <w:t>С летом и не менее 20</w:t>
      </w:r>
      <w:r w:rsidRPr="00C35A8A">
        <w:rPr>
          <w:sz w:val="24"/>
          <w:szCs w:val="24"/>
        </w:rPr>
        <w:sym w:font="Symbol" w:char="F0B0"/>
      </w:r>
      <w:r w:rsidRPr="00C35A8A">
        <w:rPr>
          <w:sz w:val="24"/>
          <w:szCs w:val="24"/>
        </w:rPr>
        <w:t>С в другие периоды.</w:t>
      </w:r>
    </w:p>
    <w:p w:rsidR="00350CAD" w:rsidRPr="00FD6444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Объем услуг, выполняемый Исполнителем при КР насоса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Комплекс операций, выполняемых для восстановления исправности насоса, восстановления рабочей характеристики и к</w:t>
      </w:r>
      <w:r>
        <w:rPr>
          <w:sz w:val="24"/>
          <w:szCs w:val="24"/>
        </w:rPr>
        <w:t>.</w:t>
      </w:r>
      <w:r w:rsidRPr="00C35A8A">
        <w:rPr>
          <w:sz w:val="24"/>
          <w:szCs w:val="24"/>
        </w:rPr>
        <w:t>п</w:t>
      </w:r>
      <w:r>
        <w:rPr>
          <w:sz w:val="24"/>
          <w:szCs w:val="24"/>
        </w:rPr>
        <w:t>.</w:t>
      </w:r>
      <w:r w:rsidRPr="00C35A8A">
        <w:rPr>
          <w:sz w:val="24"/>
          <w:szCs w:val="24"/>
        </w:rPr>
        <w:t>д</w:t>
      </w:r>
      <w:r>
        <w:rPr>
          <w:sz w:val="24"/>
          <w:szCs w:val="24"/>
        </w:rPr>
        <w:t>.</w:t>
      </w:r>
      <w:r w:rsidRPr="00C35A8A">
        <w:rPr>
          <w:sz w:val="24"/>
          <w:szCs w:val="24"/>
        </w:rPr>
        <w:t xml:space="preserve"> насоса, включая полную разборку, ремонт или замену составных частей насоса, входной контроль применяемых деталей, сборку насоса с промежуточным контролем операций, регулирование, пневмоиспытание.</w:t>
      </w:r>
    </w:p>
    <w:p w:rsidR="00350CAD" w:rsidRPr="000D4EF5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0D4EF5">
        <w:rPr>
          <w:sz w:val="24"/>
          <w:szCs w:val="24"/>
        </w:rPr>
        <w:t>Обычное исполнение насосов высокого давления подразумевает исполнение деталей проточной части насоса (рабочих колёс, направляющих аппаратов, уплотнений колёс, втулок ротора, гидропяты, деталей концевых уплотнений) из стали не хуже 20Х13; основных деталей насосов низкого давления – из чугуна.</w:t>
      </w:r>
    </w:p>
    <w:p w:rsidR="00350CAD" w:rsidRPr="000D4EF5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0D4EF5">
        <w:rPr>
          <w:sz w:val="24"/>
          <w:szCs w:val="24"/>
        </w:rPr>
        <w:t>Коррозионно-стойкое исполнение насосов подразумевает исполнение деталей проточной части насоса из стали не хуже 12Х18Н10Т.</w:t>
      </w:r>
    </w:p>
    <w:p w:rsidR="00350CAD" w:rsidRPr="000D4EF5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0D4EF5">
        <w:rPr>
          <w:sz w:val="24"/>
          <w:szCs w:val="24"/>
        </w:rPr>
        <w:t>Составы работ при капитальном ремонте насосов высокого давления (оговаривается в заявке на пров</w:t>
      </w:r>
      <w:r>
        <w:rPr>
          <w:sz w:val="24"/>
          <w:szCs w:val="24"/>
        </w:rPr>
        <w:t>е</w:t>
      </w:r>
      <w:r w:rsidRPr="000D4EF5">
        <w:rPr>
          <w:sz w:val="24"/>
          <w:szCs w:val="24"/>
        </w:rPr>
        <w:t>дение КР).</w:t>
      </w:r>
    </w:p>
    <w:p w:rsidR="00350CAD" w:rsidRPr="000D4EF5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0D4EF5">
        <w:rPr>
          <w:sz w:val="24"/>
          <w:szCs w:val="24"/>
        </w:rPr>
        <w:t>Состав работ №1: насос "обычного" исполнения (материал деталей проточной части из стали 20Х13), замена деталей проточной части - по результатам дефектовки.</w:t>
      </w:r>
    </w:p>
    <w:p w:rsidR="00350CAD" w:rsidRPr="000D4EF5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0D4EF5">
        <w:rPr>
          <w:sz w:val="24"/>
          <w:szCs w:val="24"/>
        </w:rPr>
        <w:t>Состав работ №2: насос "обычного" исполнения (материал деталей проточной части из стали 20Х13), 100% замена деталей проточной части на новые (рабочих колёс, направляющих аппаратов и т.д.).</w:t>
      </w:r>
    </w:p>
    <w:p w:rsidR="00350CAD" w:rsidRPr="000D4EF5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0D4EF5">
        <w:rPr>
          <w:sz w:val="24"/>
          <w:szCs w:val="24"/>
        </w:rPr>
        <w:t>Состав работ №КС-1: насос "коррозионностойкого" исполнения (материал деталей проточной части из стали типа 12Х18Н10Т), замена деталей проточной части - по результатам дефектовки.</w:t>
      </w:r>
    </w:p>
    <w:p w:rsidR="00350CAD" w:rsidRPr="000D4EF5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0D4EF5">
        <w:rPr>
          <w:sz w:val="24"/>
          <w:szCs w:val="24"/>
        </w:rPr>
        <w:t>Состав работ №КС-2: насос "коррозионностойкого" исполнения (материал деталей проточной части из стали типа 12Х18Н10Т), 100% замена деталей проточной части на новые (рабочих колёс, направляющих аппаратов и т.д.).</w:t>
      </w:r>
    </w:p>
    <w:p w:rsidR="00350CAD" w:rsidRPr="000D4EF5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0D4EF5">
        <w:rPr>
          <w:sz w:val="24"/>
          <w:szCs w:val="24"/>
        </w:rPr>
        <w:t>КР включает доставку, за исключением удаленных месторождений, т.е. содержит грузоподъемные операции и перевозку насоса с объекта или места хранения Заказчика на базу Исполнителя и обратно.</w:t>
      </w:r>
    </w:p>
    <w:p w:rsidR="00350CAD" w:rsidRPr="000D4EF5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0D4EF5">
        <w:rPr>
          <w:sz w:val="24"/>
          <w:szCs w:val="24"/>
        </w:rPr>
        <w:t>При КР ЦНС-300 применять только коническую посадку полумуфты насоса. В случае необходимости цилиндрической посадки, согласовывать с ОГМ Заказчика.</w:t>
      </w:r>
    </w:p>
    <w:p w:rsidR="00350CAD" w:rsidRPr="00FD6444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Критерии вывода НА в ремонт</w:t>
      </w:r>
    </w:p>
    <w:p w:rsidR="00350CAD" w:rsidRPr="000D4EF5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0D4EF5">
        <w:rPr>
          <w:sz w:val="24"/>
          <w:szCs w:val="24"/>
        </w:rPr>
        <w:t>Текущий ремонт (Сервисное обслуживание):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 xml:space="preserve">превышение выше допустимого контролируемых параметров: разбега ротора, температуры подшипников насоса и/или электродвигателя, температуры гидропяты, нагрузки </w:t>
      </w:r>
      <w:r w:rsidRPr="00C35A8A">
        <w:rPr>
          <w:sz w:val="24"/>
          <w:szCs w:val="24"/>
        </w:rPr>
        <w:lastRenderedPageBreak/>
        <w:t>на электродвигатель, вибрации (СКЗ виброскорости) на подшипниковых опорах НА – переход во 2-ю часть зоны «С» или в зону «</w:t>
      </w:r>
      <w:r w:rsidRPr="000D4EF5">
        <w:rPr>
          <w:sz w:val="24"/>
          <w:szCs w:val="24"/>
        </w:rPr>
        <w:t>D</w:t>
      </w:r>
      <w:r w:rsidRPr="00C35A8A">
        <w:rPr>
          <w:sz w:val="24"/>
          <w:szCs w:val="24"/>
        </w:rPr>
        <w:t>»;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появление необычных шумов;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появление утечек торцового уплотнения более 1л/час или невозможность регулировки сальникового уплотнения вследствие износа рубашки;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появление осевого хода ротора электродвигателя СТД, АРМ (в этом случае работы проводятся совместно с организацией, обслуживающей электрооборудование);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наработка насоса после предыдущего СО, превышающая рекомендуемую в 1,</w:t>
      </w:r>
      <w:r>
        <w:rPr>
          <w:sz w:val="24"/>
          <w:szCs w:val="24"/>
        </w:rPr>
        <w:t>3</w:t>
      </w:r>
      <w:r w:rsidRPr="00C35A8A">
        <w:rPr>
          <w:sz w:val="24"/>
          <w:szCs w:val="24"/>
        </w:rPr>
        <w:t xml:space="preserve"> раза.</w:t>
      </w:r>
    </w:p>
    <w:p w:rsidR="00350CAD" w:rsidRPr="000D4EF5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0D4EF5">
        <w:rPr>
          <w:sz w:val="24"/>
          <w:szCs w:val="24"/>
        </w:rPr>
        <w:t>Капитальный ремонт насоса: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снижение к.п.д. насоса на 5% ниже нижней границы, указанной заводом-изготовителем или на 5% от первоначальной после предыдущего КР;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снижение напора и/или производительности ниже необходимых для обеспечения технологического процесса;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появление неисправности, не устранимой при текущем ремонте (сервисном обслуживании);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достижение двойной рекомендуемой наработки после последнего капитального ремонта или монтажа нового насоса.</w:t>
      </w:r>
    </w:p>
    <w:p w:rsidR="00350CAD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0D4EF5">
        <w:rPr>
          <w:sz w:val="24"/>
          <w:szCs w:val="24"/>
        </w:rPr>
        <w:t>Рекомендуемая наработка (продолжительность ремонтных циклов и межремонтных периодов) основных технологических насосов</w:t>
      </w:r>
      <w:r>
        <w:rPr>
          <w:sz w:val="24"/>
          <w:szCs w:val="24"/>
        </w:rPr>
        <w:t xml:space="preserve"> приведена в </w:t>
      </w:r>
      <w:r w:rsidRPr="002A2FA0">
        <w:rPr>
          <w:sz w:val="24"/>
          <w:szCs w:val="24"/>
        </w:rPr>
        <w:fldChar w:fldCharType="begin"/>
      </w:r>
      <w:r w:rsidRPr="002A2FA0">
        <w:rPr>
          <w:sz w:val="24"/>
          <w:szCs w:val="24"/>
        </w:rPr>
        <w:instrText xml:space="preserve"> REF _Ref394046410 \h </w:instrText>
      </w:r>
      <w:r>
        <w:rPr>
          <w:sz w:val="24"/>
          <w:szCs w:val="24"/>
        </w:rPr>
        <w:instrText xml:space="preserve"> \* MERGEFORMAT </w:instrText>
      </w:r>
      <w:r w:rsidRPr="002A2FA0">
        <w:rPr>
          <w:sz w:val="24"/>
          <w:szCs w:val="24"/>
        </w:rPr>
      </w:r>
      <w:r w:rsidRPr="002A2FA0">
        <w:rPr>
          <w:sz w:val="24"/>
          <w:szCs w:val="24"/>
        </w:rPr>
        <w:fldChar w:fldCharType="separate"/>
      </w:r>
      <w:r w:rsidR="00D62676" w:rsidRPr="00297A33">
        <w:rPr>
          <w:sz w:val="24"/>
          <w:szCs w:val="24"/>
        </w:rPr>
        <w:t xml:space="preserve">Таблица </w:t>
      </w:r>
      <w:r w:rsidR="00D62676">
        <w:rPr>
          <w:noProof/>
          <w:sz w:val="24"/>
          <w:szCs w:val="24"/>
        </w:rPr>
        <w:t>1</w:t>
      </w:r>
      <w:r w:rsidRPr="002A2FA0">
        <w:rPr>
          <w:sz w:val="24"/>
          <w:szCs w:val="24"/>
        </w:rPr>
        <w:fldChar w:fldCharType="end"/>
      </w:r>
      <w:r w:rsidRPr="000D4EF5">
        <w:rPr>
          <w:sz w:val="24"/>
          <w:szCs w:val="24"/>
        </w:rPr>
        <w:t>:</w:t>
      </w:r>
    </w:p>
    <w:p w:rsidR="00350CAD" w:rsidRPr="00DF229A" w:rsidRDefault="00350CAD" w:rsidP="00350CAD">
      <w:pPr>
        <w:pStyle w:val="af3"/>
        <w:keepNext/>
        <w:jc w:val="center"/>
        <w:rPr>
          <w:b w:val="0"/>
          <w:sz w:val="24"/>
          <w:szCs w:val="24"/>
        </w:rPr>
      </w:pPr>
      <w:bookmarkStart w:id="3" w:name="_Ref394046410"/>
      <w:r w:rsidRPr="00297A33">
        <w:rPr>
          <w:sz w:val="24"/>
          <w:szCs w:val="24"/>
        </w:rPr>
        <w:t xml:space="preserve">Таблица </w:t>
      </w:r>
      <w:r w:rsidRPr="00297A33">
        <w:rPr>
          <w:sz w:val="24"/>
          <w:szCs w:val="24"/>
        </w:rPr>
        <w:fldChar w:fldCharType="begin"/>
      </w:r>
      <w:r w:rsidRPr="00297A33">
        <w:rPr>
          <w:sz w:val="24"/>
          <w:szCs w:val="24"/>
        </w:rPr>
        <w:instrText xml:space="preserve"> SEQ Таблица \* ARABIC </w:instrText>
      </w:r>
      <w:r w:rsidRPr="00297A33">
        <w:rPr>
          <w:sz w:val="24"/>
          <w:szCs w:val="24"/>
        </w:rPr>
        <w:fldChar w:fldCharType="separate"/>
      </w:r>
      <w:r w:rsidR="00D62676">
        <w:rPr>
          <w:noProof/>
          <w:sz w:val="24"/>
          <w:szCs w:val="24"/>
        </w:rPr>
        <w:t>1</w:t>
      </w:r>
      <w:r w:rsidRPr="00297A33">
        <w:rPr>
          <w:sz w:val="24"/>
          <w:szCs w:val="24"/>
        </w:rPr>
        <w:fldChar w:fldCharType="end"/>
      </w:r>
      <w:bookmarkEnd w:id="3"/>
      <w:r>
        <w:rPr>
          <w:sz w:val="24"/>
          <w:szCs w:val="24"/>
        </w:rPr>
        <w:t xml:space="preserve">. </w:t>
      </w:r>
      <w:r w:rsidRPr="00DF229A">
        <w:rPr>
          <w:b w:val="0"/>
          <w:sz w:val="24"/>
          <w:szCs w:val="24"/>
        </w:rPr>
        <w:t>Рекомендуемая продолжительность РЦ и МРП</w:t>
      </w:r>
    </w:p>
    <w:tbl>
      <w:tblPr>
        <w:tblW w:w="998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2977"/>
        <w:gridCol w:w="2368"/>
        <w:gridCol w:w="2268"/>
      </w:tblGrid>
      <w:tr w:rsidR="00350CAD" w:rsidRPr="000D4EF5" w:rsidTr="000263AA">
        <w:tc>
          <w:tcPr>
            <w:tcW w:w="2376" w:type="dxa"/>
            <w:vMerge w:val="restart"/>
            <w:tcBorders>
              <w:right w:val="single" w:sz="4" w:space="0" w:color="auto"/>
            </w:tcBorders>
            <w:vAlign w:val="center"/>
          </w:tcPr>
          <w:p w:rsidR="00350CAD" w:rsidRPr="000D4EF5" w:rsidRDefault="00350CAD" w:rsidP="000263AA">
            <w:r w:rsidRPr="000D4EF5">
              <w:t>Перекачиваемая среда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0CAD" w:rsidRPr="000D4EF5" w:rsidRDefault="00350CAD" w:rsidP="000263AA">
            <w:r w:rsidRPr="000D4EF5">
              <w:t>Параметр</w:t>
            </w:r>
          </w:p>
        </w:tc>
        <w:tc>
          <w:tcPr>
            <w:tcW w:w="4636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50CAD" w:rsidRPr="000D4EF5" w:rsidRDefault="00350CAD" w:rsidP="000263AA">
            <w:r w:rsidRPr="000D4EF5">
              <w:t>Рекомендуемая продолжительность, часов</w:t>
            </w:r>
          </w:p>
        </w:tc>
      </w:tr>
      <w:tr w:rsidR="00350CAD" w:rsidRPr="000D4EF5" w:rsidTr="000263AA">
        <w:tc>
          <w:tcPr>
            <w:tcW w:w="2376" w:type="dxa"/>
            <w:vMerge/>
            <w:tcBorders>
              <w:right w:val="single" w:sz="4" w:space="0" w:color="auto"/>
            </w:tcBorders>
          </w:tcPr>
          <w:p w:rsidR="00350CAD" w:rsidRPr="000D4EF5" w:rsidRDefault="00350CAD" w:rsidP="000263AA">
            <w:pPr>
              <w:numPr>
                <w:ilvl w:val="0"/>
                <w:numId w:val="1"/>
              </w:num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50CAD" w:rsidRPr="000D4EF5" w:rsidRDefault="00350CAD" w:rsidP="000263AA">
            <w:pPr>
              <w:numPr>
                <w:ilvl w:val="0"/>
                <w:numId w:val="1"/>
              </w:num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0CAD" w:rsidRPr="000D4EF5" w:rsidRDefault="00350CAD" w:rsidP="000263AA">
            <w:r w:rsidRPr="000D4EF5">
              <w:t>Насосы высокого давления (системы ППД)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350CAD" w:rsidRPr="000D4EF5" w:rsidRDefault="00350CAD" w:rsidP="000263AA">
            <w:r w:rsidRPr="000D4EF5">
              <w:t>Технологические насосы объектов ППНиГ</w:t>
            </w:r>
          </w:p>
        </w:tc>
      </w:tr>
      <w:tr w:rsidR="00350CAD" w:rsidRPr="000D4EF5" w:rsidTr="000263AA">
        <w:trPr>
          <w:trHeight w:val="284"/>
        </w:trPr>
        <w:tc>
          <w:tcPr>
            <w:tcW w:w="2376" w:type="dxa"/>
            <w:vMerge w:val="restart"/>
            <w:tcBorders>
              <w:right w:val="single" w:sz="4" w:space="0" w:color="auto"/>
            </w:tcBorders>
            <w:vAlign w:val="center"/>
          </w:tcPr>
          <w:p w:rsidR="00350CAD" w:rsidRPr="000D4EF5" w:rsidRDefault="00350CAD" w:rsidP="000263AA">
            <w:r w:rsidRPr="000D4EF5">
              <w:t>Подтоварная вода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AD" w:rsidRPr="000D4EF5" w:rsidRDefault="00350CAD" w:rsidP="000263AA">
            <w:r w:rsidRPr="000D4EF5">
              <w:t>Межремонтный период (МРП)</w:t>
            </w:r>
          </w:p>
        </w:tc>
        <w:tc>
          <w:tcPr>
            <w:tcW w:w="2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AD" w:rsidRPr="000D4EF5" w:rsidRDefault="00350CAD" w:rsidP="000263AA">
            <w:pPr>
              <w:jc w:val="center"/>
            </w:pPr>
            <w:r w:rsidRPr="000D4EF5">
              <w:t>1 800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50CAD" w:rsidRPr="000D4EF5" w:rsidRDefault="00350CAD" w:rsidP="000263AA">
            <w:pPr>
              <w:jc w:val="center"/>
            </w:pPr>
            <w:r w:rsidRPr="000D4EF5">
              <w:t>1 500</w:t>
            </w:r>
          </w:p>
        </w:tc>
      </w:tr>
      <w:tr w:rsidR="00350CAD" w:rsidRPr="000D4EF5" w:rsidTr="000263AA">
        <w:trPr>
          <w:trHeight w:val="284"/>
        </w:trPr>
        <w:tc>
          <w:tcPr>
            <w:tcW w:w="2376" w:type="dxa"/>
            <w:vMerge/>
            <w:tcBorders>
              <w:right w:val="single" w:sz="4" w:space="0" w:color="auto"/>
            </w:tcBorders>
            <w:vAlign w:val="center"/>
          </w:tcPr>
          <w:p w:rsidR="00350CAD" w:rsidRPr="000D4EF5" w:rsidRDefault="00350CAD" w:rsidP="000263AA">
            <w:pPr>
              <w:numPr>
                <w:ilvl w:val="0"/>
                <w:numId w:val="1"/>
              </w:num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0CAD" w:rsidRPr="000D4EF5" w:rsidRDefault="00350CAD" w:rsidP="000263AA">
            <w:r w:rsidRPr="000D4EF5">
              <w:t>Ремонтный цикл (РЦ)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0CAD" w:rsidRPr="000D4EF5" w:rsidRDefault="00350CAD" w:rsidP="000263AA">
            <w:pPr>
              <w:jc w:val="center"/>
            </w:pPr>
            <w:r w:rsidRPr="000D4EF5">
              <w:t>9 000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350CAD" w:rsidRPr="000D4EF5" w:rsidRDefault="00350CAD" w:rsidP="000263AA">
            <w:pPr>
              <w:jc w:val="center"/>
            </w:pPr>
            <w:r w:rsidRPr="000D4EF5">
              <w:t>7 500</w:t>
            </w:r>
          </w:p>
        </w:tc>
      </w:tr>
      <w:tr w:rsidR="00350CAD" w:rsidRPr="000D4EF5" w:rsidTr="000263AA">
        <w:trPr>
          <w:trHeight w:val="284"/>
        </w:trPr>
        <w:tc>
          <w:tcPr>
            <w:tcW w:w="2376" w:type="dxa"/>
            <w:vMerge w:val="restart"/>
            <w:tcBorders>
              <w:right w:val="single" w:sz="4" w:space="0" w:color="auto"/>
            </w:tcBorders>
            <w:vAlign w:val="center"/>
          </w:tcPr>
          <w:p w:rsidR="00350CAD" w:rsidRPr="000D4EF5" w:rsidRDefault="00350CAD" w:rsidP="000263AA">
            <w:r w:rsidRPr="000D4EF5">
              <w:t>Нефть (до 3% обводненности),</w:t>
            </w:r>
            <w:r w:rsidRPr="000D4EF5">
              <w:br/>
              <w:t>пресная вода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AD" w:rsidRPr="000D4EF5" w:rsidRDefault="00350CAD" w:rsidP="000263AA">
            <w:r w:rsidRPr="000D4EF5">
              <w:t>Межремонтный период (МРП)</w:t>
            </w:r>
          </w:p>
        </w:tc>
        <w:tc>
          <w:tcPr>
            <w:tcW w:w="2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AD" w:rsidRPr="000D4EF5" w:rsidRDefault="00350CAD" w:rsidP="000263AA">
            <w:pPr>
              <w:jc w:val="center"/>
            </w:pPr>
            <w:r w:rsidRPr="000D4EF5">
              <w:sym w:font="Symbol" w:char="F02D"/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50CAD" w:rsidRPr="000D4EF5" w:rsidRDefault="00350CAD" w:rsidP="000263AA">
            <w:pPr>
              <w:jc w:val="center"/>
            </w:pPr>
            <w:r w:rsidRPr="000D4EF5">
              <w:t>2 160</w:t>
            </w:r>
          </w:p>
        </w:tc>
      </w:tr>
      <w:tr w:rsidR="00350CAD" w:rsidRPr="000D4EF5" w:rsidTr="000263AA">
        <w:trPr>
          <w:trHeight w:val="284"/>
        </w:trPr>
        <w:tc>
          <w:tcPr>
            <w:tcW w:w="2376" w:type="dxa"/>
            <w:vMerge/>
            <w:tcBorders>
              <w:right w:val="single" w:sz="4" w:space="0" w:color="auto"/>
            </w:tcBorders>
          </w:tcPr>
          <w:p w:rsidR="00350CAD" w:rsidRPr="000D4EF5" w:rsidRDefault="00350CAD" w:rsidP="000263AA">
            <w:pPr>
              <w:numPr>
                <w:ilvl w:val="0"/>
                <w:numId w:val="1"/>
              </w:num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0CAD" w:rsidRPr="000D4EF5" w:rsidRDefault="00350CAD" w:rsidP="000263AA">
            <w:r w:rsidRPr="000D4EF5">
              <w:t>Ремонтный цикл (РЦ)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0CAD" w:rsidRPr="000D4EF5" w:rsidRDefault="00350CAD" w:rsidP="000263AA">
            <w:pPr>
              <w:jc w:val="center"/>
            </w:pPr>
            <w:r w:rsidRPr="000D4EF5">
              <w:sym w:font="Symbol" w:char="F02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350CAD" w:rsidRPr="000D4EF5" w:rsidRDefault="00350CAD" w:rsidP="000263AA">
            <w:pPr>
              <w:jc w:val="center"/>
            </w:pPr>
            <w:r w:rsidRPr="000D4EF5">
              <w:t>12 960</w:t>
            </w:r>
          </w:p>
        </w:tc>
      </w:tr>
      <w:tr w:rsidR="00350CAD" w:rsidRPr="000D4EF5" w:rsidTr="000263AA">
        <w:trPr>
          <w:trHeight w:val="284"/>
        </w:trPr>
        <w:tc>
          <w:tcPr>
            <w:tcW w:w="2376" w:type="dxa"/>
            <w:vMerge w:val="restart"/>
            <w:tcBorders>
              <w:right w:val="single" w:sz="4" w:space="0" w:color="auto"/>
            </w:tcBorders>
            <w:vAlign w:val="center"/>
          </w:tcPr>
          <w:p w:rsidR="00350CAD" w:rsidRPr="000D4EF5" w:rsidRDefault="00350CAD" w:rsidP="000263AA">
            <w:r w:rsidRPr="000D4EF5">
              <w:t>Товарная нефть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AD" w:rsidRPr="000D4EF5" w:rsidRDefault="00350CAD" w:rsidP="000263AA">
            <w:r w:rsidRPr="000D4EF5">
              <w:t>Межремонтный период (МРП)</w:t>
            </w:r>
          </w:p>
        </w:tc>
        <w:tc>
          <w:tcPr>
            <w:tcW w:w="2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AD" w:rsidRPr="000D4EF5" w:rsidRDefault="00350CAD" w:rsidP="000263AA">
            <w:pPr>
              <w:jc w:val="center"/>
            </w:pPr>
            <w:r w:rsidRPr="000D4EF5">
              <w:sym w:font="Symbol" w:char="F02D"/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50CAD" w:rsidRPr="000D4EF5" w:rsidRDefault="00350CAD" w:rsidP="000263AA">
            <w:pPr>
              <w:jc w:val="center"/>
            </w:pPr>
            <w:r w:rsidRPr="000D4EF5">
              <w:t>2 880</w:t>
            </w:r>
          </w:p>
        </w:tc>
      </w:tr>
      <w:tr w:rsidR="00350CAD" w:rsidRPr="000D4EF5" w:rsidTr="000263AA">
        <w:trPr>
          <w:trHeight w:val="284"/>
        </w:trPr>
        <w:tc>
          <w:tcPr>
            <w:tcW w:w="2376" w:type="dxa"/>
            <w:vMerge/>
            <w:tcBorders>
              <w:right w:val="single" w:sz="4" w:space="0" w:color="auto"/>
            </w:tcBorders>
            <w:vAlign w:val="center"/>
          </w:tcPr>
          <w:p w:rsidR="00350CAD" w:rsidRPr="000D4EF5" w:rsidRDefault="00350CAD" w:rsidP="000263AA">
            <w:pPr>
              <w:numPr>
                <w:ilvl w:val="0"/>
                <w:numId w:val="1"/>
              </w:num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0CAD" w:rsidRPr="000D4EF5" w:rsidRDefault="00350CAD" w:rsidP="000263AA">
            <w:r w:rsidRPr="000D4EF5">
              <w:t>Ремонтный цикл (РЦ)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0CAD" w:rsidRPr="000D4EF5" w:rsidRDefault="00350CAD" w:rsidP="000263AA">
            <w:pPr>
              <w:jc w:val="center"/>
            </w:pPr>
            <w:r w:rsidRPr="000D4EF5">
              <w:sym w:font="Symbol" w:char="F02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50CAD" w:rsidRPr="000D4EF5" w:rsidRDefault="00350CAD" w:rsidP="000263AA">
            <w:pPr>
              <w:jc w:val="center"/>
            </w:pPr>
            <w:r w:rsidRPr="000D4EF5">
              <w:t>17 280</w:t>
            </w:r>
          </w:p>
        </w:tc>
      </w:tr>
    </w:tbl>
    <w:p w:rsidR="00350CAD" w:rsidRDefault="00350CAD" w:rsidP="00350CAD">
      <w:pPr>
        <w:rPr>
          <w:b/>
        </w:rPr>
      </w:pPr>
    </w:p>
    <w:p w:rsidR="00350CAD" w:rsidRPr="00FD6444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Порядок контроля качества и приёмки оказанных услуг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Заказчик выборочно проводит аудит выполняемых Исполнителем услуг.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bookmarkStart w:id="4" w:name="_Ref394044209"/>
      <w:r w:rsidRPr="00C35A8A">
        <w:rPr>
          <w:sz w:val="24"/>
          <w:szCs w:val="24"/>
        </w:rPr>
        <w:t>По окончании СО выполняется комиссионная приёмка НА путём пробного запуска и работы НА в течение 1 часа. Ожидание запуска персоналом Исполнителя не более 2-х часов.</w:t>
      </w:r>
      <w:bookmarkEnd w:id="4"/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В случае отказа НА при первом запуске после оказания услуг, выполненном не более чем через 2 часа после завершения ремонта, либо в присутствии персонала Исполнителя - услуга не считается выполненной. Недостатки подлежат устранению Исполнителем за счет собственных средств.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При отсутствии запуска (ожидании Исполнителем запуска) более 2-х часов услуга считается принятой. В случае отказа НА при первом запуске через 2 и более часа после оказания услуг либо без присутствия персонала Исполнителя отказ подлежит расследованию двусторонней комиссией. До окончания расследования услуга не может предъявляться к оплате.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lastRenderedPageBreak/>
        <w:t>Приемка НА после монтажа нового насоса или насоса, прошедшего КР, выполняется путем пробного запуска в соответствии с п.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_Ref394044209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D62676">
        <w:rPr>
          <w:sz w:val="24"/>
          <w:szCs w:val="24"/>
        </w:rPr>
        <w:t>14.2</w:t>
      </w:r>
      <w:r>
        <w:rPr>
          <w:sz w:val="24"/>
          <w:szCs w:val="24"/>
        </w:rPr>
        <w:fldChar w:fldCharType="end"/>
      </w:r>
      <w:r w:rsidRPr="00C35A8A">
        <w:rPr>
          <w:sz w:val="24"/>
          <w:szCs w:val="24"/>
        </w:rPr>
        <w:t>. При этом в течение 72 часов Заказчиком производится снятие параметров работы НА для построения рабочей характеристики и к.п.д., определения вибрационного состояния, температурного режима. Составляется акт ввода в эксплуатацию с указанием достигнутых значений контролируемых параметров.</w:t>
      </w:r>
    </w:p>
    <w:p w:rsidR="00350CAD" w:rsidRPr="00C35A8A" w:rsidRDefault="00350CAD" w:rsidP="00350CAD">
      <w:pPr>
        <w:pStyle w:val="13"/>
        <w:shd w:val="clear" w:color="auto" w:fill="auto"/>
        <w:spacing w:before="0" w:after="12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В случае несоответствия требуемым значениям параметров насос возвращается на доработку. Недостатки подлежат устранению Исполнителем за счет собственных средств. На период устранения недостатков Исполнителем должен быть смонтирован другой насос, согласованный с Заказчиком, при этом демонтаж и монтаж производится Исполнителем за счет собственных средств.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 xml:space="preserve">Контроль разбега ротора (для насосов типа ЦНС): 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По окончании регулировки разбега ротора Исполнителем в формуляр насоса вносится запись о результатах регулировки разбега ротора в виде 2-х значений: общего хода ротора и выставленного разбега ротора;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Исполнитель обеспечивает оборудование насосов приспособлением для контроля разбега ротора насоса. При отсутствии возможности контроля разбега ротора насоса персоналом Заказчика все отказы НА устраняются Исполнителем за счет собственных средств.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По окончании выставки ротора насоса Исполнителем в формуляр насоса вносится запись о результатах выставки ротора в виде зазоров между ротором и статором, измеренных в 4-х направлениях.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По окончании выставки насоса Исполнителем в Журнал ТОиР вносится запись о результатах выставки в виде остаточных отклонений от горизонтальности в продольном и поперечном направлениях.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По окончании центровки НА Исполнителем в Журнал ТОиР вносится запись о результатах центровки - остаточных отклонениях осей вращения роторов насоса и электродвигателя в виде 4-х значений: параллельного смещения в вертикальной и горизонтальной плоскости; углового смещения (торцевого смещения на диаметре 100мм) в вертикальной и горизонтальной плоскости.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По окончании ТО подшипников скольжения насосов на выносных опорах Исполнителем в формуляр насоса вносится запись о результатах ТО подшипников в виде значений зазоров верхнего и боковых между шейкой вала и вкладышем подшипника.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По окончании ТО подшипников электродвигателей с подшипниками скольжения (СТД, АРМ) Исполнителем в Журнал ТОиР вносится запись о результатах ТО подшипников в виде значений зазоров верхнего и боковых между шейкой вала и вкладышем подшипника.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В случае испытания насоса на стенде, при неудовлетворительных результатах испытания, т.е. при недостижении целей КР, насос возвращается Исполнителю на доработку. Недостатки подлежат устранению Исполнителем за счет собственных средств.</w:t>
      </w:r>
    </w:p>
    <w:p w:rsidR="00350CAD" w:rsidRPr="00FD6444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Требования к внутреннему контролю качества Исполнителя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Неразрушающий контроль* узлов (визуальный и измерительный контроль, ультразвуковой контроль) должен осуществляться в процессе сварочных работ.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Сварочные работы должны осуществляться сварщиками, аттестованными по системе НАКС на соответствующую область аттестации.</w:t>
      </w:r>
    </w:p>
    <w:p w:rsidR="00350CAD" w:rsidRPr="00DF6606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Руководство сварочными работами должно осуществляться специалистами сварочного производства 2-го уровня, аттестованными по системе НАКС на соответствующую область аттестации.</w:t>
      </w:r>
    </w:p>
    <w:p w:rsidR="00350CAD" w:rsidRPr="00DF6606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Входной контроль покупных деталей и материалов должен обеспечивать отсутствие недопустимых дефектов в деталях, а также применение деталей из материалов, соответствующих заявке Заказчика.</w:t>
      </w:r>
    </w:p>
    <w:p w:rsidR="00350CAD" w:rsidRPr="00DF6606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</w:pPr>
      <w:r w:rsidRPr="00C35A8A">
        <w:rPr>
          <w:sz w:val="24"/>
          <w:szCs w:val="24"/>
        </w:rPr>
        <w:t xml:space="preserve">Контроль остаточного дисбаланса ротора должен выполняться на балансировочном станке способном определить остаточный дисбаланс с необходимой точностью и имеющем </w:t>
      </w:r>
      <w:r w:rsidRPr="00C35A8A">
        <w:rPr>
          <w:sz w:val="24"/>
          <w:szCs w:val="24"/>
        </w:rPr>
        <w:lastRenderedPageBreak/>
        <w:t>погрешность измерений не более 10% от допустимого остаточного дисбаланса ротора на всем диапазоне частот вращения станка.</w:t>
      </w:r>
    </w:p>
    <w:p w:rsidR="00350CAD" w:rsidRPr="00FD6444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Требования безопасности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Работы при СО будут осуществляться в условиях повышенной стесненности на действующем опасном производственном объекте, с возможностью остаточного содержания углеводородов нефти. Работы выполнять с соблюдением необходимых мер безопасности, приступать к работе с разрешения ответственного лица.</w:t>
      </w:r>
    </w:p>
    <w:p w:rsidR="00350CAD" w:rsidRPr="00DF6606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</w:pPr>
      <w:r w:rsidRPr="00C35A8A">
        <w:rPr>
          <w:sz w:val="24"/>
          <w:szCs w:val="24"/>
        </w:rPr>
        <w:t>Работники, выполняющие услуги, в т.ч. перемещение грузов, должны быть обучены и аттестованы в установленном порядке.</w:t>
      </w:r>
    </w:p>
    <w:p w:rsidR="00350CAD" w:rsidRPr="00FD6444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Прочие условия</w:t>
      </w:r>
    </w:p>
    <w:p w:rsidR="00350CAD" w:rsidRPr="00DF6606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DF6606">
        <w:rPr>
          <w:sz w:val="24"/>
          <w:szCs w:val="24"/>
        </w:rPr>
        <w:t>Грузоподъемные операции, а также перевозка оборудования, материалов, приспособлений, инструментов и т.п. на объекты Заказчика осуществляются Исполнителем за счёт собственных средств.</w:t>
      </w:r>
    </w:p>
    <w:p w:rsidR="00350CAD" w:rsidRPr="00DF6606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DF6606">
        <w:rPr>
          <w:sz w:val="24"/>
          <w:szCs w:val="24"/>
        </w:rPr>
        <w:t>При выполнении услуг соблюдать принципы промышленной эстетики.</w:t>
      </w:r>
    </w:p>
    <w:p w:rsidR="00350CAD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DF6606">
        <w:rPr>
          <w:sz w:val="24"/>
          <w:szCs w:val="24"/>
        </w:rPr>
        <w:t>На одном объекте не применять в насосах торцовые уплотнения разных изготовителей или разных типоразмеров - обеспечить взаимозаменяемость контактных пар и РТИ, применяемых в торцовых уплотнениях насосов одного объекта.</w:t>
      </w:r>
    </w:p>
    <w:p w:rsidR="00350CAD" w:rsidRPr="00DF6606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Перед началом СО НА ремонтный персонал Исполнителя должен иметь полный комплект необходимого инструмента, запасных частей (подшипники, торцовые уплотнения, контактные кольца, РТИ и т.д.) и материалов.</w:t>
      </w:r>
    </w:p>
    <w:p w:rsidR="00350CAD" w:rsidRPr="00DF6606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DF6606">
        <w:rPr>
          <w:sz w:val="24"/>
          <w:szCs w:val="24"/>
        </w:rPr>
        <w:t>Изменение технологии ремонта насосов согласовывать с главным механиком Заказчика.</w:t>
      </w:r>
    </w:p>
    <w:p w:rsidR="00350CAD" w:rsidRPr="00DF6606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DF6606">
        <w:rPr>
          <w:sz w:val="24"/>
          <w:szCs w:val="24"/>
        </w:rPr>
        <w:t>В процессе СО НА персонал Исполнителя выполняет снятие и установку первичных датчиков температуры, а также первичных датчиков осевого положения ротора совместно с персоналом организации, обслуживающей КИПиА.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Для выполнения центровки НА персонал Исполнителя должен быть обеспечен современными высокоточными приспособлениями и приборами (преимущественно лазерными).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Исполнитель обязуется ежедневно не позднее 17</w:t>
      </w:r>
      <w:r>
        <w:rPr>
          <w:sz w:val="24"/>
          <w:szCs w:val="24"/>
        </w:rPr>
        <w:t>.</w:t>
      </w:r>
      <w:r w:rsidRPr="00DF6606">
        <w:rPr>
          <w:sz w:val="24"/>
          <w:szCs w:val="24"/>
        </w:rPr>
        <w:t>00</w:t>
      </w:r>
      <w:r w:rsidRPr="00C35A8A">
        <w:rPr>
          <w:sz w:val="24"/>
          <w:szCs w:val="24"/>
        </w:rPr>
        <w:t xml:space="preserve"> доводить информацию о ходе выполнения работ, причинах, влияющих на срок окончания работ, главному механику структурного подразделения Заказчика по телефону или средствами электронной связи.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На удаленных месторождениях Заказчик обеспечиваем работников Исполнителя местом для переодевания и сушки специальной одежды, местом для хранения инструмента и приспособлений, местом для проведения слесарных работ (верстак, тиски).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На удаленных месторождениях услуги выполняются вахтовым персоналом Исполнителя, постоянно находящимся на месторождениях. При этом смена вахт производится на месторождении.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На удаленных месторождениях Исполнитель обеспечивает наличие неснижаемого запаса запасных частей. Для этой цели Исполнитель согласовывает с главным механиком структурного подразделения Заказчика перечни неснижаемого запаса запасных частей.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Заказчик обеспечивает благоприятный тепловой режим и нормы освещенности в насосных блоках при выполнении услуг.</w:t>
      </w:r>
    </w:p>
    <w:p w:rsidR="00350CAD" w:rsidRPr="00DF6606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</w:pPr>
      <w:r w:rsidRPr="00C35A8A">
        <w:rPr>
          <w:sz w:val="24"/>
          <w:szCs w:val="24"/>
        </w:rPr>
        <w:t>Общие требования – см. в договоре.</w:t>
      </w:r>
    </w:p>
    <w:p w:rsidR="00350CAD" w:rsidRPr="00FD6444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Гарантийные обязательства</w:t>
      </w:r>
    </w:p>
    <w:p w:rsidR="00350CAD" w:rsidRPr="00320422" w:rsidRDefault="00350CAD" w:rsidP="00350CAD">
      <w:pPr>
        <w:pStyle w:val="13"/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DF6606">
        <w:rPr>
          <w:sz w:val="24"/>
          <w:szCs w:val="24"/>
        </w:rPr>
        <w:t>Исполнитель</w:t>
      </w:r>
      <w:r>
        <w:rPr>
          <w:sz w:val="24"/>
          <w:szCs w:val="24"/>
        </w:rPr>
        <w:t>,</w:t>
      </w:r>
      <w:r w:rsidRPr="00DF6606">
        <w:rPr>
          <w:sz w:val="24"/>
          <w:szCs w:val="24"/>
        </w:rPr>
        <w:t xml:space="preserve"> в границах своей ответственности</w:t>
      </w:r>
      <w:r>
        <w:rPr>
          <w:sz w:val="24"/>
          <w:szCs w:val="24"/>
        </w:rPr>
        <w:t>,</w:t>
      </w:r>
      <w:r w:rsidRPr="00DF6606">
        <w:rPr>
          <w:sz w:val="24"/>
          <w:szCs w:val="24"/>
        </w:rPr>
        <w:t xml:space="preserve"> гарантирует безотказную работу НА в течение </w:t>
      </w:r>
      <w:r>
        <w:rPr>
          <w:sz w:val="24"/>
          <w:szCs w:val="24"/>
        </w:rPr>
        <w:t xml:space="preserve">ремонтного цикла (РЦ), но не более 24-х (двадцати четырех) месяцев со дня сдачи оборудования из ремонта по акту, и/или межремонтного периода (МРП) в соответствии с </w:t>
      </w:r>
      <w:r w:rsidRPr="00320422">
        <w:rPr>
          <w:sz w:val="24"/>
          <w:szCs w:val="24"/>
        </w:rPr>
        <w:fldChar w:fldCharType="begin"/>
      </w:r>
      <w:r w:rsidRPr="00320422">
        <w:rPr>
          <w:sz w:val="24"/>
          <w:szCs w:val="24"/>
        </w:rPr>
        <w:instrText xml:space="preserve"> REF _Ref394050049 \h </w:instrText>
      </w:r>
      <w:r>
        <w:rPr>
          <w:sz w:val="24"/>
          <w:szCs w:val="24"/>
        </w:rPr>
        <w:instrText xml:space="preserve"> \* MERGEFORMAT </w:instrText>
      </w:r>
      <w:r w:rsidRPr="00320422">
        <w:rPr>
          <w:sz w:val="24"/>
          <w:szCs w:val="24"/>
        </w:rPr>
      </w:r>
      <w:r w:rsidRPr="00320422">
        <w:rPr>
          <w:sz w:val="24"/>
          <w:szCs w:val="24"/>
        </w:rPr>
        <w:fldChar w:fldCharType="separate"/>
      </w:r>
      <w:r w:rsidR="00D62676" w:rsidRPr="00DF229A">
        <w:rPr>
          <w:sz w:val="24"/>
          <w:szCs w:val="24"/>
        </w:rPr>
        <w:t xml:space="preserve">Таблица </w:t>
      </w:r>
      <w:r w:rsidR="00D62676">
        <w:rPr>
          <w:noProof/>
          <w:sz w:val="24"/>
          <w:szCs w:val="24"/>
        </w:rPr>
        <w:t>2</w:t>
      </w:r>
      <w:r w:rsidRPr="00320422">
        <w:rPr>
          <w:sz w:val="24"/>
          <w:szCs w:val="24"/>
        </w:rPr>
        <w:fldChar w:fldCharType="end"/>
      </w:r>
      <w:r w:rsidRPr="00320422">
        <w:rPr>
          <w:sz w:val="24"/>
          <w:szCs w:val="24"/>
        </w:rPr>
        <w:t>.</w:t>
      </w:r>
    </w:p>
    <w:p w:rsidR="00350CAD" w:rsidRDefault="00350CAD" w:rsidP="00350CAD">
      <w:pPr>
        <w:pStyle w:val="13"/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</w:p>
    <w:p w:rsidR="00350CAD" w:rsidRPr="00DF229A" w:rsidRDefault="00350CAD" w:rsidP="00350CAD">
      <w:pPr>
        <w:pStyle w:val="af3"/>
        <w:keepNext/>
        <w:jc w:val="center"/>
        <w:rPr>
          <w:b w:val="0"/>
          <w:sz w:val="24"/>
          <w:szCs w:val="24"/>
        </w:rPr>
      </w:pPr>
      <w:bookmarkStart w:id="5" w:name="_Ref394050049"/>
      <w:r w:rsidRPr="00DF229A">
        <w:rPr>
          <w:sz w:val="24"/>
          <w:szCs w:val="24"/>
        </w:rPr>
        <w:lastRenderedPageBreak/>
        <w:t xml:space="preserve">Таблица </w:t>
      </w:r>
      <w:r w:rsidRPr="00DF229A">
        <w:rPr>
          <w:sz w:val="24"/>
          <w:szCs w:val="24"/>
        </w:rPr>
        <w:fldChar w:fldCharType="begin"/>
      </w:r>
      <w:r w:rsidRPr="00DF229A">
        <w:rPr>
          <w:sz w:val="24"/>
          <w:szCs w:val="24"/>
        </w:rPr>
        <w:instrText xml:space="preserve"> SEQ Таблица \* ARABIC </w:instrText>
      </w:r>
      <w:r w:rsidRPr="00DF229A">
        <w:rPr>
          <w:sz w:val="24"/>
          <w:szCs w:val="24"/>
        </w:rPr>
        <w:fldChar w:fldCharType="separate"/>
      </w:r>
      <w:r w:rsidR="00D62676">
        <w:rPr>
          <w:noProof/>
          <w:sz w:val="24"/>
          <w:szCs w:val="24"/>
        </w:rPr>
        <w:t>2</w:t>
      </w:r>
      <w:r w:rsidRPr="00DF229A">
        <w:rPr>
          <w:noProof/>
          <w:sz w:val="24"/>
          <w:szCs w:val="24"/>
        </w:rPr>
        <w:fldChar w:fldCharType="end"/>
      </w:r>
      <w:bookmarkEnd w:id="5"/>
      <w:r>
        <w:rPr>
          <w:noProof/>
          <w:sz w:val="24"/>
          <w:szCs w:val="24"/>
        </w:rPr>
        <w:t xml:space="preserve">. </w:t>
      </w:r>
      <w:r w:rsidRPr="00DF229A">
        <w:rPr>
          <w:b w:val="0"/>
          <w:noProof/>
          <w:sz w:val="24"/>
          <w:szCs w:val="24"/>
        </w:rPr>
        <w:t>Гарантийная продолжительность РЦ и МРП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56"/>
        <w:gridCol w:w="1771"/>
        <w:gridCol w:w="2180"/>
        <w:gridCol w:w="2126"/>
        <w:gridCol w:w="2214"/>
      </w:tblGrid>
      <w:tr w:rsidR="00350CAD" w:rsidRPr="00297A33" w:rsidTr="000263AA">
        <w:trPr>
          <w:tblHeader/>
        </w:trPr>
        <w:tc>
          <w:tcPr>
            <w:tcW w:w="1456" w:type="dxa"/>
            <w:tcBorders>
              <w:bottom w:val="double" w:sz="4" w:space="0" w:color="auto"/>
            </w:tcBorders>
            <w:vAlign w:val="center"/>
          </w:tcPr>
          <w:p w:rsidR="00350CAD" w:rsidRPr="00297A33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Назначение насоса</w:t>
            </w:r>
          </w:p>
        </w:tc>
        <w:tc>
          <w:tcPr>
            <w:tcW w:w="1771" w:type="dxa"/>
            <w:tcBorders>
              <w:bottom w:val="double" w:sz="4" w:space="0" w:color="auto"/>
            </w:tcBorders>
            <w:vAlign w:val="center"/>
          </w:tcPr>
          <w:p w:rsidR="00350CAD" w:rsidRPr="00297A33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Перекачиваемая среда</w:t>
            </w:r>
          </w:p>
        </w:tc>
        <w:tc>
          <w:tcPr>
            <w:tcW w:w="4306" w:type="dxa"/>
            <w:gridSpan w:val="2"/>
            <w:tcBorders>
              <w:bottom w:val="double" w:sz="4" w:space="0" w:color="auto"/>
            </w:tcBorders>
            <w:vAlign w:val="center"/>
          </w:tcPr>
          <w:p w:rsidR="00350CAD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Параметр</w:t>
            </w:r>
          </w:p>
        </w:tc>
        <w:tc>
          <w:tcPr>
            <w:tcW w:w="2214" w:type="dxa"/>
            <w:tcBorders>
              <w:bottom w:val="double" w:sz="4" w:space="0" w:color="auto"/>
            </w:tcBorders>
            <w:vAlign w:val="center"/>
          </w:tcPr>
          <w:p w:rsidR="00350CAD" w:rsidRPr="00297A33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Гарантийная продолжительность (наработка), часов</w:t>
            </w:r>
          </w:p>
        </w:tc>
      </w:tr>
      <w:tr w:rsidR="00350CAD" w:rsidRPr="00297A33" w:rsidTr="000263AA">
        <w:trPr>
          <w:trHeight w:val="469"/>
        </w:trPr>
        <w:tc>
          <w:tcPr>
            <w:tcW w:w="1456" w:type="dxa"/>
            <w:vMerge w:val="restart"/>
            <w:tcBorders>
              <w:top w:val="double" w:sz="4" w:space="0" w:color="auto"/>
            </w:tcBorders>
            <w:vAlign w:val="center"/>
          </w:tcPr>
          <w:p w:rsidR="00350CAD" w:rsidRPr="00297A33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297A33">
              <w:rPr>
                <w:sz w:val="20"/>
                <w:szCs w:val="20"/>
              </w:rPr>
              <w:t xml:space="preserve">Насосы </w:t>
            </w:r>
            <w:r>
              <w:rPr>
                <w:sz w:val="20"/>
                <w:szCs w:val="20"/>
              </w:rPr>
              <w:t xml:space="preserve">системы </w:t>
            </w:r>
            <w:r w:rsidRPr="00297A33">
              <w:rPr>
                <w:sz w:val="20"/>
                <w:szCs w:val="20"/>
              </w:rPr>
              <w:t>ППД</w:t>
            </w:r>
          </w:p>
        </w:tc>
        <w:tc>
          <w:tcPr>
            <w:tcW w:w="1771" w:type="dxa"/>
            <w:vMerge w:val="restart"/>
            <w:tcBorders>
              <w:top w:val="double" w:sz="4" w:space="0" w:color="auto"/>
            </w:tcBorders>
            <w:vAlign w:val="center"/>
          </w:tcPr>
          <w:p w:rsidR="00350CAD" w:rsidRPr="00297A33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297A33">
              <w:rPr>
                <w:sz w:val="20"/>
                <w:szCs w:val="20"/>
              </w:rPr>
              <w:t>Подт</w:t>
            </w:r>
            <w:r>
              <w:rPr>
                <w:sz w:val="20"/>
                <w:szCs w:val="20"/>
              </w:rPr>
              <w:t xml:space="preserve">оварная </w:t>
            </w:r>
            <w:r w:rsidRPr="00297A33">
              <w:rPr>
                <w:sz w:val="20"/>
                <w:szCs w:val="20"/>
              </w:rPr>
              <w:t>вода</w:t>
            </w:r>
          </w:p>
        </w:tc>
        <w:tc>
          <w:tcPr>
            <w:tcW w:w="4306" w:type="dxa"/>
            <w:gridSpan w:val="2"/>
            <w:tcBorders>
              <w:top w:val="double" w:sz="4" w:space="0" w:color="auto"/>
            </w:tcBorders>
            <w:vAlign w:val="center"/>
          </w:tcPr>
          <w:p w:rsidR="00350CAD" w:rsidRPr="006A17B8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b/>
                <w:sz w:val="20"/>
                <w:szCs w:val="20"/>
              </w:rPr>
            </w:pPr>
            <w:r w:rsidRPr="006A17B8">
              <w:rPr>
                <w:b/>
                <w:sz w:val="20"/>
                <w:szCs w:val="20"/>
              </w:rPr>
              <w:t>Ремонтный цикл</w:t>
            </w:r>
          </w:p>
        </w:tc>
        <w:tc>
          <w:tcPr>
            <w:tcW w:w="2214" w:type="dxa"/>
            <w:tcBorders>
              <w:top w:val="double" w:sz="4" w:space="0" w:color="auto"/>
            </w:tcBorders>
            <w:vAlign w:val="center"/>
          </w:tcPr>
          <w:p w:rsidR="00350CAD" w:rsidRPr="00297A33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 w:rsidRPr="00297A33">
              <w:rPr>
                <w:sz w:val="20"/>
                <w:szCs w:val="20"/>
              </w:rPr>
              <w:t>9000</w:t>
            </w:r>
          </w:p>
        </w:tc>
      </w:tr>
      <w:tr w:rsidR="00350CAD" w:rsidRPr="00297A33" w:rsidTr="000263AA">
        <w:trPr>
          <w:trHeight w:val="416"/>
        </w:trPr>
        <w:tc>
          <w:tcPr>
            <w:tcW w:w="1456" w:type="dxa"/>
            <w:vMerge/>
            <w:vAlign w:val="center"/>
          </w:tcPr>
          <w:p w:rsidR="00350CAD" w:rsidRPr="00297A33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71" w:type="dxa"/>
            <w:vMerge/>
            <w:vAlign w:val="center"/>
          </w:tcPr>
          <w:p w:rsidR="00350CAD" w:rsidRPr="00297A33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80" w:type="dxa"/>
            <w:vMerge w:val="restart"/>
            <w:vAlign w:val="center"/>
          </w:tcPr>
          <w:p w:rsidR="00350CAD" w:rsidRPr="00297A33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6A17B8">
              <w:rPr>
                <w:b/>
                <w:sz w:val="20"/>
                <w:szCs w:val="20"/>
              </w:rPr>
              <w:t>Межремонтный период</w:t>
            </w:r>
            <w:r>
              <w:rPr>
                <w:sz w:val="20"/>
                <w:szCs w:val="20"/>
              </w:rPr>
              <w:br/>
              <w:t>при наработке насоса:</w:t>
            </w:r>
          </w:p>
        </w:tc>
        <w:tc>
          <w:tcPr>
            <w:tcW w:w="2126" w:type="dxa"/>
            <w:vAlign w:val="center"/>
          </w:tcPr>
          <w:p w:rsidR="00350CAD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297A33">
              <w:rPr>
                <w:sz w:val="20"/>
                <w:szCs w:val="20"/>
              </w:rPr>
              <w:t>до 9000 часов</w:t>
            </w:r>
          </w:p>
        </w:tc>
        <w:tc>
          <w:tcPr>
            <w:tcW w:w="2214" w:type="dxa"/>
            <w:vAlign w:val="center"/>
          </w:tcPr>
          <w:p w:rsidR="00350CAD" w:rsidRPr="00297A33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</w:t>
            </w:r>
          </w:p>
        </w:tc>
      </w:tr>
      <w:tr w:rsidR="00350CAD" w:rsidRPr="00297A33" w:rsidTr="000263AA">
        <w:tc>
          <w:tcPr>
            <w:tcW w:w="1456" w:type="dxa"/>
            <w:vMerge/>
            <w:vAlign w:val="center"/>
          </w:tcPr>
          <w:p w:rsidR="00350CAD" w:rsidRPr="00297A33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71" w:type="dxa"/>
            <w:vMerge/>
            <w:vAlign w:val="center"/>
          </w:tcPr>
          <w:p w:rsidR="00350CAD" w:rsidRPr="00297A33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80" w:type="dxa"/>
            <w:vMerge/>
          </w:tcPr>
          <w:p w:rsidR="00350CAD" w:rsidRPr="00297A33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50CAD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свыше</w:t>
            </w:r>
            <w:r w:rsidRPr="00297A33">
              <w:rPr>
                <w:sz w:val="20"/>
                <w:szCs w:val="20"/>
              </w:rPr>
              <w:t xml:space="preserve"> 9000 часов</w:t>
            </w:r>
          </w:p>
        </w:tc>
        <w:tc>
          <w:tcPr>
            <w:tcW w:w="2214" w:type="dxa"/>
            <w:vAlign w:val="center"/>
          </w:tcPr>
          <w:p w:rsidR="00350CAD" w:rsidRPr="00297A33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</w:tr>
      <w:tr w:rsidR="00350CAD" w:rsidRPr="00297A33" w:rsidTr="000263AA">
        <w:trPr>
          <w:trHeight w:val="380"/>
        </w:trPr>
        <w:tc>
          <w:tcPr>
            <w:tcW w:w="1456" w:type="dxa"/>
            <w:vMerge w:val="restart"/>
            <w:vAlign w:val="center"/>
          </w:tcPr>
          <w:p w:rsidR="00350CAD" w:rsidRPr="00297A33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Технологические насосы объектов ППНиГ</w:t>
            </w:r>
          </w:p>
        </w:tc>
        <w:tc>
          <w:tcPr>
            <w:tcW w:w="1771" w:type="dxa"/>
            <w:vMerge w:val="restart"/>
            <w:vAlign w:val="center"/>
          </w:tcPr>
          <w:p w:rsidR="00350CAD" w:rsidRPr="00297A33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297A33">
              <w:rPr>
                <w:sz w:val="20"/>
                <w:szCs w:val="20"/>
              </w:rPr>
              <w:t>Подт</w:t>
            </w:r>
            <w:r>
              <w:rPr>
                <w:sz w:val="20"/>
                <w:szCs w:val="20"/>
              </w:rPr>
              <w:t xml:space="preserve">оварная </w:t>
            </w:r>
            <w:r w:rsidRPr="00297A33">
              <w:rPr>
                <w:sz w:val="20"/>
                <w:szCs w:val="20"/>
              </w:rPr>
              <w:t>вода</w:t>
            </w:r>
          </w:p>
        </w:tc>
        <w:tc>
          <w:tcPr>
            <w:tcW w:w="4306" w:type="dxa"/>
            <w:gridSpan w:val="2"/>
            <w:vAlign w:val="center"/>
          </w:tcPr>
          <w:p w:rsidR="00350CAD" w:rsidRPr="006A17B8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b/>
                <w:sz w:val="20"/>
                <w:szCs w:val="20"/>
              </w:rPr>
            </w:pPr>
            <w:r w:rsidRPr="006A17B8">
              <w:rPr>
                <w:b/>
                <w:sz w:val="20"/>
                <w:szCs w:val="20"/>
              </w:rPr>
              <w:t>Ремонтный цикл</w:t>
            </w:r>
          </w:p>
        </w:tc>
        <w:tc>
          <w:tcPr>
            <w:tcW w:w="2214" w:type="dxa"/>
            <w:vAlign w:val="center"/>
          </w:tcPr>
          <w:p w:rsidR="00350CAD" w:rsidRPr="00297A33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7500</w:t>
            </w:r>
          </w:p>
        </w:tc>
      </w:tr>
      <w:tr w:rsidR="00350CAD" w:rsidRPr="00297A33" w:rsidTr="000263AA">
        <w:trPr>
          <w:trHeight w:val="491"/>
        </w:trPr>
        <w:tc>
          <w:tcPr>
            <w:tcW w:w="1456" w:type="dxa"/>
            <w:vMerge/>
            <w:vAlign w:val="center"/>
          </w:tcPr>
          <w:p w:rsidR="00350CAD" w:rsidRPr="00297A33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71" w:type="dxa"/>
            <w:vMerge/>
            <w:vAlign w:val="center"/>
          </w:tcPr>
          <w:p w:rsidR="00350CAD" w:rsidRPr="00297A33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80" w:type="dxa"/>
            <w:vMerge w:val="restart"/>
            <w:vAlign w:val="center"/>
          </w:tcPr>
          <w:p w:rsidR="00350CAD" w:rsidRPr="00297A33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6A17B8">
              <w:rPr>
                <w:b/>
                <w:sz w:val="20"/>
                <w:szCs w:val="20"/>
              </w:rPr>
              <w:t>Межремонтный период</w:t>
            </w:r>
            <w:r>
              <w:rPr>
                <w:sz w:val="20"/>
                <w:szCs w:val="20"/>
              </w:rPr>
              <w:br/>
              <w:t>при наработке насоса:</w:t>
            </w:r>
          </w:p>
        </w:tc>
        <w:tc>
          <w:tcPr>
            <w:tcW w:w="2126" w:type="dxa"/>
            <w:vAlign w:val="center"/>
          </w:tcPr>
          <w:p w:rsidR="00350CAD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297A33">
              <w:rPr>
                <w:sz w:val="20"/>
                <w:szCs w:val="20"/>
              </w:rPr>
              <w:t xml:space="preserve">до </w:t>
            </w:r>
            <w:r>
              <w:rPr>
                <w:sz w:val="20"/>
                <w:szCs w:val="20"/>
              </w:rPr>
              <w:t>75</w:t>
            </w:r>
            <w:r w:rsidRPr="00297A33">
              <w:rPr>
                <w:sz w:val="20"/>
                <w:szCs w:val="20"/>
              </w:rPr>
              <w:t>00 часо</w:t>
            </w:r>
            <w:r>
              <w:rPr>
                <w:sz w:val="20"/>
                <w:szCs w:val="20"/>
              </w:rPr>
              <w:t>в</w:t>
            </w:r>
          </w:p>
        </w:tc>
        <w:tc>
          <w:tcPr>
            <w:tcW w:w="2214" w:type="dxa"/>
            <w:vAlign w:val="center"/>
          </w:tcPr>
          <w:p w:rsidR="00350CAD" w:rsidRPr="00297A33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</w:tr>
      <w:tr w:rsidR="00350CAD" w:rsidRPr="00297A33" w:rsidTr="000263AA">
        <w:trPr>
          <w:trHeight w:val="413"/>
        </w:trPr>
        <w:tc>
          <w:tcPr>
            <w:tcW w:w="1456" w:type="dxa"/>
            <w:vMerge/>
            <w:vAlign w:val="center"/>
          </w:tcPr>
          <w:p w:rsidR="00350CAD" w:rsidRPr="00297A33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71" w:type="dxa"/>
            <w:vMerge/>
            <w:vAlign w:val="center"/>
          </w:tcPr>
          <w:p w:rsidR="00350CAD" w:rsidRPr="00297A33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80" w:type="dxa"/>
            <w:vMerge/>
          </w:tcPr>
          <w:p w:rsidR="00350CAD" w:rsidRPr="00297A33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50CAD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свыше</w:t>
            </w:r>
            <w:r w:rsidRPr="00297A3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75</w:t>
            </w:r>
            <w:r w:rsidRPr="00297A33">
              <w:rPr>
                <w:sz w:val="20"/>
                <w:szCs w:val="20"/>
              </w:rPr>
              <w:t>00 часов</w:t>
            </w:r>
          </w:p>
        </w:tc>
        <w:tc>
          <w:tcPr>
            <w:tcW w:w="2214" w:type="dxa"/>
            <w:vAlign w:val="center"/>
          </w:tcPr>
          <w:p w:rsidR="00350CAD" w:rsidRPr="00297A33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</w:t>
            </w:r>
          </w:p>
        </w:tc>
      </w:tr>
      <w:tr w:rsidR="00350CAD" w:rsidRPr="00297A33" w:rsidTr="000263AA">
        <w:trPr>
          <w:trHeight w:val="418"/>
        </w:trPr>
        <w:tc>
          <w:tcPr>
            <w:tcW w:w="1456" w:type="dxa"/>
            <w:vMerge/>
            <w:vAlign w:val="center"/>
          </w:tcPr>
          <w:p w:rsidR="00350CAD" w:rsidRPr="00297A33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71" w:type="dxa"/>
            <w:vMerge w:val="restart"/>
            <w:vAlign w:val="center"/>
          </w:tcPr>
          <w:p w:rsidR="00350CAD" w:rsidRPr="00297A33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9D304E">
              <w:rPr>
                <w:sz w:val="20"/>
                <w:szCs w:val="20"/>
              </w:rPr>
              <w:t>Нефть (до 3% обводненности), пресная вода</w:t>
            </w:r>
          </w:p>
        </w:tc>
        <w:tc>
          <w:tcPr>
            <w:tcW w:w="4306" w:type="dxa"/>
            <w:gridSpan w:val="2"/>
            <w:vAlign w:val="center"/>
          </w:tcPr>
          <w:p w:rsidR="00350CAD" w:rsidRPr="006A17B8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b/>
                <w:sz w:val="20"/>
                <w:szCs w:val="20"/>
              </w:rPr>
            </w:pPr>
            <w:r w:rsidRPr="006A17B8">
              <w:rPr>
                <w:b/>
                <w:sz w:val="20"/>
                <w:szCs w:val="20"/>
              </w:rPr>
              <w:t>Ремонтный цикл</w:t>
            </w:r>
          </w:p>
        </w:tc>
        <w:tc>
          <w:tcPr>
            <w:tcW w:w="2214" w:type="dxa"/>
            <w:vAlign w:val="center"/>
          </w:tcPr>
          <w:p w:rsidR="00350CAD" w:rsidRPr="00297A33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12960</w:t>
            </w:r>
          </w:p>
        </w:tc>
      </w:tr>
      <w:tr w:rsidR="00350CAD" w:rsidRPr="00297A33" w:rsidTr="000263AA">
        <w:trPr>
          <w:trHeight w:val="476"/>
        </w:trPr>
        <w:tc>
          <w:tcPr>
            <w:tcW w:w="1456" w:type="dxa"/>
            <w:vMerge/>
            <w:vAlign w:val="center"/>
          </w:tcPr>
          <w:p w:rsidR="00350CAD" w:rsidRPr="00297A33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71" w:type="dxa"/>
            <w:vMerge/>
            <w:vAlign w:val="center"/>
          </w:tcPr>
          <w:p w:rsidR="00350CAD" w:rsidRPr="00297A33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80" w:type="dxa"/>
            <w:vMerge w:val="restart"/>
            <w:vAlign w:val="center"/>
          </w:tcPr>
          <w:p w:rsidR="00350CAD" w:rsidRPr="00297A33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6A17B8">
              <w:rPr>
                <w:b/>
                <w:sz w:val="20"/>
                <w:szCs w:val="20"/>
              </w:rPr>
              <w:t>Межремонтный период</w:t>
            </w:r>
            <w:r>
              <w:rPr>
                <w:sz w:val="20"/>
                <w:szCs w:val="20"/>
              </w:rPr>
              <w:br/>
              <w:t>при наработке насоса:</w:t>
            </w:r>
          </w:p>
        </w:tc>
        <w:tc>
          <w:tcPr>
            <w:tcW w:w="2126" w:type="dxa"/>
            <w:vAlign w:val="center"/>
          </w:tcPr>
          <w:p w:rsidR="00350CAD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297A33">
              <w:rPr>
                <w:sz w:val="20"/>
                <w:szCs w:val="20"/>
              </w:rPr>
              <w:t xml:space="preserve">до </w:t>
            </w:r>
            <w:r>
              <w:rPr>
                <w:sz w:val="20"/>
                <w:szCs w:val="20"/>
              </w:rPr>
              <w:t>1296</w:t>
            </w:r>
            <w:r w:rsidRPr="00297A33">
              <w:rPr>
                <w:sz w:val="20"/>
                <w:szCs w:val="20"/>
              </w:rPr>
              <w:t>0 часов</w:t>
            </w:r>
          </w:p>
        </w:tc>
        <w:tc>
          <w:tcPr>
            <w:tcW w:w="2214" w:type="dxa"/>
            <w:vAlign w:val="center"/>
          </w:tcPr>
          <w:p w:rsidR="00350CAD" w:rsidRPr="00297A33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2160</w:t>
            </w:r>
          </w:p>
        </w:tc>
      </w:tr>
      <w:tr w:rsidR="00350CAD" w:rsidRPr="00297A33" w:rsidTr="000263AA">
        <w:trPr>
          <w:trHeight w:val="426"/>
        </w:trPr>
        <w:tc>
          <w:tcPr>
            <w:tcW w:w="1456" w:type="dxa"/>
            <w:vMerge/>
            <w:vAlign w:val="center"/>
          </w:tcPr>
          <w:p w:rsidR="00350CAD" w:rsidRPr="00297A33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71" w:type="dxa"/>
            <w:vMerge/>
            <w:vAlign w:val="center"/>
          </w:tcPr>
          <w:p w:rsidR="00350CAD" w:rsidRPr="00297A33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80" w:type="dxa"/>
            <w:vMerge/>
          </w:tcPr>
          <w:p w:rsidR="00350CAD" w:rsidRPr="00297A33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50CAD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свыше</w:t>
            </w:r>
            <w:r w:rsidRPr="00297A3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12960</w:t>
            </w:r>
            <w:r w:rsidRPr="00297A33">
              <w:rPr>
                <w:sz w:val="20"/>
                <w:szCs w:val="20"/>
              </w:rPr>
              <w:t xml:space="preserve"> часов</w:t>
            </w:r>
          </w:p>
        </w:tc>
        <w:tc>
          <w:tcPr>
            <w:tcW w:w="2214" w:type="dxa"/>
            <w:vAlign w:val="center"/>
          </w:tcPr>
          <w:p w:rsidR="00350CAD" w:rsidRPr="00297A33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</w:tr>
      <w:tr w:rsidR="00350CAD" w:rsidRPr="00297A33" w:rsidTr="000263AA">
        <w:trPr>
          <w:trHeight w:val="395"/>
        </w:trPr>
        <w:tc>
          <w:tcPr>
            <w:tcW w:w="1456" w:type="dxa"/>
            <w:vMerge/>
            <w:vAlign w:val="center"/>
          </w:tcPr>
          <w:p w:rsidR="00350CAD" w:rsidRPr="00297A33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71" w:type="dxa"/>
            <w:vMerge w:val="restart"/>
            <w:vAlign w:val="center"/>
          </w:tcPr>
          <w:p w:rsidR="00350CAD" w:rsidRPr="00297A33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9D304E">
              <w:rPr>
                <w:sz w:val="20"/>
                <w:szCs w:val="20"/>
              </w:rPr>
              <w:t>Товарная нефть</w:t>
            </w:r>
          </w:p>
        </w:tc>
        <w:tc>
          <w:tcPr>
            <w:tcW w:w="4306" w:type="dxa"/>
            <w:gridSpan w:val="2"/>
            <w:vAlign w:val="center"/>
          </w:tcPr>
          <w:p w:rsidR="00350CAD" w:rsidRPr="006A17B8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b/>
                <w:sz w:val="20"/>
                <w:szCs w:val="20"/>
              </w:rPr>
            </w:pPr>
            <w:r w:rsidRPr="006A17B8">
              <w:rPr>
                <w:b/>
                <w:sz w:val="20"/>
                <w:szCs w:val="20"/>
              </w:rPr>
              <w:t>Ремонтный цикл</w:t>
            </w:r>
          </w:p>
        </w:tc>
        <w:tc>
          <w:tcPr>
            <w:tcW w:w="2214" w:type="dxa"/>
            <w:vAlign w:val="center"/>
          </w:tcPr>
          <w:p w:rsidR="00350CAD" w:rsidRPr="00297A33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17280</w:t>
            </w:r>
          </w:p>
        </w:tc>
      </w:tr>
      <w:tr w:rsidR="00350CAD" w:rsidRPr="00297A33" w:rsidTr="000263AA">
        <w:trPr>
          <w:trHeight w:val="441"/>
        </w:trPr>
        <w:tc>
          <w:tcPr>
            <w:tcW w:w="1456" w:type="dxa"/>
            <w:vMerge/>
          </w:tcPr>
          <w:p w:rsidR="00350CAD" w:rsidRPr="00297A33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rPr>
                <w:sz w:val="20"/>
                <w:szCs w:val="20"/>
              </w:rPr>
            </w:pPr>
          </w:p>
        </w:tc>
        <w:tc>
          <w:tcPr>
            <w:tcW w:w="1771" w:type="dxa"/>
            <w:vMerge/>
          </w:tcPr>
          <w:p w:rsidR="00350CAD" w:rsidRPr="00297A33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rPr>
                <w:sz w:val="20"/>
                <w:szCs w:val="20"/>
              </w:rPr>
            </w:pPr>
          </w:p>
        </w:tc>
        <w:tc>
          <w:tcPr>
            <w:tcW w:w="2180" w:type="dxa"/>
            <w:vMerge w:val="restart"/>
            <w:vAlign w:val="center"/>
          </w:tcPr>
          <w:p w:rsidR="00350CAD" w:rsidRPr="00297A33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6A17B8">
              <w:rPr>
                <w:b/>
                <w:sz w:val="20"/>
                <w:szCs w:val="20"/>
              </w:rPr>
              <w:t>Межремонтный период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br/>
            </w:r>
            <w:r w:rsidRPr="00297A33">
              <w:rPr>
                <w:sz w:val="20"/>
                <w:szCs w:val="20"/>
              </w:rPr>
              <w:t>при нар</w:t>
            </w:r>
            <w:r>
              <w:rPr>
                <w:sz w:val="20"/>
                <w:szCs w:val="20"/>
              </w:rPr>
              <w:t>а</w:t>
            </w:r>
            <w:r w:rsidRPr="00297A33">
              <w:rPr>
                <w:sz w:val="20"/>
                <w:szCs w:val="20"/>
              </w:rPr>
              <w:t xml:space="preserve">ботке </w:t>
            </w:r>
            <w:r>
              <w:rPr>
                <w:sz w:val="20"/>
                <w:szCs w:val="20"/>
              </w:rPr>
              <w:t>насоса:</w:t>
            </w:r>
          </w:p>
        </w:tc>
        <w:tc>
          <w:tcPr>
            <w:tcW w:w="2126" w:type="dxa"/>
            <w:vAlign w:val="center"/>
          </w:tcPr>
          <w:p w:rsidR="00350CAD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297A33">
              <w:rPr>
                <w:sz w:val="20"/>
                <w:szCs w:val="20"/>
              </w:rPr>
              <w:t xml:space="preserve">до </w:t>
            </w:r>
            <w:r>
              <w:rPr>
                <w:sz w:val="20"/>
                <w:szCs w:val="20"/>
              </w:rPr>
              <w:t>1728</w:t>
            </w:r>
            <w:r w:rsidRPr="00297A33">
              <w:rPr>
                <w:sz w:val="20"/>
                <w:szCs w:val="20"/>
              </w:rPr>
              <w:t>0 часов</w:t>
            </w:r>
          </w:p>
        </w:tc>
        <w:tc>
          <w:tcPr>
            <w:tcW w:w="2214" w:type="dxa"/>
            <w:vAlign w:val="center"/>
          </w:tcPr>
          <w:p w:rsidR="00350CAD" w:rsidRPr="00297A33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2880</w:t>
            </w:r>
          </w:p>
        </w:tc>
      </w:tr>
      <w:tr w:rsidR="00350CAD" w:rsidRPr="00297A33" w:rsidTr="000263AA">
        <w:trPr>
          <w:trHeight w:val="427"/>
        </w:trPr>
        <w:tc>
          <w:tcPr>
            <w:tcW w:w="1456" w:type="dxa"/>
            <w:vMerge/>
          </w:tcPr>
          <w:p w:rsidR="00350CAD" w:rsidRPr="00297A33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rPr>
                <w:sz w:val="20"/>
                <w:szCs w:val="20"/>
              </w:rPr>
            </w:pPr>
          </w:p>
        </w:tc>
        <w:tc>
          <w:tcPr>
            <w:tcW w:w="1771" w:type="dxa"/>
            <w:vMerge/>
          </w:tcPr>
          <w:p w:rsidR="00350CAD" w:rsidRPr="00297A33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rPr>
                <w:sz w:val="20"/>
                <w:szCs w:val="20"/>
              </w:rPr>
            </w:pPr>
          </w:p>
        </w:tc>
        <w:tc>
          <w:tcPr>
            <w:tcW w:w="2180" w:type="dxa"/>
            <w:vMerge/>
          </w:tcPr>
          <w:p w:rsidR="00350CAD" w:rsidRPr="00297A33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50CAD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свыше</w:t>
            </w:r>
            <w:r w:rsidRPr="00297A3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17280</w:t>
            </w:r>
            <w:r w:rsidRPr="00297A33">
              <w:rPr>
                <w:sz w:val="20"/>
                <w:szCs w:val="20"/>
              </w:rPr>
              <w:t xml:space="preserve"> часов</w:t>
            </w:r>
          </w:p>
        </w:tc>
        <w:tc>
          <w:tcPr>
            <w:tcW w:w="2214" w:type="dxa"/>
            <w:vAlign w:val="center"/>
          </w:tcPr>
          <w:p w:rsidR="00350CAD" w:rsidRPr="00297A33" w:rsidRDefault="00350CAD" w:rsidP="000263AA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</w:tr>
    </w:tbl>
    <w:p w:rsidR="00350CAD" w:rsidRDefault="00350CAD" w:rsidP="00350CAD">
      <w:pPr>
        <w:pStyle w:val="13"/>
        <w:shd w:val="clear" w:color="auto" w:fill="auto"/>
        <w:spacing w:before="0" w:after="60" w:line="276" w:lineRule="auto"/>
        <w:ind w:left="0" w:right="62" w:firstLine="0"/>
        <w:rPr>
          <w:sz w:val="24"/>
          <w:szCs w:val="24"/>
          <w:u w:val="single"/>
        </w:rPr>
      </w:pPr>
    </w:p>
    <w:p w:rsidR="00350CAD" w:rsidRDefault="00350CAD" w:rsidP="00350CAD">
      <w:pPr>
        <w:pStyle w:val="13"/>
        <w:shd w:val="clear" w:color="auto" w:fill="auto"/>
        <w:spacing w:before="0" w:after="60" w:line="276" w:lineRule="auto"/>
        <w:ind w:left="0" w:right="62" w:firstLine="0"/>
        <w:rPr>
          <w:sz w:val="24"/>
          <w:szCs w:val="24"/>
          <w:u w:val="single"/>
        </w:rPr>
      </w:pPr>
    </w:p>
    <w:p w:rsidR="00350CAD" w:rsidRPr="00C35A8A" w:rsidRDefault="00350CAD" w:rsidP="00350CAD">
      <w:r>
        <w:t>Сокращения</w:t>
      </w:r>
      <w:r w:rsidRPr="00C35A8A">
        <w:t>, использованные в техническом задании:</w:t>
      </w:r>
    </w:p>
    <w:p w:rsidR="00350CAD" w:rsidRPr="00C35A8A" w:rsidRDefault="00350CAD" w:rsidP="00350CAD">
      <w:r w:rsidRPr="00C35A8A">
        <w:t>* - контроль выполняется аттестованной лабораторией неразрушающего контроля;</w:t>
      </w:r>
    </w:p>
    <w:p w:rsidR="00350CAD" w:rsidRPr="0059627E" w:rsidRDefault="00350CAD" w:rsidP="00350CAD">
      <w:r>
        <w:rPr>
          <w:b/>
        </w:rPr>
        <w:t xml:space="preserve">НА </w:t>
      </w:r>
      <w:r w:rsidRPr="0059627E">
        <w:t>– насосный агрегат;</w:t>
      </w:r>
    </w:p>
    <w:p w:rsidR="00350CAD" w:rsidRPr="00C35A8A" w:rsidRDefault="00350CAD" w:rsidP="00350CAD">
      <w:r w:rsidRPr="00C35A8A">
        <w:rPr>
          <w:b/>
        </w:rPr>
        <w:t xml:space="preserve">КР – </w:t>
      </w:r>
      <w:r w:rsidRPr="00C35A8A">
        <w:t>капитальный ремонт;</w:t>
      </w:r>
    </w:p>
    <w:p w:rsidR="00350CAD" w:rsidRPr="00C35A8A" w:rsidRDefault="00350CAD" w:rsidP="00350CAD">
      <w:r w:rsidRPr="00C35A8A">
        <w:rPr>
          <w:b/>
        </w:rPr>
        <w:t>СО –</w:t>
      </w:r>
      <w:r w:rsidRPr="00C35A8A">
        <w:t xml:space="preserve"> сервисное</w:t>
      </w:r>
      <w:r w:rsidRPr="00C35A8A">
        <w:rPr>
          <w:b/>
        </w:rPr>
        <w:t xml:space="preserve"> </w:t>
      </w:r>
      <w:r w:rsidRPr="00C35A8A">
        <w:t>обслуживание;</w:t>
      </w:r>
    </w:p>
    <w:p w:rsidR="00350CAD" w:rsidRPr="00C35A8A" w:rsidRDefault="00350CAD" w:rsidP="00350CAD">
      <w:r w:rsidRPr="00C35A8A">
        <w:rPr>
          <w:b/>
        </w:rPr>
        <w:t>ТО</w:t>
      </w:r>
      <w:r w:rsidRPr="00C35A8A">
        <w:t xml:space="preserve"> </w:t>
      </w:r>
      <w:r w:rsidRPr="00C35A8A">
        <w:rPr>
          <w:b/>
        </w:rPr>
        <w:t>–</w:t>
      </w:r>
      <w:r w:rsidRPr="00C35A8A">
        <w:t xml:space="preserve"> техническое обслуживание;</w:t>
      </w:r>
    </w:p>
    <w:p w:rsidR="00350CAD" w:rsidRPr="00C35A8A" w:rsidRDefault="00350CAD" w:rsidP="00350CAD">
      <w:r w:rsidRPr="00C35A8A">
        <w:rPr>
          <w:b/>
        </w:rPr>
        <w:t>ТР</w:t>
      </w:r>
      <w:r w:rsidRPr="00C35A8A">
        <w:t xml:space="preserve"> </w:t>
      </w:r>
      <w:r w:rsidRPr="00C35A8A">
        <w:rPr>
          <w:b/>
        </w:rPr>
        <w:t xml:space="preserve">– </w:t>
      </w:r>
      <w:r w:rsidRPr="00C35A8A">
        <w:t>текущий ремонт;</w:t>
      </w:r>
    </w:p>
    <w:p w:rsidR="00350CAD" w:rsidRPr="00C35A8A" w:rsidRDefault="00350CAD" w:rsidP="00350CAD"/>
    <w:p w:rsidR="00350CAD" w:rsidRPr="00C104C2" w:rsidRDefault="00350CAD" w:rsidP="00350CAD">
      <w:pPr>
        <w:rPr>
          <w:b/>
        </w:rPr>
      </w:pPr>
      <w:r w:rsidRPr="00C104C2">
        <w:rPr>
          <w:b/>
        </w:rPr>
        <w:t>Приложения:</w:t>
      </w:r>
    </w:p>
    <w:p w:rsidR="00350CAD" w:rsidRDefault="00350CAD" w:rsidP="00350CAD">
      <w:pPr>
        <w:numPr>
          <w:ilvl w:val="6"/>
          <w:numId w:val="8"/>
        </w:numPr>
        <w:ind w:left="567" w:hanging="567"/>
      </w:pPr>
      <w:r>
        <w:t>Группы месторождений Аганского и Ватинского НГДУ.</w:t>
      </w:r>
    </w:p>
    <w:p w:rsidR="00350CAD" w:rsidRDefault="00350CAD" w:rsidP="00350CAD">
      <w:pPr>
        <w:numPr>
          <w:ilvl w:val="0"/>
          <w:numId w:val="8"/>
        </w:numPr>
        <w:ind w:left="567" w:hanging="567"/>
      </w:pPr>
      <w:r>
        <w:t>Зоны и объекты обслуживания, и эксплуатируемое оборудование (группа месторождений №1).</w:t>
      </w:r>
    </w:p>
    <w:p w:rsidR="00350CAD" w:rsidRDefault="00350CAD" w:rsidP="00350CAD"/>
    <w:p w:rsidR="00F73896" w:rsidRPr="00C35A8A" w:rsidRDefault="00F73896" w:rsidP="00F73896"/>
    <w:p w:rsidR="002052E7" w:rsidRDefault="002052E7" w:rsidP="002052E7"/>
    <w:p w:rsidR="002052E7" w:rsidRPr="002052E7" w:rsidRDefault="002052E7" w:rsidP="002052E7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045"/>
        <w:gridCol w:w="4625"/>
      </w:tblGrid>
      <w:tr w:rsidR="002052E7" w:rsidRPr="002052E7" w:rsidTr="00357E32">
        <w:tc>
          <w:tcPr>
            <w:tcW w:w="4361" w:type="dxa"/>
          </w:tcPr>
          <w:p w:rsidR="002052E7" w:rsidRPr="002052E7" w:rsidRDefault="002052E7" w:rsidP="002052E7">
            <w:pPr>
              <w:rPr>
                <w:b/>
              </w:rPr>
            </w:pPr>
            <w:r w:rsidRPr="002052E7">
              <w:rPr>
                <w:b/>
              </w:rPr>
              <w:t>Исполнитель:</w:t>
            </w:r>
          </w:p>
        </w:tc>
        <w:tc>
          <w:tcPr>
            <w:tcW w:w="1045" w:type="dxa"/>
          </w:tcPr>
          <w:p w:rsidR="002052E7" w:rsidRPr="002052E7" w:rsidRDefault="002052E7" w:rsidP="002052E7"/>
        </w:tc>
        <w:tc>
          <w:tcPr>
            <w:tcW w:w="4625" w:type="dxa"/>
          </w:tcPr>
          <w:p w:rsidR="002052E7" w:rsidRPr="002052E7" w:rsidRDefault="002052E7" w:rsidP="002052E7">
            <w:pPr>
              <w:rPr>
                <w:b/>
              </w:rPr>
            </w:pPr>
            <w:r w:rsidRPr="002052E7">
              <w:rPr>
                <w:b/>
              </w:rPr>
              <w:t>Заказчик:</w:t>
            </w:r>
          </w:p>
        </w:tc>
      </w:tr>
      <w:tr w:rsidR="002052E7" w:rsidRPr="002052E7" w:rsidTr="00357E32">
        <w:tc>
          <w:tcPr>
            <w:tcW w:w="4361" w:type="dxa"/>
          </w:tcPr>
          <w:p w:rsidR="002052E7" w:rsidRPr="002052E7" w:rsidRDefault="002052E7" w:rsidP="002052E7">
            <w:permStart w:id="527330461" w:edGrp="everyone"/>
            <w:r w:rsidRPr="002052E7">
              <w:t>Название</w:t>
            </w:r>
            <w:permEnd w:id="527330461"/>
          </w:p>
        </w:tc>
        <w:tc>
          <w:tcPr>
            <w:tcW w:w="1045" w:type="dxa"/>
          </w:tcPr>
          <w:p w:rsidR="002052E7" w:rsidRPr="002052E7" w:rsidRDefault="002052E7" w:rsidP="002052E7"/>
        </w:tc>
        <w:tc>
          <w:tcPr>
            <w:tcW w:w="4625" w:type="dxa"/>
          </w:tcPr>
          <w:p w:rsidR="002052E7" w:rsidRPr="002052E7" w:rsidRDefault="002052E7" w:rsidP="002052E7">
            <w:r w:rsidRPr="002052E7">
              <w:t>ОАО «СН-МНГ»</w:t>
            </w:r>
          </w:p>
        </w:tc>
      </w:tr>
      <w:tr w:rsidR="002052E7" w:rsidRPr="002052E7" w:rsidTr="00357E32">
        <w:tc>
          <w:tcPr>
            <w:tcW w:w="4361" w:type="dxa"/>
          </w:tcPr>
          <w:p w:rsidR="002052E7" w:rsidRPr="002052E7" w:rsidRDefault="002052E7" w:rsidP="002052E7">
            <w:permStart w:id="881157845" w:edGrp="everyone"/>
            <w:r w:rsidRPr="002052E7">
              <w:t>Должность</w:t>
            </w:r>
            <w:permEnd w:id="881157845"/>
          </w:p>
        </w:tc>
        <w:tc>
          <w:tcPr>
            <w:tcW w:w="1045" w:type="dxa"/>
          </w:tcPr>
          <w:p w:rsidR="002052E7" w:rsidRPr="002052E7" w:rsidRDefault="002052E7" w:rsidP="002052E7"/>
        </w:tc>
        <w:tc>
          <w:tcPr>
            <w:tcW w:w="4625" w:type="dxa"/>
          </w:tcPr>
          <w:p w:rsidR="002052E7" w:rsidRPr="002052E7" w:rsidRDefault="0072675E" w:rsidP="002052E7">
            <w:permStart w:id="1182735229" w:edGrp="everyone"/>
            <w:r>
              <w:t>Должность</w:t>
            </w:r>
            <w:permEnd w:id="1182735229"/>
          </w:p>
        </w:tc>
      </w:tr>
      <w:tr w:rsidR="002052E7" w:rsidRPr="002052E7" w:rsidTr="00357E32">
        <w:tc>
          <w:tcPr>
            <w:tcW w:w="4361" w:type="dxa"/>
          </w:tcPr>
          <w:p w:rsidR="002052E7" w:rsidRPr="002052E7" w:rsidRDefault="002052E7" w:rsidP="002052E7"/>
        </w:tc>
        <w:tc>
          <w:tcPr>
            <w:tcW w:w="1045" w:type="dxa"/>
          </w:tcPr>
          <w:p w:rsidR="002052E7" w:rsidRPr="002052E7" w:rsidRDefault="002052E7" w:rsidP="002052E7"/>
        </w:tc>
        <w:tc>
          <w:tcPr>
            <w:tcW w:w="4625" w:type="dxa"/>
          </w:tcPr>
          <w:p w:rsidR="002052E7" w:rsidRPr="002052E7" w:rsidRDefault="002052E7" w:rsidP="002052E7"/>
        </w:tc>
      </w:tr>
      <w:tr w:rsidR="002052E7" w:rsidRPr="002052E7" w:rsidTr="00357E32">
        <w:tc>
          <w:tcPr>
            <w:tcW w:w="4361" w:type="dxa"/>
          </w:tcPr>
          <w:p w:rsidR="002052E7" w:rsidRPr="002052E7" w:rsidRDefault="002052E7" w:rsidP="002052E7"/>
        </w:tc>
        <w:tc>
          <w:tcPr>
            <w:tcW w:w="1045" w:type="dxa"/>
          </w:tcPr>
          <w:p w:rsidR="002052E7" w:rsidRPr="002052E7" w:rsidRDefault="002052E7" w:rsidP="002052E7"/>
        </w:tc>
        <w:tc>
          <w:tcPr>
            <w:tcW w:w="4625" w:type="dxa"/>
          </w:tcPr>
          <w:p w:rsidR="002052E7" w:rsidRPr="002052E7" w:rsidRDefault="002052E7" w:rsidP="002052E7"/>
        </w:tc>
      </w:tr>
      <w:tr w:rsidR="002052E7" w:rsidRPr="002052E7" w:rsidTr="00357E32">
        <w:tc>
          <w:tcPr>
            <w:tcW w:w="4361" w:type="dxa"/>
          </w:tcPr>
          <w:p w:rsidR="002052E7" w:rsidRPr="002052E7" w:rsidRDefault="002052E7" w:rsidP="002052E7">
            <w:r w:rsidRPr="002052E7">
              <w:t xml:space="preserve">____________________ </w:t>
            </w:r>
            <w:permStart w:id="172699614" w:edGrp="everyone"/>
            <w:r w:rsidRPr="002052E7">
              <w:t>Ф.И.О.</w:t>
            </w:r>
            <w:permEnd w:id="172699614"/>
          </w:p>
        </w:tc>
        <w:tc>
          <w:tcPr>
            <w:tcW w:w="1045" w:type="dxa"/>
          </w:tcPr>
          <w:p w:rsidR="002052E7" w:rsidRPr="002052E7" w:rsidRDefault="002052E7" w:rsidP="002052E7"/>
        </w:tc>
        <w:tc>
          <w:tcPr>
            <w:tcW w:w="4625" w:type="dxa"/>
          </w:tcPr>
          <w:p w:rsidR="002052E7" w:rsidRPr="002052E7" w:rsidRDefault="002052E7" w:rsidP="002052E7">
            <w:r w:rsidRPr="002052E7">
              <w:t xml:space="preserve">____________________ </w:t>
            </w:r>
            <w:permStart w:id="1270028874" w:edGrp="everyone"/>
            <w:r w:rsidR="0072675E">
              <w:t>Ф.И.О.</w:t>
            </w:r>
            <w:bookmarkStart w:id="6" w:name="_GoBack"/>
            <w:bookmarkEnd w:id="6"/>
            <w:permEnd w:id="1270028874"/>
          </w:p>
        </w:tc>
      </w:tr>
    </w:tbl>
    <w:p w:rsidR="002052E7" w:rsidRPr="002052E7" w:rsidRDefault="002052E7" w:rsidP="002052E7"/>
    <w:p w:rsidR="002A0306" w:rsidRDefault="002A0306" w:rsidP="009D7FF8">
      <w:pPr>
        <w:rPr>
          <w:b/>
          <w:bCs/>
        </w:rPr>
      </w:pPr>
    </w:p>
    <w:p w:rsidR="004944DC" w:rsidRDefault="004944DC" w:rsidP="009D7FF8">
      <w:pPr>
        <w:rPr>
          <w:b/>
          <w:bCs/>
        </w:rPr>
        <w:sectPr w:rsidR="004944DC" w:rsidSect="00724D8B">
          <w:headerReference w:type="even" r:id="rId9"/>
          <w:footerReference w:type="even" r:id="rId10"/>
          <w:footerReference w:type="default" r:id="rId11"/>
          <w:pgSz w:w="11906" w:h="16838" w:code="9"/>
          <w:pgMar w:top="851" w:right="567" w:bottom="851" w:left="1418" w:header="567" w:footer="567" w:gutter="0"/>
          <w:cols w:space="708"/>
          <w:titlePg/>
          <w:docGrid w:linePitch="360"/>
        </w:sectPr>
      </w:pPr>
    </w:p>
    <w:p w:rsidR="002A0306" w:rsidRPr="00D06EF3" w:rsidRDefault="00D06EF3" w:rsidP="00D06EF3">
      <w:pPr>
        <w:jc w:val="right"/>
        <w:rPr>
          <w:bCs/>
        </w:rPr>
      </w:pPr>
      <w:r w:rsidRPr="00D06EF3">
        <w:rPr>
          <w:bCs/>
        </w:rPr>
        <w:lastRenderedPageBreak/>
        <w:t>Приложение 1</w:t>
      </w:r>
    </w:p>
    <w:p w:rsidR="00357E32" w:rsidRPr="00357E32" w:rsidRDefault="00ED1729" w:rsidP="00357E32">
      <w:pPr>
        <w:jc w:val="right"/>
        <w:rPr>
          <w:bCs/>
        </w:rPr>
      </w:pPr>
      <w:r>
        <w:rPr>
          <w:bCs/>
        </w:rPr>
        <w:t>к П</w:t>
      </w:r>
      <w:r w:rsidR="00357E32" w:rsidRPr="00357E32">
        <w:rPr>
          <w:bCs/>
        </w:rPr>
        <w:t>орядк</w:t>
      </w:r>
      <w:r w:rsidR="00357E32">
        <w:rPr>
          <w:bCs/>
        </w:rPr>
        <w:t>у</w:t>
      </w:r>
      <w:r w:rsidR="00357E32" w:rsidRPr="00357E32">
        <w:rPr>
          <w:bCs/>
        </w:rPr>
        <w:t xml:space="preserve"> выполнения услуг</w:t>
      </w:r>
      <w:r w:rsidR="00357E32" w:rsidRPr="00357E32">
        <w:rPr>
          <w:bCs/>
        </w:rPr>
        <w:br/>
        <w:t>по сервисному обслуживанию насосных агрегатов и капитальному ремонту насосов</w:t>
      </w:r>
      <w:r w:rsidR="00357E32" w:rsidRPr="00357E32">
        <w:rPr>
          <w:bCs/>
        </w:rPr>
        <w:br/>
        <w:t>в ОАО «СН-МНГ» подрядной организацией</w:t>
      </w:r>
    </w:p>
    <w:p w:rsidR="002A0306" w:rsidRPr="002A0306" w:rsidRDefault="002A0306" w:rsidP="002A0306">
      <w:pPr>
        <w:rPr>
          <w:b/>
          <w:bCs/>
        </w:rPr>
      </w:pPr>
    </w:p>
    <w:p w:rsidR="00D06EF3" w:rsidRPr="008F5327" w:rsidRDefault="00D06EF3" w:rsidP="008F5327">
      <w:pPr>
        <w:pStyle w:val="13"/>
        <w:shd w:val="clear" w:color="auto" w:fill="auto"/>
        <w:spacing w:before="0" w:after="60" w:line="240" w:lineRule="auto"/>
        <w:ind w:left="-36" w:right="62" w:firstLine="0"/>
        <w:jc w:val="center"/>
        <w:rPr>
          <w:sz w:val="24"/>
          <w:szCs w:val="24"/>
          <w:lang w:eastAsia="en-US"/>
        </w:rPr>
      </w:pPr>
      <w:r w:rsidRPr="008F5327">
        <w:rPr>
          <w:sz w:val="24"/>
          <w:szCs w:val="24"/>
          <w:lang w:eastAsia="en-US"/>
        </w:rPr>
        <w:t>Групп</w:t>
      </w:r>
      <w:r w:rsidR="004944DC" w:rsidRPr="008F5327">
        <w:rPr>
          <w:sz w:val="24"/>
          <w:szCs w:val="24"/>
          <w:lang w:eastAsia="en-US"/>
        </w:rPr>
        <w:t>ы</w:t>
      </w:r>
      <w:r w:rsidRPr="008F5327">
        <w:rPr>
          <w:sz w:val="24"/>
          <w:szCs w:val="24"/>
          <w:lang w:eastAsia="en-US"/>
        </w:rPr>
        <w:t xml:space="preserve"> месторождений </w:t>
      </w:r>
      <w:r w:rsidR="004944DC" w:rsidRPr="008F5327">
        <w:rPr>
          <w:sz w:val="24"/>
          <w:szCs w:val="24"/>
          <w:lang w:eastAsia="en-US"/>
        </w:rPr>
        <w:t>Аг</w:t>
      </w:r>
      <w:r w:rsidRPr="008F5327">
        <w:rPr>
          <w:sz w:val="24"/>
          <w:szCs w:val="24"/>
          <w:lang w:eastAsia="en-US"/>
        </w:rPr>
        <w:t xml:space="preserve">анского </w:t>
      </w:r>
      <w:r w:rsidR="004944DC" w:rsidRPr="008F5327">
        <w:rPr>
          <w:sz w:val="24"/>
          <w:szCs w:val="24"/>
          <w:lang w:eastAsia="en-US"/>
        </w:rPr>
        <w:t xml:space="preserve">и Ватинского </w:t>
      </w:r>
      <w:r w:rsidR="00393A1A">
        <w:rPr>
          <w:sz w:val="24"/>
          <w:szCs w:val="24"/>
          <w:lang w:eastAsia="en-US"/>
        </w:rPr>
        <w:t>НГДУ</w:t>
      </w:r>
    </w:p>
    <w:p w:rsidR="00D06EF3" w:rsidRDefault="00D06EF3" w:rsidP="00D06EF3">
      <w:pPr>
        <w:pStyle w:val="13"/>
        <w:shd w:val="clear" w:color="auto" w:fill="auto"/>
        <w:spacing w:before="0" w:after="60" w:line="240" w:lineRule="auto"/>
        <w:ind w:left="-36" w:right="62" w:firstLine="0"/>
        <w:rPr>
          <w:b/>
          <w:sz w:val="24"/>
          <w:szCs w:val="24"/>
          <w:lang w:eastAsia="en-US"/>
        </w:rPr>
      </w:pPr>
    </w:p>
    <w:tbl>
      <w:tblPr>
        <w:tblStyle w:val="a5"/>
        <w:tblW w:w="15312" w:type="dxa"/>
        <w:tblInd w:w="-36" w:type="dxa"/>
        <w:tblLayout w:type="fixed"/>
        <w:tblLook w:val="04A0" w:firstRow="1" w:lastRow="0" w:firstColumn="1" w:lastColumn="0" w:noHBand="0" w:noVBand="1"/>
      </w:tblPr>
      <w:tblGrid>
        <w:gridCol w:w="428"/>
        <w:gridCol w:w="1417"/>
        <w:gridCol w:w="992"/>
        <w:gridCol w:w="2410"/>
        <w:gridCol w:w="1418"/>
        <w:gridCol w:w="2410"/>
        <w:gridCol w:w="1417"/>
        <w:gridCol w:w="2410"/>
        <w:gridCol w:w="2410"/>
      </w:tblGrid>
      <w:tr w:rsidR="00350CAD" w:rsidRPr="00CB42DC" w:rsidTr="000263AA">
        <w:trPr>
          <w:cantSplit/>
          <w:tblHeader/>
        </w:trPr>
        <w:tc>
          <w:tcPr>
            <w:tcW w:w="428" w:type="dxa"/>
            <w:tcBorders>
              <w:bottom w:val="double" w:sz="4" w:space="0" w:color="auto"/>
            </w:tcBorders>
            <w:vAlign w:val="center"/>
          </w:tcPr>
          <w:p w:rsidR="00350CAD" w:rsidRPr="00CB42DC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CB42DC">
              <w:rPr>
                <w:b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350CAD" w:rsidRPr="00CB42DC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CB42DC">
              <w:rPr>
                <w:b/>
                <w:sz w:val="18"/>
                <w:szCs w:val="18"/>
                <w:lang w:eastAsia="en-US"/>
              </w:rPr>
              <w:t>НГДУ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350CAD" w:rsidRPr="00CB42DC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CB42DC">
              <w:rPr>
                <w:b/>
                <w:sz w:val="18"/>
                <w:szCs w:val="18"/>
                <w:lang w:eastAsia="en-US"/>
              </w:rPr>
              <w:t>Группа м/р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350CAD" w:rsidRPr="00CB42DC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CB42DC">
              <w:rPr>
                <w:b/>
                <w:sz w:val="18"/>
                <w:szCs w:val="18"/>
                <w:lang w:eastAsia="en-US"/>
              </w:rPr>
              <w:t>Наименование месторождения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350CAD" w:rsidRPr="00CB42DC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CB42DC">
              <w:rPr>
                <w:b/>
                <w:sz w:val="18"/>
                <w:szCs w:val="18"/>
                <w:lang w:eastAsia="en-US"/>
              </w:rPr>
              <w:t>Расстояние от г.Мегиона, км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350CAD" w:rsidRPr="00CB42DC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CB42DC">
              <w:rPr>
                <w:b/>
                <w:sz w:val="18"/>
                <w:szCs w:val="18"/>
                <w:lang w:eastAsia="en-US"/>
              </w:rPr>
              <w:t>Тип автодороги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350CAD" w:rsidRPr="00CB42DC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CB42DC">
              <w:rPr>
                <w:b/>
                <w:sz w:val="18"/>
                <w:szCs w:val="18"/>
                <w:lang w:eastAsia="en-US"/>
              </w:rPr>
              <w:t>Отдалённое месторождение</w:t>
            </w:r>
            <w:r>
              <w:rPr>
                <w:b/>
                <w:sz w:val="18"/>
                <w:szCs w:val="18"/>
                <w:lang w:eastAsia="en-US"/>
              </w:rPr>
              <w:t>?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350CAD" w:rsidRPr="00CB42DC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CB42DC">
              <w:rPr>
                <w:b/>
                <w:sz w:val="18"/>
                <w:szCs w:val="18"/>
                <w:lang w:eastAsia="en-US"/>
              </w:rPr>
              <w:t>Круглогодичный проезд наземным транспортом</w:t>
            </w:r>
            <w:r>
              <w:rPr>
                <w:b/>
                <w:sz w:val="18"/>
                <w:szCs w:val="18"/>
                <w:lang w:eastAsia="en-US"/>
              </w:rPr>
              <w:t>?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350CAD" w:rsidRPr="00CB42DC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CB42DC">
              <w:rPr>
                <w:b/>
                <w:sz w:val="18"/>
                <w:szCs w:val="18"/>
                <w:lang w:eastAsia="en-US"/>
              </w:rPr>
              <w:t>Примечание</w:t>
            </w:r>
          </w:p>
        </w:tc>
      </w:tr>
      <w:tr w:rsidR="00350CAD" w:rsidRPr="008203B8" w:rsidTr="000263AA">
        <w:trPr>
          <w:cantSplit/>
        </w:trPr>
        <w:tc>
          <w:tcPr>
            <w:tcW w:w="428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Аганское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Ачимовское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278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 xml:space="preserve">с твёрдым покрытием </w:t>
            </w:r>
            <w:r>
              <w:rPr>
                <w:sz w:val="20"/>
                <w:szCs w:val="20"/>
                <w:lang w:eastAsia="en-US"/>
              </w:rPr>
              <w:br/>
              <w:t>72</w:t>
            </w:r>
            <w:r w:rsidRPr="008203B8">
              <w:rPr>
                <w:sz w:val="20"/>
                <w:szCs w:val="20"/>
                <w:lang w:eastAsia="en-US"/>
              </w:rPr>
              <w:t xml:space="preserve"> – </w:t>
            </w:r>
            <w:r>
              <w:rPr>
                <w:sz w:val="20"/>
                <w:szCs w:val="20"/>
                <w:lang w:eastAsia="en-US"/>
              </w:rPr>
              <w:t>с щеб.покрытием, 92,5 - зимник</w:t>
            </w:r>
            <w:r w:rsidRPr="008203B8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 (зимник)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350CAD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НГП-4</w:t>
            </w:r>
          </w:p>
        </w:tc>
      </w:tr>
      <w:tr w:rsidR="00350CAD" w:rsidRPr="008203B8" w:rsidTr="000263AA">
        <w:trPr>
          <w:cantSplit/>
        </w:trPr>
        <w:tc>
          <w:tcPr>
            <w:tcW w:w="428" w:type="dxa"/>
            <w:vAlign w:val="center"/>
          </w:tcPr>
          <w:p w:rsidR="00350CAD" w:rsidRPr="008203B8" w:rsidRDefault="00350CAD" w:rsidP="000263AA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Аганское</w:t>
            </w:r>
          </w:p>
        </w:tc>
        <w:tc>
          <w:tcPr>
            <w:tcW w:w="992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Западно-Асомкинское</w:t>
            </w:r>
          </w:p>
        </w:tc>
        <w:tc>
          <w:tcPr>
            <w:tcW w:w="1418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335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 твёрдым покрытием</w:t>
            </w:r>
            <w:r>
              <w:rPr>
                <w:sz w:val="20"/>
                <w:szCs w:val="20"/>
                <w:lang w:eastAsia="en-US"/>
              </w:rPr>
              <w:br/>
            </w:r>
            <w:r w:rsidRPr="008203B8">
              <w:rPr>
                <w:sz w:val="20"/>
                <w:szCs w:val="20"/>
                <w:lang w:eastAsia="en-US"/>
              </w:rPr>
              <w:t>(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8203B8">
              <w:rPr>
                <w:sz w:val="20"/>
                <w:szCs w:val="20"/>
                <w:lang w:eastAsia="en-US"/>
              </w:rPr>
              <w:t>3 – грунтовая)</w:t>
            </w:r>
          </w:p>
        </w:tc>
        <w:tc>
          <w:tcPr>
            <w:tcW w:w="1417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</w:t>
            </w:r>
            <w:r w:rsidRPr="008203B8">
              <w:rPr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410" w:type="dxa"/>
            <w:vAlign w:val="center"/>
          </w:tcPr>
          <w:p w:rsidR="00350CAD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НГП-5</w:t>
            </w:r>
          </w:p>
        </w:tc>
      </w:tr>
      <w:tr w:rsidR="00350CAD" w:rsidRPr="008203B8" w:rsidTr="000263AA">
        <w:trPr>
          <w:cantSplit/>
        </w:trPr>
        <w:tc>
          <w:tcPr>
            <w:tcW w:w="428" w:type="dxa"/>
            <w:vAlign w:val="center"/>
          </w:tcPr>
          <w:p w:rsidR="00350CAD" w:rsidRPr="008203B8" w:rsidRDefault="00350CAD" w:rsidP="000263AA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Аганское</w:t>
            </w:r>
          </w:p>
        </w:tc>
        <w:tc>
          <w:tcPr>
            <w:tcW w:w="992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Западно-Усть-Балыкское</w:t>
            </w:r>
          </w:p>
        </w:tc>
        <w:tc>
          <w:tcPr>
            <w:tcW w:w="1418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290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с твёрдым покрытием</w:t>
            </w:r>
          </w:p>
        </w:tc>
        <w:tc>
          <w:tcPr>
            <w:tcW w:w="1417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</w:t>
            </w:r>
            <w:r w:rsidRPr="008203B8">
              <w:rPr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410" w:type="dxa"/>
            <w:vAlign w:val="center"/>
          </w:tcPr>
          <w:p w:rsidR="00350CAD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НГП-5</w:t>
            </w:r>
          </w:p>
        </w:tc>
      </w:tr>
      <w:tr w:rsidR="00350CAD" w:rsidRPr="008203B8" w:rsidTr="000263AA">
        <w:trPr>
          <w:cantSplit/>
        </w:trPr>
        <w:tc>
          <w:tcPr>
            <w:tcW w:w="428" w:type="dxa"/>
            <w:vAlign w:val="center"/>
          </w:tcPr>
          <w:p w:rsidR="00350CAD" w:rsidRPr="008203B8" w:rsidRDefault="00350CAD" w:rsidP="000263AA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Аганское</w:t>
            </w:r>
          </w:p>
        </w:tc>
        <w:tc>
          <w:tcPr>
            <w:tcW w:w="992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Кетовское</w:t>
            </w:r>
          </w:p>
        </w:tc>
        <w:tc>
          <w:tcPr>
            <w:tcW w:w="1418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165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 твёрдым покрытием</w:t>
            </w:r>
            <w:r>
              <w:rPr>
                <w:sz w:val="20"/>
                <w:szCs w:val="20"/>
                <w:lang w:eastAsia="en-US"/>
              </w:rPr>
              <w:br/>
            </w:r>
            <w:r w:rsidRPr="008203B8">
              <w:rPr>
                <w:sz w:val="20"/>
                <w:szCs w:val="20"/>
                <w:lang w:eastAsia="en-US"/>
              </w:rPr>
              <w:t>(33 – грунтовая)</w:t>
            </w:r>
          </w:p>
        </w:tc>
        <w:tc>
          <w:tcPr>
            <w:tcW w:w="1417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Да*</w:t>
            </w:r>
            <w:r>
              <w:rPr>
                <w:sz w:val="20"/>
                <w:szCs w:val="20"/>
                <w:lang w:eastAsia="en-US"/>
              </w:rPr>
              <w:br/>
              <w:t>(с водной, ледовой или понтонной переправой)</w:t>
            </w:r>
          </w:p>
        </w:tc>
        <w:tc>
          <w:tcPr>
            <w:tcW w:w="2410" w:type="dxa"/>
            <w:vAlign w:val="center"/>
          </w:tcPr>
          <w:p w:rsidR="00350CAD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350CAD" w:rsidRPr="008203B8" w:rsidTr="000263AA">
        <w:trPr>
          <w:cantSplit/>
        </w:trPr>
        <w:tc>
          <w:tcPr>
            <w:tcW w:w="428" w:type="dxa"/>
            <w:vAlign w:val="center"/>
          </w:tcPr>
          <w:p w:rsidR="00350CAD" w:rsidRPr="008203B8" w:rsidRDefault="00350CAD" w:rsidP="000263AA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Аганское</w:t>
            </w:r>
          </w:p>
        </w:tc>
        <w:tc>
          <w:tcPr>
            <w:tcW w:w="992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Ново-Покурское</w:t>
            </w:r>
          </w:p>
        </w:tc>
        <w:tc>
          <w:tcPr>
            <w:tcW w:w="1418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166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 твёрдым покрытием</w:t>
            </w:r>
          </w:p>
        </w:tc>
        <w:tc>
          <w:tcPr>
            <w:tcW w:w="1417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Да*</w:t>
            </w:r>
            <w:r>
              <w:rPr>
                <w:sz w:val="20"/>
                <w:szCs w:val="20"/>
                <w:lang w:eastAsia="en-US"/>
              </w:rPr>
              <w:br/>
              <w:t>(с водной, ледовой или понтонной переправой)</w:t>
            </w:r>
          </w:p>
        </w:tc>
        <w:tc>
          <w:tcPr>
            <w:tcW w:w="2410" w:type="dxa"/>
            <w:vAlign w:val="center"/>
          </w:tcPr>
          <w:p w:rsidR="00350CAD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НГП-3, ЦППН-1</w:t>
            </w:r>
          </w:p>
        </w:tc>
      </w:tr>
      <w:tr w:rsidR="00350CAD" w:rsidRPr="008203B8" w:rsidTr="000263AA">
        <w:trPr>
          <w:cantSplit/>
        </w:trPr>
        <w:tc>
          <w:tcPr>
            <w:tcW w:w="428" w:type="dxa"/>
            <w:vAlign w:val="center"/>
          </w:tcPr>
          <w:p w:rsidR="00350CAD" w:rsidRPr="008203B8" w:rsidRDefault="00350CAD" w:rsidP="000263AA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Аганское</w:t>
            </w:r>
          </w:p>
        </w:tc>
        <w:tc>
          <w:tcPr>
            <w:tcW w:w="992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Покамасовское</w:t>
            </w:r>
          </w:p>
        </w:tc>
        <w:tc>
          <w:tcPr>
            <w:tcW w:w="1418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105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с твёрдым покрытием</w:t>
            </w:r>
          </w:p>
        </w:tc>
        <w:tc>
          <w:tcPr>
            <w:tcW w:w="1417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Да*</w:t>
            </w:r>
            <w:r>
              <w:rPr>
                <w:sz w:val="20"/>
                <w:szCs w:val="20"/>
                <w:lang w:eastAsia="en-US"/>
              </w:rPr>
              <w:br/>
              <w:t>(с водной, ледовой или понтонной переправой)</w:t>
            </w:r>
          </w:p>
        </w:tc>
        <w:tc>
          <w:tcPr>
            <w:tcW w:w="2410" w:type="dxa"/>
            <w:vAlign w:val="center"/>
          </w:tcPr>
          <w:p w:rsidR="00350CAD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350CAD" w:rsidRPr="008203B8" w:rsidTr="000263AA">
        <w:trPr>
          <w:cantSplit/>
        </w:trPr>
        <w:tc>
          <w:tcPr>
            <w:tcW w:w="428" w:type="dxa"/>
            <w:vAlign w:val="center"/>
          </w:tcPr>
          <w:p w:rsidR="00350CAD" w:rsidRPr="008203B8" w:rsidRDefault="00350CAD" w:rsidP="000263AA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Аганское</w:t>
            </w:r>
          </w:p>
        </w:tc>
        <w:tc>
          <w:tcPr>
            <w:tcW w:w="992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Северо-Островное</w:t>
            </w:r>
          </w:p>
        </w:tc>
        <w:tc>
          <w:tcPr>
            <w:tcW w:w="1418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205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 твёрдым покрытием</w:t>
            </w:r>
            <w:r>
              <w:rPr>
                <w:sz w:val="20"/>
                <w:szCs w:val="20"/>
                <w:lang w:eastAsia="en-US"/>
              </w:rPr>
              <w:br/>
            </w:r>
            <w:r w:rsidRPr="008203B8">
              <w:rPr>
                <w:sz w:val="20"/>
                <w:szCs w:val="20"/>
                <w:lang w:eastAsia="en-US"/>
              </w:rPr>
              <w:t>(3</w:t>
            </w:r>
            <w:r>
              <w:rPr>
                <w:sz w:val="20"/>
                <w:szCs w:val="20"/>
                <w:lang w:eastAsia="en-US"/>
              </w:rPr>
              <w:t>5</w:t>
            </w:r>
            <w:r w:rsidRPr="008203B8">
              <w:rPr>
                <w:sz w:val="20"/>
                <w:szCs w:val="20"/>
                <w:lang w:eastAsia="en-US"/>
              </w:rPr>
              <w:t xml:space="preserve"> – грунтовая)</w:t>
            </w:r>
          </w:p>
        </w:tc>
        <w:tc>
          <w:tcPr>
            <w:tcW w:w="1417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Да*</w:t>
            </w:r>
            <w:r>
              <w:rPr>
                <w:sz w:val="20"/>
                <w:szCs w:val="20"/>
                <w:lang w:eastAsia="en-US"/>
              </w:rPr>
              <w:br/>
              <w:t>(с водной, ледовой или понтонной переправой)</w:t>
            </w:r>
          </w:p>
        </w:tc>
        <w:tc>
          <w:tcPr>
            <w:tcW w:w="2410" w:type="dxa"/>
            <w:vAlign w:val="center"/>
          </w:tcPr>
          <w:p w:rsidR="00350CAD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350CAD" w:rsidRPr="008203B8" w:rsidTr="000263AA">
        <w:trPr>
          <w:cantSplit/>
        </w:trPr>
        <w:tc>
          <w:tcPr>
            <w:tcW w:w="428" w:type="dxa"/>
            <w:tcBorders>
              <w:bottom w:val="sing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Аганское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Чистинное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318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 твёрдым покрытием</w:t>
            </w:r>
            <w:r>
              <w:rPr>
                <w:sz w:val="20"/>
                <w:szCs w:val="20"/>
                <w:lang w:eastAsia="en-US"/>
              </w:rPr>
              <w:br/>
            </w:r>
            <w:r w:rsidRPr="008203B8">
              <w:rPr>
                <w:sz w:val="20"/>
                <w:szCs w:val="20"/>
                <w:lang w:eastAsia="en-US"/>
              </w:rPr>
              <w:t>(</w:t>
            </w:r>
            <w:r>
              <w:rPr>
                <w:sz w:val="20"/>
                <w:szCs w:val="20"/>
                <w:lang w:eastAsia="en-US"/>
              </w:rPr>
              <w:t>102</w:t>
            </w:r>
            <w:r w:rsidRPr="008203B8">
              <w:rPr>
                <w:sz w:val="20"/>
                <w:szCs w:val="20"/>
                <w:lang w:eastAsia="en-US"/>
              </w:rPr>
              <w:t xml:space="preserve"> – </w:t>
            </w:r>
            <w:r>
              <w:rPr>
                <w:sz w:val="20"/>
                <w:szCs w:val="20"/>
                <w:lang w:eastAsia="en-US"/>
              </w:rPr>
              <w:t>с щеб.покрытием, 92,5 - зимник</w:t>
            </w:r>
            <w:r w:rsidRPr="008203B8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 (зимник)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350CAD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НГП-4</w:t>
            </w:r>
          </w:p>
        </w:tc>
      </w:tr>
      <w:tr w:rsidR="00350CAD" w:rsidRPr="008203B8" w:rsidTr="000263AA">
        <w:trPr>
          <w:cantSplit/>
        </w:trPr>
        <w:tc>
          <w:tcPr>
            <w:tcW w:w="428" w:type="dxa"/>
            <w:tcBorders>
              <w:bottom w:val="doub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Аганское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Южно-Локосовское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207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 твёрдым покрытием</w:t>
            </w:r>
            <w:r>
              <w:rPr>
                <w:sz w:val="20"/>
                <w:szCs w:val="20"/>
                <w:lang w:eastAsia="en-US"/>
              </w:rPr>
              <w:br/>
            </w:r>
            <w:r w:rsidRPr="008203B8">
              <w:rPr>
                <w:sz w:val="20"/>
                <w:szCs w:val="20"/>
                <w:lang w:eastAsia="en-US"/>
              </w:rPr>
              <w:t>(</w:t>
            </w:r>
            <w:r>
              <w:rPr>
                <w:sz w:val="20"/>
                <w:szCs w:val="20"/>
                <w:lang w:eastAsia="en-US"/>
              </w:rPr>
              <w:t>60</w:t>
            </w:r>
            <w:r w:rsidRPr="008203B8">
              <w:rPr>
                <w:sz w:val="20"/>
                <w:szCs w:val="20"/>
                <w:lang w:eastAsia="en-US"/>
              </w:rPr>
              <w:t xml:space="preserve"> – грунтовая)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Да*</w:t>
            </w:r>
            <w:r>
              <w:rPr>
                <w:sz w:val="20"/>
                <w:szCs w:val="20"/>
                <w:lang w:eastAsia="en-US"/>
              </w:rPr>
              <w:br/>
              <w:t>(с водной, ледовой или понтонной переправой)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350CAD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350CAD" w:rsidRPr="008203B8" w:rsidTr="000263AA">
        <w:trPr>
          <w:cantSplit/>
        </w:trPr>
        <w:tc>
          <w:tcPr>
            <w:tcW w:w="428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Ватинское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Ватинское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с твёрдым покрытием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</w:t>
            </w:r>
            <w:r w:rsidRPr="008203B8">
              <w:rPr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350CAD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НГП-1, НГП-2</w:t>
            </w:r>
          </w:p>
        </w:tc>
      </w:tr>
      <w:tr w:rsidR="00350CAD" w:rsidRPr="008203B8" w:rsidTr="000263AA">
        <w:trPr>
          <w:cantSplit/>
        </w:trPr>
        <w:tc>
          <w:tcPr>
            <w:tcW w:w="428" w:type="dxa"/>
            <w:vAlign w:val="center"/>
          </w:tcPr>
          <w:p w:rsidR="00350CAD" w:rsidRPr="008203B8" w:rsidRDefault="00350CAD" w:rsidP="000263AA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Ватинское</w:t>
            </w:r>
          </w:p>
        </w:tc>
        <w:tc>
          <w:tcPr>
            <w:tcW w:w="992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Северо-Ореховское</w:t>
            </w:r>
            <w:r>
              <w:rPr>
                <w:sz w:val="20"/>
                <w:szCs w:val="20"/>
                <w:lang w:eastAsia="en-US"/>
              </w:rPr>
              <w:br/>
            </w:r>
            <w:r w:rsidRPr="008203B8">
              <w:rPr>
                <w:sz w:val="20"/>
                <w:szCs w:val="20"/>
                <w:lang w:eastAsia="en-US"/>
              </w:rPr>
              <w:t>(вост</w:t>
            </w:r>
            <w:r>
              <w:rPr>
                <w:sz w:val="20"/>
                <w:szCs w:val="20"/>
                <w:lang w:eastAsia="en-US"/>
              </w:rPr>
              <w:t>очный</w:t>
            </w:r>
            <w:r w:rsidRPr="008203B8">
              <w:rPr>
                <w:sz w:val="20"/>
                <w:szCs w:val="20"/>
                <w:lang w:eastAsia="en-US"/>
              </w:rPr>
              <w:t xml:space="preserve"> купол)</w:t>
            </w:r>
          </w:p>
        </w:tc>
        <w:tc>
          <w:tcPr>
            <w:tcW w:w="1418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грунтовая</w:t>
            </w:r>
          </w:p>
        </w:tc>
        <w:tc>
          <w:tcPr>
            <w:tcW w:w="1417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Да*</w:t>
            </w:r>
            <w:r>
              <w:rPr>
                <w:sz w:val="20"/>
                <w:szCs w:val="20"/>
                <w:lang w:eastAsia="en-US"/>
              </w:rPr>
              <w:br/>
              <w:t>(с водной, ледовой или понтонной переправой)</w:t>
            </w:r>
          </w:p>
        </w:tc>
        <w:tc>
          <w:tcPr>
            <w:tcW w:w="2410" w:type="dxa"/>
            <w:vAlign w:val="center"/>
          </w:tcPr>
          <w:p w:rsidR="00350CAD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НГП-1</w:t>
            </w:r>
          </w:p>
        </w:tc>
      </w:tr>
      <w:tr w:rsidR="00350CAD" w:rsidRPr="008203B8" w:rsidTr="000263AA">
        <w:trPr>
          <w:cantSplit/>
        </w:trPr>
        <w:tc>
          <w:tcPr>
            <w:tcW w:w="428" w:type="dxa"/>
            <w:vAlign w:val="center"/>
          </w:tcPr>
          <w:p w:rsidR="00350CAD" w:rsidRPr="008203B8" w:rsidRDefault="00350CAD" w:rsidP="000263AA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Ватинское</w:t>
            </w:r>
          </w:p>
        </w:tc>
        <w:tc>
          <w:tcPr>
            <w:tcW w:w="992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Северо-Ореховское</w:t>
            </w:r>
            <w:r>
              <w:rPr>
                <w:sz w:val="20"/>
                <w:szCs w:val="20"/>
                <w:lang w:eastAsia="en-US"/>
              </w:rPr>
              <w:br/>
            </w:r>
            <w:r w:rsidRPr="008203B8">
              <w:rPr>
                <w:sz w:val="20"/>
                <w:szCs w:val="20"/>
                <w:lang w:eastAsia="en-US"/>
              </w:rPr>
              <w:t>(зап</w:t>
            </w:r>
            <w:r>
              <w:rPr>
                <w:sz w:val="20"/>
                <w:szCs w:val="20"/>
                <w:lang w:eastAsia="en-US"/>
              </w:rPr>
              <w:t>адный</w:t>
            </w:r>
            <w:r w:rsidRPr="008203B8">
              <w:rPr>
                <w:sz w:val="20"/>
                <w:szCs w:val="20"/>
                <w:lang w:eastAsia="en-US"/>
              </w:rPr>
              <w:t xml:space="preserve"> купол)</w:t>
            </w:r>
          </w:p>
        </w:tc>
        <w:tc>
          <w:tcPr>
            <w:tcW w:w="1418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грунтовая</w:t>
            </w:r>
          </w:p>
        </w:tc>
        <w:tc>
          <w:tcPr>
            <w:tcW w:w="1417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Да*</w:t>
            </w:r>
            <w:r>
              <w:rPr>
                <w:sz w:val="20"/>
                <w:szCs w:val="20"/>
                <w:lang w:eastAsia="en-US"/>
              </w:rPr>
              <w:br/>
              <w:t>(с водной, ледовой или понтонной переправой)</w:t>
            </w:r>
          </w:p>
        </w:tc>
        <w:tc>
          <w:tcPr>
            <w:tcW w:w="2410" w:type="dxa"/>
            <w:vAlign w:val="center"/>
          </w:tcPr>
          <w:p w:rsidR="00350CAD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НГП-1</w:t>
            </w:r>
          </w:p>
        </w:tc>
      </w:tr>
      <w:tr w:rsidR="00350CAD" w:rsidRPr="008203B8" w:rsidTr="000263AA">
        <w:trPr>
          <w:cantSplit/>
        </w:trPr>
        <w:tc>
          <w:tcPr>
            <w:tcW w:w="428" w:type="dxa"/>
            <w:tcBorders>
              <w:bottom w:val="sing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Ватинское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Северо-Покурское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с твёрдым покрытием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</w:t>
            </w:r>
            <w:r w:rsidRPr="008203B8">
              <w:rPr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350CAD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НГП-3</w:t>
            </w:r>
          </w:p>
        </w:tc>
      </w:tr>
      <w:tr w:rsidR="00350CAD" w:rsidRPr="008203B8" w:rsidTr="000263AA">
        <w:trPr>
          <w:cantSplit/>
        </w:trPr>
        <w:tc>
          <w:tcPr>
            <w:tcW w:w="428" w:type="dxa"/>
            <w:tcBorders>
              <w:bottom w:val="doub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Ватинское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Тайлаковское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493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с твёрдым покрытием</w:t>
            </w:r>
            <w:r>
              <w:rPr>
                <w:sz w:val="20"/>
                <w:szCs w:val="20"/>
                <w:lang w:eastAsia="en-US"/>
              </w:rPr>
              <w:br/>
            </w:r>
            <w:r w:rsidRPr="008203B8">
              <w:rPr>
                <w:sz w:val="20"/>
                <w:szCs w:val="20"/>
                <w:lang w:eastAsia="en-US"/>
              </w:rPr>
              <w:t>(</w:t>
            </w:r>
            <w:r>
              <w:rPr>
                <w:sz w:val="20"/>
                <w:szCs w:val="20"/>
                <w:lang w:eastAsia="en-US"/>
              </w:rPr>
              <w:t>130</w:t>
            </w:r>
            <w:r w:rsidRPr="008203B8">
              <w:rPr>
                <w:sz w:val="20"/>
                <w:szCs w:val="20"/>
                <w:lang w:eastAsia="en-US"/>
              </w:rPr>
              <w:t xml:space="preserve"> – </w:t>
            </w:r>
            <w:r>
              <w:rPr>
                <w:sz w:val="20"/>
                <w:szCs w:val="20"/>
                <w:lang w:eastAsia="en-US"/>
              </w:rPr>
              <w:t>с щеб.покрытием</w:t>
            </w:r>
            <w:r w:rsidRPr="008203B8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Да*</w:t>
            </w:r>
            <w:r>
              <w:rPr>
                <w:sz w:val="20"/>
                <w:szCs w:val="20"/>
                <w:lang w:eastAsia="en-US"/>
              </w:rPr>
              <w:br/>
              <w:t>(с водной, ледовой или понтонной переправой)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350CAD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НГП-4</w:t>
            </w:r>
          </w:p>
        </w:tc>
      </w:tr>
      <w:tr w:rsidR="00350CAD" w:rsidRPr="008203B8" w:rsidTr="000263AA">
        <w:trPr>
          <w:cantSplit/>
        </w:trPr>
        <w:tc>
          <w:tcPr>
            <w:tcW w:w="428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Аганское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Аганское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с твёрдым покрытием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</w:t>
            </w:r>
            <w:r w:rsidRPr="008203B8">
              <w:rPr>
                <w:sz w:val="20"/>
                <w:szCs w:val="20"/>
                <w:lang w:eastAsia="en-US"/>
              </w:rPr>
              <w:t>ет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</w:t>
            </w:r>
            <w:r w:rsidRPr="008203B8">
              <w:rPr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350CAD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НГП-1, ЦППН-2</w:t>
            </w:r>
          </w:p>
        </w:tc>
      </w:tr>
      <w:tr w:rsidR="00350CAD" w:rsidRPr="008203B8" w:rsidTr="000263AA">
        <w:trPr>
          <w:cantSplit/>
        </w:trPr>
        <w:tc>
          <w:tcPr>
            <w:tcW w:w="428" w:type="dxa"/>
            <w:vAlign w:val="center"/>
          </w:tcPr>
          <w:p w:rsidR="00350CAD" w:rsidRPr="008203B8" w:rsidRDefault="00350CAD" w:rsidP="000263AA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Аганское</w:t>
            </w:r>
          </w:p>
        </w:tc>
        <w:tc>
          <w:tcPr>
            <w:tcW w:w="992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Мегионское</w:t>
            </w:r>
          </w:p>
        </w:tc>
        <w:tc>
          <w:tcPr>
            <w:tcW w:w="1418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с твёрдым покрытием</w:t>
            </w:r>
          </w:p>
        </w:tc>
        <w:tc>
          <w:tcPr>
            <w:tcW w:w="1417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</w:t>
            </w:r>
            <w:r w:rsidRPr="008203B8">
              <w:rPr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410" w:type="dxa"/>
            <w:vAlign w:val="center"/>
          </w:tcPr>
          <w:p w:rsidR="00350CAD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НГП-2</w:t>
            </w:r>
          </w:p>
        </w:tc>
      </w:tr>
      <w:tr w:rsidR="00350CAD" w:rsidRPr="008203B8" w:rsidTr="000263AA">
        <w:trPr>
          <w:cantSplit/>
        </w:trPr>
        <w:tc>
          <w:tcPr>
            <w:tcW w:w="428" w:type="dxa"/>
            <w:vAlign w:val="center"/>
          </w:tcPr>
          <w:p w:rsidR="00350CAD" w:rsidRPr="008203B8" w:rsidRDefault="00350CAD" w:rsidP="000263AA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Аганское</w:t>
            </w:r>
          </w:p>
        </w:tc>
        <w:tc>
          <w:tcPr>
            <w:tcW w:w="992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Мыхпайское</w:t>
            </w:r>
          </w:p>
        </w:tc>
        <w:tc>
          <w:tcPr>
            <w:tcW w:w="1418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с твёрдым покрытием</w:t>
            </w:r>
          </w:p>
        </w:tc>
        <w:tc>
          <w:tcPr>
            <w:tcW w:w="1417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</w:t>
            </w:r>
            <w:r w:rsidRPr="008203B8">
              <w:rPr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410" w:type="dxa"/>
            <w:vAlign w:val="center"/>
          </w:tcPr>
          <w:p w:rsidR="00350CAD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НГП-2</w:t>
            </w:r>
          </w:p>
        </w:tc>
      </w:tr>
      <w:tr w:rsidR="00350CAD" w:rsidRPr="008203B8" w:rsidTr="000263AA">
        <w:trPr>
          <w:cantSplit/>
        </w:trPr>
        <w:tc>
          <w:tcPr>
            <w:tcW w:w="428" w:type="dxa"/>
            <w:vAlign w:val="center"/>
          </w:tcPr>
          <w:p w:rsidR="00350CAD" w:rsidRPr="008203B8" w:rsidRDefault="00350CAD" w:rsidP="000263AA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Аганское</w:t>
            </w:r>
          </w:p>
        </w:tc>
        <w:tc>
          <w:tcPr>
            <w:tcW w:w="992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Южно-Аганское</w:t>
            </w:r>
          </w:p>
        </w:tc>
        <w:tc>
          <w:tcPr>
            <w:tcW w:w="1418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с твёрдым покрытием</w:t>
            </w:r>
          </w:p>
        </w:tc>
        <w:tc>
          <w:tcPr>
            <w:tcW w:w="1417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</w:t>
            </w:r>
            <w:r w:rsidRPr="008203B8">
              <w:rPr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410" w:type="dxa"/>
            <w:vAlign w:val="center"/>
          </w:tcPr>
          <w:p w:rsidR="00350CAD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НГП-1, ЦППН-2</w:t>
            </w:r>
          </w:p>
        </w:tc>
      </w:tr>
      <w:tr w:rsidR="00350CAD" w:rsidRPr="008203B8" w:rsidTr="000263AA">
        <w:trPr>
          <w:cantSplit/>
        </w:trPr>
        <w:tc>
          <w:tcPr>
            <w:tcW w:w="428" w:type="dxa"/>
            <w:vAlign w:val="center"/>
          </w:tcPr>
          <w:p w:rsidR="00350CAD" w:rsidRPr="008203B8" w:rsidRDefault="00350CAD" w:rsidP="000263AA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Ватинское</w:t>
            </w:r>
          </w:p>
        </w:tc>
        <w:tc>
          <w:tcPr>
            <w:tcW w:w="992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Аригольское</w:t>
            </w:r>
          </w:p>
        </w:tc>
        <w:tc>
          <w:tcPr>
            <w:tcW w:w="1418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210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с твёрдым покрытием</w:t>
            </w:r>
          </w:p>
        </w:tc>
        <w:tc>
          <w:tcPr>
            <w:tcW w:w="1417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Да*</w:t>
            </w:r>
            <w:r>
              <w:rPr>
                <w:sz w:val="20"/>
                <w:szCs w:val="20"/>
                <w:lang w:eastAsia="en-US"/>
              </w:rPr>
              <w:br/>
              <w:t>(с водной, ледовой или понтонной переправой)</w:t>
            </w:r>
          </w:p>
        </w:tc>
        <w:tc>
          <w:tcPr>
            <w:tcW w:w="2410" w:type="dxa"/>
            <w:vAlign w:val="center"/>
          </w:tcPr>
          <w:p w:rsidR="00350CAD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НГП-2</w:t>
            </w:r>
          </w:p>
        </w:tc>
      </w:tr>
      <w:tr w:rsidR="00350CAD" w:rsidRPr="008203B8" w:rsidTr="000263AA">
        <w:trPr>
          <w:cantSplit/>
        </w:trPr>
        <w:tc>
          <w:tcPr>
            <w:tcW w:w="428" w:type="dxa"/>
            <w:vAlign w:val="center"/>
          </w:tcPr>
          <w:p w:rsidR="00350CAD" w:rsidRPr="008203B8" w:rsidRDefault="00350CAD" w:rsidP="000263AA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50CAD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Ватинское</w:t>
            </w:r>
          </w:p>
        </w:tc>
        <w:tc>
          <w:tcPr>
            <w:tcW w:w="992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Ватинский Центральный Товарный парк (ВЦТП)</w:t>
            </w:r>
          </w:p>
        </w:tc>
        <w:tc>
          <w:tcPr>
            <w:tcW w:w="1418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  <w:r>
              <w:rPr>
                <w:sz w:val="20"/>
                <w:szCs w:val="20"/>
                <w:lang w:eastAsia="en-US"/>
              </w:rPr>
              <w:br/>
              <w:t>(г.Мегион)</w:t>
            </w:r>
          </w:p>
        </w:tc>
        <w:tc>
          <w:tcPr>
            <w:tcW w:w="2410" w:type="dxa"/>
            <w:vAlign w:val="center"/>
          </w:tcPr>
          <w:p w:rsidR="00350CAD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50CAD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410" w:type="dxa"/>
            <w:vAlign w:val="center"/>
          </w:tcPr>
          <w:p w:rsidR="00350CAD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vAlign w:val="center"/>
          </w:tcPr>
          <w:p w:rsidR="00350CAD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350CAD" w:rsidRPr="008203B8" w:rsidTr="000263AA">
        <w:trPr>
          <w:cantSplit/>
        </w:trPr>
        <w:tc>
          <w:tcPr>
            <w:tcW w:w="428" w:type="dxa"/>
            <w:vAlign w:val="center"/>
          </w:tcPr>
          <w:p w:rsidR="00350CAD" w:rsidRPr="008203B8" w:rsidRDefault="00350CAD" w:rsidP="000263AA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Ватинское</w:t>
            </w:r>
          </w:p>
        </w:tc>
        <w:tc>
          <w:tcPr>
            <w:tcW w:w="992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Кысомское</w:t>
            </w:r>
          </w:p>
        </w:tc>
        <w:tc>
          <w:tcPr>
            <w:tcW w:w="1418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104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с твёрдым покрытием</w:t>
            </w:r>
          </w:p>
        </w:tc>
        <w:tc>
          <w:tcPr>
            <w:tcW w:w="1417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</w:t>
            </w:r>
            <w:r w:rsidRPr="008203B8">
              <w:rPr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410" w:type="dxa"/>
            <w:vAlign w:val="center"/>
          </w:tcPr>
          <w:p w:rsidR="00350CAD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350CAD" w:rsidRPr="008203B8" w:rsidTr="000263AA">
        <w:trPr>
          <w:cantSplit/>
        </w:trPr>
        <w:tc>
          <w:tcPr>
            <w:tcW w:w="428" w:type="dxa"/>
            <w:vAlign w:val="center"/>
          </w:tcPr>
          <w:p w:rsidR="00350CAD" w:rsidRPr="008203B8" w:rsidRDefault="00350CAD" w:rsidP="000263AA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Ватинское</w:t>
            </w:r>
          </w:p>
        </w:tc>
        <w:tc>
          <w:tcPr>
            <w:tcW w:w="992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Узунское</w:t>
            </w:r>
          </w:p>
        </w:tc>
        <w:tc>
          <w:tcPr>
            <w:tcW w:w="1418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116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с твёрдым покрытием</w:t>
            </w:r>
          </w:p>
        </w:tc>
        <w:tc>
          <w:tcPr>
            <w:tcW w:w="1417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</w:t>
            </w:r>
            <w:r w:rsidRPr="008203B8">
              <w:rPr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410" w:type="dxa"/>
            <w:vAlign w:val="center"/>
          </w:tcPr>
          <w:p w:rsidR="00350CAD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ЦППН-1</w:t>
            </w:r>
          </w:p>
        </w:tc>
      </w:tr>
    </w:tbl>
    <w:p w:rsidR="00D06EF3" w:rsidRDefault="00D06EF3" w:rsidP="00D06EF3">
      <w:pPr>
        <w:pStyle w:val="13"/>
        <w:shd w:val="clear" w:color="auto" w:fill="auto"/>
        <w:spacing w:before="0" w:after="60" w:line="240" w:lineRule="auto"/>
        <w:ind w:left="-36" w:right="62" w:firstLine="0"/>
        <w:rPr>
          <w:b/>
          <w:sz w:val="24"/>
          <w:szCs w:val="24"/>
          <w:lang w:eastAsia="en-US"/>
        </w:rPr>
      </w:pPr>
    </w:p>
    <w:p w:rsidR="00B91942" w:rsidRDefault="00582DAF" w:rsidP="008207C9">
      <w:pPr>
        <w:pStyle w:val="13"/>
        <w:shd w:val="clear" w:color="auto" w:fill="auto"/>
        <w:spacing w:before="0" w:after="60" w:line="240" w:lineRule="auto"/>
        <w:ind w:left="-36" w:right="62" w:firstLine="0"/>
        <w:rPr>
          <w:sz w:val="24"/>
          <w:szCs w:val="24"/>
          <w:lang w:eastAsia="en-US"/>
        </w:rPr>
      </w:pPr>
      <w:r w:rsidRPr="00582DAF">
        <w:rPr>
          <w:sz w:val="24"/>
          <w:szCs w:val="24"/>
          <w:lang w:eastAsia="en-US"/>
        </w:rPr>
        <w:t xml:space="preserve"> * - проезд </w:t>
      </w:r>
      <w:r>
        <w:rPr>
          <w:sz w:val="24"/>
          <w:szCs w:val="24"/>
          <w:lang w:eastAsia="en-US"/>
        </w:rPr>
        <w:t xml:space="preserve">временно </w:t>
      </w:r>
      <w:r w:rsidRPr="00582DAF">
        <w:rPr>
          <w:sz w:val="24"/>
          <w:szCs w:val="24"/>
          <w:lang w:eastAsia="en-US"/>
        </w:rPr>
        <w:t>отсутствует на период ледохода и ледостава (наведения понтонов)</w:t>
      </w:r>
    </w:p>
    <w:p w:rsidR="00E44896" w:rsidRDefault="00E44896" w:rsidP="008207C9">
      <w:pPr>
        <w:pStyle w:val="13"/>
        <w:shd w:val="clear" w:color="auto" w:fill="auto"/>
        <w:spacing w:before="0" w:after="60" w:line="240" w:lineRule="auto"/>
        <w:ind w:left="-36" w:right="62" w:firstLine="0"/>
        <w:rPr>
          <w:sz w:val="24"/>
          <w:szCs w:val="24"/>
          <w:lang w:eastAsia="en-US"/>
        </w:rPr>
        <w:sectPr w:rsidR="00E44896" w:rsidSect="009C752C">
          <w:footerReference w:type="default" r:id="rId12"/>
          <w:pgSz w:w="16838" w:h="11906" w:orient="landscape" w:code="9"/>
          <w:pgMar w:top="1418" w:right="964" w:bottom="567" w:left="851" w:header="567" w:footer="736" w:gutter="0"/>
          <w:cols w:space="708"/>
          <w:docGrid w:linePitch="360"/>
        </w:sectPr>
      </w:pPr>
    </w:p>
    <w:p w:rsidR="00ED1729" w:rsidRPr="00D06EF3" w:rsidRDefault="00ED1729" w:rsidP="00ED1729">
      <w:pPr>
        <w:jc w:val="right"/>
        <w:rPr>
          <w:bCs/>
        </w:rPr>
      </w:pPr>
      <w:r w:rsidRPr="00D06EF3">
        <w:rPr>
          <w:bCs/>
        </w:rPr>
        <w:lastRenderedPageBreak/>
        <w:t xml:space="preserve">Приложение </w:t>
      </w:r>
      <w:r>
        <w:rPr>
          <w:bCs/>
        </w:rPr>
        <w:t>2</w:t>
      </w:r>
    </w:p>
    <w:p w:rsidR="00ED1729" w:rsidRPr="00357E32" w:rsidRDefault="00ED1729" w:rsidP="00ED1729">
      <w:pPr>
        <w:jc w:val="right"/>
        <w:rPr>
          <w:bCs/>
        </w:rPr>
      </w:pPr>
      <w:r>
        <w:rPr>
          <w:bCs/>
        </w:rPr>
        <w:t xml:space="preserve">к </w:t>
      </w:r>
      <w:r w:rsidRPr="00357E32">
        <w:rPr>
          <w:bCs/>
        </w:rPr>
        <w:t>Порядк</w:t>
      </w:r>
      <w:r>
        <w:rPr>
          <w:bCs/>
        </w:rPr>
        <w:t>у</w:t>
      </w:r>
      <w:r w:rsidRPr="00357E32">
        <w:rPr>
          <w:bCs/>
        </w:rPr>
        <w:t xml:space="preserve"> выполнения услуг</w:t>
      </w:r>
      <w:r w:rsidRPr="00357E32">
        <w:rPr>
          <w:bCs/>
        </w:rPr>
        <w:br/>
        <w:t>по сервисному обслуживанию насосных агрегатов и капитальному ремонту насосов</w:t>
      </w:r>
      <w:r w:rsidRPr="00357E32">
        <w:rPr>
          <w:bCs/>
        </w:rPr>
        <w:br/>
        <w:t>в ОАО «СН-МНГ» подрядной организацией</w:t>
      </w:r>
    </w:p>
    <w:p w:rsidR="0058414C" w:rsidRDefault="0058414C" w:rsidP="008207C9">
      <w:pPr>
        <w:pStyle w:val="13"/>
        <w:shd w:val="clear" w:color="auto" w:fill="auto"/>
        <w:spacing w:before="0" w:after="60" w:line="240" w:lineRule="auto"/>
        <w:ind w:left="-36" w:right="62" w:firstLine="0"/>
        <w:rPr>
          <w:sz w:val="24"/>
          <w:szCs w:val="24"/>
          <w:lang w:eastAsia="en-US"/>
        </w:rPr>
      </w:pPr>
    </w:p>
    <w:p w:rsidR="00350CAD" w:rsidRDefault="00350CAD" w:rsidP="00350CAD">
      <w:pPr>
        <w:pStyle w:val="13"/>
        <w:shd w:val="clear" w:color="auto" w:fill="auto"/>
        <w:spacing w:before="0" w:after="60" w:line="240" w:lineRule="auto"/>
        <w:ind w:left="-36" w:right="62" w:firstLine="0"/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Зоны и объекты обслуживания, и эксплуатируемое оборудование</w:t>
      </w:r>
      <w:r>
        <w:rPr>
          <w:sz w:val="24"/>
          <w:szCs w:val="24"/>
          <w:lang w:eastAsia="en-US"/>
        </w:rPr>
        <w:br/>
        <w:t>(группа месторождений №1)</w:t>
      </w:r>
    </w:p>
    <w:p w:rsidR="00350CAD" w:rsidRDefault="00350CAD" w:rsidP="00350CAD">
      <w:pPr>
        <w:pStyle w:val="13"/>
        <w:shd w:val="clear" w:color="auto" w:fill="auto"/>
        <w:spacing w:before="0" w:after="60" w:line="240" w:lineRule="auto"/>
        <w:ind w:left="-36" w:right="62" w:firstLine="0"/>
        <w:rPr>
          <w:sz w:val="24"/>
          <w:szCs w:val="24"/>
          <w:lang w:eastAsia="en-US"/>
        </w:rPr>
      </w:pPr>
    </w:p>
    <w:tbl>
      <w:tblPr>
        <w:tblStyle w:val="a5"/>
        <w:tblW w:w="0" w:type="auto"/>
        <w:tblInd w:w="-36" w:type="dxa"/>
        <w:tblLook w:val="04A0" w:firstRow="1" w:lastRow="0" w:firstColumn="1" w:lastColumn="0" w:noHBand="0" w:noVBand="1"/>
      </w:tblPr>
      <w:tblGrid>
        <w:gridCol w:w="2554"/>
        <w:gridCol w:w="2345"/>
        <w:gridCol w:w="2049"/>
        <w:gridCol w:w="675"/>
        <w:gridCol w:w="941"/>
        <w:gridCol w:w="1412"/>
      </w:tblGrid>
      <w:tr w:rsidR="00350CAD" w:rsidTr="000263AA">
        <w:tc>
          <w:tcPr>
            <w:tcW w:w="2554" w:type="dxa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Месторождение</w:t>
            </w:r>
          </w:p>
        </w:tc>
        <w:tc>
          <w:tcPr>
            <w:tcW w:w="2345" w:type="dxa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Объект, блок</w:t>
            </w:r>
          </w:p>
        </w:tc>
        <w:tc>
          <w:tcPr>
            <w:tcW w:w="2049" w:type="dxa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Марка насоса</w:t>
            </w:r>
          </w:p>
        </w:tc>
        <w:tc>
          <w:tcPr>
            <w:tcW w:w="675" w:type="dxa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Кол.</w:t>
            </w:r>
          </w:p>
        </w:tc>
        <w:tc>
          <w:tcPr>
            <w:tcW w:w="941" w:type="dxa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Кэкспл.</w:t>
            </w:r>
          </w:p>
        </w:tc>
        <w:tc>
          <w:tcPr>
            <w:tcW w:w="1412" w:type="dxa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Цех АНГДУ</w:t>
            </w:r>
          </w:p>
        </w:tc>
      </w:tr>
      <w:tr w:rsidR="00350CAD" w:rsidTr="000263AA">
        <w:tc>
          <w:tcPr>
            <w:tcW w:w="9976" w:type="dxa"/>
            <w:gridSpan w:val="6"/>
            <w:vAlign w:val="center"/>
          </w:tcPr>
          <w:p w:rsidR="00350CAD" w:rsidRPr="0057677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Зона обслуживания </w:t>
            </w:r>
            <w:r w:rsidRPr="0057677E">
              <w:rPr>
                <w:b/>
                <w:sz w:val="20"/>
                <w:szCs w:val="20"/>
                <w:lang w:eastAsia="en-US"/>
              </w:rPr>
              <w:t>№1</w:t>
            </w:r>
            <w:r>
              <w:rPr>
                <w:b/>
                <w:sz w:val="20"/>
                <w:szCs w:val="20"/>
                <w:lang w:eastAsia="en-US"/>
              </w:rPr>
              <w:t>/1</w:t>
            </w:r>
            <w:r w:rsidRPr="0057677E">
              <w:rPr>
                <w:sz w:val="20"/>
                <w:szCs w:val="20"/>
                <w:lang w:eastAsia="en-US"/>
              </w:rPr>
              <w:t xml:space="preserve"> (место базирования – Ново-Покурское м/р)</w:t>
            </w:r>
            <w:r>
              <w:rPr>
                <w:sz w:val="20"/>
                <w:szCs w:val="20"/>
                <w:lang w:eastAsia="en-US"/>
              </w:rPr>
              <w:t>: насосы ППН – 25, насосы ППД - 14</w:t>
            </w:r>
          </w:p>
        </w:tc>
      </w:tr>
      <w:tr w:rsidR="00350CAD" w:rsidTr="000263AA">
        <w:tc>
          <w:tcPr>
            <w:tcW w:w="2554" w:type="dxa"/>
            <w:tcBorders>
              <w:bottom w:val="nil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7C5BCE">
              <w:rPr>
                <w:sz w:val="20"/>
                <w:szCs w:val="20"/>
                <w:lang w:eastAsia="en-US"/>
              </w:rPr>
              <w:t>Ново-Покурское м/р</w:t>
            </w:r>
          </w:p>
        </w:tc>
        <w:tc>
          <w:tcPr>
            <w:tcW w:w="2345" w:type="dxa"/>
            <w:tcBorders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УПН </w:t>
            </w:r>
            <w:r w:rsidRPr="007C5BCE">
              <w:rPr>
                <w:sz w:val="20"/>
                <w:szCs w:val="20"/>
                <w:lang w:eastAsia="en-US"/>
              </w:rPr>
              <w:t>Блок НВТ</w:t>
            </w:r>
          </w:p>
        </w:tc>
        <w:tc>
          <w:tcPr>
            <w:tcW w:w="2049" w:type="dxa"/>
            <w:tcBorders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7C5BCE">
              <w:rPr>
                <w:sz w:val="20"/>
                <w:szCs w:val="20"/>
                <w:lang w:eastAsia="en-US"/>
              </w:rPr>
              <w:t>ЦНС 300-480</w:t>
            </w:r>
          </w:p>
        </w:tc>
        <w:tc>
          <w:tcPr>
            <w:tcW w:w="675" w:type="dxa"/>
            <w:tcBorders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7C5BCE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41" w:type="dxa"/>
            <w:tcBorders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0,400</w:t>
            </w:r>
          </w:p>
        </w:tc>
        <w:tc>
          <w:tcPr>
            <w:tcW w:w="1412" w:type="dxa"/>
            <w:tcBorders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7C5BCE"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350CAD" w:rsidTr="000263AA">
        <w:tc>
          <w:tcPr>
            <w:tcW w:w="2554" w:type="dxa"/>
            <w:tcBorders>
              <w:top w:val="nil"/>
              <w:bottom w:val="nil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УПН </w:t>
            </w:r>
            <w:r w:rsidRPr="007C5BCE">
              <w:rPr>
                <w:sz w:val="20"/>
                <w:szCs w:val="20"/>
                <w:lang w:eastAsia="en-US"/>
              </w:rPr>
              <w:t>Блок НПВ</w:t>
            </w:r>
          </w:p>
        </w:tc>
        <w:tc>
          <w:tcPr>
            <w:tcW w:w="20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7C5BCE">
              <w:rPr>
                <w:sz w:val="20"/>
                <w:szCs w:val="20"/>
                <w:lang w:eastAsia="en-US"/>
              </w:rPr>
              <w:t>ЦНС 180-128</w:t>
            </w:r>
          </w:p>
        </w:tc>
        <w:tc>
          <w:tcPr>
            <w:tcW w:w="6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7C5BCE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0,667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7C5BCE"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350CAD" w:rsidTr="000263AA">
        <w:tc>
          <w:tcPr>
            <w:tcW w:w="2554" w:type="dxa"/>
            <w:tcBorders>
              <w:top w:val="nil"/>
              <w:bottom w:val="nil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УПН </w:t>
            </w:r>
            <w:r w:rsidRPr="007C5BCE">
              <w:rPr>
                <w:sz w:val="20"/>
                <w:szCs w:val="20"/>
                <w:lang w:eastAsia="en-US"/>
              </w:rPr>
              <w:t>Блок НВП</w:t>
            </w:r>
          </w:p>
        </w:tc>
        <w:tc>
          <w:tcPr>
            <w:tcW w:w="20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7C5BCE">
              <w:rPr>
                <w:sz w:val="20"/>
                <w:szCs w:val="20"/>
                <w:lang w:eastAsia="en-US"/>
              </w:rPr>
              <w:t>ЦНС 180-85</w:t>
            </w:r>
          </w:p>
        </w:tc>
        <w:tc>
          <w:tcPr>
            <w:tcW w:w="6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7C5BCE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7C5BCE">
              <w:rPr>
                <w:sz w:val="20"/>
                <w:szCs w:val="20"/>
                <w:lang w:eastAsia="en-US"/>
              </w:rPr>
              <w:t>0,75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7C5BCE"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350CAD" w:rsidTr="000263AA">
        <w:tc>
          <w:tcPr>
            <w:tcW w:w="2554" w:type="dxa"/>
            <w:tcBorders>
              <w:top w:val="nil"/>
              <w:bottom w:val="nil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7C5BCE">
              <w:rPr>
                <w:sz w:val="20"/>
                <w:szCs w:val="20"/>
                <w:lang w:eastAsia="en-US"/>
              </w:rPr>
              <w:t>КНС-1</w:t>
            </w:r>
          </w:p>
        </w:tc>
        <w:tc>
          <w:tcPr>
            <w:tcW w:w="20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7C5BCE">
              <w:rPr>
                <w:sz w:val="20"/>
                <w:szCs w:val="20"/>
                <w:lang w:eastAsia="en-US"/>
              </w:rPr>
              <w:t>ЦНС 180-1900</w:t>
            </w:r>
          </w:p>
        </w:tc>
        <w:tc>
          <w:tcPr>
            <w:tcW w:w="6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7C5BCE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7C5BCE">
              <w:rPr>
                <w:sz w:val="20"/>
                <w:szCs w:val="20"/>
                <w:lang w:eastAsia="en-US"/>
              </w:rPr>
              <w:t>0,333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7C5BCE">
              <w:rPr>
                <w:sz w:val="20"/>
                <w:szCs w:val="20"/>
                <w:lang w:eastAsia="en-US"/>
              </w:rPr>
              <w:t>НГП-3</w:t>
            </w:r>
          </w:p>
        </w:tc>
      </w:tr>
      <w:tr w:rsidR="00350CAD" w:rsidTr="000263AA">
        <w:tc>
          <w:tcPr>
            <w:tcW w:w="2554" w:type="dxa"/>
            <w:tcBorders>
              <w:top w:val="nil"/>
              <w:bottom w:val="single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7C5BCE">
              <w:rPr>
                <w:sz w:val="20"/>
                <w:szCs w:val="20"/>
                <w:lang w:eastAsia="en-US"/>
              </w:rPr>
              <w:t>КНС-2</w:t>
            </w:r>
          </w:p>
        </w:tc>
        <w:tc>
          <w:tcPr>
            <w:tcW w:w="204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7C5BCE">
              <w:rPr>
                <w:sz w:val="20"/>
                <w:szCs w:val="20"/>
                <w:lang w:eastAsia="en-US"/>
              </w:rPr>
              <w:t>ЦНС 180-1900</w:t>
            </w:r>
          </w:p>
        </w:tc>
        <w:tc>
          <w:tcPr>
            <w:tcW w:w="67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7C5BCE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4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7C5BCE">
              <w:rPr>
                <w:sz w:val="20"/>
                <w:szCs w:val="20"/>
                <w:lang w:eastAsia="en-US"/>
              </w:rPr>
              <w:t>0,5</w:t>
            </w:r>
            <w:r>
              <w:rPr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41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7C5BCE">
              <w:rPr>
                <w:sz w:val="20"/>
                <w:szCs w:val="20"/>
                <w:lang w:eastAsia="en-US"/>
              </w:rPr>
              <w:t>НГП-3</w:t>
            </w:r>
          </w:p>
        </w:tc>
      </w:tr>
      <w:tr w:rsidR="00350CAD" w:rsidTr="000263AA">
        <w:tc>
          <w:tcPr>
            <w:tcW w:w="2554" w:type="dxa"/>
            <w:tcBorders>
              <w:bottom w:val="nil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7C5BCE">
              <w:rPr>
                <w:sz w:val="20"/>
                <w:szCs w:val="20"/>
                <w:lang w:eastAsia="en-US"/>
              </w:rPr>
              <w:t>Кетовское м/р</w:t>
            </w:r>
          </w:p>
        </w:tc>
        <w:tc>
          <w:tcPr>
            <w:tcW w:w="2345" w:type="dxa"/>
            <w:tcBorders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7C5BCE">
              <w:rPr>
                <w:sz w:val="20"/>
                <w:szCs w:val="20"/>
                <w:lang w:eastAsia="en-US"/>
              </w:rPr>
              <w:t>ДНС-1 (НПВ)</w:t>
            </w:r>
          </w:p>
        </w:tc>
        <w:tc>
          <w:tcPr>
            <w:tcW w:w="2049" w:type="dxa"/>
            <w:tcBorders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7C5BCE">
              <w:rPr>
                <w:sz w:val="20"/>
                <w:szCs w:val="20"/>
                <w:lang w:eastAsia="en-US"/>
              </w:rPr>
              <w:t>ЦНС 60-264</w:t>
            </w:r>
          </w:p>
        </w:tc>
        <w:tc>
          <w:tcPr>
            <w:tcW w:w="675" w:type="dxa"/>
            <w:tcBorders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7C5BCE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41" w:type="dxa"/>
            <w:tcBorders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7C5BCE">
              <w:rPr>
                <w:sz w:val="20"/>
                <w:szCs w:val="20"/>
                <w:lang w:eastAsia="en-US"/>
              </w:rPr>
              <w:t>0,6</w:t>
            </w:r>
            <w:r>
              <w:rPr>
                <w:sz w:val="20"/>
                <w:szCs w:val="20"/>
                <w:lang w:eastAsia="en-US"/>
              </w:rPr>
              <w:t>6</w:t>
            </w:r>
            <w:r w:rsidRPr="007C5BCE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412" w:type="dxa"/>
            <w:tcBorders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7C5BCE"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350CAD" w:rsidTr="000263AA">
        <w:tc>
          <w:tcPr>
            <w:tcW w:w="2554" w:type="dxa"/>
            <w:tcBorders>
              <w:top w:val="nil"/>
              <w:bottom w:val="single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7C5BCE">
              <w:rPr>
                <w:sz w:val="20"/>
                <w:szCs w:val="20"/>
                <w:lang w:eastAsia="en-US"/>
              </w:rPr>
              <w:t>КНС-1</w:t>
            </w:r>
          </w:p>
        </w:tc>
        <w:tc>
          <w:tcPr>
            <w:tcW w:w="204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7C5BCE">
              <w:rPr>
                <w:sz w:val="20"/>
                <w:szCs w:val="20"/>
                <w:lang w:eastAsia="en-US"/>
              </w:rPr>
              <w:t>ЦНС 240-1422</w:t>
            </w:r>
          </w:p>
        </w:tc>
        <w:tc>
          <w:tcPr>
            <w:tcW w:w="67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7C5BCE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4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7C5BCE">
              <w:rPr>
                <w:sz w:val="20"/>
                <w:szCs w:val="20"/>
                <w:lang w:eastAsia="en-US"/>
              </w:rPr>
              <w:t>0,5</w:t>
            </w:r>
            <w:r>
              <w:rPr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41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7C5BCE"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350CAD" w:rsidTr="000263AA">
        <w:tc>
          <w:tcPr>
            <w:tcW w:w="2554" w:type="dxa"/>
            <w:tcBorders>
              <w:bottom w:val="nil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7C5BCE">
              <w:rPr>
                <w:sz w:val="20"/>
                <w:szCs w:val="20"/>
                <w:lang w:eastAsia="en-US"/>
              </w:rPr>
              <w:t>Покамасовское м/р</w:t>
            </w:r>
          </w:p>
        </w:tc>
        <w:tc>
          <w:tcPr>
            <w:tcW w:w="2345" w:type="dxa"/>
            <w:tcBorders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ДНС-1 (НВТ)</w:t>
            </w:r>
          </w:p>
        </w:tc>
        <w:tc>
          <w:tcPr>
            <w:tcW w:w="2049" w:type="dxa"/>
            <w:tcBorders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60-330</w:t>
            </w:r>
          </w:p>
        </w:tc>
        <w:tc>
          <w:tcPr>
            <w:tcW w:w="675" w:type="dxa"/>
            <w:tcBorders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41" w:type="dxa"/>
            <w:tcBorders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0,210</w:t>
            </w:r>
          </w:p>
        </w:tc>
        <w:tc>
          <w:tcPr>
            <w:tcW w:w="1412" w:type="dxa"/>
            <w:tcBorders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7C5BCE"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350CAD" w:rsidTr="000263AA">
        <w:tc>
          <w:tcPr>
            <w:tcW w:w="2554" w:type="dxa"/>
            <w:tcBorders>
              <w:top w:val="nil"/>
              <w:bottom w:val="nil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ДНС-1 (НПВ)</w:t>
            </w:r>
          </w:p>
        </w:tc>
        <w:tc>
          <w:tcPr>
            <w:tcW w:w="20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60-66</w:t>
            </w:r>
          </w:p>
        </w:tc>
        <w:tc>
          <w:tcPr>
            <w:tcW w:w="6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0,667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7C5BCE"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350CAD" w:rsidTr="000263AA">
        <w:tc>
          <w:tcPr>
            <w:tcW w:w="2554" w:type="dxa"/>
            <w:tcBorders>
              <w:top w:val="nil"/>
              <w:bottom w:val="nil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ДНС-1 (НВП)</w:t>
            </w:r>
          </w:p>
        </w:tc>
        <w:tc>
          <w:tcPr>
            <w:tcW w:w="20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38-132</w:t>
            </w:r>
          </w:p>
        </w:tc>
        <w:tc>
          <w:tcPr>
            <w:tcW w:w="6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0,020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7C5BCE"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350CAD" w:rsidTr="000263AA">
        <w:tc>
          <w:tcPr>
            <w:tcW w:w="2554" w:type="dxa"/>
            <w:tcBorders>
              <w:top w:val="nil"/>
              <w:bottom w:val="single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КНС-1</w:t>
            </w:r>
          </w:p>
        </w:tc>
        <w:tc>
          <w:tcPr>
            <w:tcW w:w="204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180-1900</w:t>
            </w:r>
          </w:p>
        </w:tc>
        <w:tc>
          <w:tcPr>
            <w:tcW w:w="67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4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0,333</w:t>
            </w:r>
          </w:p>
        </w:tc>
        <w:tc>
          <w:tcPr>
            <w:tcW w:w="141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7C5BCE"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350CAD" w:rsidTr="000263AA">
        <w:tc>
          <w:tcPr>
            <w:tcW w:w="2554" w:type="dxa"/>
            <w:tcBorders>
              <w:bottom w:val="nil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Локосовское м/р</w:t>
            </w:r>
          </w:p>
        </w:tc>
        <w:tc>
          <w:tcPr>
            <w:tcW w:w="2345" w:type="dxa"/>
            <w:tcBorders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ДНС-1</w:t>
            </w:r>
          </w:p>
        </w:tc>
        <w:tc>
          <w:tcPr>
            <w:tcW w:w="2049" w:type="dxa"/>
            <w:tcBorders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60-330</w:t>
            </w:r>
            <w:r>
              <w:rPr>
                <w:sz w:val="20"/>
                <w:szCs w:val="20"/>
                <w:lang w:eastAsia="en-US"/>
              </w:rPr>
              <w:br/>
              <w:t>ЦНС 105-441</w:t>
            </w:r>
          </w:p>
        </w:tc>
        <w:tc>
          <w:tcPr>
            <w:tcW w:w="675" w:type="dxa"/>
            <w:tcBorders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br/>
              <w:t>1</w:t>
            </w:r>
          </w:p>
        </w:tc>
        <w:tc>
          <w:tcPr>
            <w:tcW w:w="941" w:type="dxa"/>
            <w:tcBorders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0,667</w:t>
            </w:r>
          </w:p>
        </w:tc>
        <w:tc>
          <w:tcPr>
            <w:tcW w:w="1412" w:type="dxa"/>
            <w:tcBorders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7C5BCE"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350CAD" w:rsidTr="000263AA">
        <w:tc>
          <w:tcPr>
            <w:tcW w:w="2554" w:type="dxa"/>
            <w:tcBorders>
              <w:top w:val="nil"/>
              <w:bottom w:val="nil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КНС-1</w:t>
            </w:r>
          </w:p>
        </w:tc>
        <w:tc>
          <w:tcPr>
            <w:tcW w:w="20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120-1900</w:t>
            </w:r>
          </w:p>
        </w:tc>
        <w:tc>
          <w:tcPr>
            <w:tcW w:w="6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7C5BCE"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350CAD" w:rsidTr="000263AA">
        <w:tc>
          <w:tcPr>
            <w:tcW w:w="2554" w:type="dxa"/>
            <w:tcBorders>
              <w:top w:val="nil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5" w:type="dxa"/>
            <w:tcBorders>
              <w:top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049" w:type="dxa"/>
            <w:tcBorders>
              <w:top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240-1422</w:t>
            </w:r>
          </w:p>
        </w:tc>
        <w:tc>
          <w:tcPr>
            <w:tcW w:w="675" w:type="dxa"/>
            <w:tcBorders>
              <w:top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41" w:type="dxa"/>
            <w:tcBorders>
              <w:top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7C5BCE"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350CAD" w:rsidTr="000263AA">
        <w:tc>
          <w:tcPr>
            <w:tcW w:w="9976" w:type="dxa"/>
            <w:gridSpan w:val="6"/>
            <w:tcBorders>
              <w:bottom w:val="single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Зона обслуживания </w:t>
            </w:r>
            <w:r w:rsidRPr="0057677E">
              <w:rPr>
                <w:b/>
                <w:sz w:val="20"/>
                <w:szCs w:val="20"/>
                <w:lang w:eastAsia="en-US"/>
              </w:rPr>
              <w:t>№</w:t>
            </w:r>
            <w:r>
              <w:rPr>
                <w:b/>
                <w:sz w:val="20"/>
                <w:szCs w:val="20"/>
                <w:lang w:eastAsia="en-US"/>
              </w:rPr>
              <w:t>1/2</w:t>
            </w:r>
            <w:r w:rsidRPr="0057677E">
              <w:rPr>
                <w:sz w:val="20"/>
                <w:szCs w:val="20"/>
                <w:lang w:eastAsia="en-US"/>
              </w:rPr>
              <w:t xml:space="preserve"> (место базирования – </w:t>
            </w:r>
            <w:r>
              <w:rPr>
                <w:sz w:val="20"/>
                <w:szCs w:val="20"/>
                <w:lang w:eastAsia="en-US"/>
              </w:rPr>
              <w:t>Ачимовское</w:t>
            </w:r>
            <w:r w:rsidRPr="0057677E">
              <w:rPr>
                <w:sz w:val="20"/>
                <w:szCs w:val="20"/>
                <w:lang w:eastAsia="en-US"/>
              </w:rPr>
              <w:t xml:space="preserve"> м/р)</w:t>
            </w:r>
            <w:r>
              <w:rPr>
                <w:sz w:val="20"/>
                <w:szCs w:val="20"/>
                <w:lang w:eastAsia="en-US"/>
              </w:rPr>
              <w:t>: насосы ППН – 10, насосы ППД - 5</w:t>
            </w:r>
          </w:p>
        </w:tc>
      </w:tr>
      <w:tr w:rsidR="00350CAD" w:rsidTr="000263AA">
        <w:tc>
          <w:tcPr>
            <w:tcW w:w="2554" w:type="dxa"/>
            <w:tcBorders>
              <w:bottom w:val="nil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Ачимовское м/р</w:t>
            </w:r>
          </w:p>
        </w:tc>
        <w:tc>
          <w:tcPr>
            <w:tcW w:w="2345" w:type="dxa"/>
            <w:tcBorders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ДНС-1 (НВТ)</w:t>
            </w:r>
          </w:p>
        </w:tc>
        <w:tc>
          <w:tcPr>
            <w:tcW w:w="2049" w:type="dxa"/>
            <w:tcBorders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105-343</w:t>
            </w:r>
          </w:p>
        </w:tc>
        <w:tc>
          <w:tcPr>
            <w:tcW w:w="675" w:type="dxa"/>
            <w:tcBorders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41" w:type="dxa"/>
            <w:tcBorders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0,333</w:t>
            </w:r>
          </w:p>
        </w:tc>
        <w:tc>
          <w:tcPr>
            <w:tcW w:w="1412" w:type="dxa"/>
            <w:tcBorders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НГП-4</w:t>
            </w:r>
          </w:p>
        </w:tc>
      </w:tr>
      <w:tr w:rsidR="00350CAD" w:rsidTr="000263AA">
        <w:tc>
          <w:tcPr>
            <w:tcW w:w="2554" w:type="dxa"/>
            <w:tcBorders>
              <w:top w:val="nil"/>
              <w:bottom w:val="nil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ДНС-1 (НПВ)</w:t>
            </w:r>
          </w:p>
        </w:tc>
        <w:tc>
          <w:tcPr>
            <w:tcW w:w="20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300-120</w:t>
            </w:r>
          </w:p>
        </w:tc>
        <w:tc>
          <w:tcPr>
            <w:tcW w:w="6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НГП-4</w:t>
            </w:r>
          </w:p>
        </w:tc>
      </w:tr>
      <w:tr w:rsidR="00350CAD" w:rsidTr="000263AA">
        <w:tc>
          <w:tcPr>
            <w:tcW w:w="2554" w:type="dxa"/>
            <w:tcBorders>
              <w:top w:val="nil"/>
              <w:bottom w:val="single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КНС-1</w:t>
            </w:r>
          </w:p>
        </w:tc>
        <w:tc>
          <w:tcPr>
            <w:tcW w:w="204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180-1900</w:t>
            </w:r>
          </w:p>
        </w:tc>
        <w:tc>
          <w:tcPr>
            <w:tcW w:w="67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4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0,667</w:t>
            </w:r>
          </w:p>
        </w:tc>
        <w:tc>
          <w:tcPr>
            <w:tcW w:w="141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НГП-4</w:t>
            </w:r>
          </w:p>
        </w:tc>
      </w:tr>
      <w:tr w:rsidR="00350CAD" w:rsidTr="000263AA">
        <w:tc>
          <w:tcPr>
            <w:tcW w:w="2554" w:type="dxa"/>
            <w:tcBorders>
              <w:bottom w:val="nil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Чистинное м/р</w:t>
            </w:r>
          </w:p>
        </w:tc>
        <w:tc>
          <w:tcPr>
            <w:tcW w:w="2345" w:type="dxa"/>
            <w:tcBorders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ДНС-1 (НВТ)</w:t>
            </w:r>
          </w:p>
        </w:tc>
        <w:tc>
          <w:tcPr>
            <w:tcW w:w="2049" w:type="dxa"/>
            <w:tcBorders>
              <w:bottom w:val="dotted" w:sz="4" w:space="0" w:color="auto"/>
            </w:tcBorders>
            <w:vAlign w:val="center"/>
          </w:tcPr>
          <w:p w:rsidR="00350CAD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105-441</w:t>
            </w:r>
          </w:p>
          <w:p w:rsidR="00350CAD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105-392</w:t>
            </w:r>
          </w:p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180-425</w:t>
            </w:r>
          </w:p>
        </w:tc>
        <w:tc>
          <w:tcPr>
            <w:tcW w:w="675" w:type="dxa"/>
            <w:tcBorders>
              <w:bottom w:val="dotted" w:sz="4" w:space="0" w:color="auto"/>
            </w:tcBorders>
            <w:vAlign w:val="center"/>
          </w:tcPr>
          <w:p w:rsidR="00350CAD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  <w:p w:rsidR="00350CAD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41" w:type="dxa"/>
            <w:tcBorders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0,333</w:t>
            </w:r>
          </w:p>
        </w:tc>
        <w:tc>
          <w:tcPr>
            <w:tcW w:w="1412" w:type="dxa"/>
            <w:tcBorders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НГП-4</w:t>
            </w:r>
          </w:p>
        </w:tc>
      </w:tr>
      <w:tr w:rsidR="00350CAD" w:rsidTr="000263AA">
        <w:tc>
          <w:tcPr>
            <w:tcW w:w="2554" w:type="dxa"/>
            <w:tcBorders>
              <w:top w:val="nil"/>
              <w:bottom w:val="nil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ДНС-1 (НПВ)</w:t>
            </w:r>
          </w:p>
        </w:tc>
        <w:tc>
          <w:tcPr>
            <w:tcW w:w="20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180-128</w:t>
            </w:r>
          </w:p>
        </w:tc>
        <w:tc>
          <w:tcPr>
            <w:tcW w:w="6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НГП-4</w:t>
            </w:r>
          </w:p>
        </w:tc>
      </w:tr>
      <w:tr w:rsidR="00350CAD" w:rsidTr="000263AA">
        <w:tc>
          <w:tcPr>
            <w:tcW w:w="2554" w:type="dxa"/>
            <w:tcBorders>
              <w:top w:val="nil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5" w:type="dxa"/>
            <w:tcBorders>
              <w:top w:val="dotted" w:sz="4" w:space="0" w:color="auto"/>
            </w:tcBorders>
            <w:vAlign w:val="center"/>
          </w:tcPr>
          <w:p w:rsidR="00350CAD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КНС-1</w:t>
            </w:r>
          </w:p>
        </w:tc>
        <w:tc>
          <w:tcPr>
            <w:tcW w:w="2049" w:type="dxa"/>
            <w:tcBorders>
              <w:top w:val="dotted" w:sz="4" w:space="0" w:color="auto"/>
            </w:tcBorders>
            <w:vAlign w:val="center"/>
          </w:tcPr>
          <w:p w:rsidR="00350CAD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240-1900</w:t>
            </w:r>
          </w:p>
        </w:tc>
        <w:tc>
          <w:tcPr>
            <w:tcW w:w="675" w:type="dxa"/>
            <w:tcBorders>
              <w:top w:val="dotted" w:sz="4" w:space="0" w:color="auto"/>
            </w:tcBorders>
            <w:vAlign w:val="center"/>
          </w:tcPr>
          <w:p w:rsidR="00350CAD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41" w:type="dxa"/>
            <w:tcBorders>
              <w:top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НГП-4</w:t>
            </w:r>
          </w:p>
        </w:tc>
      </w:tr>
      <w:tr w:rsidR="00350CAD" w:rsidTr="000263AA">
        <w:tc>
          <w:tcPr>
            <w:tcW w:w="9976" w:type="dxa"/>
            <w:gridSpan w:val="6"/>
            <w:tcBorders>
              <w:bottom w:val="single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Зона обслуживания </w:t>
            </w:r>
            <w:r w:rsidRPr="0057677E">
              <w:rPr>
                <w:b/>
                <w:sz w:val="20"/>
                <w:szCs w:val="20"/>
                <w:lang w:eastAsia="en-US"/>
              </w:rPr>
              <w:t>№</w:t>
            </w:r>
            <w:r>
              <w:rPr>
                <w:b/>
                <w:sz w:val="20"/>
                <w:szCs w:val="20"/>
                <w:lang w:eastAsia="en-US"/>
              </w:rPr>
              <w:t>1/3</w:t>
            </w:r>
            <w:r w:rsidRPr="0057677E">
              <w:rPr>
                <w:sz w:val="20"/>
                <w:szCs w:val="20"/>
                <w:lang w:eastAsia="en-US"/>
              </w:rPr>
              <w:t xml:space="preserve"> (место базирования – </w:t>
            </w:r>
            <w:r>
              <w:rPr>
                <w:sz w:val="20"/>
                <w:szCs w:val="20"/>
                <w:lang w:eastAsia="en-US"/>
              </w:rPr>
              <w:t>Западно-Асомкинское</w:t>
            </w:r>
            <w:r w:rsidRPr="0057677E">
              <w:rPr>
                <w:sz w:val="20"/>
                <w:szCs w:val="20"/>
                <w:lang w:eastAsia="en-US"/>
              </w:rPr>
              <w:t xml:space="preserve"> м/р)</w:t>
            </w:r>
            <w:r>
              <w:rPr>
                <w:sz w:val="20"/>
                <w:szCs w:val="20"/>
                <w:lang w:eastAsia="en-US"/>
              </w:rPr>
              <w:t>: насосы ППН – 20, насосы ППД - 5</w:t>
            </w:r>
          </w:p>
        </w:tc>
      </w:tr>
      <w:tr w:rsidR="00350CAD" w:rsidTr="000263AA">
        <w:tc>
          <w:tcPr>
            <w:tcW w:w="2554" w:type="dxa"/>
            <w:tcBorders>
              <w:bottom w:val="nil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Западно-Асомкинское м/р</w:t>
            </w:r>
          </w:p>
        </w:tc>
        <w:tc>
          <w:tcPr>
            <w:tcW w:w="2345" w:type="dxa"/>
            <w:tcBorders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ДНС-1 (НВТ)</w:t>
            </w:r>
          </w:p>
        </w:tc>
        <w:tc>
          <w:tcPr>
            <w:tcW w:w="2049" w:type="dxa"/>
            <w:tcBorders>
              <w:bottom w:val="dotted" w:sz="4" w:space="0" w:color="auto"/>
            </w:tcBorders>
            <w:vAlign w:val="center"/>
          </w:tcPr>
          <w:p w:rsidR="00350CAD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105-294</w:t>
            </w:r>
          </w:p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180-425</w:t>
            </w:r>
          </w:p>
        </w:tc>
        <w:tc>
          <w:tcPr>
            <w:tcW w:w="675" w:type="dxa"/>
            <w:tcBorders>
              <w:bottom w:val="dotted" w:sz="4" w:space="0" w:color="auto"/>
            </w:tcBorders>
            <w:vAlign w:val="center"/>
          </w:tcPr>
          <w:p w:rsidR="00350CAD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41" w:type="dxa"/>
            <w:tcBorders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0,333</w:t>
            </w:r>
          </w:p>
        </w:tc>
        <w:tc>
          <w:tcPr>
            <w:tcW w:w="1412" w:type="dxa"/>
            <w:tcBorders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НГП-5</w:t>
            </w:r>
          </w:p>
        </w:tc>
      </w:tr>
      <w:tr w:rsidR="00350CAD" w:rsidTr="000263AA">
        <w:tc>
          <w:tcPr>
            <w:tcW w:w="2554" w:type="dxa"/>
            <w:tcBorders>
              <w:top w:val="nil"/>
              <w:bottom w:val="nil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ДНС-1 (НПВ)</w:t>
            </w:r>
          </w:p>
        </w:tc>
        <w:tc>
          <w:tcPr>
            <w:tcW w:w="20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60-132</w:t>
            </w:r>
          </w:p>
        </w:tc>
        <w:tc>
          <w:tcPr>
            <w:tcW w:w="6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1,000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НГП-5</w:t>
            </w:r>
          </w:p>
        </w:tc>
      </w:tr>
      <w:tr w:rsidR="00350CAD" w:rsidTr="000263AA">
        <w:tc>
          <w:tcPr>
            <w:tcW w:w="2554" w:type="dxa"/>
            <w:tcBorders>
              <w:top w:val="nil"/>
              <w:bottom w:val="nil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КНС-1</w:t>
            </w:r>
          </w:p>
        </w:tc>
        <w:tc>
          <w:tcPr>
            <w:tcW w:w="20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63-1800</w:t>
            </w:r>
          </w:p>
        </w:tc>
        <w:tc>
          <w:tcPr>
            <w:tcW w:w="6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1,000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НГП-5</w:t>
            </w:r>
          </w:p>
        </w:tc>
      </w:tr>
      <w:tr w:rsidR="00350CAD" w:rsidTr="000263AA">
        <w:tc>
          <w:tcPr>
            <w:tcW w:w="2554" w:type="dxa"/>
            <w:tcBorders>
              <w:top w:val="nil"/>
              <w:bottom w:val="nil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ДНС-2 (НВТ)</w:t>
            </w:r>
          </w:p>
        </w:tc>
        <w:tc>
          <w:tcPr>
            <w:tcW w:w="20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180-297</w:t>
            </w:r>
          </w:p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180-425</w:t>
            </w:r>
          </w:p>
        </w:tc>
        <w:tc>
          <w:tcPr>
            <w:tcW w:w="6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0,667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НГП-5</w:t>
            </w:r>
          </w:p>
        </w:tc>
      </w:tr>
      <w:tr w:rsidR="00350CAD" w:rsidTr="000263AA">
        <w:tc>
          <w:tcPr>
            <w:tcW w:w="2554" w:type="dxa"/>
            <w:tcBorders>
              <w:top w:val="nil"/>
              <w:bottom w:val="nil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ДНС-2 (НПВ)</w:t>
            </w:r>
          </w:p>
        </w:tc>
        <w:tc>
          <w:tcPr>
            <w:tcW w:w="20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180-85</w:t>
            </w:r>
          </w:p>
        </w:tc>
        <w:tc>
          <w:tcPr>
            <w:tcW w:w="6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НГП-5</w:t>
            </w:r>
          </w:p>
        </w:tc>
      </w:tr>
      <w:tr w:rsidR="00350CAD" w:rsidTr="000263AA">
        <w:tc>
          <w:tcPr>
            <w:tcW w:w="2554" w:type="dxa"/>
            <w:tcBorders>
              <w:top w:val="nil"/>
              <w:bottom w:val="single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50CAD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КНС-2</w:t>
            </w:r>
          </w:p>
        </w:tc>
        <w:tc>
          <w:tcPr>
            <w:tcW w:w="204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50CAD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240-1900</w:t>
            </w:r>
          </w:p>
        </w:tc>
        <w:tc>
          <w:tcPr>
            <w:tcW w:w="67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50CAD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4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50CAD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50CAD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НГП-5</w:t>
            </w:r>
          </w:p>
        </w:tc>
      </w:tr>
      <w:tr w:rsidR="00350CAD" w:rsidTr="000263AA">
        <w:tc>
          <w:tcPr>
            <w:tcW w:w="2554" w:type="dxa"/>
            <w:tcBorders>
              <w:bottom w:val="nil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Западно-Усть-Балыкское м/р</w:t>
            </w:r>
          </w:p>
        </w:tc>
        <w:tc>
          <w:tcPr>
            <w:tcW w:w="2345" w:type="dxa"/>
            <w:tcBorders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ДНС-1 (НВТ)</w:t>
            </w:r>
          </w:p>
        </w:tc>
        <w:tc>
          <w:tcPr>
            <w:tcW w:w="2049" w:type="dxa"/>
            <w:tcBorders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105-196</w:t>
            </w:r>
          </w:p>
        </w:tc>
        <w:tc>
          <w:tcPr>
            <w:tcW w:w="675" w:type="dxa"/>
            <w:tcBorders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41" w:type="dxa"/>
            <w:tcBorders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0,667</w:t>
            </w:r>
          </w:p>
        </w:tc>
        <w:tc>
          <w:tcPr>
            <w:tcW w:w="1412" w:type="dxa"/>
            <w:tcBorders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НГП-5</w:t>
            </w:r>
          </w:p>
        </w:tc>
      </w:tr>
      <w:tr w:rsidR="00350CAD" w:rsidTr="000263AA">
        <w:tc>
          <w:tcPr>
            <w:tcW w:w="2554" w:type="dxa"/>
            <w:tcBorders>
              <w:top w:val="nil"/>
              <w:bottom w:val="nil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ДНС-1 (НПВ)</w:t>
            </w:r>
          </w:p>
        </w:tc>
        <w:tc>
          <w:tcPr>
            <w:tcW w:w="20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180-212</w:t>
            </w:r>
          </w:p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180-255</w:t>
            </w:r>
          </w:p>
        </w:tc>
        <w:tc>
          <w:tcPr>
            <w:tcW w:w="6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0,333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НГП-5</w:t>
            </w:r>
          </w:p>
        </w:tc>
      </w:tr>
      <w:tr w:rsidR="00350CAD" w:rsidTr="000263AA">
        <w:tc>
          <w:tcPr>
            <w:tcW w:w="2554" w:type="dxa"/>
            <w:tcBorders>
              <w:top w:val="nil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5" w:type="dxa"/>
            <w:tcBorders>
              <w:top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ДНС-1 (НВП)</w:t>
            </w:r>
          </w:p>
        </w:tc>
        <w:tc>
          <w:tcPr>
            <w:tcW w:w="2049" w:type="dxa"/>
            <w:tcBorders>
              <w:top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60-132</w:t>
            </w:r>
          </w:p>
        </w:tc>
        <w:tc>
          <w:tcPr>
            <w:tcW w:w="675" w:type="dxa"/>
            <w:tcBorders>
              <w:top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41" w:type="dxa"/>
            <w:tcBorders>
              <w:top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dotted" w:sz="4" w:space="0" w:color="auto"/>
            </w:tcBorders>
            <w:vAlign w:val="center"/>
          </w:tcPr>
          <w:p w:rsidR="00350CAD" w:rsidRPr="007C5BCE" w:rsidRDefault="00350CAD" w:rsidP="000263AA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НГП-5</w:t>
            </w:r>
          </w:p>
        </w:tc>
      </w:tr>
    </w:tbl>
    <w:p w:rsidR="00350CAD" w:rsidRDefault="00350CAD" w:rsidP="00350CAD">
      <w:pPr>
        <w:pStyle w:val="13"/>
        <w:shd w:val="clear" w:color="auto" w:fill="auto"/>
        <w:spacing w:before="0" w:after="60" w:line="240" w:lineRule="auto"/>
        <w:ind w:left="-36" w:right="62" w:firstLine="0"/>
        <w:rPr>
          <w:sz w:val="24"/>
          <w:szCs w:val="24"/>
          <w:lang w:eastAsia="en-US"/>
        </w:rPr>
      </w:pPr>
    </w:p>
    <w:p w:rsidR="0058414C" w:rsidRPr="008207C9" w:rsidRDefault="00350CAD" w:rsidP="00350CAD">
      <w:pPr>
        <w:pStyle w:val="13"/>
        <w:shd w:val="clear" w:color="auto" w:fill="auto"/>
        <w:spacing w:before="0" w:after="60" w:line="240" w:lineRule="auto"/>
        <w:ind w:left="-36" w:right="62" w:firstLine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Итого: насосы ППН – 55 шт., насосы ППД – 24 шт.</w:t>
      </w:r>
    </w:p>
    <w:sectPr w:rsidR="0058414C" w:rsidRPr="008207C9" w:rsidSect="007C5BCE">
      <w:footerReference w:type="default" r:id="rId13"/>
      <w:pgSz w:w="11906" w:h="16838" w:code="9"/>
      <w:pgMar w:top="964" w:right="567" w:bottom="851" w:left="1418" w:header="567" w:footer="7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DDE" w:rsidRDefault="003C7DDE">
      <w:r>
        <w:separator/>
      </w:r>
    </w:p>
  </w:endnote>
  <w:endnote w:type="continuationSeparator" w:id="0">
    <w:p w:rsidR="003C7DDE" w:rsidRDefault="003C7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DDE" w:rsidRDefault="003C7DDE" w:rsidP="005845E7">
    <w:pPr>
      <w:pStyle w:val="ae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3C7DDE" w:rsidRDefault="003C7DDE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DDE" w:rsidRPr="008F60E8" w:rsidRDefault="003C7DDE" w:rsidP="00ED1729">
    <w:pPr>
      <w:pStyle w:val="ae"/>
      <w:tabs>
        <w:tab w:val="clear" w:pos="4677"/>
        <w:tab w:val="clear" w:pos="9355"/>
      </w:tabs>
      <w:ind w:left="-227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DDE" w:rsidRPr="00ED1729" w:rsidRDefault="003C7DDE" w:rsidP="00ED1729">
    <w:pPr>
      <w:pStyle w:val="a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DDE" w:rsidRPr="00ED1729" w:rsidRDefault="003C7DDE" w:rsidP="00ED172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DDE" w:rsidRDefault="003C7DDE">
      <w:r>
        <w:separator/>
      </w:r>
    </w:p>
  </w:footnote>
  <w:footnote w:type="continuationSeparator" w:id="0">
    <w:p w:rsidR="003C7DDE" w:rsidRDefault="003C7D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DDE" w:rsidRDefault="003C7DDE" w:rsidP="00A333D6">
    <w:pPr>
      <w:pStyle w:val="ac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3C7DDE" w:rsidRDefault="003C7DD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867C4"/>
    <w:multiLevelType w:val="multilevel"/>
    <w:tmpl w:val="EDAC81CC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4483" w:hanging="360"/>
      </w:pPr>
    </w:lvl>
    <w:lvl w:ilvl="2">
      <w:start w:val="1"/>
      <w:numFmt w:val="lowerRoman"/>
      <w:lvlText w:val="%3."/>
      <w:lvlJc w:val="right"/>
      <w:pPr>
        <w:ind w:left="5203" w:hanging="180"/>
      </w:pPr>
    </w:lvl>
    <w:lvl w:ilvl="3">
      <w:start w:val="1"/>
      <w:numFmt w:val="decimal"/>
      <w:lvlText w:val="%4."/>
      <w:lvlJc w:val="left"/>
      <w:pPr>
        <w:ind w:left="5923" w:hanging="360"/>
      </w:p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7363" w:hanging="180"/>
      </w:pPr>
    </w:lvl>
    <w:lvl w:ilvl="6">
      <w:start w:val="1"/>
      <w:numFmt w:val="decimal"/>
      <w:lvlText w:val="%7."/>
      <w:lvlJc w:val="left"/>
      <w:pPr>
        <w:ind w:left="8083" w:hanging="360"/>
      </w:pPr>
    </w:lvl>
    <w:lvl w:ilvl="7">
      <w:start w:val="1"/>
      <w:numFmt w:val="lowerLetter"/>
      <w:lvlText w:val="%8."/>
      <w:lvlJc w:val="left"/>
      <w:pPr>
        <w:ind w:left="8803" w:hanging="360"/>
      </w:pPr>
    </w:lvl>
    <w:lvl w:ilvl="8">
      <w:start w:val="1"/>
      <w:numFmt w:val="lowerRoman"/>
      <w:lvlText w:val="%9."/>
      <w:lvlJc w:val="right"/>
      <w:pPr>
        <w:ind w:left="9523" w:hanging="180"/>
      </w:pPr>
    </w:lvl>
  </w:abstractNum>
  <w:abstractNum w:abstractNumId="1">
    <w:nsid w:val="0AB44C00"/>
    <w:multiLevelType w:val="hybridMultilevel"/>
    <w:tmpl w:val="2A1024A2"/>
    <w:lvl w:ilvl="0" w:tplc="FB5C9F8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1964C88"/>
    <w:multiLevelType w:val="hybridMultilevel"/>
    <w:tmpl w:val="6846DEAC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A7BA2F2E">
      <w:start w:val="1"/>
      <w:numFmt w:val="bullet"/>
      <w:lvlText w:val=""/>
      <w:lvlJc w:val="left"/>
      <w:pPr>
        <w:tabs>
          <w:tab w:val="num" w:pos="5923"/>
        </w:tabs>
        <w:ind w:left="5923" w:hanging="360"/>
      </w:pPr>
      <w:rPr>
        <w:rFonts w:ascii="Symbol" w:hAnsi="Symbol" w:hint="default"/>
      </w:rPr>
    </w:lvl>
    <w:lvl w:ilvl="4" w:tplc="A7BA2F2E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hint="default"/>
      </w:r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3">
    <w:nsid w:val="172A51AC"/>
    <w:multiLevelType w:val="hybridMultilevel"/>
    <w:tmpl w:val="D550E30A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A7BA2F2E">
      <w:start w:val="1"/>
      <w:numFmt w:val="bullet"/>
      <w:lvlText w:val=""/>
      <w:lvlJc w:val="left"/>
      <w:pPr>
        <w:tabs>
          <w:tab w:val="num" w:pos="5923"/>
        </w:tabs>
        <w:ind w:left="5923" w:hanging="360"/>
      </w:pPr>
      <w:rPr>
        <w:rFonts w:ascii="Symbol" w:hAnsi="Symbol" w:hint="default"/>
      </w:rPr>
    </w:lvl>
    <w:lvl w:ilvl="4" w:tplc="A7BA2F2E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hint="default"/>
      </w:r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4">
    <w:nsid w:val="1CBE49A5"/>
    <w:multiLevelType w:val="hybridMultilevel"/>
    <w:tmpl w:val="F0A23216"/>
    <w:lvl w:ilvl="0" w:tplc="A1BE7E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0B1109"/>
    <w:multiLevelType w:val="multilevel"/>
    <w:tmpl w:val="D2F21ADC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567" w:firstLine="0"/>
      </w:pPr>
      <w:rPr>
        <w:rFonts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355397F"/>
    <w:multiLevelType w:val="hybridMultilevel"/>
    <w:tmpl w:val="DA268D24"/>
    <w:lvl w:ilvl="0" w:tplc="0419000F">
      <w:start w:val="1"/>
      <w:numFmt w:val="decimal"/>
      <w:lvlText w:val="%1."/>
      <w:lvlJc w:val="left"/>
      <w:pPr>
        <w:tabs>
          <w:tab w:val="num" w:pos="5923"/>
        </w:tabs>
        <w:ind w:left="592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6643"/>
        </w:tabs>
        <w:ind w:left="66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363"/>
        </w:tabs>
        <w:ind w:left="73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083"/>
        </w:tabs>
        <w:ind w:left="80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803"/>
        </w:tabs>
        <w:ind w:left="88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523"/>
        </w:tabs>
        <w:ind w:left="95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243"/>
        </w:tabs>
        <w:ind w:left="102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963"/>
        </w:tabs>
        <w:ind w:left="109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683"/>
        </w:tabs>
        <w:ind w:left="11683" w:hanging="180"/>
      </w:pPr>
    </w:lvl>
  </w:abstractNum>
  <w:abstractNum w:abstractNumId="7">
    <w:nsid w:val="2A595EA3"/>
    <w:multiLevelType w:val="multilevel"/>
    <w:tmpl w:val="0A9A35E0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4483" w:hanging="360"/>
      </w:pPr>
    </w:lvl>
    <w:lvl w:ilvl="2">
      <w:start w:val="1"/>
      <w:numFmt w:val="lowerRoman"/>
      <w:lvlText w:val="%3."/>
      <w:lvlJc w:val="right"/>
      <w:pPr>
        <w:ind w:left="5203" w:hanging="180"/>
      </w:pPr>
    </w:lvl>
    <w:lvl w:ilvl="3">
      <w:start w:val="1"/>
      <w:numFmt w:val="decimal"/>
      <w:lvlText w:val="%4."/>
      <w:lvlJc w:val="left"/>
      <w:pPr>
        <w:ind w:left="5923" w:hanging="360"/>
      </w:pPr>
    </w:lvl>
    <w:lvl w:ilvl="4">
      <w:start w:val="1"/>
      <w:numFmt w:val="lowerLetter"/>
      <w:lvlText w:val="%5."/>
      <w:lvlJc w:val="left"/>
      <w:pPr>
        <w:ind w:left="6643" w:hanging="360"/>
      </w:pPr>
    </w:lvl>
    <w:lvl w:ilvl="5">
      <w:start w:val="1"/>
      <w:numFmt w:val="lowerRoman"/>
      <w:lvlText w:val="%6."/>
      <w:lvlJc w:val="right"/>
      <w:pPr>
        <w:ind w:left="7363" w:hanging="180"/>
      </w:pPr>
    </w:lvl>
    <w:lvl w:ilvl="6">
      <w:start w:val="1"/>
      <w:numFmt w:val="decimal"/>
      <w:lvlText w:val="%7."/>
      <w:lvlJc w:val="left"/>
      <w:pPr>
        <w:ind w:left="8083" w:hanging="360"/>
      </w:pPr>
    </w:lvl>
    <w:lvl w:ilvl="7">
      <w:start w:val="1"/>
      <w:numFmt w:val="lowerLetter"/>
      <w:lvlText w:val="%8."/>
      <w:lvlJc w:val="left"/>
      <w:pPr>
        <w:ind w:left="8803" w:hanging="360"/>
      </w:pPr>
    </w:lvl>
    <w:lvl w:ilvl="8">
      <w:start w:val="1"/>
      <w:numFmt w:val="lowerRoman"/>
      <w:lvlText w:val="%9."/>
      <w:lvlJc w:val="right"/>
      <w:pPr>
        <w:ind w:left="9523" w:hanging="180"/>
      </w:pPr>
    </w:lvl>
  </w:abstractNum>
  <w:abstractNum w:abstractNumId="8">
    <w:nsid w:val="2A8B41CF"/>
    <w:multiLevelType w:val="hybridMultilevel"/>
    <w:tmpl w:val="DE24A520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A7BA2F2E">
      <w:start w:val="1"/>
      <w:numFmt w:val="bullet"/>
      <w:lvlText w:val=""/>
      <w:lvlJc w:val="left"/>
      <w:pPr>
        <w:tabs>
          <w:tab w:val="num" w:pos="5923"/>
        </w:tabs>
        <w:ind w:left="5923" w:hanging="360"/>
      </w:pPr>
      <w:rPr>
        <w:rFonts w:ascii="Symbol" w:hAnsi="Symbol" w:hint="default"/>
      </w:rPr>
    </w:lvl>
    <w:lvl w:ilvl="4" w:tplc="A7BA2F2E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hint="default"/>
      </w:r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9">
    <w:nsid w:val="343801F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5024D0F"/>
    <w:multiLevelType w:val="multilevel"/>
    <w:tmpl w:val="5F000C0A"/>
    <w:styleLink w:val="1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hint="default"/>
        <w:b/>
        <w:i w:val="0"/>
        <w:sz w:val="28"/>
        <w:szCs w:val="28"/>
      </w:rPr>
    </w:lvl>
    <w:lvl w:ilvl="1">
      <w:start w:val="1"/>
      <w:numFmt w:val="none"/>
      <w:suff w:val="space"/>
      <w:lvlText w:val="8.5.1."/>
      <w:lvlJc w:val="left"/>
      <w:pPr>
        <w:ind w:left="0" w:firstLine="12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448E2EDC"/>
    <w:multiLevelType w:val="multilevel"/>
    <w:tmpl w:val="50B83026"/>
    <w:numStyleLink w:val="2"/>
  </w:abstractNum>
  <w:abstractNum w:abstractNumId="12">
    <w:nsid w:val="474F5633"/>
    <w:multiLevelType w:val="hybridMultilevel"/>
    <w:tmpl w:val="6D0A83C8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0419000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A7BA2F2E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hint="default"/>
      </w:r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13">
    <w:nsid w:val="479618F6"/>
    <w:multiLevelType w:val="hybridMultilevel"/>
    <w:tmpl w:val="99086B32"/>
    <w:lvl w:ilvl="0" w:tplc="04190001">
      <w:start w:val="1"/>
      <w:numFmt w:val="bullet"/>
      <w:lvlText w:val=""/>
      <w:lvlJc w:val="left"/>
      <w:pPr>
        <w:tabs>
          <w:tab w:val="num" w:pos="801"/>
        </w:tabs>
        <w:ind w:left="8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1"/>
        </w:tabs>
        <w:ind w:left="15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1"/>
        </w:tabs>
        <w:ind w:left="2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1"/>
        </w:tabs>
        <w:ind w:left="2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1"/>
        </w:tabs>
        <w:ind w:left="36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1"/>
        </w:tabs>
        <w:ind w:left="4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1"/>
        </w:tabs>
        <w:ind w:left="5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1"/>
        </w:tabs>
        <w:ind w:left="58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1"/>
        </w:tabs>
        <w:ind w:left="6561" w:hanging="360"/>
      </w:pPr>
      <w:rPr>
        <w:rFonts w:ascii="Wingdings" w:hAnsi="Wingdings" w:hint="default"/>
      </w:rPr>
    </w:lvl>
  </w:abstractNum>
  <w:abstractNum w:abstractNumId="14">
    <w:nsid w:val="5A2A439A"/>
    <w:multiLevelType w:val="hybridMultilevel"/>
    <w:tmpl w:val="4648CBE2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04190001">
      <w:start w:val="1"/>
      <w:numFmt w:val="bullet"/>
      <w:lvlText w:val=""/>
      <w:lvlJc w:val="left"/>
      <w:pPr>
        <w:tabs>
          <w:tab w:val="num" w:pos="5923"/>
        </w:tabs>
        <w:ind w:left="5923" w:hanging="360"/>
      </w:pPr>
      <w:rPr>
        <w:rFonts w:ascii="Symbol" w:hAnsi="Symbol" w:hint="default"/>
      </w:rPr>
    </w:lvl>
    <w:lvl w:ilvl="4" w:tplc="04190019">
      <w:start w:val="1"/>
      <w:numFmt w:val="lowerLetter"/>
      <w:lvlText w:val="%5."/>
      <w:lvlJc w:val="left"/>
      <w:pPr>
        <w:ind w:left="6643" w:hanging="360"/>
      </w:p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15">
    <w:nsid w:val="5B6279F8"/>
    <w:multiLevelType w:val="multilevel"/>
    <w:tmpl w:val="D2F21ADC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567" w:firstLine="0"/>
      </w:pPr>
      <w:rPr>
        <w:rFonts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5BD261EE"/>
    <w:multiLevelType w:val="hybridMultilevel"/>
    <w:tmpl w:val="6E5A004E"/>
    <w:lvl w:ilvl="0" w:tplc="FB5C9F8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CF55D77"/>
    <w:multiLevelType w:val="hybridMultilevel"/>
    <w:tmpl w:val="EF5AE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3D294E"/>
    <w:multiLevelType w:val="multilevel"/>
    <w:tmpl w:val="D2F21ADC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567" w:firstLine="0"/>
      </w:pPr>
      <w:rPr>
        <w:rFonts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682A6A2D"/>
    <w:multiLevelType w:val="multilevel"/>
    <w:tmpl w:val="50B83026"/>
    <w:styleLink w:val="2"/>
    <w:lvl w:ilvl="0">
      <w:start w:val="1"/>
      <w:numFmt w:val="decimal"/>
      <w:suff w:val="space"/>
      <w:lvlText w:val="%1."/>
      <w:lvlJc w:val="left"/>
      <w:pPr>
        <w:ind w:left="993" w:hanging="567"/>
      </w:pPr>
      <w:rPr>
        <w:rFonts w:ascii="Times New Roman" w:hAnsi="Times New Roman"/>
        <w:b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0" w:firstLine="1260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26" w:firstLine="113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>
    <w:nsid w:val="714D726D"/>
    <w:multiLevelType w:val="hybridMultilevel"/>
    <w:tmpl w:val="42287C90"/>
    <w:lvl w:ilvl="0" w:tplc="285E00B0">
      <w:start w:val="1"/>
      <w:numFmt w:val="decimal"/>
      <w:lvlText w:val="%1."/>
      <w:lvlJc w:val="left"/>
      <w:pPr>
        <w:tabs>
          <w:tab w:val="num" w:pos="5923"/>
        </w:tabs>
        <w:ind w:left="59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B0094D"/>
    <w:multiLevelType w:val="hybridMultilevel"/>
    <w:tmpl w:val="0EC2ACF8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A7BA2F2E">
      <w:start w:val="1"/>
      <w:numFmt w:val="bullet"/>
      <w:lvlText w:val=""/>
      <w:lvlJc w:val="left"/>
      <w:pPr>
        <w:ind w:left="5923" w:hanging="360"/>
      </w:pPr>
      <w:rPr>
        <w:rFonts w:ascii="Symbol" w:hAnsi="Symbol" w:hint="default"/>
      </w:rPr>
    </w:lvl>
    <w:lvl w:ilvl="4" w:tplc="A7BA2F2E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hint="default"/>
      </w:r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22">
    <w:nsid w:val="79C25714"/>
    <w:multiLevelType w:val="multilevel"/>
    <w:tmpl w:val="D2F21ADC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567" w:firstLine="0"/>
      </w:pPr>
      <w:rPr>
        <w:rFonts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7DE16E88"/>
    <w:multiLevelType w:val="multilevel"/>
    <w:tmpl w:val="DD164010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4483" w:hanging="360"/>
      </w:pPr>
    </w:lvl>
    <w:lvl w:ilvl="2">
      <w:start w:val="1"/>
      <w:numFmt w:val="lowerRoman"/>
      <w:lvlText w:val="%3."/>
      <w:lvlJc w:val="right"/>
      <w:pPr>
        <w:ind w:left="5203" w:hanging="180"/>
      </w:pPr>
    </w:lvl>
    <w:lvl w:ilvl="3">
      <w:start w:val="1"/>
      <w:numFmt w:val="decimal"/>
      <w:lvlText w:val="%4."/>
      <w:lvlJc w:val="left"/>
      <w:pPr>
        <w:ind w:left="5923" w:hanging="360"/>
      </w:p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7363" w:hanging="180"/>
      </w:pPr>
    </w:lvl>
    <w:lvl w:ilvl="6">
      <w:start w:val="1"/>
      <w:numFmt w:val="decimal"/>
      <w:lvlText w:val="%7."/>
      <w:lvlJc w:val="left"/>
      <w:pPr>
        <w:ind w:left="8083" w:hanging="360"/>
      </w:pPr>
    </w:lvl>
    <w:lvl w:ilvl="7">
      <w:start w:val="1"/>
      <w:numFmt w:val="lowerLetter"/>
      <w:lvlText w:val="%8."/>
      <w:lvlJc w:val="left"/>
      <w:pPr>
        <w:ind w:left="8803" w:hanging="360"/>
      </w:pPr>
    </w:lvl>
    <w:lvl w:ilvl="8">
      <w:start w:val="1"/>
      <w:numFmt w:val="lowerRoman"/>
      <w:lvlText w:val="%9."/>
      <w:lvlJc w:val="right"/>
      <w:pPr>
        <w:ind w:left="9523" w:hanging="180"/>
      </w:pPr>
    </w:lvl>
  </w:abstractNum>
  <w:abstractNum w:abstractNumId="24">
    <w:nsid w:val="7F1401A2"/>
    <w:multiLevelType w:val="hybridMultilevel"/>
    <w:tmpl w:val="ABCA0F30"/>
    <w:lvl w:ilvl="0" w:tplc="A7BA2F2E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16"/>
  </w:num>
  <w:num w:numId="4">
    <w:abstractNumId w:val="10"/>
  </w:num>
  <w:num w:numId="5">
    <w:abstractNumId w:val="19"/>
  </w:num>
  <w:num w:numId="6">
    <w:abstractNumId w:val="4"/>
  </w:num>
  <w:num w:numId="7">
    <w:abstractNumId w:val="15"/>
  </w:num>
  <w:num w:numId="8">
    <w:abstractNumId w:val="14"/>
  </w:num>
  <w:num w:numId="9">
    <w:abstractNumId w:val="13"/>
  </w:num>
  <w:num w:numId="10">
    <w:abstractNumId w:val="7"/>
  </w:num>
  <w:num w:numId="11">
    <w:abstractNumId w:val="3"/>
  </w:num>
  <w:num w:numId="12">
    <w:abstractNumId w:val="2"/>
  </w:num>
  <w:num w:numId="13">
    <w:abstractNumId w:val="8"/>
  </w:num>
  <w:num w:numId="14">
    <w:abstractNumId w:val="23"/>
  </w:num>
  <w:num w:numId="15">
    <w:abstractNumId w:val="6"/>
  </w:num>
  <w:num w:numId="16">
    <w:abstractNumId w:val="20"/>
  </w:num>
  <w:num w:numId="17">
    <w:abstractNumId w:val="12"/>
  </w:num>
  <w:num w:numId="18">
    <w:abstractNumId w:val="21"/>
  </w:num>
  <w:num w:numId="19">
    <w:abstractNumId w:val="9"/>
  </w:num>
  <w:num w:numId="20">
    <w:abstractNumId w:val="24"/>
  </w:num>
  <w:num w:numId="21">
    <w:abstractNumId w:val="17"/>
  </w:num>
  <w:num w:numId="22">
    <w:abstractNumId w:val="0"/>
  </w:num>
  <w:num w:numId="23">
    <w:abstractNumId w:val="18"/>
  </w:num>
  <w:num w:numId="24">
    <w:abstractNumId w:val="5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1"/>
  <w:defaultTabStop w:val="68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575C"/>
    <w:rsid w:val="00001462"/>
    <w:rsid w:val="00011497"/>
    <w:rsid w:val="00011972"/>
    <w:rsid w:val="000129E0"/>
    <w:rsid w:val="00012FAB"/>
    <w:rsid w:val="0001634D"/>
    <w:rsid w:val="00021F32"/>
    <w:rsid w:val="00027D5C"/>
    <w:rsid w:val="00030029"/>
    <w:rsid w:val="00031B74"/>
    <w:rsid w:val="000360A6"/>
    <w:rsid w:val="00036BFB"/>
    <w:rsid w:val="00042B92"/>
    <w:rsid w:val="00042E3A"/>
    <w:rsid w:val="00045251"/>
    <w:rsid w:val="00045B73"/>
    <w:rsid w:val="00047D5F"/>
    <w:rsid w:val="00052485"/>
    <w:rsid w:val="00056111"/>
    <w:rsid w:val="00060221"/>
    <w:rsid w:val="00060766"/>
    <w:rsid w:val="00062D0C"/>
    <w:rsid w:val="00066BB9"/>
    <w:rsid w:val="00070095"/>
    <w:rsid w:val="00072F7D"/>
    <w:rsid w:val="000762C4"/>
    <w:rsid w:val="00077EF4"/>
    <w:rsid w:val="000848AE"/>
    <w:rsid w:val="00092D3A"/>
    <w:rsid w:val="00094BAF"/>
    <w:rsid w:val="000950DF"/>
    <w:rsid w:val="000A11C4"/>
    <w:rsid w:val="000A4C86"/>
    <w:rsid w:val="000A68C7"/>
    <w:rsid w:val="000B4965"/>
    <w:rsid w:val="000B4BAE"/>
    <w:rsid w:val="000B66B9"/>
    <w:rsid w:val="000B79B9"/>
    <w:rsid w:val="000C1D39"/>
    <w:rsid w:val="000C57F2"/>
    <w:rsid w:val="000C68FF"/>
    <w:rsid w:val="000D370C"/>
    <w:rsid w:val="000D39FB"/>
    <w:rsid w:val="000D4EF5"/>
    <w:rsid w:val="000E2FA1"/>
    <w:rsid w:val="000E615A"/>
    <w:rsid w:val="000F1742"/>
    <w:rsid w:val="000F21E2"/>
    <w:rsid w:val="000F2707"/>
    <w:rsid w:val="000F5817"/>
    <w:rsid w:val="0010438B"/>
    <w:rsid w:val="00105F93"/>
    <w:rsid w:val="00112E83"/>
    <w:rsid w:val="00115F33"/>
    <w:rsid w:val="00122787"/>
    <w:rsid w:val="0012456B"/>
    <w:rsid w:val="00125F85"/>
    <w:rsid w:val="00127063"/>
    <w:rsid w:val="00133E8A"/>
    <w:rsid w:val="00135C16"/>
    <w:rsid w:val="00152295"/>
    <w:rsid w:val="001524D4"/>
    <w:rsid w:val="0015727B"/>
    <w:rsid w:val="00164015"/>
    <w:rsid w:val="00170163"/>
    <w:rsid w:val="00172926"/>
    <w:rsid w:val="001876F9"/>
    <w:rsid w:val="00187BAC"/>
    <w:rsid w:val="00196B6B"/>
    <w:rsid w:val="0019725B"/>
    <w:rsid w:val="001A2A3A"/>
    <w:rsid w:val="001A3041"/>
    <w:rsid w:val="001B2DD2"/>
    <w:rsid w:val="001B4937"/>
    <w:rsid w:val="001C3B5A"/>
    <w:rsid w:val="001D729F"/>
    <w:rsid w:val="001E0B72"/>
    <w:rsid w:val="001E615A"/>
    <w:rsid w:val="001E6846"/>
    <w:rsid w:val="001E6F82"/>
    <w:rsid w:val="001F06AF"/>
    <w:rsid w:val="001F19AA"/>
    <w:rsid w:val="001F4583"/>
    <w:rsid w:val="002052E7"/>
    <w:rsid w:val="00212F11"/>
    <w:rsid w:val="00213770"/>
    <w:rsid w:val="00215664"/>
    <w:rsid w:val="00226120"/>
    <w:rsid w:val="002274E9"/>
    <w:rsid w:val="00236AFE"/>
    <w:rsid w:val="00240954"/>
    <w:rsid w:val="00243023"/>
    <w:rsid w:val="002435B4"/>
    <w:rsid w:val="00245698"/>
    <w:rsid w:val="00250569"/>
    <w:rsid w:val="00253CED"/>
    <w:rsid w:val="00261480"/>
    <w:rsid w:val="002624E8"/>
    <w:rsid w:val="00267A87"/>
    <w:rsid w:val="00272949"/>
    <w:rsid w:val="00276C3D"/>
    <w:rsid w:val="00280378"/>
    <w:rsid w:val="00282272"/>
    <w:rsid w:val="0028595D"/>
    <w:rsid w:val="00297A33"/>
    <w:rsid w:val="002A0306"/>
    <w:rsid w:val="002A1AED"/>
    <w:rsid w:val="002A1F6D"/>
    <w:rsid w:val="002A2FA0"/>
    <w:rsid w:val="002A41D5"/>
    <w:rsid w:val="002B3129"/>
    <w:rsid w:val="002B5DD8"/>
    <w:rsid w:val="002C5CC1"/>
    <w:rsid w:val="002D2828"/>
    <w:rsid w:val="002D685D"/>
    <w:rsid w:val="002E07E6"/>
    <w:rsid w:val="002E1211"/>
    <w:rsid w:val="002F1D0E"/>
    <w:rsid w:val="002F2023"/>
    <w:rsid w:val="002F648E"/>
    <w:rsid w:val="00301E29"/>
    <w:rsid w:val="00306F6D"/>
    <w:rsid w:val="00307C9A"/>
    <w:rsid w:val="00315BCB"/>
    <w:rsid w:val="00320422"/>
    <w:rsid w:val="00324E67"/>
    <w:rsid w:val="00335FDD"/>
    <w:rsid w:val="00342587"/>
    <w:rsid w:val="0035006D"/>
    <w:rsid w:val="0035065D"/>
    <w:rsid w:val="00350CAD"/>
    <w:rsid w:val="00357E32"/>
    <w:rsid w:val="0036180F"/>
    <w:rsid w:val="0036283C"/>
    <w:rsid w:val="00366EB2"/>
    <w:rsid w:val="003675C5"/>
    <w:rsid w:val="00367AC7"/>
    <w:rsid w:val="00373CA6"/>
    <w:rsid w:val="003851E5"/>
    <w:rsid w:val="003877B2"/>
    <w:rsid w:val="0038784C"/>
    <w:rsid w:val="00390445"/>
    <w:rsid w:val="003922F5"/>
    <w:rsid w:val="00393A1A"/>
    <w:rsid w:val="0039490C"/>
    <w:rsid w:val="003A49EE"/>
    <w:rsid w:val="003B3CA6"/>
    <w:rsid w:val="003C69DF"/>
    <w:rsid w:val="003C71E4"/>
    <w:rsid w:val="003C7979"/>
    <w:rsid w:val="003C7A7D"/>
    <w:rsid w:val="003C7DDE"/>
    <w:rsid w:val="003D2A28"/>
    <w:rsid w:val="003D6BCB"/>
    <w:rsid w:val="003E04EB"/>
    <w:rsid w:val="003F2C54"/>
    <w:rsid w:val="003F6031"/>
    <w:rsid w:val="003F76BD"/>
    <w:rsid w:val="004068E5"/>
    <w:rsid w:val="0040792A"/>
    <w:rsid w:val="004201FF"/>
    <w:rsid w:val="004202D2"/>
    <w:rsid w:val="00421024"/>
    <w:rsid w:val="0042576A"/>
    <w:rsid w:val="0043401F"/>
    <w:rsid w:val="00440367"/>
    <w:rsid w:val="00440625"/>
    <w:rsid w:val="00441840"/>
    <w:rsid w:val="004437C5"/>
    <w:rsid w:val="00444E7A"/>
    <w:rsid w:val="00450A90"/>
    <w:rsid w:val="0045115B"/>
    <w:rsid w:val="004605FC"/>
    <w:rsid w:val="00474B55"/>
    <w:rsid w:val="00476DBC"/>
    <w:rsid w:val="00485074"/>
    <w:rsid w:val="0049015F"/>
    <w:rsid w:val="004910AD"/>
    <w:rsid w:val="004944DC"/>
    <w:rsid w:val="004960E7"/>
    <w:rsid w:val="004C2200"/>
    <w:rsid w:val="004C7CF7"/>
    <w:rsid w:val="004D0763"/>
    <w:rsid w:val="004D6715"/>
    <w:rsid w:val="004E0D6A"/>
    <w:rsid w:val="004E14A8"/>
    <w:rsid w:val="004E1D9C"/>
    <w:rsid w:val="004E5A7C"/>
    <w:rsid w:val="004F12E2"/>
    <w:rsid w:val="004F5436"/>
    <w:rsid w:val="004F5C94"/>
    <w:rsid w:val="004F5F50"/>
    <w:rsid w:val="00503695"/>
    <w:rsid w:val="005043E9"/>
    <w:rsid w:val="0051412B"/>
    <w:rsid w:val="00516DA2"/>
    <w:rsid w:val="0052556D"/>
    <w:rsid w:val="00526DDD"/>
    <w:rsid w:val="0052748D"/>
    <w:rsid w:val="0053252C"/>
    <w:rsid w:val="00540BBB"/>
    <w:rsid w:val="005415ED"/>
    <w:rsid w:val="00543F5F"/>
    <w:rsid w:val="00547BA8"/>
    <w:rsid w:val="00562F62"/>
    <w:rsid w:val="00567057"/>
    <w:rsid w:val="00572BAC"/>
    <w:rsid w:val="00572CAB"/>
    <w:rsid w:val="0057677E"/>
    <w:rsid w:val="00582DAF"/>
    <w:rsid w:val="0058414C"/>
    <w:rsid w:val="005845E7"/>
    <w:rsid w:val="005860A9"/>
    <w:rsid w:val="00586DF1"/>
    <w:rsid w:val="00590310"/>
    <w:rsid w:val="0059627E"/>
    <w:rsid w:val="00596E1D"/>
    <w:rsid w:val="00597EDD"/>
    <w:rsid w:val="005A0360"/>
    <w:rsid w:val="005A0A1F"/>
    <w:rsid w:val="005A3876"/>
    <w:rsid w:val="005A66F2"/>
    <w:rsid w:val="005B65C8"/>
    <w:rsid w:val="005B7909"/>
    <w:rsid w:val="005C19B6"/>
    <w:rsid w:val="005C5B49"/>
    <w:rsid w:val="005D225E"/>
    <w:rsid w:val="005D3254"/>
    <w:rsid w:val="005D4CC4"/>
    <w:rsid w:val="005E00B9"/>
    <w:rsid w:val="005E2DD3"/>
    <w:rsid w:val="005F080C"/>
    <w:rsid w:val="00600C4D"/>
    <w:rsid w:val="006030E5"/>
    <w:rsid w:val="00604857"/>
    <w:rsid w:val="006049E6"/>
    <w:rsid w:val="00615F59"/>
    <w:rsid w:val="00627B49"/>
    <w:rsid w:val="00630736"/>
    <w:rsid w:val="006317AA"/>
    <w:rsid w:val="0063420E"/>
    <w:rsid w:val="00640D7D"/>
    <w:rsid w:val="0066301A"/>
    <w:rsid w:val="00663025"/>
    <w:rsid w:val="00666B87"/>
    <w:rsid w:val="0067247B"/>
    <w:rsid w:val="00675F3C"/>
    <w:rsid w:val="0067729D"/>
    <w:rsid w:val="00680253"/>
    <w:rsid w:val="00684FB2"/>
    <w:rsid w:val="00691359"/>
    <w:rsid w:val="0069504C"/>
    <w:rsid w:val="00697A9C"/>
    <w:rsid w:val="006A1206"/>
    <w:rsid w:val="006A17B8"/>
    <w:rsid w:val="006A29A2"/>
    <w:rsid w:val="006A7E37"/>
    <w:rsid w:val="006B4202"/>
    <w:rsid w:val="006B6612"/>
    <w:rsid w:val="006C2450"/>
    <w:rsid w:val="006D5AC6"/>
    <w:rsid w:val="006E05E9"/>
    <w:rsid w:val="006E06F3"/>
    <w:rsid w:val="007008B5"/>
    <w:rsid w:val="00701527"/>
    <w:rsid w:val="007018B2"/>
    <w:rsid w:val="007037A1"/>
    <w:rsid w:val="00704186"/>
    <w:rsid w:val="00706CA0"/>
    <w:rsid w:val="00707077"/>
    <w:rsid w:val="0071445C"/>
    <w:rsid w:val="00724D8B"/>
    <w:rsid w:val="0072675E"/>
    <w:rsid w:val="00730184"/>
    <w:rsid w:val="0073068E"/>
    <w:rsid w:val="00731D83"/>
    <w:rsid w:val="007403E7"/>
    <w:rsid w:val="00740FDA"/>
    <w:rsid w:val="00741741"/>
    <w:rsid w:val="00747C4E"/>
    <w:rsid w:val="007563E3"/>
    <w:rsid w:val="0076336F"/>
    <w:rsid w:val="0077374B"/>
    <w:rsid w:val="0078172D"/>
    <w:rsid w:val="007830A5"/>
    <w:rsid w:val="00783B7C"/>
    <w:rsid w:val="007843EC"/>
    <w:rsid w:val="0079050F"/>
    <w:rsid w:val="00790BD9"/>
    <w:rsid w:val="0079388D"/>
    <w:rsid w:val="007A2601"/>
    <w:rsid w:val="007A6972"/>
    <w:rsid w:val="007B1437"/>
    <w:rsid w:val="007B2135"/>
    <w:rsid w:val="007B3537"/>
    <w:rsid w:val="007B7A2B"/>
    <w:rsid w:val="007C154C"/>
    <w:rsid w:val="007C5BCE"/>
    <w:rsid w:val="007C6EE2"/>
    <w:rsid w:val="007E1DB9"/>
    <w:rsid w:val="007E49EB"/>
    <w:rsid w:val="007E5800"/>
    <w:rsid w:val="007E71A1"/>
    <w:rsid w:val="007E7BAD"/>
    <w:rsid w:val="007F22EF"/>
    <w:rsid w:val="007F2CEC"/>
    <w:rsid w:val="007F5300"/>
    <w:rsid w:val="00802EA7"/>
    <w:rsid w:val="008072F5"/>
    <w:rsid w:val="0081056E"/>
    <w:rsid w:val="008203B8"/>
    <w:rsid w:val="008207C9"/>
    <w:rsid w:val="00834763"/>
    <w:rsid w:val="00836A72"/>
    <w:rsid w:val="0084201B"/>
    <w:rsid w:val="00842377"/>
    <w:rsid w:val="00843AD3"/>
    <w:rsid w:val="00846032"/>
    <w:rsid w:val="008476BC"/>
    <w:rsid w:val="008570CE"/>
    <w:rsid w:val="00860019"/>
    <w:rsid w:val="00865131"/>
    <w:rsid w:val="00865BBA"/>
    <w:rsid w:val="00866DE3"/>
    <w:rsid w:val="008670FA"/>
    <w:rsid w:val="00873896"/>
    <w:rsid w:val="00894E13"/>
    <w:rsid w:val="00895C7E"/>
    <w:rsid w:val="008A0FE6"/>
    <w:rsid w:val="008A1052"/>
    <w:rsid w:val="008A2689"/>
    <w:rsid w:val="008A39A5"/>
    <w:rsid w:val="008B1369"/>
    <w:rsid w:val="008B347F"/>
    <w:rsid w:val="008B44D0"/>
    <w:rsid w:val="008B5581"/>
    <w:rsid w:val="008B689C"/>
    <w:rsid w:val="008C413E"/>
    <w:rsid w:val="008C4BD2"/>
    <w:rsid w:val="008D04F5"/>
    <w:rsid w:val="008E4EC6"/>
    <w:rsid w:val="008F4EA5"/>
    <w:rsid w:val="008F5327"/>
    <w:rsid w:val="008F60E8"/>
    <w:rsid w:val="009011C1"/>
    <w:rsid w:val="00903156"/>
    <w:rsid w:val="00904464"/>
    <w:rsid w:val="009051DF"/>
    <w:rsid w:val="0090640F"/>
    <w:rsid w:val="00910EAC"/>
    <w:rsid w:val="009169BC"/>
    <w:rsid w:val="00917CC6"/>
    <w:rsid w:val="00926D6D"/>
    <w:rsid w:val="009355D8"/>
    <w:rsid w:val="00943589"/>
    <w:rsid w:val="00943FA3"/>
    <w:rsid w:val="00946BBB"/>
    <w:rsid w:val="00952608"/>
    <w:rsid w:val="0095509A"/>
    <w:rsid w:val="009623DF"/>
    <w:rsid w:val="00970593"/>
    <w:rsid w:val="00974D53"/>
    <w:rsid w:val="00980003"/>
    <w:rsid w:val="009835B1"/>
    <w:rsid w:val="00983F0A"/>
    <w:rsid w:val="009841BB"/>
    <w:rsid w:val="009908A0"/>
    <w:rsid w:val="00992EDC"/>
    <w:rsid w:val="009A0CB4"/>
    <w:rsid w:val="009A1CE8"/>
    <w:rsid w:val="009A2AA1"/>
    <w:rsid w:val="009A42F7"/>
    <w:rsid w:val="009A6EFA"/>
    <w:rsid w:val="009B62DB"/>
    <w:rsid w:val="009C2C01"/>
    <w:rsid w:val="009C42FD"/>
    <w:rsid w:val="009C752C"/>
    <w:rsid w:val="009D304E"/>
    <w:rsid w:val="009D433A"/>
    <w:rsid w:val="009D4886"/>
    <w:rsid w:val="009D7FF8"/>
    <w:rsid w:val="009E4902"/>
    <w:rsid w:val="009E4F58"/>
    <w:rsid w:val="009F7B84"/>
    <w:rsid w:val="00A0302D"/>
    <w:rsid w:val="00A05316"/>
    <w:rsid w:val="00A10599"/>
    <w:rsid w:val="00A12B5D"/>
    <w:rsid w:val="00A15AA7"/>
    <w:rsid w:val="00A207E7"/>
    <w:rsid w:val="00A2337D"/>
    <w:rsid w:val="00A2571B"/>
    <w:rsid w:val="00A333D6"/>
    <w:rsid w:val="00A37E75"/>
    <w:rsid w:val="00A46457"/>
    <w:rsid w:val="00A464E4"/>
    <w:rsid w:val="00A5043E"/>
    <w:rsid w:val="00A53E83"/>
    <w:rsid w:val="00A545FE"/>
    <w:rsid w:val="00A54B1D"/>
    <w:rsid w:val="00A60D16"/>
    <w:rsid w:val="00A61E01"/>
    <w:rsid w:val="00A65D6E"/>
    <w:rsid w:val="00A6682C"/>
    <w:rsid w:val="00A66EB5"/>
    <w:rsid w:val="00A7338F"/>
    <w:rsid w:val="00A73B5E"/>
    <w:rsid w:val="00A7719F"/>
    <w:rsid w:val="00A801F6"/>
    <w:rsid w:val="00A8361F"/>
    <w:rsid w:val="00A84FF5"/>
    <w:rsid w:val="00A97D7B"/>
    <w:rsid w:val="00AA7E27"/>
    <w:rsid w:val="00AB2C4D"/>
    <w:rsid w:val="00AC1CE7"/>
    <w:rsid w:val="00AC28E2"/>
    <w:rsid w:val="00AC52A9"/>
    <w:rsid w:val="00AE09CC"/>
    <w:rsid w:val="00AE575C"/>
    <w:rsid w:val="00B04F43"/>
    <w:rsid w:val="00B21C64"/>
    <w:rsid w:val="00B22B6E"/>
    <w:rsid w:val="00B313DB"/>
    <w:rsid w:val="00B31693"/>
    <w:rsid w:val="00B31AF7"/>
    <w:rsid w:val="00B34E75"/>
    <w:rsid w:val="00B40126"/>
    <w:rsid w:val="00B4076C"/>
    <w:rsid w:val="00B44416"/>
    <w:rsid w:val="00B448AD"/>
    <w:rsid w:val="00B4563D"/>
    <w:rsid w:val="00B505D9"/>
    <w:rsid w:val="00B5388C"/>
    <w:rsid w:val="00B55DA5"/>
    <w:rsid w:val="00B615FF"/>
    <w:rsid w:val="00B61D4C"/>
    <w:rsid w:val="00B62323"/>
    <w:rsid w:val="00B62FCB"/>
    <w:rsid w:val="00B6377D"/>
    <w:rsid w:val="00B73E99"/>
    <w:rsid w:val="00B73FEC"/>
    <w:rsid w:val="00B75646"/>
    <w:rsid w:val="00B87125"/>
    <w:rsid w:val="00B91942"/>
    <w:rsid w:val="00B93A18"/>
    <w:rsid w:val="00B9677A"/>
    <w:rsid w:val="00BA0A22"/>
    <w:rsid w:val="00BB0287"/>
    <w:rsid w:val="00BB1622"/>
    <w:rsid w:val="00BB3B5F"/>
    <w:rsid w:val="00BB607A"/>
    <w:rsid w:val="00BC41F7"/>
    <w:rsid w:val="00BD5E9D"/>
    <w:rsid w:val="00BE3D56"/>
    <w:rsid w:val="00BE5019"/>
    <w:rsid w:val="00C04901"/>
    <w:rsid w:val="00C1480E"/>
    <w:rsid w:val="00C2482A"/>
    <w:rsid w:val="00C32E7C"/>
    <w:rsid w:val="00C35A8A"/>
    <w:rsid w:val="00C557C9"/>
    <w:rsid w:val="00C6317B"/>
    <w:rsid w:val="00C7244E"/>
    <w:rsid w:val="00C77C41"/>
    <w:rsid w:val="00C860FD"/>
    <w:rsid w:val="00C861E6"/>
    <w:rsid w:val="00C922A4"/>
    <w:rsid w:val="00CA0D50"/>
    <w:rsid w:val="00CA3581"/>
    <w:rsid w:val="00CA7215"/>
    <w:rsid w:val="00CB10F5"/>
    <w:rsid w:val="00CB30D0"/>
    <w:rsid w:val="00CB42DC"/>
    <w:rsid w:val="00CB7323"/>
    <w:rsid w:val="00CB7548"/>
    <w:rsid w:val="00CC3B42"/>
    <w:rsid w:val="00CD4FEA"/>
    <w:rsid w:val="00CE051D"/>
    <w:rsid w:val="00CE2365"/>
    <w:rsid w:val="00CE3E7A"/>
    <w:rsid w:val="00CE4401"/>
    <w:rsid w:val="00CE6D70"/>
    <w:rsid w:val="00CF31E4"/>
    <w:rsid w:val="00CF6C39"/>
    <w:rsid w:val="00D0113D"/>
    <w:rsid w:val="00D04AB5"/>
    <w:rsid w:val="00D06EF3"/>
    <w:rsid w:val="00D06FCC"/>
    <w:rsid w:val="00D10808"/>
    <w:rsid w:val="00D10BDF"/>
    <w:rsid w:val="00D12D3F"/>
    <w:rsid w:val="00D15A08"/>
    <w:rsid w:val="00D21D6D"/>
    <w:rsid w:val="00D307B5"/>
    <w:rsid w:val="00D3418A"/>
    <w:rsid w:val="00D35BE3"/>
    <w:rsid w:val="00D36F2D"/>
    <w:rsid w:val="00D43EDC"/>
    <w:rsid w:val="00D4555E"/>
    <w:rsid w:val="00D52C5C"/>
    <w:rsid w:val="00D53D2D"/>
    <w:rsid w:val="00D5560F"/>
    <w:rsid w:val="00D62676"/>
    <w:rsid w:val="00D76D08"/>
    <w:rsid w:val="00D77E23"/>
    <w:rsid w:val="00D77F73"/>
    <w:rsid w:val="00D84E63"/>
    <w:rsid w:val="00D85876"/>
    <w:rsid w:val="00D957DA"/>
    <w:rsid w:val="00D9652E"/>
    <w:rsid w:val="00D97CBE"/>
    <w:rsid w:val="00DA7053"/>
    <w:rsid w:val="00DA775A"/>
    <w:rsid w:val="00DA7BDB"/>
    <w:rsid w:val="00DB628F"/>
    <w:rsid w:val="00DC119B"/>
    <w:rsid w:val="00DC1353"/>
    <w:rsid w:val="00DC7B19"/>
    <w:rsid w:val="00DD0563"/>
    <w:rsid w:val="00DD0FB0"/>
    <w:rsid w:val="00DD1218"/>
    <w:rsid w:val="00DE6DBE"/>
    <w:rsid w:val="00DF0CA2"/>
    <w:rsid w:val="00DF6606"/>
    <w:rsid w:val="00E00C07"/>
    <w:rsid w:val="00E0459F"/>
    <w:rsid w:val="00E04D08"/>
    <w:rsid w:val="00E13CE0"/>
    <w:rsid w:val="00E165EF"/>
    <w:rsid w:val="00E17F0C"/>
    <w:rsid w:val="00E22997"/>
    <w:rsid w:val="00E23060"/>
    <w:rsid w:val="00E246F5"/>
    <w:rsid w:val="00E30530"/>
    <w:rsid w:val="00E30DBC"/>
    <w:rsid w:val="00E33366"/>
    <w:rsid w:val="00E3627F"/>
    <w:rsid w:val="00E40179"/>
    <w:rsid w:val="00E42117"/>
    <w:rsid w:val="00E43167"/>
    <w:rsid w:val="00E44896"/>
    <w:rsid w:val="00E455A4"/>
    <w:rsid w:val="00E54239"/>
    <w:rsid w:val="00E5441A"/>
    <w:rsid w:val="00E5634F"/>
    <w:rsid w:val="00E625C2"/>
    <w:rsid w:val="00E75438"/>
    <w:rsid w:val="00E75978"/>
    <w:rsid w:val="00E7618F"/>
    <w:rsid w:val="00E81638"/>
    <w:rsid w:val="00E85F79"/>
    <w:rsid w:val="00E93743"/>
    <w:rsid w:val="00E94591"/>
    <w:rsid w:val="00E963BF"/>
    <w:rsid w:val="00E975AC"/>
    <w:rsid w:val="00EA05A4"/>
    <w:rsid w:val="00EA2C54"/>
    <w:rsid w:val="00EA6059"/>
    <w:rsid w:val="00EB244B"/>
    <w:rsid w:val="00EB304D"/>
    <w:rsid w:val="00EB7295"/>
    <w:rsid w:val="00ED02BF"/>
    <w:rsid w:val="00ED1729"/>
    <w:rsid w:val="00ED5485"/>
    <w:rsid w:val="00EE1E75"/>
    <w:rsid w:val="00EE3A11"/>
    <w:rsid w:val="00EE562A"/>
    <w:rsid w:val="00EF15BF"/>
    <w:rsid w:val="00F02FE8"/>
    <w:rsid w:val="00F03E7F"/>
    <w:rsid w:val="00F066BE"/>
    <w:rsid w:val="00F073EE"/>
    <w:rsid w:val="00F12A40"/>
    <w:rsid w:val="00F16EA5"/>
    <w:rsid w:val="00F17C8C"/>
    <w:rsid w:val="00F325B0"/>
    <w:rsid w:val="00F3313F"/>
    <w:rsid w:val="00F37D40"/>
    <w:rsid w:val="00F431C5"/>
    <w:rsid w:val="00F45E3F"/>
    <w:rsid w:val="00F6023F"/>
    <w:rsid w:val="00F63CCA"/>
    <w:rsid w:val="00F64B4C"/>
    <w:rsid w:val="00F73896"/>
    <w:rsid w:val="00F75EBD"/>
    <w:rsid w:val="00F803DC"/>
    <w:rsid w:val="00F84852"/>
    <w:rsid w:val="00F8592E"/>
    <w:rsid w:val="00F929ED"/>
    <w:rsid w:val="00F96A25"/>
    <w:rsid w:val="00FA2A55"/>
    <w:rsid w:val="00FA4036"/>
    <w:rsid w:val="00FB130B"/>
    <w:rsid w:val="00FB6E16"/>
    <w:rsid w:val="00FB7372"/>
    <w:rsid w:val="00FC71C2"/>
    <w:rsid w:val="00FD140F"/>
    <w:rsid w:val="00FD46A2"/>
    <w:rsid w:val="00FD4840"/>
    <w:rsid w:val="00FD63F0"/>
    <w:rsid w:val="00FD6444"/>
    <w:rsid w:val="00FE3C98"/>
    <w:rsid w:val="00FE5E13"/>
    <w:rsid w:val="00FE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0">
    <w:name w:val="heading 1"/>
    <w:basedOn w:val="a"/>
    <w:next w:val="a"/>
    <w:qFormat/>
    <w:pPr>
      <w:keepNext/>
      <w:ind w:left="540" w:hanging="540"/>
      <w:jc w:val="center"/>
      <w:outlineLvl w:val="0"/>
    </w:pPr>
    <w:rPr>
      <w:sz w:val="32"/>
    </w:rPr>
  </w:style>
  <w:style w:type="paragraph" w:styleId="20">
    <w:name w:val="heading 2"/>
    <w:basedOn w:val="a"/>
    <w:next w:val="a"/>
    <w:qFormat/>
    <w:pPr>
      <w:keepNext/>
      <w:ind w:left="540" w:hanging="540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6802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</w:style>
  <w:style w:type="paragraph" w:styleId="a4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708"/>
      <w:jc w:val="both"/>
    </w:pPr>
  </w:style>
  <w:style w:type="paragraph" w:styleId="30">
    <w:name w:val="Body Text Indent 3"/>
    <w:basedOn w:val="a"/>
    <w:pPr>
      <w:ind w:left="540" w:hanging="540"/>
      <w:jc w:val="both"/>
    </w:pPr>
    <w:rPr>
      <w:sz w:val="28"/>
    </w:rPr>
  </w:style>
  <w:style w:type="paragraph" w:styleId="22">
    <w:name w:val="Body Text 2"/>
    <w:basedOn w:val="a"/>
    <w:rPr>
      <w:sz w:val="28"/>
    </w:rPr>
  </w:style>
  <w:style w:type="table" w:styleId="a5">
    <w:name w:val="Table Grid"/>
    <w:basedOn w:val="a1"/>
    <w:rsid w:val="001729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annotation reference"/>
    <w:semiHidden/>
    <w:rsid w:val="002F2023"/>
    <w:rPr>
      <w:sz w:val="16"/>
      <w:szCs w:val="16"/>
    </w:rPr>
  </w:style>
  <w:style w:type="paragraph" w:styleId="a7">
    <w:name w:val="annotation text"/>
    <w:basedOn w:val="a"/>
    <w:semiHidden/>
    <w:rsid w:val="002F2023"/>
    <w:rPr>
      <w:sz w:val="20"/>
      <w:szCs w:val="20"/>
    </w:rPr>
  </w:style>
  <w:style w:type="paragraph" w:styleId="a8">
    <w:name w:val="annotation subject"/>
    <w:basedOn w:val="a7"/>
    <w:next w:val="a7"/>
    <w:semiHidden/>
    <w:rsid w:val="002F2023"/>
    <w:rPr>
      <w:b/>
      <w:bCs/>
    </w:rPr>
  </w:style>
  <w:style w:type="paragraph" w:styleId="a9">
    <w:name w:val="Balloon Text"/>
    <w:basedOn w:val="a"/>
    <w:semiHidden/>
    <w:rsid w:val="002F2023"/>
    <w:rPr>
      <w:rFonts w:ascii="Tahoma" w:hAnsi="Tahoma" w:cs="Tahoma"/>
      <w:sz w:val="16"/>
      <w:szCs w:val="16"/>
    </w:rPr>
  </w:style>
  <w:style w:type="paragraph" w:styleId="aa">
    <w:name w:val="footnote text"/>
    <w:basedOn w:val="a"/>
    <w:semiHidden/>
    <w:rsid w:val="002F2023"/>
    <w:rPr>
      <w:sz w:val="20"/>
      <w:szCs w:val="20"/>
    </w:rPr>
  </w:style>
  <w:style w:type="character" w:styleId="ab">
    <w:name w:val="footnote reference"/>
    <w:semiHidden/>
    <w:rsid w:val="002F2023"/>
    <w:rPr>
      <w:vertAlign w:val="superscript"/>
    </w:rPr>
  </w:style>
  <w:style w:type="paragraph" w:styleId="ac">
    <w:name w:val="header"/>
    <w:basedOn w:val="a"/>
    <w:rsid w:val="00E23060"/>
    <w:pPr>
      <w:tabs>
        <w:tab w:val="center" w:pos="4677"/>
        <w:tab w:val="right" w:pos="9355"/>
      </w:tabs>
    </w:pPr>
  </w:style>
  <w:style w:type="numbering" w:customStyle="1" w:styleId="1">
    <w:name w:val="Текущий список1"/>
    <w:rsid w:val="00DD0563"/>
    <w:pPr>
      <w:numPr>
        <w:numId w:val="4"/>
      </w:numPr>
    </w:pPr>
  </w:style>
  <w:style w:type="paragraph" w:customStyle="1" w:styleId="ad">
    <w:name w:val="Знак"/>
    <w:basedOn w:val="a"/>
    <w:rsid w:val="004C7CF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4C7CF7"/>
    <w:pPr>
      <w:tabs>
        <w:tab w:val="center" w:pos="4677"/>
        <w:tab w:val="right" w:pos="9355"/>
      </w:tabs>
    </w:pPr>
  </w:style>
  <w:style w:type="character" w:styleId="af">
    <w:name w:val="page number"/>
    <w:basedOn w:val="a0"/>
    <w:rsid w:val="004C7CF7"/>
  </w:style>
  <w:style w:type="paragraph" w:customStyle="1" w:styleId="af0">
    <w:name w:val="Знак Знак Знак Знак Знак Знак Знак Знак Знак"/>
    <w:basedOn w:val="a"/>
    <w:rsid w:val="00B73FE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3">
    <w:name w:val="toc 2"/>
    <w:basedOn w:val="a"/>
    <w:next w:val="a"/>
    <w:autoRedefine/>
    <w:semiHidden/>
    <w:rsid w:val="00680253"/>
    <w:pPr>
      <w:ind w:left="240"/>
    </w:pPr>
  </w:style>
  <w:style w:type="paragraph" w:styleId="11">
    <w:name w:val="toc 1"/>
    <w:basedOn w:val="a"/>
    <w:next w:val="a"/>
    <w:autoRedefine/>
    <w:semiHidden/>
    <w:rsid w:val="00680253"/>
  </w:style>
  <w:style w:type="character" w:styleId="af1">
    <w:name w:val="Hyperlink"/>
    <w:rsid w:val="00680253"/>
    <w:rPr>
      <w:color w:val="0000FF"/>
      <w:u w:val="single"/>
    </w:rPr>
  </w:style>
  <w:style w:type="paragraph" w:customStyle="1" w:styleId="12">
    <w:name w:val="Стиль1"/>
    <w:basedOn w:val="a"/>
    <w:rsid w:val="007843EC"/>
    <w:pPr>
      <w:tabs>
        <w:tab w:val="num" w:pos="720"/>
      </w:tabs>
      <w:suppressAutoHyphens/>
      <w:spacing w:after="120"/>
      <w:ind w:firstLine="709"/>
      <w:jc w:val="both"/>
    </w:pPr>
    <w:rPr>
      <w:b/>
      <w:sz w:val="28"/>
    </w:rPr>
  </w:style>
  <w:style w:type="numbering" w:customStyle="1" w:styleId="2">
    <w:name w:val="Стиль2"/>
    <w:basedOn w:val="a2"/>
    <w:rsid w:val="00894E13"/>
    <w:pPr>
      <w:numPr>
        <w:numId w:val="5"/>
      </w:numPr>
    </w:pPr>
  </w:style>
  <w:style w:type="character" w:customStyle="1" w:styleId="af2">
    <w:name w:val="Основной текст_"/>
    <w:link w:val="13"/>
    <w:uiPriority w:val="99"/>
    <w:locked/>
    <w:rsid w:val="00F73896"/>
    <w:rPr>
      <w:sz w:val="21"/>
      <w:szCs w:val="21"/>
      <w:shd w:val="clear" w:color="auto" w:fill="FFFFFF"/>
    </w:rPr>
  </w:style>
  <w:style w:type="paragraph" w:customStyle="1" w:styleId="13">
    <w:name w:val="Основной текст1"/>
    <w:basedOn w:val="a"/>
    <w:link w:val="af2"/>
    <w:uiPriority w:val="99"/>
    <w:rsid w:val="00F73896"/>
    <w:pPr>
      <w:shd w:val="clear" w:color="auto" w:fill="FFFFFF"/>
      <w:spacing w:before="180" w:line="259" w:lineRule="exact"/>
      <w:ind w:left="788" w:hanging="360"/>
      <w:jc w:val="both"/>
    </w:pPr>
    <w:rPr>
      <w:sz w:val="21"/>
      <w:szCs w:val="21"/>
    </w:rPr>
  </w:style>
  <w:style w:type="character" w:customStyle="1" w:styleId="11pt">
    <w:name w:val="Основной текст + 11 pt"/>
    <w:uiPriority w:val="99"/>
    <w:rsid w:val="00F73896"/>
    <w:rPr>
      <w:spacing w:val="0"/>
      <w:sz w:val="22"/>
      <w:szCs w:val="22"/>
      <w:shd w:val="clear" w:color="auto" w:fill="FFFFFF"/>
    </w:rPr>
  </w:style>
  <w:style w:type="character" w:customStyle="1" w:styleId="24">
    <w:name w:val="Основной текст2"/>
    <w:uiPriority w:val="99"/>
    <w:rsid w:val="00F73896"/>
    <w:rPr>
      <w:rFonts w:cs="Times New Roman"/>
      <w:spacing w:val="0"/>
      <w:sz w:val="21"/>
      <w:szCs w:val="21"/>
      <w:shd w:val="clear" w:color="auto" w:fill="FFFFFF"/>
    </w:rPr>
  </w:style>
  <w:style w:type="character" w:customStyle="1" w:styleId="14">
    <w:name w:val="Заголовок №1_"/>
    <w:link w:val="15"/>
    <w:uiPriority w:val="99"/>
    <w:locked/>
    <w:rsid w:val="00F73896"/>
    <w:rPr>
      <w:sz w:val="23"/>
      <w:szCs w:val="23"/>
      <w:shd w:val="clear" w:color="auto" w:fill="FFFFFF"/>
    </w:rPr>
  </w:style>
  <w:style w:type="paragraph" w:customStyle="1" w:styleId="15">
    <w:name w:val="Заголовок №1"/>
    <w:basedOn w:val="a"/>
    <w:link w:val="14"/>
    <w:uiPriority w:val="99"/>
    <w:rsid w:val="00F73896"/>
    <w:pPr>
      <w:shd w:val="clear" w:color="auto" w:fill="FFFFFF"/>
      <w:spacing w:after="660" w:line="288" w:lineRule="exact"/>
      <w:outlineLvl w:val="0"/>
    </w:pPr>
    <w:rPr>
      <w:sz w:val="23"/>
      <w:szCs w:val="23"/>
    </w:rPr>
  </w:style>
  <w:style w:type="character" w:customStyle="1" w:styleId="25">
    <w:name w:val="Заголовок №2_"/>
    <w:link w:val="26"/>
    <w:locked/>
    <w:rsid w:val="004437C5"/>
    <w:rPr>
      <w:sz w:val="21"/>
      <w:szCs w:val="21"/>
      <w:lang w:val="ru-RU" w:eastAsia="en-US" w:bidi="ar-SA"/>
    </w:rPr>
  </w:style>
  <w:style w:type="paragraph" w:customStyle="1" w:styleId="26">
    <w:name w:val="Заголовок №2"/>
    <w:basedOn w:val="a"/>
    <w:link w:val="25"/>
    <w:rsid w:val="004437C5"/>
    <w:pPr>
      <w:shd w:val="clear" w:color="auto" w:fill="FFFFFF"/>
      <w:spacing w:line="254" w:lineRule="exact"/>
      <w:outlineLvl w:val="1"/>
    </w:pPr>
    <w:rPr>
      <w:sz w:val="21"/>
      <w:szCs w:val="21"/>
      <w:lang w:eastAsia="en-US"/>
    </w:rPr>
  </w:style>
  <w:style w:type="paragraph" w:styleId="af3">
    <w:name w:val="caption"/>
    <w:basedOn w:val="a"/>
    <w:next w:val="a"/>
    <w:uiPriority w:val="35"/>
    <w:unhideWhenUsed/>
    <w:qFormat/>
    <w:rsid w:val="002A2FA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1"/>
    <w:pPr>
      <w:numPr>
        <w:numId w:val="4"/>
      </w:numPr>
    </w:pPr>
  </w:style>
  <w:style w:type="numbering" w:customStyle="1" w:styleId="a4">
    <w:name w:val="2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8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B3B4C-E72C-44F8-9D1A-C2A96BD40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12</Pages>
  <Words>4433</Words>
  <Characters>25270</Characters>
  <Application>Microsoft Office Word</Application>
  <DocSecurity>8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MNRS</Company>
  <LinksUpToDate>false</LinksUpToDate>
  <CharactersWithSpaces>29644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Артамонов С.Г.</dc:creator>
  <cp:keywords/>
  <dc:description/>
  <cp:lastModifiedBy>Наталья Юрьевна Штокина</cp:lastModifiedBy>
  <cp:revision>9</cp:revision>
  <cp:lastPrinted>2014-07-28T02:53:00Z</cp:lastPrinted>
  <dcterms:created xsi:type="dcterms:W3CDTF">2014-07-25T05:34:00Z</dcterms:created>
  <dcterms:modified xsi:type="dcterms:W3CDTF">2014-08-01T11:37:00Z</dcterms:modified>
</cp:coreProperties>
</file>