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3"/>
        <w:tblW w:w="4503" w:type="dxa"/>
        <w:tblLayout w:type="fixed"/>
        <w:tblLook w:val="01E0" w:firstRow="1" w:lastRow="1" w:firstColumn="1" w:lastColumn="1" w:noHBand="0" w:noVBand="0"/>
      </w:tblPr>
      <w:tblGrid>
        <w:gridCol w:w="4503"/>
      </w:tblGrid>
      <w:tr w:rsidR="00DB0CEA" w:rsidRPr="00211F3F" w:rsidTr="00451DAA">
        <w:tc>
          <w:tcPr>
            <w:tcW w:w="4503" w:type="dxa"/>
          </w:tcPr>
          <w:p w:rsidR="00DB0CEA" w:rsidRPr="00D7542E" w:rsidRDefault="00DB0CEA" w:rsidP="00E965CC">
            <w:pPr>
              <w:ind w:right="-141"/>
              <w:rPr>
                <w:bCs/>
                <w:lang w:val="en-US"/>
              </w:rPr>
            </w:pPr>
            <w:r w:rsidRPr="00F52AAE">
              <w:rPr>
                <w:bCs/>
              </w:rPr>
              <w:t xml:space="preserve">Приложение № </w:t>
            </w:r>
            <w:r w:rsidR="00D7542E">
              <w:rPr>
                <w:bCs/>
                <w:lang w:val="en-US"/>
              </w:rPr>
              <w:t>2</w:t>
            </w:r>
          </w:p>
        </w:tc>
      </w:tr>
      <w:tr w:rsidR="00DB0CEA" w:rsidRPr="00211F3F" w:rsidTr="00451DAA">
        <w:tc>
          <w:tcPr>
            <w:tcW w:w="4503" w:type="dxa"/>
          </w:tcPr>
          <w:p w:rsidR="00DB0CEA" w:rsidRPr="00F52AAE" w:rsidRDefault="00DB0CEA" w:rsidP="006C4C3B">
            <w:pPr>
              <w:ind w:right="-141"/>
              <w:rPr>
                <w:bCs/>
                <w:lang w:val="en-US"/>
              </w:rPr>
            </w:pPr>
            <w:r w:rsidRPr="00F52AAE">
              <w:rPr>
                <w:bCs/>
              </w:rPr>
              <w:t xml:space="preserve">к </w:t>
            </w:r>
            <w:r>
              <w:rPr>
                <w:bCs/>
              </w:rPr>
              <w:t xml:space="preserve">Договору </w:t>
            </w:r>
            <w:r w:rsidRPr="00F52AAE">
              <w:rPr>
                <w:bCs/>
              </w:rPr>
              <w:t xml:space="preserve">№ </w:t>
            </w:r>
          </w:p>
        </w:tc>
      </w:tr>
      <w:tr w:rsidR="00DB0CEA" w:rsidRPr="00211F3F" w:rsidTr="00451DAA">
        <w:tc>
          <w:tcPr>
            <w:tcW w:w="4503" w:type="dxa"/>
          </w:tcPr>
          <w:p w:rsidR="00DB0CEA" w:rsidRPr="00F52AAE" w:rsidRDefault="00DB0CEA" w:rsidP="006C4C3B">
            <w:pPr>
              <w:ind w:right="-141"/>
              <w:rPr>
                <w:bCs/>
              </w:rPr>
            </w:pPr>
            <w:r w:rsidRPr="00F52AAE">
              <w:rPr>
                <w:bCs/>
              </w:rPr>
              <w:t xml:space="preserve">от </w:t>
            </w:r>
            <w:r w:rsidR="00CC7EBB">
              <w:rPr>
                <w:bCs/>
              </w:rPr>
              <w:t>«</w:t>
            </w:r>
            <w:r>
              <w:rPr>
                <w:bCs/>
              </w:rPr>
              <w:t>»</w:t>
            </w:r>
          </w:p>
        </w:tc>
      </w:tr>
      <w:tr w:rsidR="00DB0CEA" w:rsidRPr="00B9137A" w:rsidTr="00451DAA">
        <w:tc>
          <w:tcPr>
            <w:tcW w:w="4503" w:type="dxa"/>
          </w:tcPr>
          <w:p w:rsidR="00DB0CEA" w:rsidRPr="00211F3F" w:rsidRDefault="00DB0CEA" w:rsidP="00451DAA">
            <w:pPr>
              <w:ind w:right="-141"/>
              <w:jc w:val="center"/>
              <w:rPr>
                <w:bCs/>
              </w:rPr>
            </w:pPr>
          </w:p>
        </w:tc>
      </w:tr>
    </w:tbl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Pr="00660F9D" w:rsidRDefault="00DB0CEA" w:rsidP="00DB0CEA">
      <w:pPr>
        <w:ind w:firstLine="720"/>
        <w:jc w:val="center"/>
        <w:rPr>
          <w:b/>
          <w:bCs/>
        </w:rPr>
      </w:pPr>
      <w:r w:rsidRPr="00660F9D">
        <w:rPr>
          <w:b/>
          <w:bCs/>
        </w:rPr>
        <w:t>Перечень нарушений для снижения стоимости работ</w:t>
      </w:r>
    </w:p>
    <w:p w:rsidR="00DB0CEA" w:rsidRPr="00660F9D" w:rsidRDefault="00DB0CEA" w:rsidP="00DB0CEA">
      <w:pPr>
        <w:ind w:firstLine="720"/>
        <w:jc w:val="center"/>
        <w:rPr>
          <w:b/>
        </w:rPr>
      </w:pPr>
      <w:r w:rsidRPr="00660F9D">
        <w:rPr>
          <w:b/>
          <w:bCs/>
        </w:rPr>
        <w:t xml:space="preserve">при </w:t>
      </w:r>
      <w:r w:rsidR="00DB3546">
        <w:rPr>
          <w:b/>
          <w:bCs/>
        </w:rPr>
        <w:t xml:space="preserve"> освоении скважины </w:t>
      </w:r>
    </w:p>
    <w:p w:rsidR="00DB0CEA" w:rsidRPr="00660F9D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</w:rPr>
      </w:pPr>
    </w:p>
    <w:p w:rsidR="00DB0CEA" w:rsidRPr="00DB3546" w:rsidRDefault="00DB0CEA" w:rsidP="00DB0CEA">
      <w:pPr>
        <w:pStyle w:val="a3"/>
        <w:rPr>
          <w:b/>
          <w:bCs/>
          <w:lang w:val="ru-RU"/>
        </w:rPr>
      </w:pPr>
      <w:r w:rsidRPr="00660F9D">
        <w:rPr>
          <w:b/>
          <w:bCs/>
        </w:rPr>
        <w:t xml:space="preserve">Перечень технологических, технических нарушений, а также нарушений правил безопасности и охраны окружающей среды,  требующих оперативной остановки процесса </w:t>
      </w:r>
      <w:r w:rsidR="00DB3546">
        <w:rPr>
          <w:b/>
          <w:bCs/>
          <w:lang w:val="ru-RU"/>
        </w:rPr>
        <w:t>при освоении скважины струйным насосом.</w:t>
      </w:r>
    </w:p>
    <w:p w:rsidR="00DB0CEA" w:rsidRPr="00660F9D" w:rsidRDefault="00DB0CEA" w:rsidP="00DB0CEA">
      <w:pPr>
        <w:pStyle w:val="2"/>
        <w:tabs>
          <w:tab w:val="left" w:pos="540"/>
          <w:tab w:val="left" w:pos="5850"/>
        </w:tabs>
      </w:pP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Отсутствует утвержденный план производства работ, акт приема-передачи скважины, наряд-допуск на производство опасных работ.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 xml:space="preserve"> Разливы нефти на территории  ремонтируемой скважины, пропуски нефти и газа на соседних с ремонтируемой скважинах.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Отсутствует двусторонняя радиотелефонная связь с базой ремонтного цеха или дежурный автомобиль, находящийся на кусту в оперативном под</w:t>
      </w:r>
      <w:r w:rsidRPr="00660F9D">
        <w:softHyphen/>
        <w:t xml:space="preserve">чинении бригады (вахты). 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 xml:space="preserve">Отсутствуют (либо просрочены, либо не соответствуют фактически применяемым) сертификаты на применяемые </w:t>
      </w:r>
      <w:r w:rsidRPr="00660F9D">
        <w:rPr>
          <w:lang w:val="ru-RU"/>
        </w:rPr>
        <w:t xml:space="preserve">материалы и </w:t>
      </w:r>
      <w:r w:rsidRPr="00660F9D">
        <w:t>хим.</w:t>
      </w:r>
      <w:r w:rsidRPr="00660F9D">
        <w:rPr>
          <w:lang w:val="ru-RU"/>
        </w:rPr>
        <w:t xml:space="preserve"> </w:t>
      </w:r>
      <w:r w:rsidRPr="00660F9D">
        <w:t xml:space="preserve">реагенты. 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Работа с неисправным оборудованием, механизмами, инструментом не прошедшими дефектоскопию или не имеющими паспортов, и защитных приспособлений.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Не выдержано расстояние от ЛЭП до вагончиков.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 xml:space="preserve">Отсутствует график зачистки емкости. 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Производство работ ведётся персоналом  без средств индивидуальной защиты.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Нарушение технологических регламентов, РД, мероприятий, ПБНГП, технических условий, охраны недр и окружающей среды.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Работы ведутся неполным составом вахты.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Не выполнены пункты предписаний в установленные сроки предыдущих проверок.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 xml:space="preserve">Отклонение от плана работ без согласования с Заказчиком по замене </w:t>
      </w:r>
      <w:r w:rsidRPr="00660F9D">
        <w:rPr>
          <w:lang w:val="ru-RU"/>
        </w:rPr>
        <w:t>материалов</w:t>
      </w:r>
      <w:r w:rsidR="00D06116">
        <w:rPr>
          <w:lang w:val="ru-RU"/>
        </w:rPr>
        <w:t xml:space="preserve"> </w:t>
      </w:r>
      <w:r w:rsidRPr="00660F9D">
        <w:rPr>
          <w:lang w:val="ru-RU"/>
        </w:rPr>
        <w:t xml:space="preserve">и </w:t>
      </w:r>
      <w:r w:rsidRPr="00660F9D">
        <w:t>хим. реагентов, указанных в плане работ.</w:t>
      </w:r>
    </w:p>
    <w:p w:rsidR="00DB0CEA" w:rsidRPr="00660F9D" w:rsidRDefault="00DB0CEA" w:rsidP="00DB0CEA">
      <w:pPr>
        <w:pStyle w:val="a3"/>
        <w:jc w:val="center"/>
        <w:rPr>
          <w:b/>
          <w:i/>
          <w:highlight w:val="yellow"/>
          <w:u w:val="single"/>
          <w:lang w:val="ru-RU"/>
        </w:rPr>
      </w:pPr>
      <w:r w:rsidRPr="00660F9D">
        <w:rPr>
          <w:b/>
          <w:i/>
          <w:u w:val="single"/>
        </w:rPr>
        <w:t>За каждый остановочный пункт стоимость работ снижается на 10%</w:t>
      </w:r>
      <w:r w:rsidRPr="00660F9D">
        <w:rPr>
          <w:b/>
          <w:i/>
          <w:u w:val="single"/>
          <w:lang w:val="ru-RU"/>
        </w:rPr>
        <w:t>.</w:t>
      </w:r>
    </w:p>
    <w:p w:rsidR="00DB0CEA" w:rsidRPr="00660F9D" w:rsidRDefault="00DB0CEA" w:rsidP="00DB0CEA">
      <w:pPr>
        <w:tabs>
          <w:tab w:val="left" w:pos="0"/>
        </w:tabs>
        <w:spacing w:after="120"/>
        <w:ind w:firstLine="425"/>
        <w:jc w:val="both"/>
      </w:pPr>
      <w:r w:rsidRPr="00660F9D">
        <w:t>Запись об остановке работ производится в «Журнале проверки состояния условий труда» с указанием причин и составлением Акта в 2-х экземплярах с уведомлением руководства Подрядчика и Заказчика.</w:t>
      </w:r>
    </w:p>
    <w:p w:rsidR="00DB0CEA" w:rsidRPr="00660F9D" w:rsidRDefault="00DB0CEA" w:rsidP="00DB0CEA">
      <w:pPr>
        <w:tabs>
          <w:tab w:val="left" w:pos="5850"/>
        </w:tabs>
        <w:spacing w:after="120"/>
        <w:ind w:firstLine="426"/>
        <w:rPr>
          <w:b/>
        </w:rPr>
      </w:pPr>
      <w:r w:rsidRPr="00660F9D">
        <w:t>Возобновление технологического процесса производится после устранения остановочных нарушений с разрешения супервайзера. В Акте фиксируется фактическое время простоя бригады.</w:t>
      </w:r>
    </w:p>
    <w:p w:rsidR="00DB0CEA" w:rsidRPr="00660F9D" w:rsidRDefault="00DB0CEA" w:rsidP="00DB0CEA">
      <w:pPr>
        <w:spacing w:after="120"/>
        <w:ind w:firstLine="426"/>
        <w:rPr>
          <w:b/>
          <w:i/>
          <w:iCs/>
        </w:rPr>
      </w:pPr>
    </w:p>
    <w:p w:rsidR="00DB0CEA" w:rsidRPr="00660F9D" w:rsidRDefault="00DB0CEA" w:rsidP="00DB0CEA">
      <w:pPr>
        <w:spacing w:after="120"/>
        <w:ind w:firstLine="709"/>
        <w:jc w:val="both"/>
        <w:rPr>
          <w:b/>
          <w:i/>
          <w:iCs/>
        </w:rPr>
      </w:pPr>
      <w:r w:rsidRPr="00660F9D">
        <w:rPr>
          <w:b/>
          <w:i/>
          <w:iCs/>
        </w:rPr>
        <w:t>Работы Подрядчика, связанные с устранением нарушений после остановки бригады, оплате не подлежат.</w:t>
      </w:r>
    </w:p>
    <w:p w:rsidR="00DB3546" w:rsidRDefault="00DB3546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DB0CEA" w:rsidRPr="00660F9D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</w:rPr>
      </w:pPr>
    </w:p>
    <w:p w:rsidR="00DB0CEA" w:rsidRPr="00660F9D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</w:rPr>
      </w:pPr>
      <w:r w:rsidRPr="00660F9D">
        <w:rPr>
          <w:b/>
          <w:bCs/>
        </w:rPr>
        <w:t xml:space="preserve">Таблица </w:t>
      </w:r>
      <w:r>
        <w:rPr>
          <w:b/>
          <w:bCs/>
        </w:rPr>
        <w:t>№</w:t>
      </w:r>
      <w:r w:rsidRPr="00660F9D">
        <w:rPr>
          <w:b/>
          <w:bCs/>
        </w:rPr>
        <w:t xml:space="preserve">1. </w:t>
      </w:r>
    </w:p>
    <w:p w:rsidR="00DB0CEA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</w:rPr>
      </w:pPr>
      <w:r w:rsidRPr="00660F9D">
        <w:rPr>
          <w:b/>
          <w:bCs/>
        </w:rPr>
        <w:t>Технологические и технические нарушения, влекущие остановку процесса и снижение стоимости услуг к исполнителю работ</w:t>
      </w:r>
    </w:p>
    <w:tbl>
      <w:tblPr>
        <w:tblpPr w:leftFromText="180" w:rightFromText="180" w:vertAnchor="text" w:horzAnchor="page" w:tblpX="1491" w:tblpY="256"/>
        <w:tblW w:w="9922" w:type="dxa"/>
        <w:tblLook w:val="04A0" w:firstRow="1" w:lastRow="0" w:firstColumn="1" w:lastColumn="0" w:noHBand="0" w:noVBand="1"/>
      </w:tblPr>
      <w:tblGrid>
        <w:gridCol w:w="817"/>
        <w:gridCol w:w="6662"/>
        <w:gridCol w:w="2443"/>
      </w:tblGrid>
      <w:tr w:rsidR="00EC34E4" w:rsidRPr="00C9277A" w:rsidTr="00EC34E4">
        <w:trPr>
          <w:trHeight w:val="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b/>
                <w:bCs/>
                <w:color w:val="000000"/>
              </w:rPr>
            </w:pPr>
            <w:r w:rsidRPr="00C9277A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C9277A">
              <w:rPr>
                <w:b/>
                <w:bCs/>
                <w:color w:val="000000"/>
              </w:rPr>
              <w:t>п</w:t>
            </w:r>
            <w:proofErr w:type="gramEnd"/>
            <w:r w:rsidRPr="00C9277A">
              <w:rPr>
                <w:b/>
                <w:bCs/>
                <w:color w:val="000000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b/>
                <w:bCs/>
                <w:color w:val="000000"/>
              </w:rPr>
            </w:pPr>
            <w:r w:rsidRPr="00C9277A">
              <w:rPr>
                <w:b/>
                <w:bCs/>
                <w:color w:val="000000"/>
              </w:rPr>
              <w:t>Вид нарушения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b/>
                <w:bCs/>
                <w:color w:val="000000"/>
              </w:rPr>
            </w:pPr>
            <w:r w:rsidRPr="00C9277A">
              <w:rPr>
                <w:b/>
                <w:bCs/>
                <w:color w:val="000000"/>
              </w:rPr>
              <w:t>% снижения стоимости от объема выполненных работ</w:t>
            </w:r>
          </w:p>
        </w:tc>
      </w:tr>
      <w:tr w:rsidR="00C9277A" w:rsidRPr="00C9277A" w:rsidTr="00EC34E4">
        <w:trPr>
          <w:trHeight w:val="69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Искажение, фальсификация либо не своевременное предоставление информации (сводки) о проделанной работе.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4%</w:t>
            </w:r>
          </w:p>
        </w:tc>
      </w:tr>
      <w:tr w:rsidR="00C9277A" w:rsidRPr="00C9277A" w:rsidTr="00EC34E4">
        <w:trPr>
          <w:trHeight w:val="315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Отклонение от утвержденного плана работ: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 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   а) отклонения от плана работ без согласования с Заказчиком по подготовительным мероприятиям (определение приемистости опрессовки, промывки и т.д.);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а) 5%</w:t>
            </w:r>
          </w:p>
        </w:tc>
      </w:tr>
      <w:tr w:rsidR="00C9277A" w:rsidRPr="00C9277A" w:rsidTr="00EC34E4">
        <w:trPr>
          <w:trHeight w:val="630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   б) отклонение от плана работ без согласования с Заказчиком по объему закачки, работ;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б) 10%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   в) отклонение от плана работ без согласования с Заказчиком по использованию неполного объема материалов  и химических реагентов;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в) 10%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   г)  отклонения от плана работ без согласования с Заказчиком, повлекшие аварию.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г) 15% + Ликвидация аварии за счет средств виновной стороны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Возобновление работы бригады без разрешения после ее остановки региональной службой супервайзинга (с оформлением акта).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20%</w:t>
            </w:r>
          </w:p>
        </w:tc>
      </w:tr>
      <w:tr w:rsidR="00C9277A" w:rsidRPr="00C9277A" w:rsidTr="00EC34E4">
        <w:trPr>
          <w:trHeight w:val="283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Предоставление некачественного оборудования, нарушение норм и правил работы с оборудованием, повлекшее за собой, либо которое может повлечь за собой преждевременное окончание работы, аварию, разгерметизацию, несчастный случай (отсутствие паспортов на оборудование, просроченные сроки проверок и тестирования  оборудования, нарушение графиков пропарки, промывке оборудования, отсутствие талонов о результатах КВЧ, мех</w:t>
            </w:r>
            <w:proofErr w:type="gramStart"/>
            <w:r w:rsidRPr="00C9277A">
              <w:rPr>
                <w:color w:val="000000"/>
              </w:rPr>
              <w:t>.</w:t>
            </w:r>
            <w:proofErr w:type="gramEnd"/>
            <w:r w:rsidRPr="00C9277A">
              <w:rPr>
                <w:color w:val="000000"/>
              </w:rPr>
              <w:t xml:space="preserve"> </w:t>
            </w:r>
            <w:proofErr w:type="gramStart"/>
            <w:r w:rsidRPr="00C9277A">
              <w:rPr>
                <w:color w:val="000000"/>
              </w:rPr>
              <w:t>п</w:t>
            </w:r>
            <w:proofErr w:type="gramEnd"/>
            <w:r w:rsidRPr="00C9277A">
              <w:rPr>
                <w:color w:val="000000"/>
              </w:rPr>
              <w:t>римесей с аккредитованной лаборатории).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10%</w:t>
            </w:r>
          </w:p>
        </w:tc>
      </w:tr>
      <w:tr w:rsidR="00C9277A" w:rsidRPr="00C9277A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proofErr w:type="gramStart"/>
            <w:r w:rsidRPr="00C9277A">
              <w:rPr>
                <w:color w:val="000000"/>
              </w:rPr>
              <w:t>Не вызван представитель службы супервайзинга на подготовительные и начало работ.</w:t>
            </w:r>
            <w:proofErr w:type="gramEnd"/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10%</w:t>
            </w:r>
          </w:p>
        </w:tc>
      </w:tr>
      <w:tr w:rsidR="00C9277A" w:rsidRPr="00C9277A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Не зачищена кустовая площадка от продуктов деятельности Исполнителя работ.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10%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Отказ представителя Исполнителя от подписи в актах представителей </w:t>
            </w:r>
            <w:proofErr w:type="spellStart"/>
            <w:r w:rsidRPr="00C9277A">
              <w:rPr>
                <w:color w:val="000000"/>
              </w:rPr>
              <w:t>супервайзинговой</w:t>
            </w:r>
            <w:proofErr w:type="spellEnd"/>
            <w:r w:rsidRPr="00C9277A">
              <w:rPr>
                <w:color w:val="000000"/>
              </w:rPr>
              <w:t xml:space="preserve"> службы, либо дачи мотивированных пояснений.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7%</w:t>
            </w:r>
          </w:p>
        </w:tc>
      </w:tr>
      <w:tr w:rsidR="00C9277A" w:rsidRPr="00C9277A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Превышение КВЧ, содержание механических примесей свыше допустимой нормы принятой в Обществе.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7%</w:t>
            </w:r>
          </w:p>
        </w:tc>
      </w:tr>
    </w:tbl>
    <w:p w:rsidR="00DB0CEA" w:rsidRPr="00660F9D" w:rsidRDefault="00DB0CEA" w:rsidP="00DB0CEA">
      <w:pPr>
        <w:shd w:val="clear" w:color="auto" w:fill="FFFFFF"/>
        <w:spacing w:before="101"/>
        <w:ind w:left="360"/>
        <w:jc w:val="right"/>
      </w:pPr>
    </w:p>
    <w:p w:rsidR="00DB3546" w:rsidRPr="00DB3546" w:rsidRDefault="00DB3546" w:rsidP="00DB3546">
      <w:pPr>
        <w:pStyle w:val="a3"/>
        <w:ind w:left="360"/>
        <w:rPr>
          <w:rFonts w:cs="Arial"/>
          <w:b/>
          <w:szCs w:val="22"/>
          <w:lang w:val="ru-RU"/>
        </w:rPr>
      </w:pPr>
    </w:p>
    <w:p w:rsidR="00EC34E4" w:rsidRDefault="00EC34E4" w:rsidP="00DB3546">
      <w:pPr>
        <w:pStyle w:val="a3"/>
        <w:ind w:left="-142" w:firstLine="851"/>
        <w:jc w:val="both"/>
        <w:rPr>
          <w:rFonts w:cs="Arial"/>
          <w:b/>
          <w:szCs w:val="22"/>
          <w:lang w:val="ru-RU"/>
        </w:rPr>
      </w:pP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b/>
          <w:szCs w:val="22"/>
        </w:rPr>
        <w:t>Примечание</w:t>
      </w:r>
      <w:r w:rsidRPr="00DB3546">
        <w:rPr>
          <w:rFonts w:cs="Arial"/>
          <w:szCs w:val="22"/>
        </w:rPr>
        <w:t>:</w:t>
      </w:r>
    </w:p>
    <w:p w:rsidR="00DB3546" w:rsidRPr="00DB3546" w:rsidRDefault="00DB3546" w:rsidP="00DB3546">
      <w:pPr>
        <w:pStyle w:val="a3"/>
        <w:numPr>
          <w:ilvl w:val="0"/>
          <w:numId w:val="2"/>
        </w:numPr>
        <w:spacing w:after="0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 xml:space="preserve">При наличии нескольких нарушений снижение стоимости производится по сумме 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>нарушений и если эта сумма превышает 30% от стоимости ремонта, то снижение производится: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>А) не более 30% от общей стоимости ремонта, при условии отстранения от работы на объектах О</w:t>
      </w:r>
      <w:r w:rsidRPr="00DB3546">
        <w:rPr>
          <w:rFonts w:cs="Arial"/>
          <w:szCs w:val="22"/>
          <w:lang w:val="ru-RU"/>
        </w:rPr>
        <w:t>А</w:t>
      </w:r>
      <w:r w:rsidRPr="00DB3546">
        <w:rPr>
          <w:rFonts w:cs="Arial"/>
          <w:szCs w:val="22"/>
        </w:rPr>
        <w:t>О «</w:t>
      </w:r>
      <w:r w:rsidRPr="00DB3546">
        <w:rPr>
          <w:rFonts w:cs="Arial"/>
          <w:szCs w:val="22"/>
          <w:lang w:val="ru-RU"/>
        </w:rPr>
        <w:t>СН-МНГ</w:t>
      </w:r>
      <w:r w:rsidRPr="00DB3546">
        <w:rPr>
          <w:rFonts w:cs="Arial"/>
          <w:szCs w:val="22"/>
        </w:rPr>
        <w:t>» работников Исполнителя (включая ИТР), ответственных в допущенных нарушениях;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 xml:space="preserve">Б) без ограничения (вплоть до 100%) если работники Исполнителя продолжают работу на объектах </w:t>
      </w:r>
      <w:r w:rsidRPr="00DB3546">
        <w:rPr>
          <w:rFonts w:cs="Arial"/>
          <w:szCs w:val="22"/>
          <w:lang w:val="ru-RU"/>
        </w:rPr>
        <w:t>ОАО «СН-МНГ»</w:t>
      </w:r>
      <w:r w:rsidRPr="00DB3546">
        <w:rPr>
          <w:rFonts w:cs="Arial"/>
          <w:szCs w:val="22"/>
        </w:rPr>
        <w:t xml:space="preserve">. 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 xml:space="preserve">     2. Не могут применяться несколько снижений стоимости за одно и то же нарушение.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 xml:space="preserve">     3. Снижение стоимости должны применяться за каждое повторное нарушение. Повторным нарушение считается, если оно было допущено   повторно после его устранения или если оно не устранено в предписанный для устранения срок.</w:t>
      </w:r>
    </w:p>
    <w:p w:rsidR="00DB0CEA" w:rsidRPr="00DB3546" w:rsidRDefault="00DB0CEA" w:rsidP="00DB3546">
      <w:pPr>
        <w:ind w:left="-142" w:firstLine="851"/>
        <w:jc w:val="both"/>
        <w:rPr>
          <w:sz w:val="28"/>
          <w:lang w:val="x-none"/>
        </w:rPr>
      </w:pPr>
    </w:p>
    <w:p w:rsidR="000B6829" w:rsidRDefault="000B6829">
      <w:pPr>
        <w:rPr>
          <w:sz w:val="28"/>
        </w:rPr>
      </w:pPr>
    </w:p>
    <w:p w:rsidR="000B6829" w:rsidRPr="000B6829" w:rsidRDefault="000B6829" w:rsidP="000B6829">
      <w:pPr>
        <w:rPr>
          <w:sz w:val="28"/>
        </w:rPr>
      </w:pPr>
    </w:p>
    <w:p w:rsidR="000B6829" w:rsidRPr="000B6829" w:rsidRDefault="000B6829" w:rsidP="000B6829">
      <w:pPr>
        <w:rPr>
          <w:sz w:val="28"/>
        </w:rPr>
      </w:pPr>
    </w:p>
    <w:p w:rsidR="000B6829" w:rsidRPr="000B6829" w:rsidRDefault="000B6829" w:rsidP="000B6829">
      <w:pPr>
        <w:rPr>
          <w:sz w:val="28"/>
        </w:rPr>
      </w:pPr>
    </w:p>
    <w:tbl>
      <w:tblPr>
        <w:tblW w:w="100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20"/>
        <w:gridCol w:w="360"/>
        <w:gridCol w:w="4860"/>
      </w:tblGrid>
      <w:tr w:rsidR="000B6829" w:rsidRPr="006A6CAB" w:rsidTr="000B249A">
        <w:tc>
          <w:tcPr>
            <w:tcW w:w="4820" w:type="dxa"/>
            <w:shd w:val="clear" w:color="auto" w:fill="auto"/>
          </w:tcPr>
          <w:p w:rsidR="00417D94" w:rsidRPr="006A6CAB" w:rsidRDefault="00417D94" w:rsidP="00417D94">
            <w:pPr>
              <w:rPr>
                <w:b/>
                <w:bCs/>
              </w:rPr>
            </w:pPr>
            <w:r w:rsidRPr="006A6CAB">
              <w:rPr>
                <w:b/>
                <w:bCs/>
              </w:rPr>
              <w:t>ПОДРЯДЧИК</w:t>
            </w:r>
          </w:p>
          <w:p w:rsidR="00417D94" w:rsidRPr="00CC7EBB" w:rsidRDefault="00417D94" w:rsidP="00417D94">
            <w:pPr>
              <w:rPr>
                <w:b/>
                <w:bCs/>
              </w:rPr>
            </w:pPr>
            <w:r w:rsidRPr="00CC7EBB">
              <w:rPr>
                <w:b/>
                <w:bCs/>
              </w:rPr>
              <w:t>ООО «»</w:t>
            </w:r>
          </w:p>
          <w:p w:rsidR="000B6829" w:rsidRPr="006A6CAB" w:rsidRDefault="000B6829" w:rsidP="00417D94">
            <w:pPr>
              <w:rPr>
                <w:b/>
                <w:bCs/>
              </w:rPr>
            </w:pPr>
          </w:p>
        </w:tc>
        <w:tc>
          <w:tcPr>
            <w:tcW w:w="360" w:type="dxa"/>
            <w:shd w:val="clear" w:color="auto" w:fill="auto"/>
          </w:tcPr>
          <w:p w:rsidR="000B6829" w:rsidRPr="006A6CAB" w:rsidRDefault="000B6829" w:rsidP="000B249A">
            <w:pPr>
              <w:rPr>
                <w:b/>
                <w:bCs/>
              </w:rPr>
            </w:pPr>
          </w:p>
        </w:tc>
        <w:tc>
          <w:tcPr>
            <w:tcW w:w="4860" w:type="dxa"/>
            <w:shd w:val="clear" w:color="auto" w:fill="auto"/>
          </w:tcPr>
          <w:p w:rsidR="00417D94" w:rsidRPr="006A6CAB" w:rsidRDefault="00417D94" w:rsidP="00417D94">
            <w:pPr>
              <w:rPr>
                <w:b/>
                <w:bCs/>
              </w:rPr>
            </w:pPr>
            <w:r w:rsidRPr="006A6CAB">
              <w:rPr>
                <w:b/>
                <w:bCs/>
              </w:rPr>
              <w:t>ЗАКАЗЧИК</w:t>
            </w:r>
          </w:p>
          <w:p w:rsidR="00417D94" w:rsidRPr="00CC7EBB" w:rsidRDefault="00417D94" w:rsidP="00417D94">
            <w:pPr>
              <w:rPr>
                <w:b/>
                <w:bCs/>
              </w:rPr>
            </w:pPr>
            <w:r w:rsidRPr="00CC7EBB">
              <w:rPr>
                <w:b/>
                <w:bCs/>
              </w:rPr>
              <w:t>ОАО «СН-МНГ»</w:t>
            </w:r>
          </w:p>
          <w:p w:rsidR="000B6829" w:rsidRPr="006A6CAB" w:rsidRDefault="000B6829" w:rsidP="00417D94">
            <w:pPr>
              <w:rPr>
                <w:b/>
                <w:bCs/>
              </w:rPr>
            </w:pPr>
          </w:p>
        </w:tc>
      </w:tr>
      <w:tr w:rsidR="000B6829" w:rsidRPr="006A6CAB" w:rsidTr="000B249A">
        <w:tc>
          <w:tcPr>
            <w:tcW w:w="4820" w:type="dxa"/>
            <w:shd w:val="clear" w:color="auto" w:fill="auto"/>
          </w:tcPr>
          <w:p w:rsidR="00417D94" w:rsidRPr="00CC7EBB" w:rsidRDefault="00417D94" w:rsidP="00417D94">
            <w:pPr>
              <w:rPr>
                <w:b/>
                <w:bCs/>
              </w:rPr>
            </w:pPr>
            <w:r w:rsidRPr="00CC7EBB">
              <w:rPr>
                <w:b/>
                <w:bCs/>
              </w:rPr>
              <w:t>Генеральный директор</w:t>
            </w:r>
          </w:p>
          <w:p w:rsidR="00417D94" w:rsidRPr="00CC7EBB" w:rsidRDefault="00417D94" w:rsidP="00417D94">
            <w:pPr>
              <w:rPr>
                <w:b/>
                <w:bCs/>
              </w:rPr>
            </w:pPr>
          </w:p>
          <w:p w:rsidR="00417D94" w:rsidRPr="00CC7EBB" w:rsidRDefault="00417D94" w:rsidP="00417D94">
            <w:pPr>
              <w:rPr>
                <w:b/>
                <w:bCs/>
              </w:rPr>
            </w:pPr>
          </w:p>
          <w:p w:rsidR="00417D94" w:rsidRPr="00C13D00" w:rsidRDefault="006C4C3B" w:rsidP="00417D94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</w:t>
            </w:r>
            <w:bookmarkStart w:id="0" w:name="_GoBack"/>
            <w:bookmarkEnd w:id="0"/>
          </w:p>
          <w:p w:rsidR="000B6829" w:rsidRPr="00CC7EBB" w:rsidRDefault="000B6829" w:rsidP="000B249A">
            <w:pPr>
              <w:rPr>
                <w:b/>
                <w:bCs/>
              </w:rPr>
            </w:pPr>
          </w:p>
          <w:p w:rsidR="000B6829" w:rsidRPr="00CC7EBB" w:rsidRDefault="000B6829" w:rsidP="000B249A">
            <w:pPr>
              <w:rPr>
                <w:b/>
                <w:bCs/>
              </w:rPr>
            </w:pPr>
          </w:p>
        </w:tc>
        <w:tc>
          <w:tcPr>
            <w:tcW w:w="360" w:type="dxa"/>
            <w:shd w:val="clear" w:color="auto" w:fill="auto"/>
          </w:tcPr>
          <w:p w:rsidR="000B6829" w:rsidRPr="00CC7EBB" w:rsidRDefault="000B6829" w:rsidP="000B249A">
            <w:pPr>
              <w:rPr>
                <w:b/>
                <w:bCs/>
              </w:rPr>
            </w:pPr>
          </w:p>
        </w:tc>
        <w:tc>
          <w:tcPr>
            <w:tcW w:w="4860" w:type="dxa"/>
            <w:shd w:val="clear" w:color="auto" w:fill="auto"/>
          </w:tcPr>
          <w:p w:rsidR="00417D94" w:rsidRPr="00CC7EBB" w:rsidRDefault="00417D94" w:rsidP="00417D94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 по добыче</w:t>
            </w:r>
            <w:r w:rsidRPr="00CC7EBB">
              <w:rPr>
                <w:b/>
                <w:bCs/>
              </w:rPr>
              <w:t xml:space="preserve"> нефти и газа</w:t>
            </w:r>
          </w:p>
          <w:p w:rsidR="00417D94" w:rsidRPr="00CC7EBB" w:rsidRDefault="00417D94" w:rsidP="00417D94">
            <w:pPr>
              <w:rPr>
                <w:b/>
                <w:bCs/>
              </w:rPr>
            </w:pPr>
          </w:p>
          <w:p w:rsidR="00417D94" w:rsidRPr="00CC7EBB" w:rsidRDefault="00417D94" w:rsidP="00417D94">
            <w:pPr>
              <w:rPr>
                <w:b/>
                <w:bCs/>
              </w:rPr>
            </w:pPr>
          </w:p>
          <w:p w:rsidR="00417D94" w:rsidRPr="00CC7EBB" w:rsidRDefault="00417D94" w:rsidP="00417D94">
            <w:pPr>
              <w:rPr>
                <w:b/>
                <w:bCs/>
              </w:rPr>
            </w:pPr>
            <w:r w:rsidRPr="00CC7EBB">
              <w:rPr>
                <w:b/>
                <w:bCs/>
              </w:rPr>
              <w:t>_____________________ П.В.</w:t>
            </w:r>
            <w:r>
              <w:rPr>
                <w:b/>
                <w:bCs/>
              </w:rPr>
              <w:t xml:space="preserve"> </w:t>
            </w:r>
            <w:r w:rsidRPr="00CC7EBB">
              <w:rPr>
                <w:b/>
                <w:bCs/>
              </w:rPr>
              <w:t>Василенко</w:t>
            </w:r>
          </w:p>
          <w:p w:rsidR="00417D94" w:rsidRPr="000B6829" w:rsidRDefault="00417D94" w:rsidP="00417D94">
            <w:pPr>
              <w:tabs>
                <w:tab w:val="left" w:pos="7133"/>
              </w:tabs>
              <w:rPr>
                <w:sz w:val="28"/>
              </w:rPr>
            </w:pPr>
            <w:r>
              <w:rPr>
                <w:sz w:val="28"/>
              </w:rPr>
              <w:tab/>
            </w:r>
          </w:p>
          <w:p w:rsidR="000B6829" w:rsidRPr="00CC7EBB" w:rsidRDefault="000B6829" w:rsidP="00417D94">
            <w:pPr>
              <w:rPr>
                <w:b/>
                <w:bCs/>
              </w:rPr>
            </w:pPr>
          </w:p>
        </w:tc>
      </w:tr>
    </w:tbl>
    <w:p w:rsidR="000B6829" w:rsidRDefault="000B6829" w:rsidP="000B6829">
      <w:pPr>
        <w:rPr>
          <w:sz w:val="28"/>
        </w:rPr>
      </w:pPr>
    </w:p>
    <w:sectPr w:rsidR="000B6829" w:rsidSect="00417D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3C1" w:rsidRDefault="003573C1" w:rsidP="00E352A0">
      <w:r>
        <w:separator/>
      </w:r>
    </w:p>
  </w:endnote>
  <w:endnote w:type="continuationSeparator" w:id="0">
    <w:p w:rsidR="003573C1" w:rsidRDefault="003573C1" w:rsidP="00E35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2A0" w:rsidRDefault="00E352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2A0" w:rsidRDefault="00E352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2A0" w:rsidRDefault="00E352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3C1" w:rsidRDefault="003573C1" w:rsidP="00E352A0">
      <w:r>
        <w:separator/>
      </w:r>
    </w:p>
  </w:footnote>
  <w:footnote w:type="continuationSeparator" w:id="0">
    <w:p w:rsidR="003573C1" w:rsidRDefault="003573C1" w:rsidP="00E35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2A0" w:rsidRDefault="00E352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2A0" w:rsidRDefault="00E352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2A0" w:rsidRDefault="00E352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118D"/>
    <w:multiLevelType w:val="hybridMultilevel"/>
    <w:tmpl w:val="B974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0E7E"/>
    <w:multiLevelType w:val="hybridMultilevel"/>
    <w:tmpl w:val="46580C4E"/>
    <w:lvl w:ilvl="0" w:tplc="AC5CF9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5E7"/>
    <w:rsid w:val="00087D02"/>
    <w:rsid w:val="000B0F70"/>
    <w:rsid w:val="000B6829"/>
    <w:rsid w:val="001220F3"/>
    <w:rsid w:val="00155347"/>
    <w:rsid w:val="0024136D"/>
    <w:rsid w:val="0035360E"/>
    <w:rsid w:val="003573C1"/>
    <w:rsid w:val="00367B71"/>
    <w:rsid w:val="003D5278"/>
    <w:rsid w:val="003E5207"/>
    <w:rsid w:val="00417D94"/>
    <w:rsid w:val="004242F2"/>
    <w:rsid w:val="005F652F"/>
    <w:rsid w:val="006B7F94"/>
    <w:rsid w:val="006C1ECF"/>
    <w:rsid w:val="006C4C3B"/>
    <w:rsid w:val="006C4C7C"/>
    <w:rsid w:val="006D0ABA"/>
    <w:rsid w:val="006E223E"/>
    <w:rsid w:val="00851967"/>
    <w:rsid w:val="00854E48"/>
    <w:rsid w:val="008A15E7"/>
    <w:rsid w:val="008A7BB8"/>
    <w:rsid w:val="00914A62"/>
    <w:rsid w:val="00947A53"/>
    <w:rsid w:val="00977ADA"/>
    <w:rsid w:val="00985998"/>
    <w:rsid w:val="00A31959"/>
    <w:rsid w:val="00B60674"/>
    <w:rsid w:val="00B647AB"/>
    <w:rsid w:val="00BC4E38"/>
    <w:rsid w:val="00BE6911"/>
    <w:rsid w:val="00C13D00"/>
    <w:rsid w:val="00C9277A"/>
    <w:rsid w:val="00CA0805"/>
    <w:rsid w:val="00CC7EBB"/>
    <w:rsid w:val="00CE2E30"/>
    <w:rsid w:val="00D05420"/>
    <w:rsid w:val="00D06116"/>
    <w:rsid w:val="00D36CC1"/>
    <w:rsid w:val="00D749E5"/>
    <w:rsid w:val="00D7542E"/>
    <w:rsid w:val="00DB0CEA"/>
    <w:rsid w:val="00DB3546"/>
    <w:rsid w:val="00E15728"/>
    <w:rsid w:val="00E352A0"/>
    <w:rsid w:val="00E747C4"/>
    <w:rsid w:val="00E965CC"/>
    <w:rsid w:val="00EC34E4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352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35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352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52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352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35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352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52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Николай Васильевич Билый</cp:lastModifiedBy>
  <cp:revision>2</cp:revision>
  <dcterms:created xsi:type="dcterms:W3CDTF">2015-06-26T03:25:00Z</dcterms:created>
  <dcterms:modified xsi:type="dcterms:W3CDTF">2015-06-26T03:25:00Z</dcterms:modified>
</cp:coreProperties>
</file>