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</w:t>
            </w:r>
            <w:r w:rsidR="00E54BFC">
              <w:rPr>
                <w:rFonts w:ascii="Times New Roman" w:hAnsi="Times New Roman"/>
                <w:sz w:val="24"/>
                <w:lang w:val="en-US"/>
              </w:rPr>
              <w:t>294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54BFC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E54BFC" w:rsidRPr="00E54BFC">
              <w:rPr>
                <w:rFonts w:ascii="Times New Roman" w:hAnsi="Times New Roman"/>
                <w:sz w:val="24"/>
              </w:rPr>
              <w:t>28</w:t>
            </w:r>
            <w:r w:rsidRPr="000127F9">
              <w:rPr>
                <w:rFonts w:ascii="Times New Roman" w:hAnsi="Times New Roman"/>
                <w:sz w:val="24"/>
              </w:rPr>
              <w:t xml:space="preserve">» </w:t>
            </w:r>
            <w:proofErr w:type="spellStart"/>
            <w:r w:rsidRPr="000127F9">
              <w:rPr>
                <w:rFonts w:ascii="Times New Roman" w:hAnsi="Times New Roman"/>
                <w:sz w:val="24"/>
              </w:rPr>
              <w:t>________</w:t>
            </w:r>
            <w:r w:rsidR="00E54BFC">
              <w:rPr>
                <w:rFonts w:ascii="Times New Roman" w:hAnsi="Times New Roman"/>
                <w:sz w:val="24"/>
              </w:rPr>
              <w:t>июля</w:t>
            </w:r>
            <w:proofErr w:type="spellEnd"/>
            <w:r w:rsidRPr="000127F9">
              <w:rPr>
                <w:rFonts w:ascii="Times New Roman" w:hAnsi="Times New Roman"/>
                <w:sz w:val="24"/>
              </w:rPr>
              <w:t xml:space="preserve">____  _______ </w:t>
            </w:r>
            <w:r w:rsidR="008F43BD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61F5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A47E0B">
        <w:rPr>
          <w:rFonts w:ascii="Times New Roman" w:hAnsi="Times New Roman"/>
          <w:b/>
          <w:color w:val="0000CC"/>
          <w:sz w:val="24"/>
        </w:rPr>
        <w:t>419/</w:t>
      </w:r>
      <w:r w:rsidR="00A117C1" w:rsidRPr="00A117C1">
        <w:rPr>
          <w:rFonts w:ascii="Times New Roman" w:hAnsi="Times New Roman"/>
          <w:b/>
          <w:sz w:val="24"/>
        </w:rPr>
        <w:t>ТК</w:t>
      </w:r>
      <w:r w:rsidR="00ED3C18">
        <w:rPr>
          <w:rFonts w:ascii="Times New Roman" w:hAnsi="Times New Roman"/>
          <w:b/>
          <w:sz w:val="24"/>
        </w:rPr>
        <w:t>/201</w:t>
      </w:r>
      <w:r w:rsidR="00ED3C18" w:rsidRPr="002D3B91">
        <w:rPr>
          <w:rFonts w:ascii="Times New Roman" w:hAnsi="Times New Roman"/>
          <w:b/>
          <w:color w:val="0000CC"/>
          <w:sz w:val="24"/>
        </w:rPr>
        <w:t>5</w:t>
      </w:r>
      <w:r w:rsidR="00ED3C18">
        <w:rPr>
          <w:rFonts w:ascii="Times New Roman" w:hAnsi="Times New Roman"/>
          <w:b/>
          <w:sz w:val="24"/>
        </w:rPr>
        <w:t>г. от  «</w:t>
      </w:r>
      <w:r w:rsidR="00E54BFC">
        <w:rPr>
          <w:rFonts w:ascii="Times New Roman" w:hAnsi="Times New Roman"/>
          <w:b/>
          <w:sz w:val="24"/>
        </w:rPr>
        <w:t>28</w:t>
      </w:r>
      <w:r w:rsidR="00ED3C18">
        <w:rPr>
          <w:rFonts w:ascii="Times New Roman" w:hAnsi="Times New Roman"/>
          <w:b/>
          <w:sz w:val="24"/>
        </w:rPr>
        <w:t xml:space="preserve">» </w:t>
      </w:r>
      <w:r w:rsidR="00E54BFC">
        <w:rPr>
          <w:rFonts w:ascii="Times New Roman" w:hAnsi="Times New Roman"/>
          <w:b/>
          <w:sz w:val="24"/>
        </w:rPr>
        <w:t>июля</w:t>
      </w:r>
      <w:r w:rsidR="00ED3C18">
        <w:rPr>
          <w:rFonts w:ascii="Times New Roman" w:hAnsi="Times New Roman"/>
          <w:b/>
          <w:sz w:val="24"/>
        </w:rPr>
        <w:t xml:space="preserve"> 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20689F">
        <w:rPr>
          <w:rFonts w:ascii="Times New Roman" w:hAnsi="Times New Roman"/>
          <w:b/>
          <w:color w:val="7030A0"/>
          <w:sz w:val="24"/>
        </w:rPr>
        <w:t>1306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20689F" w:rsidRPr="0020689F">
        <w:rPr>
          <w:rFonts w:ascii="Times New Roman" w:hAnsi="Times New Roman"/>
          <w:b/>
          <w:bCs/>
          <w:color w:val="7030A0"/>
          <w:sz w:val="24"/>
          <w:u w:val="single"/>
        </w:rPr>
        <w:t>Обустройство кустов скважин после бурения, реконструкция кустов скважин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BA0FDE">
        <w:rPr>
          <w:rFonts w:ascii="Times New Roman" w:hAnsi="Times New Roman"/>
          <w:color w:val="0000FF"/>
          <w:sz w:val="24"/>
        </w:rPr>
        <w:t>31.12</w:t>
      </w:r>
      <w:r w:rsidR="00BE1B44">
        <w:rPr>
          <w:rFonts w:ascii="Times New Roman" w:hAnsi="Times New Roman"/>
          <w:color w:val="0000FF"/>
          <w:sz w:val="24"/>
        </w:rPr>
        <w:t>.2015</w:t>
      </w:r>
      <w:r w:rsidRPr="00BE1B44">
        <w:rPr>
          <w:rFonts w:ascii="Times New Roman" w:hAnsi="Times New Roman"/>
          <w:color w:val="0000FF"/>
          <w:sz w:val="24"/>
        </w:rPr>
        <w:t>г.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0F2EDE" w:rsidRPr="000127F9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8E28D7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E28D7">
        <w:rPr>
          <w:rFonts w:ascii="Times New Roman" w:hAnsi="Times New Roman"/>
          <w:sz w:val="24"/>
        </w:rPr>
        <w:t>заполненн</w:t>
      </w:r>
      <w:r w:rsidR="004B3BF2" w:rsidRPr="008E28D7">
        <w:rPr>
          <w:rFonts w:ascii="Times New Roman" w:hAnsi="Times New Roman"/>
          <w:sz w:val="24"/>
        </w:rPr>
        <w:t>ый</w:t>
      </w:r>
      <w:r w:rsidRPr="008E28D7">
        <w:rPr>
          <w:rFonts w:ascii="Times New Roman" w:hAnsi="Times New Roman"/>
          <w:sz w:val="24"/>
        </w:rPr>
        <w:t xml:space="preserve"> и подписанн</w:t>
      </w:r>
      <w:r w:rsidR="004B3BF2" w:rsidRPr="008E28D7">
        <w:rPr>
          <w:rFonts w:ascii="Times New Roman" w:hAnsi="Times New Roman"/>
          <w:sz w:val="24"/>
        </w:rPr>
        <w:t>ый</w:t>
      </w:r>
      <w:r w:rsidRPr="008E28D7">
        <w:rPr>
          <w:rFonts w:ascii="Times New Roman" w:hAnsi="Times New Roman"/>
          <w:color w:val="FF0000"/>
          <w:sz w:val="24"/>
        </w:rPr>
        <w:t xml:space="preserve"> </w:t>
      </w:r>
      <w:r w:rsidR="004B3BF2" w:rsidRPr="008E28D7">
        <w:rPr>
          <w:rFonts w:ascii="Times New Roman" w:hAnsi="Times New Roman"/>
          <w:color w:val="FF0000"/>
          <w:sz w:val="24"/>
        </w:rPr>
        <w:t xml:space="preserve">расчет договорной цены </w:t>
      </w:r>
      <w:r w:rsidR="00685E40" w:rsidRPr="008E28D7">
        <w:rPr>
          <w:rFonts w:ascii="Times New Roman" w:hAnsi="Times New Roman"/>
          <w:color w:val="FF0000"/>
          <w:sz w:val="24"/>
        </w:rPr>
        <w:t>(</w:t>
      </w:r>
      <w:r w:rsidR="00F14864" w:rsidRPr="008E28D7">
        <w:rPr>
          <w:rFonts w:ascii="Times New Roman" w:hAnsi="Times New Roman"/>
          <w:color w:val="FF0000"/>
          <w:sz w:val="24"/>
        </w:rPr>
        <w:t>Форма 8</w:t>
      </w:r>
      <w:r w:rsidR="009E7883">
        <w:rPr>
          <w:rFonts w:ascii="Times New Roman" w:hAnsi="Times New Roman"/>
          <w:color w:val="FF0000"/>
          <w:sz w:val="24"/>
        </w:rPr>
        <w:t xml:space="preserve"> </w:t>
      </w:r>
      <w:r w:rsidR="009E7883" w:rsidRPr="008E28D7">
        <w:rPr>
          <w:rFonts w:ascii="Times New Roman" w:hAnsi="Times New Roman"/>
          <w:color w:val="FF0000"/>
          <w:sz w:val="24"/>
        </w:rPr>
        <w:t>с приложениями 1,2,</w:t>
      </w:r>
      <w:r w:rsidR="009E7883">
        <w:rPr>
          <w:rFonts w:ascii="Times New Roman" w:hAnsi="Times New Roman"/>
          <w:color w:val="FF0000"/>
          <w:sz w:val="24"/>
        </w:rPr>
        <w:t>3</w:t>
      </w:r>
      <w:r w:rsidR="00685E40" w:rsidRPr="008E28D7">
        <w:rPr>
          <w:rFonts w:ascii="Times New Roman" w:hAnsi="Times New Roman"/>
          <w:color w:val="FF0000"/>
          <w:sz w:val="24"/>
        </w:rPr>
        <w:t>);</w:t>
      </w:r>
    </w:p>
    <w:p w:rsidR="00685E40" w:rsidRPr="008E28D7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E28D7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8E28D7">
        <w:rPr>
          <w:rFonts w:ascii="Times New Roman" w:hAnsi="Times New Roman"/>
          <w:color w:val="7030A0"/>
          <w:sz w:val="24"/>
        </w:rPr>
        <w:t>№1306</w:t>
      </w:r>
      <w:r w:rsidRPr="008E28D7">
        <w:rPr>
          <w:rFonts w:ascii="Times New Roman" w:hAnsi="Times New Roman"/>
          <w:color w:val="7030A0"/>
          <w:sz w:val="24"/>
        </w:rPr>
        <w:t xml:space="preserve"> </w:t>
      </w:r>
      <w:r w:rsidRPr="008E28D7">
        <w:rPr>
          <w:rFonts w:ascii="Times New Roman" w:hAnsi="Times New Roman"/>
          <w:sz w:val="24"/>
        </w:rPr>
        <w:t>«</w:t>
      </w:r>
      <w:r w:rsidR="008E28D7" w:rsidRPr="008E28D7">
        <w:rPr>
          <w:rFonts w:ascii="Times New Roman" w:hAnsi="Times New Roman"/>
          <w:color w:val="FF0000"/>
        </w:rPr>
        <w:t>Обустройство кустов скважин после бурения, реконструкция кустов скважин</w:t>
      </w:r>
      <w:r w:rsidR="00580BA7" w:rsidRPr="008E28D7">
        <w:rPr>
          <w:rFonts w:ascii="Times New Roman" w:hAnsi="Times New Roman"/>
          <w:sz w:val="24"/>
        </w:rPr>
        <w:t xml:space="preserve">» </w:t>
      </w:r>
      <w:r w:rsidRPr="008E28D7">
        <w:rPr>
          <w:rFonts w:ascii="Times New Roman" w:hAnsi="Times New Roman"/>
          <w:sz w:val="24"/>
        </w:rPr>
        <w:t>(Форма 11).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61F53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E7883" w:rsidRDefault="009E788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E7883" w:rsidRDefault="009E788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807E7A">
        <w:t>«</w:t>
      </w:r>
      <w:r w:rsidR="008F43BD" w:rsidRPr="008F43BD">
        <w:t>28</w:t>
      </w:r>
      <w:r w:rsidR="00807E7A">
        <w:t xml:space="preserve">» </w:t>
      </w:r>
      <w:r w:rsidR="008F43BD">
        <w:rPr>
          <w:u w:val="single"/>
        </w:rPr>
        <w:t xml:space="preserve">     июля</w:t>
      </w:r>
      <w:r w:rsidR="00807E7A">
        <w:rPr>
          <w:u w:val="single"/>
        </w:rPr>
        <w:t xml:space="preserve">                   </w:t>
      </w:r>
      <w:r w:rsidR="00807E7A">
        <w:t xml:space="preserve"> </w:t>
      </w:r>
      <w:r w:rsidR="00ED3C18">
        <w:rPr>
          <w:rFonts w:ascii="Times New Roman" w:hAnsi="Times New Roman"/>
          <w:b/>
          <w:sz w:val="24"/>
        </w:rPr>
        <w:t>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>«</w:t>
      </w:r>
      <w:r w:rsidR="008F43BD" w:rsidRPr="008F43BD">
        <w:t>10</w:t>
      </w:r>
      <w:r w:rsidR="00807E7A">
        <w:t xml:space="preserve">» </w:t>
      </w:r>
      <w:r w:rsidR="008F43BD">
        <w:rPr>
          <w:u w:val="single"/>
        </w:rPr>
        <w:t xml:space="preserve">        </w:t>
      </w:r>
      <w:r w:rsidR="00807E7A">
        <w:rPr>
          <w:u w:val="single"/>
        </w:rPr>
        <w:t xml:space="preserve"> </w:t>
      </w:r>
      <w:r w:rsidR="008F43BD">
        <w:rPr>
          <w:u w:val="single"/>
        </w:rPr>
        <w:t>августа</w:t>
      </w:r>
      <w:r w:rsidR="00807E7A">
        <w:rPr>
          <w:u w:val="single"/>
        </w:rPr>
        <w:t xml:space="preserve"> </w:t>
      </w:r>
      <w:r w:rsidR="008F43BD">
        <w:rPr>
          <w:u w:val="single"/>
        </w:rPr>
        <w:t xml:space="preserve">   </w:t>
      </w:r>
      <w:r w:rsidR="00807E7A">
        <w:rPr>
          <w:u w:val="single"/>
        </w:rPr>
        <w:t xml:space="preserve"> </w:t>
      </w:r>
      <w:r w:rsidR="00807E7A">
        <w:t xml:space="preserve"> </w:t>
      </w:r>
      <w:r w:rsidR="00ED3C18">
        <w:rPr>
          <w:rFonts w:ascii="Times New Roman" w:hAnsi="Times New Roman"/>
          <w:b/>
          <w:sz w:val="24"/>
        </w:rPr>
        <w:t>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4C6BE5">
        <w:rPr>
          <w:rFonts w:ascii="Times New Roman" w:hAnsi="Times New Roman"/>
          <w:b/>
          <w:color w:val="0000FF"/>
          <w:sz w:val="24"/>
        </w:rPr>
        <w:t>до «31» декабря</w:t>
      </w:r>
      <w:r w:rsidR="00A44EC5">
        <w:rPr>
          <w:rFonts w:ascii="Times New Roman" w:hAnsi="Times New Roman"/>
          <w:b/>
          <w:color w:val="0000FF"/>
          <w:sz w:val="24"/>
        </w:rPr>
        <w:t xml:space="preserve"> 2015</w:t>
      </w:r>
      <w:r w:rsidR="00875B06" w:rsidRPr="0028451E">
        <w:rPr>
          <w:rFonts w:ascii="Times New Roman" w:hAnsi="Times New Roman"/>
          <w:b/>
          <w:color w:val="0000FF"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127F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F9283A" w:rsidRDefault="00203261" w:rsidP="000127F9">
      <w:pPr>
        <w:spacing w:before="0"/>
        <w:jc w:val="both"/>
        <w:rPr>
          <w:rFonts w:ascii="Times New Roman" w:hAnsi="Times New Roman"/>
          <w:b/>
          <w:color w:val="FF0000"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</w:t>
      </w:r>
      <w:r w:rsidRPr="00F9283A">
        <w:rPr>
          <w:rFonts w:ascii="Times New Roman" w:hAnsi="Times New Roman"/>
          <w:b/>
          <w:color w:val="FF0000"/>
          <w:sz w:val="24"/>
        </w:rPr>
        <w:t xml:space="preserve">размещенными на  </w:t>
      </w:r>
      <w:r w:rsidR="00CE646A" w:rsidRPr="00CE646A">
        <w:rPr>
          <w:rFonts w:ascii="Times New Roman" w:hAnsi="Times New Roman"/>
          <w:b/>
          <w:color w:val="FF0000"/>
          <w:u w:val="single"/>
        </w:rPr>
        <w:t>http://www.sn-mng.ru/supplier/accreditation/.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A47E0B">
        <w:rPr>
          <w:rFonts w:ascii="Times New Roman" w:hAnsi="Times New Roman"/>
          <w:b/>
          <w:color w:val="0000CC"/>
          <w:sz w:val="24"/>
        </w:rPr>
        <w:t>419/</w:t>
      </w:r>
      <w:r w:rsidR="00ED3C18">
        <w:rPr>
          <w:rFonts w:ascii="Times New Roman" w:hAnsi="Times New Roman"/>
          <w:b/>
          <w:sz w:val="24"/>
        </w:rPr>
        <w:t>ТК/20</w:t>
      </w:r>
      <w:r w:rsidR="00ED3C18" w:rsidRPr="002D3B91">
        <w:rPr>
          <w:rFonts w:ascii="Times New Roman" w:hAnsi="Times New Roman"/>
          <w:b/>
          <w:color w:val="0000CC"/>
          <w:sz w:val="24"/>
        </w:rPr>
        <w:t>15</w:t>
      </w:r>
      <w:r w:rsidR="00ED3C18">
        <w:rPr>
          <w:rFonts w:ascii="Times New Roman" w:hAnsi="Times New Roman"/>
          <w:b/>
          <w:sz w:val="24"/>
        </w:rPr>
        <w:t>г. от  «</w:t>
      </w:r>
      <w:r w:rsidR="008F43BD">
        <w:rPr>
          <w:rFonts w:ascii="Times New Roman" w:hAnsi="Times New Roman"/>
          <w:b/>
          <w:sz w:val="24"/>
        </w:rPr>
        <w:t>28</w:t>
      </w:r>
      <w:r w:rsidR="00ED3C18">
        <w:rPr>
          <w:rFonts w:ascii="Times New Roman" w:hAnsi="Times New Roman"/>
          <w:b/>
          <w:sz w:val="24"/>
        </w:rPr>
        <w:t xml:space="preserve">» </w:t>
      </w:r>
      <w:r w:rsidR="008F43BD">
        <w:rPr>
          <w:rFonts w:ascii="Times New Roman" w:hAnsi="Times New Roman"/>
          <w:b/>
          <w:sz w:val="24"/>
        </w:rPr>
        <w:t>июля</w:t>
      </w:r>
      <w:r w:rsidR="00ED3C18">
        <w:rPr>
          <w:rFonts w:ascii="Times New Roman" w:hAnsi="Times New Roman"/>
          <w:b/>
          <w:sz w:val="24"/>
        </w:rPr>
        <w:t xml:space="preserve"> 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89741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FC236E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417B84" w:rsidRPr="00B506B1">
        <w:rPr>
          <w:rFonts w:ascii="Times New Roman" w:hAnsi="Times New Roman"/>
          <w:sz w:val="24"/>
          <w:u w:val="single"/>
        </w:rPr>
        <w:t xml:space="preserve"> </w:t>
      </w:r>
      <w:r w:rsidR="00417B84"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417B84"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C01804">
        <w:rPr>
          <w:rFonts w:ascii="Times New Roman" w:hAnsi="Times New Roman"/>
          <w:sz w:val="24"/>
          <w:u w:val="single"/>
        </w:rPr>
        <w:t xml:space="preserve"> </w:t>
      </w:r>
      <w:r w:rsidR="00417B84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C01804">
        <w:rPr>
          <w:rFonts w:ascii="Times New Roman" w:hAnsi="Times New Roman"/>
          <w:sz w:val="24"/>
          <w:u w:val="single"/>
        </w:rPr>
        <w:t xml:space="preserve"> с описью.</w:t>
      </w:r>
      <w:r w:rsidR="00417B84">
        <w:rPr>
          <w:rFonts w:ascii="Times New Roman" w:hAnsi="Times New Roman"/>
          <w:sz w:val="24"/>
          <w:u w:val="single"/>
        </w:rPr>
        <w:t xml:space="preserve"> </w:t>
      </w:r>
      <w:r w:rsidR="00417B84" w:rsidRPr="00B506B1">
        <w:rPr>
          <w:rFonts w:ascii="Times New Roman" w:hAnsi="Times New Roman"/>
          <w:sz w:val="24"/>
        </w:rPr>
        <w:t xml:space="preserve"> </w:t>
      </w:r>
    </w:p>
    <w:p w:rsidR="00417B84" w:rsidRPr="00FC236E" w:rsidRDefault="00354102" w:rsidP="00FC236E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FC236E">
        <w:rPr>
          <w:rFonts w:ascii="Times New Roman" w:hAnsi="Times New Roman"/>
          <w:sz w:val="24"/>
        </w:rPr>
        <w:t xml:space="preserve">Участник передает </w:t>
      </w:r>
      <w:r w:rsidR="00E973F5" w:rsidRPr="00FC236E">
        <w:rPr>
          <w:rFonts w:ascii="Times New Roman" w:hAnsi="Times New Roman"/>
          <w:b/>
          <w:sz w:val="24"/>
        </w:rPr>
        <w:t>четыре конверта</w:t>
      </w:r>
      <w:r w:rsidR="00E973F5" w:rsidRPr="00FC236E">
        <w:rPr>
          <w:rFonts w:ascii="Times New Roman" w:hAnsi="Times New Roman"/>
          <w:sz w:val="24"/>
        </w:rPr>
        <w:t xml:space="preserve"> документов: </w:t>
      </w:r>
      <w:r w:rsidR="00E973F5" w:rsidRPr="00FC236E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FC236E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E973F5" w:rsidRPr="00FC236E">
        <w:rPr>
          <w:rFonts w:ascii="Times New Roman" w:hAnsi="Times New Roman"/>
          <w:color w:val="7030A0"/>
          <w:sz w:val="24"/>
        </w:rPr>
        <w:t>№</w:t>
      </w:r>
      <w:r w:rsidR="008E28D7" w:rsidRPr="00FC236E">
        <w:rPr>
          <w:rFonts w:ascii="Times New Roman" w:hAnsi="Times New Roman"/>
          <w:color w:val="7030A0"/>
          <w:sz w:val="24"/>
        </w:rPr>
        <w:t>1306</w:t>
      </w:r>
      <w:r w:rsidR="00580BA7" w:rsidRPr="00FC236E">
        <w:rPr>
          <w:rFonts w:ascii="Times New Roman" w:hAnsi="Times New Roman"/>
          <w:color w:val="7030A0"/>
          <w:sz w:val="24"/>
        </w:rPr>
        <w:t xml:space="preserve"> «</w:t>
      </w:r>
      <w:r w:rsidR="008E28D7" w:rsidRPr="00FC236E">
        <w:rPr>
          <w:rFonts w:ascii="Times New Roman" w:hAnsi="Times New Roman"/>
          <w:color w:val="FF0000"/>
        </w:rPr>
        <w:t>Обустройство кустов скважин после бурения, реконструкция кустов скважин</w:t>
      </w:r>
      <w:r w:rsidR="00580BA7" w:rsidRPr="00FC236E">
        <w:rPr>
          <w:rFonts w:ascii="Times New Roman" w:hAnsi="Times New Roman"/>
          <w:color w:val="7030A0"/>
          <w:sz w:val="24"/>
        </w:rPr>
        <w:t>»</w:t>
      </w:r>
      <w:r w:rsidR="00685E40" w:rsidRPr="00FC236E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FC236E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FC236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FC236E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FC236E">
        <w:rPr>
          <w:rFonts w:ascii="Times New Roman" w:hAnsi="Times New Roman"/>
          <w:sz w:val="24"/>
        </w:rPr>
        <w:t xml:space="preserve">, </w:t>
      </w:r>
      <w:proofErr w:type="gramStart"/>
      <w:r w:rsidR="00E973F5" w:rsidRPr="00FC236E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FC236E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FC236E">
        <w:rPr>
          <w:rFonts w:ascii="Times New Roman" w:hAnsi="Times New Roman"/>
          <w:b/>
          <w:sz w:val="24"/>
        </w:rPr>
        <w:t>» коммерческой части</w:t>
      </w:r>
      <w:r w:rsidR="00E973F5" w:rsidRPr="00FC236E">
        <w:rPr>
          <w:rFonts w:ascii="Times New Roman" w:hAnsi="Times New Roman"/>
          <w:b/>
          <w:sz w:val="24"/>
        </w:rPr>
        <w:t>)</w:t>
      </w:r>
      <w:r w:rsidR="00E973F5" w:rsidRPr="00FC236E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FC236E">
        <w:rPr>
          <w:rFonts w:ascii="Times New Roman" w:hAnsi="Times New Roman"/>
          <w:sz w:val="24"/>
        </w:rPr>
        <w:t>заполненный и подписанный</w:t>
      </w:r>
      <w:r w:rsidR="004B3BF2" w:rsidRPr="00FC236E">
        <w:rPr>
          <w:rFonts w:ascii="Times New Roman" w:hAnsi="Times New Roman"/>
          <w:color w:val="FF0000"/>
          <w:sz w:val="24"/>
        </w:rPr>
        <w:t xml:space="preserve"> </w:t>
      </w:r>
      <w:r w:rsidR="00E238C5" w:rsidRPr="00FC236E">
        <w:rPr>
          <w:rFonts w:ascii="Times New Roman" w:hAnsi="Times New Roman"/>
          <w:color w:val="FF0000"/>
          <w:sz w:val="24"/>
        </w:rPr>
        <w:t>расчет договорной цены</w:t>
      </w:r>
      <w:r w:rsidR="004B3BF2" w:rsidRPr="00FC236E">
        <w:rPr>
          <w:rFonts w:ascii="Times New Roman" w:hAnsi="Times New Roman"/>
          <w:color w:val="FF0000"/>
          <w:sz w:val="24"/>
        </w:rPr>
        <w:t xml:space="preserve"> (</w:t>
      </w:r>
      <w:r w:rsidR="00F14864" w:rsidRPr="00FC236E">
        <w:rPr>
          <w:rFonts w:ascii="Times New Roman" w:hAnsi="Times New Roman"/>
          <w:color w:val="FF0000"/>
          <w:sz w:val="24"/>
        </w:rPr>
        <w:t>Форма</w:t>
      </w:r>
      <w:r w:rsidR="002D3B91">
        <w:rPr>
          <w:rFonts w:ascii="Times New Roman" w:hAnsi="Times New Roman"/>
          <w:color w:val="FF0000"/>
          <w:sz w:val="24"/>
        </w:rPr>
        <w:t xml:space="preserve"> </w:t>
      </w:r>
      <w:r w:rsidR="00CB7048" w:rsidRPr="00CB7048">
        <w:rPr>
          <w:rFonts w:ascii="Times New Roman" w:hAnsi="Times New Roman"/>
          <w:color w:val="FF0000"/>
          <w:sz w:val="24"/>
        </w:rPr>
        <w:t>8 с приложениями 1,2,3.1,3.2,3.3</w:t>
      </w:r>
      <w:r w:rsidR="004B3BF2" w:rsidRPr="00FC236E">
        <w:rPr>
          <w:rFonts w:ascii="Times New Roman" w:hAnsi="Times New Roman"/>
          <w:color w:val="FF0000"/>
          <w:sz w:val="24"/>
        </w:rPr>
        <w:t>);</w:t>
      </w:r>
      <w:proofErr w:type="gramEnd"/>
      <w:r w:rsidR="004B3BF2" w:rsidRPr="00FC236E">
        <w:rPr>
          <w:rFonts w:ascii="Times New Roman" w:hAnsi="Times New Roman"/>
          <w:sz w:val="24"/>
        </w:rPr>
        <w:t xml:space="preserve"> </w:t>
      </w:r>
      <w:r w:rsidR="00E973F5" w:rsidRPr="00FC236E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FC236E">
        <w:rPr>
          <w:rFonts w:ascii="Times New Roman" w:hAnsi="Times New Roman"/>
          <w:sz w:val="24"/>
        </w:rPr>
        <w:t xml:space="preserve">, содержащий копии документов, </w:t>
      </w:r>
      <w:proofErr w:type="gramStart"/>
      <w:r w:rsidR="00E973F5" w:rsidRPr="00FC236E">
        <w:rPr>
          <w:rFonts w:ascii="Times New Roman" w:hAnsi="Times New Roman"/>
          <w:sz w:val="24"/>
        </w:rPr>
        <w:t>находящихся</w:t>
      </w:r>
      <w:proofErr w:type="gramEnd"/>
      <w:r w:rsidR="00E973F5" w:rsidRPr="00FC236E">
        <w:rPr>
          <w:rFonts w:ascii="Times New Roman" w:hAnsi="Times New Roman"/>
          <w:sz w:val="24"/>
        </w:rPr>
        <w:t xml:space="preserve"> в третьем конверте».</w:t>
      </w:r>
    </w:p>
    <w:p w:rsidR="00417B84" w:rsidRPr="00CB7048" w:rsidRDefault="00CB7048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i/>
          <w:sz w:val="24"/>
        </w:rPr>
        <w:tab/>
      </w:r>
      <w:r w:rsidRPr="00CB7048">
        <w:rPr>
          <w:rFonts w:ascii="Times New Roman" w:hAnsi="Times New Roman"/>
          <w:i/>
          <w:sz w:val="24"/>
        </w:rPr>
        <w:t xml:space="preserve">В  </w:t>
      </w:r>
      <w:r w:rsidRPr="00CB7048">
        <w:rPr>
          <w:rFonts w:ascii="Times New Roman" w:hAnsi="Times New Roman"/>
          <w:b/>
          <w:i/>
          <w:sz w:val="24"/>
        </w:rPr>
        <w:t>первый конве</w:t>
      </w:r>
      <w:proofErr w:type="gramStart"/>
      <w:r w:rsidRPr="00CB7048">
        <w:rPr>
          <w:rFonts w:ascii="Times New Roman" w:hAnsi="Times New Roman"/>
          <w:b/>
          <w:i/>
          <w:sz w:val="24"/>
        </w:rPr>
        <w:t>рт</w:t>
      </w:r>
      <w:r w:rsidRPr="00CB7048">
        <w:rPr>
          <w:rFonts w:ascii="Times New Roman" w:hAnsi="Times New Roman"/>
          <w:i/>
          <w:sz w:val="24"/>
        </w:rPr>
        <w:t xml:space="preserve"> вкл</w:t>
      </w:r>
      <w:proofErr w:type="gramEnd"/>
      <w:r w:rsidRPr="00CB7048">
        <w:rPr>
          <w:rFonts w:ascii="Times New Roman" w:hAnsi="Times New Roman"/>
          <w:i/>
          <w:sz w:val="24"/>
        </w:rPr>
        <w:t xml:space="preserve">адывается диск с электронной версией документов вложенных в данный конверт. В конверт с пометкой </w:t>
      </w:r>
      <w:r w:rsidRPr="00CB7048">
        <w:rPr>
          <w:rFonts w:ascii="Times New Roman" w:hAnsi="Times New Roman"/>
          <w:b/>
          <w:i/>
          <w:sz w:val="24"/>
        </w:rPr>
        <w:t>«Оригинал»</w:t>
      </w:r>
      <w:r w:rsidRPr="00CB7048">
        <w:rPr>
          <w:rFonts w:ascii="Times New Roman" w:hAnsi="Times New Roman"/>
          <w:i/>
          <w:sz w:val="24"/>
        </w:rPr>
        <w:t xml:space="preserve"> коммерческой части вкладывается диск с электронной версией Формы 4 (Детализированный график производства</w:t>
      </w:r>
      <w:r w:rsidR="00E957FF">
        <w:rPr>
          <w:rFonts w:ascii="Times New Roman" w:hAnsi="Times New Roman"/>
          <w:i/>
          <w:sz w:val="24"/>
        </w:rPr>
        <w:t xml:space="preserve"> работ), Формы 8 с приложениями</w:t>
      </w:r>
      <w:r w:rsidRPr="00CB7048">
        <w:rPr>
          <w:rFonts w:ascii="Times New Roman" w:hAnsi="Times New Roman"/>
          <w:i/>
          <w:sz w:val="24"/>
        </w:rPr>
        <w:t xml:space="preserve">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417B84" w:rsidRPr="00CB7048">
        <w:rPr>
          <w:rFonts w:ascii="Times New Roman" w:hAnsi="Times New Roman"/>
          <w:b/>
          <w:i/>
          <w:sz w:val="24"/>
        </w:rPr>
        <w:t xml:space="preserve"> </w:t>
      </w:r>
    </w:p>
    <w:p w:rsidR="00417B84" w:rsidRPr="00B506B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417B8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417B84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417B84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417B84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417B84">
        <w:rPr>
          <w:rFonts w:ascii="Times New Roman" w:hAnsi="Times New Roman"/>
          <w:sz w:val="24"/>
        </w:rPr>
        <w:t>Мегион</w:t>
      </w:r>
      <w:proofErr w:type="spellEnd"/>
      <w:r w:rsidR="00203261" w:rsidRPr="00417B84">
        <w:rPr>
          <w:rFonts w:ascii="Times New Roman" w:hAnsi="Times New Roman"/>
          <w:sz w:val="24"/>
        </w:rPr>
        <w:t xml:space="preserve">, Ханты-Мансийский автономный </w:t>
      </w:r>
      <w:proofErr w:type="spellStart"/>
      <w:r w:rsidR="00203261" w:rsidRPr="00417B84">
        <w:rPr>
          <w:rFonts w:ascii="Times New Roman" w:hAnsi="Times New Roman"/>
          <w:sz w:val="24"/>
        </w:rPr>
        <w:t>округ-Югра</w:t>
      </w:r>
      <w:proofErr w:type="spellEnd"/>
      <w:r w:rsidR="00203261" w:rsidRPr="00417B84">
        <w:rPr>
          <w:rFonts w:ascii="Times New Roman" w:hAnsi="Times New Roman"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F43BD">
        <w:rPr>
          <w:rFonts w:ascii="Times New Roman" w:hAnsi="Times New Roman"/>
          <w:b/>
          <w:sz w:val="24"/>
        </w:rPr>
        <w:t>06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8F43BD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Августа </w:t>
      </w:r>
      <w:r w:rsidR="00ED3C18">
        <w:rPr>
          <w:rFonts w:ascii="Times New Roman" w:hAnsi="Times New Roman"/>
          <w:b/>
          <w:sz w:val="24"/>
        </w:rPr>
        <w:t>20</w:t>
      </w:r>
      <w:r w:rsidR="00726D5B">
        <w:rPr>
          <w:rFonts w:ascii="Times New Roman" w:hAnsi="Times New Roman"/>
          <w:b/>
          <w:color w:val="0000CC"/>
          <w:sz w:val="24"/>
        </w:rPr>
        <w:t>15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8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9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6E7122" w:rsidRDefault="009E7883" w:rsidP="006E712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</w:t>
      </w:r>
      <w:r w:rsidR="006E7122" w:rsidRPr="006E7122">
        <w:rPr>
          <w:rFonts w:ascii="Times New Roman" w:hAnsi="Times New Roman"/>
          <w:sz w:val="24"/>
        </w:rPr>
        <w:t xml:space="preserve"> специалист ОЗУКС</w:t>
      </w:r>
    </w:p>
    <w:p w:rsidR="006E7122" w:rsidRPr="006E7122" w:rsidRDefault="009E7883" w:rsidP="006E712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Макаринский Евгений Юрьевич</w:t>
      </w:r>
    </w:p>
    <w:p w:rsidR="00D95F9E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6E7122">
        <w:rPr>
          <w:rFonts w:ascii="Times New Roman" w:hAnsi="Times New Roman"/>
          <w:sz w:val="24"/>
        </w:rPr>
        <w:t xml:space="preserve">тел. (34643) </w:t>
      </w:r>
      <w:r w:rsidR="002A1775">
        <w:rPr>
          <w:rFonts w:ascii="Times New Roman" w:hAnsi="Times New Roman"/>
          <w:sz w:val="24"/>
        </w:rPr>
        <w:t>4</w:t>
      </w:r>
      <w:r w:rsidR="009E7883">
        <w:rPr>
          <w:rFonts w:ascii="Times New Roman" w:hAnsi="Times New Roman"/>
          <w:sz w:val="24"/>
        </w:rPr>
        <w:t>7</w:t>
      </w:r>
      <w:r w:rsidR="002A1775">
        <w:rPr>
          <w:rFonts w:ascii="Times New Roman" w:hAnsi="Times New Roman"/>
          <w:sz w:val="24"/>
        </w:rPr>
        <w:t>-</w:t>
      </w:r>
      <w:r w:rsidR="009E7883">
        <w:rPr>
          <w:rFonts w:ascii="Times New Roman" w:hAnsi="Times New Roman"/>
          <w:sz w:val="24"/>
        </w:rPr>
        <w:t>512</w:t>
      </w:r>
      <w:r w:rsidRPr="006E7122">
        <w:rPr>
          <w:rFonts w:ascii="Times New Roman" w:hAnsi="Times New Roman"/>
          <w:sz w:val="24"/>
        </w:rPr>
        <w:t xml:space="preserve">, </w:t>
      </w:r>
      <w:hyperlink r:id="rId11" w:history="1">
        <w:r w:rsidR="009E7883" w:rsidRPr="00F167A6">
          <w:rPr>
            <w:rStyle w:val="aa"/>
            <w:rFonts w:ascii="Times New Roman" w:eastAsia="Calibri" w:hAnsi="Times New Roman"/>
            <w:sz w:val="24"/>
            <w:lang w:val="en-US"/>
          </w:rPr>
          <w:t>MakarinskiiEU</w:t>
        </w:r>
        <w:r w:rsidR="009E7883" w:rsidRPr="00F167A6">
          <w:rPr>
            <w:rStyle w:val="aa"/>
            <w:rFonts w:ascii="Times New Roman" w:eastAsia="Calibri" w:hAnsi="Times New Roman"/>
            <w:sz w:val="24"/>
          </w:rPr>
          <w:t>@mng.slavneft.ru</w:t>
        </w:r>
      </w:hyperlink>
      <w:r w:rsidRPr="006E7122">
        <w:rPr>
          <w:rFonts w:ascii="Times New Roman" w:hAnsi="Times New Roman"/>
          <w:sz w:val="24"/>
        </w:rPr>
        <w:t>;</w:t>
      </w:r>
    </w:p>
    <w:p w:rsidR="006E7122" w:rsidRPr="000127F9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46-021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="00D95F9E"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</w:t>
      </w:r>
      <w:r w:rsidRPr="00F9283A">
        <w:rPr>
          <w:rFonts w:ascii="Times New Roman" w:hAnsi="Times New Roman"/>
          <w:color w:val="FF0000"/>
          <w:sz w:val="24"/>
        </w:rPr>
        <w:t xml:space="preserve">участников закупки размещаются на </w:t>
      </w:r>
      <w:hyperlink r:id="rId13" w:history="1">
        <w:r w:rsidR="00145FCD" w:rsidRPr="00F9283A">
          <w:rPr>
            <w:rStyle w:val="aa"/>
            <w:rFonts w:ascii="Times New Roman" w:eastAsia="Arial Unicode MS" w:hAnsi="Times New Roman"/>
            <w:b/>
            <w:color w:val="FF0000"/>
          </w:rPr>
          <w:t>http://www.sn-mng.ru/supplier/procurement/</w:t>
        </w:r>
      </w:hyperlink>
      <w:r w:rsidR="00145FCD" w:rsidRPr="00F9283A">
        <w:rPr>
          <w:rFonts w:ascii="Times New Roman" w:eastAsia="Arial Unicode MS" w:hAnsi="Times New Roman"/>
          <w:b/>
          <w:color w:val="FF0000"/>
          <w:u w:val="single"/>
        </w:rPr>
        <w:t>.</w:t>
      </w:r>
      <w:r w:rsidR="00145FCD">
        <w:t xml:space="preserve"> </w:t>
      </w:r>
      <w:r w:rsidRPr="000127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AE0CE4" w:rsidP="008F43BD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8F43BD" w:rsidRDefault="008F43BD" w:rsidP="008F43BD">
      <w:pPr>
        <w:spacing w:before="0"/>
        <w:jc w:val="both"/>
        <w:rPr>
          <w:rFonts w:ascii="Times New Roman" w:hAnsi="Times New Roman"/>
          <w:sz w:val="24"/>
        </w:rPr>
      </w:pPr>
    </w:p>
    <w:p w:rsidR="008F43BD" w:rsidRDefault="008F43BD" w:rsidP="008F43BD">
      <w:pPr>
        <w:spacing w:before="0"/>
        <w:jc w:val="both"/>
        <w:rPr>
          <w:rFonts w:ascii="Times New Roman" w:hAnsi="Times New Roman"/>
          <w:sz w:val="24"/>
        </w:rPr>
      </w:pPr>
    </w:p>
    <w:p w:rsidR="008F43BD" w:rsidRDefault="008F43BD" w:rsidP="008F43BD">
      <w:pPr>
        <w:spacing w:before="0"/>
        <w:jc w:val="both"/>
        <w:rPr>
          <w:rFonts w:ascii="Times New Roman" w:hAnsi="Times New Roman"/>
          <w:sz w:val="24"/>
        </w:rPr>
      </w:pPr>
    </w:p>
    <w:p w:rsidR="008F43BD" w:rsidRDefault="008F43BD" w:rsidP="008F43BD">
      <w:pPr>
        <w:spacing w:before="0"/>
        <w:jc w:val="both"/>
        <w:rPr>
          <w:rFonts w:ascii="Times New Roman" w:hAnsi="Times New Roman"/>
          <w:sz w:val="24"/>
        </w:rPr>
      </w:pPr>
    </w:p>
    <w:p w:rsidR="008F43BD" w:rsidRDefault="008F43BD" w:rsidP="008F43BD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2259F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A47E0B">
        <w:rPr>
          <w:rFonts w:ascii="Times New Roman" w:hAnsi="Times New Roman"/>
          <w:b/>
          <w:color w:val="0000CC"/>
          <w:sz w:val="24"/>
        </w:rPr>
        <w:t>419/</w:t>
      </w:r>
      <w:r w:rsidR="00ED3C18">
        <w:rPr>
          <w:rFonts w:ascii="Times New Roman" w:hAnsi="Times New Roman"/>
          <w:b/>
          <w:sz w:val="24"/>
        </w:rPr>
        <w:t>ТК/20</w:t>
      </w:r>
      <w:r w:rsidR="00ED3C18" w:rsidRPr="00726D5B">
        <w:rPr>
          <w:rFonts w:ascii="Times New Roman" w:hAnsi="Times New Roman"/>
          <w:b/>
          <w:color w:val="0000CC"/>
          <w:sz w:val="24"/>
        </w:rPr>
        <w:t>15</w:t>
      </w:r>
      <w:r w:rsidR="00A117C1">
        <w:rPr>
          <w:rFonts w:ascii="Times New Roman" w:hAnsi="Times New Roman"/>
          <w:b/>
          <w:sz w:val="24"/>
        </w:rPr>
        <w:t>г. от  «</w:t>
      </w:r>
      <w:r w:rsidR="008F43BD">
        <w:rPr>
          <w:rFonts w:ascii="Times New Roman" w:hAnsi="Times New Roman"/>
          <w:b/>
          <w:sz w:val="24"/>
        </w:rPr>
        <w:t>28</w:t>
      </w:r>
      <w:r w:rsidR="00A117C1">
        <w:rPr>
          <w:rFonts w:ascii="Times New Roman" w:hAnsi="Times New Roman"/>
          <w:b/>
          <w:sz w:val="24"/>
        </w:rPr>
        <w:t xml:space="preserve">» </w:t>
      </w:r>
      <w:r w:rsidR="008F43BD">
        <w:rPr>
          <w:rFonts w:ascii="Times New Roman" w:hAnsi="Times New Roman"/>
          <w:b/>
          <w:sz w:val="24"/>
        </w:rPr>
        <w:t>июля</w:t>
      </w:r>
      <w:r w:rsidR="00ED3C18">
        <w:rPr>
          <w:rFonts w:ascii="Times New Roman" w:hAnsi="Times New Roman"/>
          <w:b/>
          <w:sz w:val="24"/>
        </w:rPr>
        <w:t xml:space="preserve"> 20</w:t>
      </w:r>
      <w:r w:rsidR="00726D5B" w:rsidRPr="00726D5B">
        <w:rPr>
          <w:rFonts w:ascii="Times New Roman" w:hAnsi="Times New Roman"/>
          <w:b/>
          <w:color w:val="0000CC"/>
          <w:sz w:val="24"/>
        </w:rPr>
        <w:t>15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97781B" w:rsidRDefault="0097781B" w:rsidP="0014228E">
      <w:pPr>
        <w:jc w:val="right"/>
        <w:rPr>
          <w:rFonts w:ascii="Times New Roman" w:hAnsi="Times New Roman"/>
          <w:b/>
          <w:sz w:val="24"/>
        </w:rPr>
      </w:pPr>
    </w:p>
    <w:p w:rsidR="0097781B" w:rsidRDefault="0097781B" w:rsidP="0014228E">
      <w:pPr>
        <w:jc w:val="right"/>
        <w:rPr>
          <w:rFonts w:ascii="Times New Roman" w:hAnsi="Times New Roman"/>
          <w:b/>
          <w:sz w:val="24"/>
        </w:rPr>
      </w:pPr>
    </w:p>
    <w:p w:rsidR="00ED3C18" w:rsidRDefault="00ED3C18" w:rsidP="00FD7C03">
      <w:pPr>
        <w:rPr>
          <w:rFonts w:ascii="Times New Roman" w:hAnsi="Times New Roman"/>
          <w:b/>
          <w:sz w:val="24"/>
        </w:rPr>
      </w:pPr>
    </w:p>
    <w:p w:rsidR="009E7883" w:rsidRPr="00E957FF" w:rsidRDefault="009E7883" w:rsidP="00942771">
      <w:pPr>
        <w:jc w:val="right"/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Default="00207F94" w:rsidP="00726D5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  <w:r w:rsidRPr="00D62FEA">
                    <w:rPr>
                      <w:rFonts w:cs="Arial"/>
                      <w:szCs w:val="22"/>
                    </w:rPr>
                    <w:t xml:space="preserve">НА </w:t>
                  </w:r>
                  <w:r>
                    <w:rPr>
                      <w:rFonts w:cs="Arial"/>
                      <w:szCs w:val="22"/>
                    </w:rPr>
                    <w:t xml:space="preserve">ФИРМЕННОМ </w:t>
                  </w:r>
                  <w:r w:rsidRPr="00D62FEA">
                    <w:rPr>
                      <w:rFonts w:cs="Arial"/>
                      <w:szCs w:val="22"/>
                    </w:rPr>
                    <w:t>БЛАНКЕ</w:t>
                  </w:r>
                  <w:r>
                    <w:rPr>
                      <w:rFonts w:cs="Arial"/>
                      <w:szCs w:val="22"/>
                    </w:rPr>
                    <w:t xml:space="preserve"> </w:t>
                  </w:r>
                </w:p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</w:p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  <w:r w:rsidRPr="00D62FEA">
                    <w:rPr>
                      <w:rFonts w:cs="Arial"/>
                      <w:szCs w:val="22"/>
                    </w:rPr>
                    <w:t>Исх. номер</w:t>
                  </w:r>
                </w:p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  <w:r w:rsidRPr="00D62FEA">
                    <w:rPr>
                      <w:rFonts w:cs="Arial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942771" w:rsidRPr="0014228E" w:rsidRDefault="00942771" w:rsidP="007E4E08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7E4E08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7E4E08" w:rsidRDefault="007E4E08" w:rsidP="00942771">
      <w:pPr>
        <w:jc w:val="center"/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2A28EB" w:rsidRPr="007E4E08" w:rsidRDefault="00942771" w:rsidP="007E4E08">
      <w:pPr>
        <w:ind w:firstLine="720"/>
        <w:jc w:val="both"/>
        <w:rPr>
          <w:rFonts w:ascii="Times New Roman" w:hAnsi="Times New Roman"/>
          <w:i/>
          <w:color w:val="0000CC"/>
          <w:szCs w:val="22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726D5B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на выполнение подрядных </w:t>
      </w:r>
      <w:r w:rsidRPr="00726D5B">
        <w:rPr>
          <w:rFonts w:ascii="Times New Roman" w:hAnsi="Times New Roman"/>
          <w:color w:val="FF0000"/>
          <w:sz w:val="24"/>
        </w:rPr>
        <w:t xml:space="preserve">работ </w:t>
      </w:r>
      <w:r w:rsidR="00446E5D" w:rsidRPr="00726D5B">
        <w:rPr>
          <w:rFonts w:ascii="Times New Roman" w:hAnsi="Times New Roman"/>
          <w:color w:val="FF0000"/>
          <w:sz w:val="24"/>
        </w:rPr>
        <w:t xml:space="preserve">по </w:t>
      </w:r>
      <w:r w:rsidR="00BE1B44" w:rsidRPr="00726D5B">
        <w:rPr>
          <w:rFonts w:ascii="Times New Roman" w:hAnsi="Times New Roman"/>
          <w:color w:val="FF0000"/>
          <w:sz w:val="24"/>
        </w:rPr>
        <w:t>строительству</w:t>
      </w:r>
      <w:r w:rsidR="00446E5D" w:rsidRPr="00726D5B">
        <w:rPr>
          <w:rFonts w:ascii="Times New Roman" w:hAnsi="Times New Roman"/>
          <w:color w:val="FF0000"/>
          <w:sz w:val="24"/>
        </w:rPr>
        <w:t xml:space="preserve"> </w:t>
      </w:r>
      <w:r w:rsidR="00647B12" w:rsidRPr="00726D5B">
        <w:rPr>
          <w:rFonts w:ascii="Times New Roman" w:hAnsi="Times New Roman"/>
          <w:color w:val="FF0000"/>
          <w:sz w:val="24"/>
        </w:rPr>
        <w:t>объект</w:t>
      </w:r>
      <w:r w:rsidR="00F0582C">
        <w:rPr>
          <w:rFonts w:ascii="Times New Roman" w:hAnsi="Times New Roman"/>
          <w:color w:val="FF0000"/>
          <w:sz w:val="24"/>
        </w:rPr>
        <w:t>а</w:t>
      </w:r>
      <w:r w:rsidRPr="00726D5B">
        <w:rPr>
          <w:rFonts w:ascii="Times New Roman" w:hAnsi="Times New Roman"/>
          <w:sz w:val="24"/>
        </w:rPr>
        <w:t xml:space="preserve">: </w:t>
      </w:r>
      <w:r w:rsidR="0030377F" w:rsidRPr="0030377F">
        <w:rPr>
          <w:rFonts w:ascii="Times New Roman" w:hAnsi="Times New Roman"/>
          <w:i/>
          <w:color w:val="0000CC"/>
          <w:szCs w:val="22"/>
        </w:rPr>
        <w:t xml:space="preserve">1. </w:t>
      </w:r>
      <w:r w:rsidR="0030377F" w:rsidRPr="00232827">
        <w:rPr>
          <w:rFonts w:ascii="Times New Roman" w:hAnsi="Times New Roman"/>
          <w:i/>
          <w:szCs w:val="22"/>
        </w:rPr>
        <w:t>«</w:t>
      </w:r>
      <w:r w:rsidR="004F3B96">
        <w:rPr>
          <w:rFonts w:ascii="Times New Roman" w:hAnsi="Times New Roman"/>
          <w:i/>
          <w:szCs w:val="22"/>
        </w:rPr>
        <w:t>Расширение №2 куста скважин №2</w:t>
      </w:r>
      <w:r w:rsidR="0030377F" w:rsidRPr="00232827">
        <w:rPr>
          <w:rFonts w:ascii="Times New Roman" w:hAnsi="Times New Roman"/>
          <w:i/>
          <w:szCs w:val="22"/>
        </w:rPr>
        <w:t xml:space="preserve">» в составе стройки: «Обустройство </w:t>
      </w:r>
      <w:proofErr w:type="spellStart"/>
      <w:r w:rsidR="004F3B96">
        <w:rPr>
          <w:rFonts w:ascii="Times New Roman" w:hAnsi="Times New Roman"/>
          <w:i/>
          <w:szCs w:val="22"/>
        </w:rPr>
        <w:t>Максимкинского</w:t>
      </w:r>
      <w:proofErr w:type="spellEnd"/>
      <w:r w:rsidR="004F3B96">
        <w:rPr>
          <w:rFonts w:ascii="Times New Roman" w:hAnsi="Times New Roman"/>
          <w:i/>
          <w:szCs w:val="22"/>
        </w:rPr>
        <w:t xml:space="preserve"> лицензионного участка в составе: </w:t>
      </w:r>
      <w:proofErr w:type="spellStart"/>
      <w:r w:rsidR="004F3B96">
        <w:rPr>
          <w:rFonts w:ascii="Times New Roman" w:hAnsi="Times New Roman"/>
          <w:i/>
          <w:szCs w:val="22"/>
        </w:rPr>
        <w:t>Ининская</w:t>
      </w:r>
      <w:proofErr w:type="spellEnd"/>
      <w:r w:rsidR="004F3B96">
        <w:rPr>
          <w:rFonts w:ascii="Times New Roman" w:hAnsi="Times New Roman"/>
          <w:i/>
          <w:szCs w:val="22"/>
        </w:rPr>
        <w:t xml:space="preserve"> и </w:t>
      </w:r>
      <w:proofErr w:type="spellStart"/>
      <w:r w:rsidR="004F3B96">
        <w:rPr>
          <w:rFonts w:ascii="Times New Roman" w:hAnsi="Times New Roman"/>
          <w:i/>
          <w:szCs w:val="22"/>
        </w:rPr>
        <w:t>Максимкинская</w:t>
      </w:r>
      <w:proofErr w:type="spellEnd"/>
      <w:r w:rsidR="004F3B96">
        <w:rPr>
          <w:rFonts w:ascii="Times New Roman" w:hAnsi="Times New Roman"/>
          <w:i/>
          <w:szCs w:val="22"/>
        </w:rPr>
        <w:t xml:space="preserve"> площади. Расширение №2 куста скважин №2</w:t>
      </w:r>
      <w:r w:rsidR="00E50B0B">
        <w:rPr>
          <w:rFonts w:ascii="Times New Roman" w:hAnsi="Times New Roman"/>
          <w:i/>
          <w:szCs w:val="22"/>
        </w:rPr>
        <w:t>»</w:t>
      </w:r>
      <w:r w:rsidR="00232827" w:rsidRPr="00232827">
        <w:rPr>
          <w:rFonts w:ascii="Times New Roman" w:hAnsi="Times New Roman"/>
          <w:i/>
          <w:szCs w:val="22"/>
        </w:rPr>
        <w:t xml:space="preserve">, </w:t>
      </w:r>
      <w:r w:rsidR="00232827">
        <w:rPr>
          <w:rFonts w:ascii="Times New Roman" w:hAnsi="Times New Roman"/>
          <w:i/>
          <w:color w:val="0000CC"/>
          <w:szCs w:val="22"/>
        </w:rPr>
        <w:t>2</w:t>
      </w:r>
      <w:r w:rsidR="00232827" w:rsidRPr="00232827">
        <w:rPr>
          <w:rFonts w:ascii="Times New Roman" w:hAnsi="Times New Roman"/>
          <w:i/>
          <w:color w:val="0000CC"/>
          <w:szCs w:val="22"/>
        </w:rPr>
        <w:t xml:space="preserve">. </w:t>
      </w:r>
      <w:r w:rsidR="00232827" w:rsidRPr="00232827">
        <w:rPr>
          <w:rFonts w:ascii="Times New Roman" w:hAnsi="Times New Roman"/>
          <w:i/>
          <w:szCs w:val="22"/>
        </w:rPr>
        <w:t>«</w:t>
      </w:r>
      <w:proofErr w:type="spellStart"/>
      <w:r w:rsidR="004F3B96">
        <w:rPr>
          <w:rFonts w:ascii="Times New Roman" w:hAnsi="Times New Roman"/>
          <w:i/>
          <w:szCs w:val="22"/>
        </w:rPr>
        <w:t>Нефтегазопровод</w:t>
      </w:r>
      <w:proofErr w:type="spellEnd"/>
      <w:r w:rsidR="004F3B96">
        <w:rPr>
          <w:rFonts w:ascii="Times New Roman" w:hAnsi="Times New Roman"/>
          <w:i/>
          <w:szCs w:val="22"/>
        </w:rPr>
        <w:t xml:space="preserve"> т.вр</w:t>
      </w:r>
      <w:proofErr w:type="gramStart"/>
      <w:r w:rsidR="004F3B96">
        <w:rPr>
          <w:rFonts w:ascii="Times New Roman" w:hAnsi="Times New Roman"/>
          <w:i/>
          <w:szCs w:val="22"/>
        </w:rPr>
        <w:t>.К</w:t>
      </w:r>
      <w:proofErr w:type="gramEnd"/>
      <w:r w:rsidR="004F3B96">
        <w:rPr>
          <w:rFonts w:ascii="Times New Roman" w:hAnsi="Times New Roman"/>
          <w:i/>
          <w:szCs w:val="22"/>
        </w:rPr>
        <w:t xml:space="preserve">1 – </w:t>
      </w:r>
      <w:proofErr w:type="spellStart"/>
      <w:r w:rsidR="004F3B96">
        <w:rPr>
          <w:rFonts w:ascii="Times New Roman" w:hAnsi="Times New Roman"/>
          <w:i/>
          <w:szCs w:val="22"/>
        </w:rPr>
        <w:t>т.вр</w:t>
      </w:r>
      <w:proofErr w:type="spellEnd"/>
      <w:r w:rsidR="004F3B96">
        <w:rPr>
          <w:rFonts w:ascii="Times New Roman" w:hAnsi="Times New Roman"/>
          <w:i/>
          <w:szCs w:val="22"/>
        </w:rPr>
        <w:t>.</w:t>
      </w:r>
      <w:r w:rsidR="003E46CC">
        <w:rPr>
          <w:rFonts w:ascii="Times New Roman" w:hAnsi="Times New Roman"/>
          <w:i/>
          <w:szCs w:val="22"/>
        </w:rPr>
        <w:t xml:space="preserve">» </w:t>
      </w:r>
      <w:r w:rsidR="00232827" w:rsidRPr="00232827">
        <w:rPr>
          <w:rFonts w:ascii="Times New Roman" w:hAnsi="Times New Roman"/>
          <w:i/>
          <w:szCs w:val="22"/>
        </w:rPr>
        <w:t xml:space="preserve">в составе стройки: </w:t>
      </w:r>
      <w:r w:rsidR="003E46CC" w:rsidRPr="00232827">
        <w:rPr>
          <w:rFonts w:ascii="Times New Roman" w:hAnsi="Times New Roman"/>
          <w:i/>
          <w:szCs w:val="22"/>
        </w:rPr>
        <w:t>«</w:t>
      </w:r>
      <w:r w:rsidR="004F3B96" w:rsidRPr="00232827">
        <w:rPr>
          <w:rFonts w:ascii="Times New Roman" w:hAnsi="Times New Roman"/>
          <w:i/>
          <w:szCs w:val="22"/>
        </w:rPr>
        <w:t xml:space="preserve">Обустройство </w:t>
      </w:r>
      <w:proofErr w:type="spellStart"/>
      <w:r w:rsidR="004F3B96">
        <w:rPr>
          <w:rFonts w:ascii="Times New Roman" w:hAnsi="Times New Roman"/>
          <w:i/>
          <w:szCs w:val="22"/>
        </w:rPr>
        <w:t>Максимкинского</w:t>
      </w:r>
      <w:proofErr w:type="spellEnd"/>
      <w:r w:rsidR="004F3B96">
        <w:rPr>
          <w:rFonts w:ascii="Times New Roman" w:hAnsi="Times New Roman"/>
          <w:i/>
          <w:szCs w:val="22"/>
        </w:rPr>
        <w:t xml:space="preserve"> лицензионного участка в составе: </w:t>
      </w:r>
      <w:proofErr w:type="spellStart"/>
      <w:r w:rsidR="004F3B96">
        <w:rPr>
          <w:rFonts w:ascii="Times New Roman" w:hAnsi="Times New Roman"/>
          <w:i/>
          <w:szCs w:val="22"/>
        </w:rPr>
        <w:t>Ининская</w:t>
      </w:r>
      <w:proofErr w:type="spellEnd"/>
      <w:r w:rsidR="004F3B96">
        <w:rPr>
          <w:rFonts w:ascii="Times New Roman" w:hAnsi="Times New Roman"/>
          <w:i/>
          <w:szCs w:val="22"/>
        </w:rPr>
        <w:t xml:space="preserve"> и </w:t>
      </w:r>
      <w:proofErr w:type="spellStart"/>
      <w:r w:rsidR="004F3B96">
        <w:rPr>
          <w:rFonts w:ascii="Times New Roman" w:hAnsi="Times New Roman"/>
          <w:i/>
          <w:szCs w:val="22"/>
        </w:rPr>
        <w:t>Максимкинская</w:t>
      </w:r>
      <w:proofErr w:type="spellEnd"/>
      <w:r w:rsidR="004F3B96">
        <w:rPr>
          <w:rFonts w:ascii="Times New Roman" w:hAnsi="Times New Roman"/>
          <w:i/>
          <w:szCs w:val="22"/>
        </w:rPr>
        <w:t xml:space="preserve"> площади. </w:t>
      </w:r>
      <w:proofErr w:type="spellStart"/>
      <w:r w:rsidR="004F3B96">
        <w:rPr>
          <w:rFonts w:ascii="Times New Roman" w:hAnsi="Times New Roman"/>
          <w:i/>
          <w:szCs w:val="22"/>
        </w:rPr>
        <w:t>Нефтегазопровод</w:t>
      </w:r>
      <w:proofErr w:type="spellEnd"/>
      <w:r w:rsidR="004F3B96">
        <w:rPr>
          <w:rFonts w:ascii="Times New Roman" w:hAnsi="Times New Roman"/>
          <w:i/>
          <w:szCs w:val="22"/>
        </w:rPr>
        <w:t xml:space="preserve"> т.вр</w:t>
      </w:r>
      <w:proofErr w:type="gramStart"/>
      <w:r w:rsidR="004F3B96">
        <w:rPr>
          <w:rFonts w:ascii="Times New Roman" w:hAnsi="Times New Roman"/>
          <w:i/>
          <w:szCs w:val="22"/>
        </w:rPr>
        <w:t>.К</w:t>
      </w:r>
      <w:proofErr w:type="gramEnd"/>
      <w:r w:rsidR="004F3B96">
        <w:rPr>
          <w:rFonts w:ascii="Times New Roman" w:hAnsi="Times New Roman"/>
          <w:i/>
          <w:szCs w:val="22"/>
        </w:rPr>
        <w:t xml:space="preserve">1 – </w:t>
      </w:r>
      <w:proofErr w:type="spellStart"/>
      <w:r w:rsidR="004F3B96">
        <w:rPr>
          <w:rFonts w:ascii="Times New Roman" w:hAnsi="Times New Roman"/>
          <w:i/>
          <w:szCs w:val="22"/>
        </w:rPr>
        <w:t>т.вр</w:t>
      </w:r>
      <w:proofErr w:type="spellEnd"/>
      <w:r w:rsidR="004F3B96">
        <w:rPr>
          <w:rFonts w:ascii="Times New Roman" w:hAnsi="Times New Roman"/>
          <w:i/>
          <w:szCs w:val="22"/>
        </w:rPr>
        <w:t>.</w:t>
      </w:r>
      <w:r w:rsidR="003E46CC" w:rsidRPr="00232827">
        <w:rPr>
          <w:rFonts w:ascii="Times New Roman" w:hAnsi="Times New Roman"/>
          <w:i/>
          <w:szCs w:val="22"/>
        </w:rPr>
        <w:t>»</w:t>
      </w:r>
      <w:r w:rsidR="00E957FF">
        <w:rPr>
          <w:rFonts w:ascii="Times New Roman" w:hAnsi="Times New Roman"/>
          <w:i/>
          <w:szCs w:val="22"/>
        </w:rPr>
        <w:t>.</w:t>
      </w:r>
    </w:p>
    <w:tbl>
      <w:tblPr>
        <w:tblW w:w="0" w:type="auto"/>
        <w:jc w:val="center"/>
        <w:tblInd w:w="108" w:type="dxa"/>
        <w:tblLook w:val="0000"/>
      </w:tblPr>
      <w:tblGrid>
        <w:gridCol w:w="6313"/>
        <w:gridCol w:w="3151"/>
      </w:tblGrid>
      <w:tr w:rsidR="00942771" w:rsidRPr="0014228E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857A01" w:rsidP="00E534E7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A47E0B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1306.1.151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590BCF" w:rsidP="00590BC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</w:rPr>
              <w:t>01</w:t>
            </w:r>
            <w:r w:rsidR="00E50B0B" w:rsidRPr="00E50B0B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CC"/>
                <w:sz w:val="24"/>
                <w:szCs w:val="24"/>
              </w:rPr>
              <w:t>10</w:t>
            </w:r>
            <w:r w:rsidR="00E50B0B" w:rsidRPr="00E50B0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.2015 </w:t>
            </w:r>
            <w:r w:rsidR="005E50D4">
              <w:rPr>
                <w:rFonts w:ascii="Times New Roman" w:hAnsi="Times New Roman"/>
                <w:color w:val="0000CC"/>
                <w:sz w:val="24"/>
                <w:szCs w:val="24"/>
              </w:rPr>
              <w:t>г.</w:t>
            </w:r>
            <w:r w:rsidR="0030377F" w:rsidRPr="00726D5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color w:val="0000CC"/>
                <w:sz w:val="24"/>
                <w:szCs w:val="24"/>
              </w:rPr>
              <w:t>31.01</w:t>
            </w:r>
            <w:r w:rsidR="00E50B0B" w:rsidRPr="00E50B0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.2016 </w:t>
            </w:r>
            <w:r w:rsidR="005E50D4">
              <w:rPr>
                <w:rFonts w:ascii="Times New Roman" w:hAnsi="Times New Roman"/>
                <w:color w:val="0000CC"/>
                <w:sz w:val="24"/>
                <w:szCs w:val="24"/>
              </w:rPr>
              <w:t>г.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3E4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</w:t>
            </w:r>
            <w:r w:rsidR="000E706B" w:rsidRPr="000E706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8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E08" w:rsidRDefault="00942771" w:rsidP="00D67AC0">
            <w:pPr>
              <w:pStyle w:val="ae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  <w:r w:rsidR="007E4E08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8C5" w:rsidRPr="0014228E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CC" w:rsidRDefault="004F3B96" w:rsidP="00440513">
            <w:pPr>
              <w:pStyle w:val="ae"/>
              <w:rPr>
                <w:rFonts w:ascii="Times New Roman" w:hAnsi="Times New Roman"/>
                <w:i/>
              </w:rPr>
            </w:pPr>
            <w:r w:rsidRPr="0030377F">
              <w:rPr>
                <w:rFonts w:ascii="Times New Roman" w:hAnsi="Times New Roman"/>
                <w:i/>
                <w:color w:val="0000CC"/>
              </w:rPr>
              <w:t xml:space="preserve">1. </w:t>
            </w:r>
            <w:r w:rsidRPr="00232827">
              <w:rPr>
                <w:rFonts w:ascii="Times New Roman" w:hAnsi="Times New Roman"/>
                <w:i/>
              </w:rPr>
              <w:t>«</w:t>
            </w:r>
            <w:r>
              <w:rPr>
                <w:rFonts w:ascii="Times New Roman" w:hAnsi="Times New Roman"/>
                <w:i/>
              </w:rPr>
              <w:t>Расширение №2 куста скважин №2</w:t>
            </w:r>
            <w:r w:rsidRPr="00232827">
              <w:rPr>
                <w:rFonts w:ascii="Times New Roman" w:hAnsi="Times New Roman"/>
                <w:i/>
              </w:rPr>
              <w:t xml:space="preserve">» в составе стройки: «Обустройство </w:t>
            </w:r>
            <w:proofErr w:type="spellStart"/>
            <w:r>
              <w:rPr>
                <w:rFonts w:ascii="Times New Roman" w:hAnsi="Times New Roman"/>
                <w:i/>
              </w:rPr>
              <w:t>Максимкинского</w:t>
            </w:r>
            <w:proofErr w:type="spellEnd"/>
            <w:r>
              <w:rPr>
                <w:rFonts w:ascii="Times New Roman" w:hAnsi="Times New Roman"/>
                <w:i/>
              </w:rPr>
              <w:t xml:space="preserve"> лицензионного участка в составе: </w:t>
            </w:r>
            <w:proofErr w:type="spellStart"/>
            <w:r>
              <w:rPr>
                <w:rFonts w:ascii="Times New Roman" w:hAnsi="Times New Roman"/>
                <w:i/>
              </w:rPr>
              <w:t>Ининская</w:t>
            </w:r>
            <w:proofErr w:type="spellEnd"/>
            <w:r>
              <w:rPr>
                <w:rFonts w:ascii="Times New Roman" w:hAnsi="Times New Roman"/>
                <w:i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</w:rPr>
              <w:t>Максимкинская</w:t>
            </w:r>
            <w:proofErr w:type="spellEnd"/>
            <w:r>
              <w:rPr>
                <w:rFonts w:ascii="Times New Roman" w:hAnsi="Times New Roman"/>
                <w:i/>
              </w:rPr>
              <w:t xml:space="preserve"> площади. Расширение №2 куста скважин №2»</w:t>
            </w:r>
            <w:r w:rsidR="003E46CC">
              <w:rPr>
                <w:rFonts w:ascii="Times New Roman" w:hAnsi="Times New Roman"/>
                <w:i/>
              </w:rPr>
              <w:t>:</w:t>
            </w:r>
          </w:p>
          <w:p w:rsidR="00440513" w:rsidRPr="00FD7C03" w:rsidRDefault="00440513" w:rsidP="004405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07F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B07F4">
              <w:rPr>
                <w:rFonts w:ascii="Times New Roman" w:hAnsi="Times New Roman"/>
                <w:sz w:val="24"/>
                <w:szCs w:val="24"/>
              </w:rPr>
              <w:t xml:space="preserve">ИТОГО стоимость по </w:t>
            </w:r>
            <w:r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E238C5" w:rsidRPr="0014228E" w:rsidRDefault="00440513" w:rsidP="003E4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8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Default="00440513" w:rsidP="00726D5B">
            <w:pPr>
              <w:pStyle w:val="ae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</w:p>
          <w:p w:rsidR="00A65294" w:rsidRPr="003E46CC" w:rsidRDefault="004F3B96" w:rsidP="00B130C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CC"/>
                <w:sz w:val="20"/>
                <w:szCs w:val="20"/>
              </w:rPr>
              <w:t>Октябрь</w:t>
            </w:r>
            <w:r w:rsidR="00E957FF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7E4E08" w:rsidRPr="003E46CC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2015 </w:t>
            </w:r>
            <w:r w:rsidR="00E957FF">
              <w:rPr>
                <w:rFonts w:ascii="Times New Roman" w:hAnsi="Times New Roman"/>
                <w:color w:val="0000CC"/>
                <w:sz w:val="20"/>
                <w:szCs w:val="20"/>
              </w:rPr>
              <w:t>–</w:t>
            </w:r>
            <w:r w:rsidR="007E4E08" w:rsidRPr="003E46CC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Январь</w:t>
            </w:r>
            <w:r w:rsidR="00E957FF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7E4E08" w:rsidRPr="003E46CC">
              <w:rPr>
                <w:rFonts w:ascii="Times New Roman" w:hAnsi="Times New Roman"/>
                <w:color w:val="0000CC"/>
                <w:sz w:val="20"/>
                <w:szCs w:val="20"/>
              </w:rPr>
              <w:t>2016</w:t>
            </w:r>
          </w:p>
          <w:p w:rsidR="00A65294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14228E" w:rsidRDefault="0030377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40513" w:rsidRPr="0014228E" w:rsidTr="00A45A7E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Pr="00E404B8" w:rsidRDefault="004F3B96" w:rsidP="00A45A7E">
            <w:pPr>
              <w:pStyle w:val="ae"/>
              <w:jc w:val="both"/>
              <w:rPr>
                <w:rFonts w:ascii="Times New Roman" w:hAnsi="Times New Roman"/>
                <w:color w:val="0000FF"/>
                <w:sz w:val="24"/>
              </w:rPr>
            </w:pPr>
            <w:r>
              <w:rPr>
                <w:rFonts w:ascii="Times New Roman" w:hAnsi="Times New Roman"/>
                <w:i/>
                <w:color w:val="0000CC"/>
              </w:rPr>
              <w:t>2</w:t>
            </w:r>
            <w:r w:rsidRPr="00232827">
              <w:rPr>
                <w:rFonts w:ascii="Times New Roman" w:hAnsi="Times New Roman"/>
                <w:i/>
                <w:color w:val="0000CC"/>
              </w:rPr>
              <w:t xml:space="preserve">. </w:t>
            </w:r>
            <w:r w:rsidRPr="00232827">
              <w:rPr>
                <w:rFonts w:ascii="Times New Roman" w:hAnsi="Times New Roman"/>
                <w:i/>
              </w:rPr>
              <w:t>«</w:t>
            </w:r>
            <w:proofErr w:type="spellStart"/>
            <w:r>
              <w:rPr>
                <w:rFonts w:ascii="Times New Roman" w:hAnsi="Times New Roman"/>
                <w:i/>
              </w:rPr>
              <w:t>Нефтегазопровод</w:t>
            </w:r>
            <w:proofErr w:type="spellEnd"/>
            <w:r>
              <w:rPr>
                <w:rFonts w:ascii="Times New Roman" w:hAnsi="Times New Roman"/>
                <w:i/>
              </w:rPr>
              <w:t xml:space="preserve"> т.вр</w:t>
            </w:r>
            <w:proofErr w:type="gramStart"/>
            <w:r>
              <w:rPr>
                <w:rFonts w:ascii="Times New Roman" w:hAnsi="Times New Roman"/>
                <w:i/>
              </w:rPr>
              <w:t>.К</w:t>
            </w:r>
            <w:proofErr w:type="gramEnd"/>
            <w:r>
              <w:rPr>
                <w:rFonts w:ascii="Times New Roman" w:hAnsi="Times New Roman"/>
                <w:i/>
              </w:rPr>
              <w:t xml:space="preserve">1 – </w:t>
            </w:r>
            <w:proofErr w:type="spellStart"/>
            <w:r>
              <w:rPr>
                <w:rFonts w:ascii="Times New Roman" w:hAnsi="Times New Roman"/>
                <w:i/>
              </w:rPr>
              <w:t>т.вр</w:t>
            </w:r>
            <w:proofErr w:type="spellEnd"/>
            <w:r>
              <w:rPr>
                <w:rFonts w:ascii="Times New Roman" w:hAnsi="Times New Roman"/>
                <w:i/>
              </w:rPr>
              <w:t xml:space="preserve">.» </w:t>
            </w:r>
            <w:r w:rsidRPr="00232827">
              <w:rPr>
                <w:rFonts w:ascii="Times New Roman" w:hAnsi="Times New Roman"/>
                <w:i/>
              </w:rPr>
              <w:t xml:space="preserve">в составе стройки: «Обустройство </w:t>
            </w:r>
            <w:proofErr w:type="spellStart"/>
            <w:r>
              <w:rPr>
                <w:rFonts w:ascii="Times New Roman" w:hAnsi="Times New Roman"/>
                <w:i/>
              </w:rPr>
              <w:t>Максимкинского</w:t>
            </w:r>
            <w:proofErr w:type="spellEnd"/>
            <w:r>
              <w:rPr>
                <w:rFonts w:ascii="Times New Roman" w:hAnsi="Times New Roman"/>
                <w:i/>
              </w:rPr>
              <w:t xml:space="preserve"> лицензионного участка в составе: </w:t>
            </w:r>
            <w:proofErr w:type="spellStart"/>
            <w:r>
              <w:rPr>
                <w:rFonts w:ascii="Times New Roman" w:hAnsi="Times New Roman"/>
                <w:i/>
              </w:rPr>
              <w:t>Ининская</w:t>
            </w:r>
            <w:proofErr w:type="spellEnd"/>
            <w:r>
              <w:rPr>
                <w:rFonts w:ascii="Times New Roman" w:hAnsi="Times New Roman"/>
                <w:i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</w:rPr>
              <w:t>Максимкинская</w:t>
            </w:r>
            <w:proofErr w:type="spellEnd"/>
            <w:r>
              <w:rPr>
                <w:rFonts w:ascii="Times New Roman" w:hAnsi="Times New Roman"/>
                <w:i/>
              </w:rPr>
              <w:t xml:space="preserve"> площади. </w:t>
            </w:r>
            <w:proofErr w:type="spellStart"/>
            <w:r>
              <w:rPr>
                <w:rFonts w:ascii="Times New Roman" w:hAnsi="Times New Roman"/>
                <w:i/>
              </w:rPr>
              <w:t>Нефтегазопровод</w:t>
            </w:r>
            <w:proofErr w:type="spellEnd"/>
            <w:r>
              <w:rPr>
                <w:rFonts w:ascii="Times New Roman" w:hAnsi="Times New Roman"/>
                <w:i/>
              </w:rPr>
              <w:t xml:space="preserve"> т.вр</w:t>
            </w:r>
            <w:proofErr w:type="gramStart"/>
            <w:r>
              <w:rPr>
                <w:rFonts w:ascii="Times New Roman" w:hAnsi="Times New Roman"/>
                <w:i/>
              </w:rPr>
              <w:t>.К</w:t>
            </w:r>
            <w:proofErr w:type="gramEnd"/>
            <w:r>
              <w:rPr>
                <w:rFonts w:ascii="Times New Roman" w:hAnsi="Times New Roman"/>
                <w:i/>
              </w:rPr>
              <w:t xml:space="preserve">1 – </w:t>
            </w:r>
            <w:proofErr w:type="spellStart"/>
            <w:r>
              <w:rPr>
                <w:rFonts w:ascii="Times New Roman" w:hAnsi="Times New Roman"/>
                <w:i/>
              </w:rPr>
              <w:t>т.вр</w:t>
            </w:r>
            <w:proofErr w:type="spellEnd"/>
            <w:r>
              <w:rPr>
                <w:rFonts w:ascii="Times New Roman" w:hAnsi="Times New Roman"/>
                <w:i/>
              </w:rPr>
              <w:t>.</w:t>
            </w:r>
            <w:r w:rsidRPr="00232827">
              <w:rPr>
                <w:rFonts w:ascii="Times New Roman" w:hAnsi="Times New Roman"/>
                <w:i/>
              </w:rPr>
              <w:t>»</w:t>
            </w:r>
            <w:r w:rsidR="00440513" w:rsidRPr="00E404B8">
              <w:rPr>
                <w:rFonts w:ascii="Times New Roman" w:hAnsi="Times New Roman"/>
                <w:color w:val="0000FF"/>
                <w:sz w:val="24"/>
              </w:rPr>
              <w:t>:</w:t>
            </w:r>
          </w:p>
          <w:p w:rsidR="00440513" w:rsidRPr="00FD7C03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07F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B07F4">
              <w:rPr>
                <w:rFonts w:ascii="Times New Roman" w:hAnsi="Times New Roman"/>
                <w:sz w:val="24"/>
                <w:szCs w:val="24"/>
              </w:rPr>
              <w:t xml:space="preserve">ИТОГО стоимость по </w:t>
            </w:r>
            <w:r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440513" w:rsidRPr="0014228E" w:rsidRDefault="00440513" w:rsidP="003E4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8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Default="00440513" w:rsidP="00A45A7E">
            <w:pPr>
              <w:pStyle w:val="ae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</w:p>
          <w:p w:rsidR="00E534E7" w:rsidRPr="00E534E7" w:rsidRDefault="004F3B96" w:rsidP="00E534E7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CC"/>
                <w:sz w:val="20"/>
                <w:szCs w:val="20"/>
              </w:rPr>
              <w:t>Октябрь</w:t>
            </w:r>
            <w:r w:rsidR="00E957FF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E534E7" w:rsidRPr="00E534E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2015 </w:t>
            </w:r>
            <w:r w:rsidR="00E957FF">
              <w:rPr>
                <w:rFonts w:ascii="Times New Roman" w:hAnsi="Times New Roman"/>
                <w:color w:val="0000CC"/>
                <w:sz w:val="20"/>
                <w:szCs w:val="20"/>
              </w:rPr>
              <w:t>–</w:t>
            </w:r>
            <w:r w:rsidR="00E534E7" w:rsidRPr="00E534E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Декабрь</w:t>
            </w:r>
            <w:r w:rsidR="00E957FF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3E46CC">
              <w:rPr>
                <w:rFonts w:ascii="Times New Roman" w:hAnsi="Times New Roman"/>
                <w:color w:val="0000CC"/>
                <w:sz w:val="20"/>
                <w:szCs w:val="20"/>
              </w:rPr>
              <w:t>2015</w:t>
            </w:r>
          </w:p>
          <w:p w:rsidR="00440513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40513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40513" w:rsidRPr="0014228E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600C5" w:rsidRPr="00244E2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A65294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44E2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600C5" w:rsidRPr="00244E2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A65294" w:rsidRDefault="005600C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A65294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A65294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7E4E08" w:rsidRPr="007E4E08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7E4E08">
              <w:rPr>
                <w:rFonts w:ascii="Times New Roman" w:hAnsi="Times New Roman"/>
                <w:sz w:val="24"/>
              </w:rPr>
              <w:t>а) «Справка о стоимости выполненных работ и затрат» - форма №КС-3;</w:t>
            </w:r>
          </w:p>
          <w:p w:rsidR="007E4E08" w:rsidRPr="007E4E08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7E4E08">
              <w:rPr>
                <w:rFonts w:ascii="Times New Roman" w:hAnsi="Times New Roman"/>
                <w:sz w:val="24"/>
              </w:rPr>
              <w:t>б) «Акт о приемке выполненных работ» - форма №КС-2;</w:t>
            </w:r>
          </w:p>
          <w:p w:rsidR="007E4E08" w:rsidRPr="007E4E08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7E4E08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5600C5" w:rsidRPr="00A65294" w:rsidRDefault="007E4E08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7E4E08">
              <w:rPr>
                <w:rFonts w:ascii="Times New Roman" w:hAnsi="Times New Roman"/>
                <w:sz w:val="24"/>
              </w:rPr>
              <w:t xml:space="preserve">г) </w:t>
            </w:r>
            <w:hyperlink r:id="rId14" w:history="1">
              <w:r w:rsidRPr="007E4E08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7E4E0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44E2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244E2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244E2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244E2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5600C5" w:rsidRPr="00B506B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A65294" w:rsidRDefault="005600C5" w:rsidP="00474830">
            <w:pPr>
              <w:pStyle w:val="ae"/>
              <w:rPr>
                <w:rFonts w:ascii="Times New Roman" w:hAnsi="Times New Roman"/>
                <w:color w:val="7030A0"/>
                <w:sz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A65294" w:rsidRDefault="005600C5" w:rsidP="00A65294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5600C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A65294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lastRenderedPageBreak/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A0FDE">
        <w:rPr>
          <w:rFonts w:ascii="Times New Roman" w:hAnsi="Times New Roman"/>
          <w:b/>
          <w:color w:val="0000FF"/>
          <w:sz w:val="24"/>
          <w:szCs w:val="24"/>
        </w:rPr>
        <w:t>до «31» декабря</w:t>
      </w:r>
      <w:r w:rsidR="00A44EC5" w:rsidRPr="00A44EC5">
        <w:rPr>
          <w:rFonts w:ascii="Times New Roman" w:hAnsi="Times New Roman"/>
          <w:b/>
          <w:color w:val="0000FF"/>
          <w:sz w:val="24"/>
          <w:szCs w:val="24"/>
        </w:rPr>
        <w:t xml:space="preserve"> 2015</w:t>
      </w:r>
      <w:r w:rsidRPr="00A44EC5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</w:p>
    <w:p w:rsidR="00942771" w:rsidRPr="0014228E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7E4E0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7E4E0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7E4E0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30377F" w:rsidRDefault="00C80D96" w:rsidP="007E4E08">
      <w:pPr>
        <w:jc w:val="both"/>
        <w:rPr>
          <w:rFonts w:ascii="Times New Roman" w:hAnsi="Times New Roman"/>
          <w:i/>
          <w:color w:val="7030A0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30377F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BA0FDE" w:rsidRPr="0030377F" w:rsidRDefault="00BA0FDE" w:rsidP="007E4E08">
      <w:pPr>
        <w:jc w:val="both"/>
        <w:rPr>
          <w:rFonts w:ascii="Times New Roman" w:hAnsi="Times New Roman"/>
          <w:i/>
          <w:sz w:val="24"/>
        </w:rPr>
      </w:pPr>
      <w:r w:rsidRPr="0030377F">
        <w:rPr>
          <w:rFonts w:ascii="Times New Roman" w:hAnsi="Times New Roman"/>
          <w:i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30377F">
        <w:rPr>
          <w:rFonts w:ascii="Times New Roman" w:hAnsi="Times New Roman"/>
          <w:i/>
          <w:sz w:val="24"/>
        </w:rPr>
        <w:t>Exel</w:t>
      </w:r>
      <w:proofErr w:type="spellEnd"/>
      <w:r w:rsidRPr="0030377F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30377F">
        <w:rPr>
          <w:rFonts w:ascii="Times New Roman" w:hAnsi="Times New Roman"/>
          <w:i/>
          <w:sz w:val="24"/>
        </w:rPr>
        <w:t>и</w:t>
      </w:r>
      <w:proofErr w:type="gramEnd"/>
      <w:r w:rsidRPr="0030377F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30377F" w:rsidRDefault="00BA0FDE" w:rsidP="007E4E08">
      <w:pPr>
        <w:jc w:val="both"/>
        <w:rPr>
          <w:rFonts w:ascii="Times New Roman" w:hAnsi="Times New Roman"/>
          <w:i/>
          <w:sz w:val="24"/>
        </w:rPr>
      </w:pPr>
      <w:r w:rsidRPr="0030377F">
        <w:rPr>
          <w:rFonts w:ascii="Times New Roman" w:hAnsi="Times New Roman"/>
          <w:i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30377F">
        <w:rPr>
          <w:rFonts w:ascii="Times New Roman" w:hAnsi="Times New Roman"/>
          <w:i/>
          <w:sz w:val="24"/>
        </w:rPr>
        <w:t>Например: не производить увеличение индексов к элементам затрат за счет снижения затрат на ЭЭ</w:t>
      </w:r>
      <w:r w:rsidR="0030377F">
        <w:rPr>
          <w:rFonts w:ascii="Times New Roman" w:hAnsi="Times New Roman"/>
          <w:i/>
          <w:sz w:val="24"/>
        </w:rPr>
        <w:t>, транспорт материалов и прочие).</w:t>
      </w:r>
      <w:proofErr w:type="gramEnd"/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5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________</w:t>
            </w:r>
            <w:r w:rsidR="008F43BD">
              <w:rPr>
                <w:rFonts w:ascii="Times New Roman" w:hAnsi="Times New Roman"/>
                <w:sz w:val="24"/>
              </w:rPr>
              <w:t>294</w:t>
            </w:r>
            <w:r w:rsidRPr="00607684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8F43BD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</w:t>
            </w:r>
            <w:r w:rsidR="008F43BD">
              <w:rPr>
                <w:rFonts w:ascii="Times New Roman" w:hAnsi="Times New Roman"/>
                <w:sz w:val="24"/>
              </w:rPr>
              <w:t>28</w:t>
            </w:r>
            <w:r w:rsidRPr="00607684">
              <w:rPr>
                <w:rFonts w:ascii="Times New Roman" w:hAnsi="Times New Roman"/>
                <w:sz w:val="24"/>
              </w:rPr>
              <w:t xml:space="preserve">» </w:t>
            </w:r>
            <w:proofErr w:type="spellStart"/>
            <w:r w:rsidRPr="00607684">
              <w:rPr>
                <w:rFonts w:ascii="Times New Roman" w:hAnsi="Times New Roman"/>
                <w:sz w:val="24"/>
              </w:rPr>
              <w:t>_______</w:t>
            </w:r>
            <w:r w:rsidR="008F43BD">
              <w:rPr>
                <w:rFonts w:ascii="Times New Roman" w:hAnsi="Times New Roman"/>
                <w:sz w:val="24"/>
              </w:rPr>
              <w:t>июля</w:t>
            </w:r>
            <w:proofErr w:type="spellEnd"/>
            <w:r w:rsidRPr="00607684">
              <w:rPr>
                <w:rFonts w:ascii="Times New Roman" w:hAnsi="Times New Roman"/>
                <w:sz w:val="24"/>
              </w:rPr>
              <w:t xml:space="preserve"> _______</w:t>
            </w:r>
            <w:r w:rsidR="008F43BD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1E7BD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b/>
          <w:color w:val="0000FF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BE1B44" w:rsidRPr="001E7BDF">
        <w:rPr>
          <w:rFonts w:ascii="Times New Roman" w:hAnsi="Times New Roman"/>
          <w:b/>
          <w:bCs/>
          <w:color w:val="0000FF"/>
          <w:sz w:val="24"/>
          <w:u w:val="single"/>
        </w:rPr>
        <w:t>строительство</w:t>
      </w:r>
      <w:r w:rsidRPr="001E7BDF">
        <w:rPr>
          <w:rFonts w:ascii="Times New Roman" w:hAnsi="Times New Roman"/>
          <w:b/>
          <w:color w:val="0000FF"/>
          <w:sz w:val="24"/>
          <w:u w:val="single"/>
        </w:rPr>
        <w:t xml:space="preserve"> </w:t>
      </w:r>
    </w:p>
    <w:p w:rsidR="007D369B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6E7122" w:rsidRPr="00F0582C">
        <w:rPr>
          <w:rFonts w:ascii="Times New Roman" w:hAnsi="Times New Roman"/>
          <w:b/>
          <w:color w:val="7030A0"/>
          <w:sz w:val="24"/>
        </w:rPr>
        <w:t>1306</w:t>
      </w:r>
      <w:r w:rsidR="00F13306" w:rsidRPr="00F0582C">
        <w:rPr>
          <w:rFonts w:ascii="Times New Roman" w:hAnsi="Times New Roman"/>
          <w:b/>
          <w:color w:val="7030A0"/>
          <w:sz w:val="24"/>
        </w:rPr>
        <w:t xml:space="preserve"> </w:t>
      </w:r>
      <w:r w:rsidR="00F13306" w:rsidRPr="00F0582C">
        <w:rPr>
          <w:rFonts w:ascii="Times New Roman" w:hAnsi="Times New Roman"/>
          <w:b/>
          <w:bCs/>
          <w:color w:val="7030A0"/>
          <w:sz w:val="24"/>
        </w:rPr>
        <w:t>«</w:t>
      </w:r>
      <w:r w:rsidR="006E7122" w:rsidRPr="00F0582C">
        <w:rPr>
          <w:rFonts w:ascii="Times New Roman" w:hAnsi="Times New Roman"/>
          <w:b/>
          <w:bCs/>
          <w:color w:val="7030A0"/>
          <w:sz w:val="24"/>
        </w:rPr>
        <w:t>Обустройство кустов скважин после бурения, реконструкция кустов скважин»</w:t>
      </w:r>
      <w:r w:rsidR="007D369B" w:rsidRPr="00F0582C">
        <w:rPr>
          <w:rFonts w:ascii="Times New Roman" w:hAnsi="Times New Roman"/>
          <w:b/>
          <w:bCs/>
          <w:color w:val="7030A0"/>
          <w:sz w:val="24"/>
        </w:rPr>
        <w:t>.</w:t>
      </w:r>
      <w:r w:rsidR="007D369B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A47E0B">
        <w:rPr>
          <w:rFonts w:ascii="Times New Roman" w:hAnsi="Times New Roman"/>
          <w:color w:val="FF0000"/>
          <w:sz w:val="24"/>
        </w:rPr>
        <w:t>1306.1.151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30377F">
        <w:rPr>
          <w:rFonts w:ascii="Times New Roman" w:hAnsi="Times New Roman"/>
          <w:sz w:val="24"/>
        </w:rPr>
        <w:t>(форма 9</w:t>
      </w:r>
      <w:r w:rsidR="00301895" w:rsidRPr="0030377F">
        <w:rPr>
          <w:rFonts w:ascii="Times New Roman" w:hAnsi="Times New Roman"/>
          <w:sz w:val="24"/>
        </w:rPr>
        <w:t xml:space="preserve"> с приложениями №1,2) </w:t>
      </w:r>
      <w:r w:rsidR="00301895">
        <w:rPr>
          <w:rFonts w:ascii="Times New Roman" w:hAnsi="Times New Roman"/>
          <w:color w:val="FF0000"/>
          <w:sz w:val="24"/>
        </w:rPr>
        <w:t>-</w:t>
      </w:r>
      <w:r w:rsidR="00FD7C03">
        <w:rPr>
          <w:rFonts w:ascii="Times New Roman" w:hAnsi="Times New Roman"/>
          <w:color w:val="FF0000"/>
          <w:sz w:val="24"/>
        </w:rPr>
        <w:t xml:space="preserve"> </w:t>
      </w:r>
      <w:r w:rsidR="00590BCF">
        <w:rPr>
          <w:rFonts w:ascii="Times New Roman" w:hAnsi="Times New Roman"/>
          <w:color w:val="0000CC"/>
          <w:sz w:val="24"/>
        </w:rPr>
        <w:t>01</w:t>
      </w:r>
      <w:r w:rsidR="00590BCF" w:rsidRPr="00E50B0B">
        <w:rPr>
          <w:rFonts w:ascii="Times New Roman" w:hAnsi="Times New Roman"/>
          <w:color w:val="0000CC"/>
          <w:sz w:val="24"/>
        </w:rPr>
        <w:t>.</w:t>
      </w:r>
      <w:r w:rsidR="00590BCF">
        <w:rPr>
          <w:rFonts w:ascii="Times New Roman" w:hAnsi="Times New Roman"/>
          <w:color w:val="0000CC"/>
          <w:sz w:val="24"/>
        </w:rPr>
        <w:t>10</w:t>
      </w:r>
      <w:r w:rsidR="00590BCF" w:rsidRPr="00E50B0B">
        <w:rPr>
          <w:rFonts w:ascii="Times New Roman" w:hAnsi="Times New Roman"/>
          <w:color w:val="0000CC"/>
          <w:sz w:val="24"/>
        </w:rPr>
        <w:t xml:space="preserve">.2015 </w:t>
      </w:r>
      <w:r w:rsidR="00590BCF">
        <w:rPr>
          <w:rFonts w:ascii="Times New Roman" w:hAnsi="Times New Roman"/>
          <w:color w:val="0000CC"/>
          <w:sz w:val="24"/>
        </w:rPr>
        <w:t>г.</w:t>
      </w:r>
      <w:r w:rsidR="00590BCF" w:rsidRPr="00726D5B">
        <w:rPr>
          <w:rFonts w:ascii="Times New Roman" w:hAnsi="Times New Roman"/>
          <w:color w:val="0000CC"/>
          <w:sz w:val="24"/>
        </w:rPr>
        <w:t xml:space="preserve"> - </w:t>
      </w:r>
      <w:r w:rsidR="00590BCF">
        <w:rPr>
          <w:rFonts w:ascii="Times New Roman" w:hAnsi="Times New Roman"/>
          <w:color w:val="0000CC"/>
          <w:sz w:val="24"/>
        </w:rPr>
        <w:t>31.01</w:t>
      </w:r>
      <w:r w:rsidR="00590BCF" w:rsidRPr="00E50B0B">
        <w:rPr>
          <w:rFonts w:ascii="Times New Roman" w:hAnsi="Times New Roman"/>
          <w:color w:val="0000CC"/>
          <w:sz w:val="24"/>
        </w:rPr>
        <w:t xml:space="preserve">.2016 </w:t>
      </w:r>
      <w:r w:rsidR="00590BCF">
        <w:rPr>
          <w:rFonts w:ascii="Times New Roman" w:hAnsi="Times New Roman"/>
          <w:color w:val="0000CC"/>
          <w:sz w:val="24"/>
        </w:rPr>
        <w:t>г</w:t>
      </w:r>
      <w:r w:rsidR="008D08C9">
        <w:rPr>
          <w:rFonts w:ascii="Times New Roman" w:hAnsi="Times New Roman"/>
          <w:color w:val="0000CC"/>
          <w:sz w:val="24"/>
        </w:rPr>
        <w:t>.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607684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По лоту </w:t>
      </w:r>
      <w:r w:rsidR="005600C5">
        <w:rPr>
          <w:rFonts w:ascii="Times New Roman" w:hAnsi="Times New Roman"/>
          <w:color w:val="FF0000"/>
          <w:sz w:val="24"/>
        </w:rPr>
        <w:t>№</w:t>
      </w:r>
      <w:r w:rsidR="00A47E0B">
        <w:rPr>
          <w:rFonts w:ascii="Times New Roman" w:hAnsi="Times New Roman"/>
          <w:color w:val="FF0000"/>
          <w:sz w:val="24"/>
        </w:rPr>
        <w:t>1306.1.151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30377F">
        <w:rPr>
          <w:rFonts w:ascii="Times New Roman" w:hAnsi="Times New Roman"/>
          <w:sz w:val="24"/>
        </w:rPr>
        <w:t>(форма 9 с приложениями №1,2)</w:t>
      </w:r>
      <w:r w:rsidR="0013622C" w:rsidRPr="0013622C">
        <w:rPr>
          <w:rFonts w:ascii="Times New Roman" w:hAnsi="Times New Roman"/>
          <w:color w:val="FF0000"/>
          <w:sz w:val="24"/>
        </w:rPr>
        <w:t xml:space="preserve">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607684" w:rsidRPr="00301895" w:rsidRDefault="00607684" w:rsidP="00301895">
      <w:pPr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2A28EB" w:rsidRPr="002A28EB" w:rsidRDefault="002A28EB" w:rsidP="002A28EB">
      <w:pPr>
        <w:ind w:left="709"/>
        <w:rPr>
          <w:rFonts w:ascii="Times New Roman" w:hAnsi="Times New Roman"/>
          <w:sz w:val="24"/>
        </w:rPr>
      </w:pPr>
      <w:r w:rsidRPr="002A28EB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2A28EB" w:rsidRPr="002A28EB" w:rsidRDefault="002A28EB" w:rsidP="002A28EB">
      <w:pPr>
        <w:ind w:left="709"/>
        <w:rPr>
          <w:rFonts w:ascii="Times New Roman" w:hAnsi="Times New Roman"/>
          <w:sz w:val="24"/>
        </w:rPr>
      </w:pPr>
      <w:r w:rsidRPr="002A28EB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2A28EB" w:rsidRPr="002A28EB" w:rsidRDefault="002A28EB" w:rsidP="002A28EB">
      <w:pPr>
        <w:ind w:left="709"/>
        <w:rPr>
          <w:rFonts w:ascii="Times New Roman" w:hAnsi="Times New Roman"/>
          <w:sz w:val="24"/>
        </w:rPr>
      </w:pPr>
      <w:r w:rsidRPr="002A28EB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607684" w:rsidRDefault="002A28EB" w:rsidP="002A28EB">
      <w:pPr>
        <w:ind w:left="709"/>
        <w:rPr>
          <w:rFonts w:ascii="Times New Roman" w:hAnsi="Times New Roman"/>
          <w:sz w:val="24"/>
        </w:rPr>
      </w:pPr>
      <w:r w:rsidRPr="002A28EB">
        <w:rPr>
          <w:rFonts w:ascii="Times New Roman" w:hAnsi="Times New Roman"/>
          <w:sz w:val="24"/>
        </w:rPr>
        <w:t xml:space="preserve">г) </w:t>
      </w:r>
      <w:hyperlink r:id="rId16" w:history="1">
        <w:r w:rsidRPr="002A28EB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607684" w:rsidRPr="002A28EB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 xml:space="preserve">асчета договорной цены (Форма </w:t>
      </w:r>
      <w:r w:rsidR="002A28EB" w:rsidRPr="000E706B">
        <w:rPr>
          <w:rFonts w:ascii="Times New Roman" w:hAnsi="Times New Roman"/>
          <w:color w:val="0000CC"/>
          <w:sz w:val="24"/>
        </w:rPr>
        <w:t>8 с приложениями 1,2,3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25316">
        <w:rPr>
          <w:rFonts w:ascii="Times New Roman" w:hAnsi="Times New Roman"/>
          <w:sz w:val="24"/>
        </w:rPr>
        <w:t xml:space="preserve">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607684">
        <w:rPr>
          <w:rFonts w:ascii="Times New Roman" w:hAnsi="Times New Roman"/>
          <w:sz w:val="24"/>
        </w:rPr>
        <w:t xml:space="preserve">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607684">
        <w:rPr>
          <w:rFonts w:ascii="Times New Roman" w:hAnsi="Times New Roman"/>
          <w:sz w:val="24"/>
        </w:rPr>
        <w:t xml:space="preserve">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7763BA">
        <w:rPr>
          <w:rFonts w:ascii="Times New Roman" w:hAnsi="Times New Roman"/>
          <w:b/>
          <w:color w:val="7030A0"/>
          <w:sz w:val="24"/>
        </w:rPr>
        <w:t>1306</w:t>
      </w:r>
      <w:r w:rsidR="00301895" w:rsidRPr="00F13306">
        <w:rPr>
          <w:rFonts w:ascii="Times New Roman" w:hAnsi="Times New Roman"/>
          <w:b/>
          <w:color w:val="7030A0"/>
          <w:sz w:val="24"/>
        </w:rPr>
        <w:t xml:space="preserve"> </w:t>
      </w:r>
      <w:r w:rsidR="00301895" w:rsidRPr="00301895">
        <w:rPr>
          <w:rFonts w:ascii="Times New Roman" w:hAnsi="Times New Roman"/>
          <w:b/>
          <w:bCs/>
          <w:color w:val="7030A0"/>
          <w:sz w:val="24"/>
        </w:rPr>
        <w:t>«</w:t>
      </w:r>
      <w:r w:rsidR="007763BA" w:rsidRPr="007763BA">
        <w:rPr>
          <w:rFonts w:ascii="Times New Roman" w:hAnsi="Times New Roman"/>
          <w:b/>
          <w:bCs/>
          <w:color w:val="7030A0"/>
          <w:sz w:val="24"/>
        </w:rPr>
        <w:t>Обустройство кустов скважин после бурения, реконструкция кустов скважин</w:t>
      </w:r>
      <w:r w:rsidR="00864F29" w:rsidRPr="00301895">
        <w:rPr>
          <w:rFonts w:ascii="Times New Roman" w:hAnsi="Times New Roman"/>
          <w:color w:val="7030A0"/>
          <w:sz w:val="24"/>
        </w:rPr>
        <w:t xml:space="preserve">»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7763BA">
        <w:rPr>
          <w:rFonts w:ascii="Times New Roman" w:hAnsi="Times New Roman"/>
          <w:b/>
          <w:color w:val="7030A0"/>
          <w:sz w:val="24"/>
        </w:rPr>
        <w:t>1306</w:t>
      </w:r>
      <w:r w:rsidR="00301895" w:rsidRPr="00F13306">
        <w:rPr>
          <w:rFonts w:ascii="Times New Roman" w:hAnsi="Times New Roman"/>
          <w:b/>
          <w:color w:val="7030A0"/>
          <w:sz w:val="24"/>
        </w:rPr>
        <w:t xml:space="preserve"> </w:t>
      </w:r>
      <w:r w:rsidR="00301895" w:rsidRPr="00301895">
        <w:rPr>
          <w:rFonts w:ascii="Times New Roman" w:hAnsi="Times New Roman"/>
          <w:b/>
          <w:bCs/>
          <w:color w:val="7030A0"/>
          <w:sz w:val="24"/>
        </w:rPr>
        <w:t>«</w:t>
      </w:r>
      <w:r w:rsidR="007763BA" w:rsidRPr="007763BA">
        <w:rPr>
          <w:rFonts w:ascii="Times New Roman" w:hAnsi="Times New Roman"/>
          <w:b/>
          <w:bCs/>
          <w:color w:val="7030A0"/>
          <w:sz w:val="24"/>
        </w:rPr>
        <w:t>Обустройство кустов скважин после бурения, реконструкция кустов скважин</w:t>
      </w:r>
      <w:r w:rsidR="00301895" w:rsidRPr="00301895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25316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22C15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25316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2531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D2531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EF4E01" w:rsidRDefault="00EF4E01" w:rsidP="00EF4E01">
      <w:pPr>
        <w:spacing w:before="0"/>
        <w:jc w:val="both"/>
        <w:rPr>
          <w:rFonts w:ascii="Times New Roman" w:hAnsi="Times New Roman"/>
          <w:sz w:val="24"/>
        </w:rPr>
      </w:pPr>
    </w:p>
    <w:p w:rsidR="008F43BD" w:rsidRPr="00607684" w:rsidRDefault="008F43BD" w:rsidP="00EF4E01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A7245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1775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701"/>
        <w:gridCol w:w="1418"/>
        <w:gridCol w:w="1417"/>
        <w:gridCol w:w="993"/>
        <w:gridCol w:w="708"/>
        <w:gridCol w:w="851"/>
        <w:gridCol w:w="844"/>
      </w:tblGrid>
      <w:tr w:rsidR="00230F80" w:rsidRPr="009A35A4" w:rsidTr="002A177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Телефон/ факс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ФИО руководителя организации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Код БИК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ОКПО</w:t>
            </w: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  <w:lang w:val="en-US"/>
        </w:rPr>
      </w:pPr>
    </w:p>
    <w:p w:rsidR="009E7883" w:rsidRPr="009E7883" w:rsidRDefault="009E7883" w:rsidP="009A35A4">
      <w:pPr>
        <w:jc w:val="right"/>
        <w:rPr>
          <w:b/>
          <w:szCs w:val="22"/>
          <w:lang w:val="en-US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Форма 10 «Локальные сметные расчеты к лот</w:t>
      </w:r>
      <w:r>
        <w:rPr>
          <w:rFonts w:ascii="Times New Roman" w:hAnsi="Times New Roman"/>
          <w:b/>
          <w:sz w:val="24"/>
        </w:rPr>
        <w:t>у</w:t>
      </w:r>
      <w:r w:rsidRPr="00607684">
        <w:rPr>
          <w:rFonts w:ascii="Times New Roman" w:hAnsi="Times New Roman"/>
          <w:b/>
          <w:sz w:val="24"/>
        </w:rPr>
        <w:t xml:space="preserve"> </w:t>
      </w:r>
      <w:r w:rsidR="00A47E0B">
        <w:rPr>
          <w:rFonts w:ascii="Times New Roman" w:hAnsi="Times New Roman"/>
          <w:b/>
          <w:color w:val="0000CC"/>
          <w:sz w:val="24"/>
        </w:rPr>
        <w:t>1306.1.151</w:t>
      </w:r>
      <w:r w:rsidRPr="00607684">
        <w:rPr>
          <w:rFonts w:ascii="Times New Roman" w:hAnsi="Times New Roman"/>
          <w:b/>
          <w:sz w:val="24"/>
        </w:rPr>
        <w:t>»</w:t>
      </w: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607684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607684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607684">
        <w:rPr>
          <w:rFonts w:ascii="Times New Roman" w:eastAsia="Calibri" w:hAnsi="Times New Roman"/>
          <w:bCs/>
          <w:sz w:val="24"/>
        </w:rPr>
        <w:t>Славнефть-Мегионнефтегаз</w:t>
      </w:r>
      <w:proofErr w:type="spellEnd"/>
      <w:r w:rsidRPr="00607684">
        <w:rPr>
          <w:rFonts w:ascii="Times New Roman" w:eastAsia="Calibri" w:hAnsi="Times New Roman"/>
          <w:bCs/>
          <w:sz w:val="24"/>
        </w:rPr>
        <w:t xml:space="preserve">» сообщает о размещении локальных сметных расчетов по </w:t>
      </w:r>
      <w:r w:rsidRPr="00607684">
        <w:rPr>
          <w:rFonts w:ascii="Times New Roman" w:hAnsi="Times New Roman"/>
          <w:sz w:val="24"/>
        </w:rPr>
        <w:t>лот</w:t>
      </w:r>
      <w:r>
        <w:rPr>
          <w:rFonts w:ascii="Times New Roman" w:hAnsi="Times New Roman"/>
          <w:sz w:val="24"/>
        </w:rPr>
        <w:t>у</w:t>
      </w:r>
      <w:r w:rsidRPr="00607684">
        <w:rPr>
          <w:rFonts w:ascii="Times New Roman" w:hAnsi="Times New Roman"/>
          <w:sz w:val="24"/>
        </w:rPr>
        <w:t xml:space="preserve"> </w:t>
      </w:r>
      <w:r w:rsidR="00A47E0B">
        <w:rPr>
          <w:rFonts w:ascii="Times New Roman" w:hAnsi="Times New Roman"/>
          <w:b/>
          <w:color w:val="0000CC"/>
          <w:sz w:val="24"/>
        </w:rPr>
        <w:t>1306.1.151</w:t>
      </w:r>
      <w:r w:rsidR="002A1775">
        <w:rPr>
          <w:rFonts w:ascii="Times New Roman" w:hAnsi="Times New Roman"/>
          <w:b/>
          <w:color w:val="0000CC"/>
          <w:sz w:val="24"/>
        </w:rPr>
        <w:t xml:space="preserve"> </w:t>
      </w:r>
      <w:r w:rsidRPr="00607684">
        <w:rPr>
          <w:rFonts w:ascii="Times New Roman" w:hAnsi="Times New Roman"/>
          <w:sz w:val="24"/>
        </w:rPr>
        <w:t xml:space="preserve">на следующем </w:t>
      </w:r>
      <w:r w:rsidRPr="00934735">
        <w:rPr>
          <w:rFonts w:ascii="Times New Roman" w:hAnsi="Times New Roman" w:cs="Aharoni"/>
          <w:color w:val="FF0000"/>
          <w:sz w:val="24"/>
        </w:rPr>
        <w:t xml:space="preserve">сайте  </w:t>
      </w:r>
      <w:hyperlink r:id="rId17" w:history="1">
        <w:r w:rsidR="004F3B96" w:rsidRPr="008E75B2">
          <w:rPr>
            <w:rStyle w:val="aa"/>
          </w:rPr>
          <w:t>http://www.sn-mng.ru/zakupki-i-realizatsiya/zakupki/</w:t>
        </w:r>
      </w:hyperlink>
      <w:r w:rsidR="004F3B96">
        <w:t xml:space="preserve"> </w:t>
      </w:r>
      <w:r w:rsidRPr="0060768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sectPr w:rsidR="00BE3851" w:rsidSect="00EA4D05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C1E" w:rsidRDefault="004F0C1E">
      <w:pPr>
        <w:spacing w:before="0"/>
      </w:pPr>
      <w:r>
        <w:separator/>
      </w:r>
    </w:p>
  </w:endnote>
  <w:endnote w:type="continuationSeparator" w:id="0">
    <w:p w:rsidR="004F0C1E" w:rsidRDefault="004F0C1E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C1E" w:rsidRDefault="004F0C1E">
      <w:pPr>
        <w:spacing w:before="0"/>
      </w:pPr>
      <w:r>
        <w:separator/>
      </w:r>
    </w:p>
  </w:footnote>
  <w:footnote w:type="continuationSeparator" w:id="0">
    <w:p w:rsidR="004F0C1E" w:rsidRDefault="004F0C1E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4F0C1E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1A46"/>
    <w:rsid w:val="000127F9"/>
    <w:rsid w:val="000314AA"/>
    <w:rsid w:val="00054915"/>
    <w:rsid w:val="00062BC5"/>
    <w:rsid w:val="00064B65"/>
    <w:rsid w:val="00066CBF"/>
    <w:rsid w:val="00080A9C"/>
    <w:rsid w:val="000839EF"/>
    <w:rsid w:val="000B0301"/>
    <w:rsid w:val="000B2601"/>
    <w:rsid w:val="000C6D2E"/>
    <w:rsid w:val="000D5618"/>
    <w:rsid w:val="000E706B"/>
    <w:rsid w:val="000F2EDE"/>
    <w:rsid w:val="00112A60"/>
    <w:rsid w:val="00113E6E"/>
    <w:rsid w:val="00122C15"/>
    <w:rsid w:val="00132CBD"/>
    <w:rsid w:val="00134024"/>
    <w:rsid w:val="0013622C"/>
    <w:rsid w:val="0014228E"/>
    <w:rsid w:val="00143B33"/>
    <w:rsid w:val="00145FCD"/>
    <w:rsid w:val="00152723"/>
    <w:rsid w:val="00162DF1"/>
    <w:rsid w:val="00170A73"/>
    <w:rsid w:val="00173C8B"/>
    <w:rsid w:val="00184F58"/>
    <w:rsid w:val="00194A0C"/>
    <w:rsid w:val="00195C69"/>
    <w:rsid w:val="001B0830"/>
    <w:rsid w:val="001B0999"/>
    <w:rsid w:val="001C2CB4"/>
    <w:rsid w:val="001C5ECE"/>
    <w:rsid w:val="001C6CC4"/>
    <w:rsid w:val="001D2045"/>
    <w:rsid w:val="001E4949"/>
    <w:rsid w:val="001E7BDF"/>
    <w:rsid w:val="001F7923"/>
    <w:rsid w:val="00203261"/>
    <w:rsid w:val="0020689F"/>
    <w:rsid w:val="00207F94"/>
    <w:rsid w:val="0021083A"/>
    <w:rsid w:val="002229CB"/>
    <w:rsid w:val="00226F52"/>
    <w:rsid w:val="00230F80"/>
    <w:rsid w:val="00232827"/>
    <w:rsid w:val="0024271B"/>
    <w:rsid w:val="00244E2D"/>
    <w:rsid w:val="00254A37"/>
    <w:rsid w:val="0026284B"/>
    <w:rsid w:val="00263BD0"/>
    <w:rsid w:val="00277969"/>
    <w:rsid w:val="0028451E"/>
    <w:rsid w:val="00287076"/>
    <w:rsid w:val="0029507F"/>
    <w:rsid w:val="002A1775"/>
    <w:rsid w:val="002A28EB"/>
    <w:rsid w:val="002B3F26"/>
    <w:rsid w:val="002D3B91"/>
    <w:rsid w:val="002F091D"/>
    <w:rsid w:val="00301895"/>
    <w:rsid w:val="0030377F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A1BA3"/>
    <w:rsid w:val="003B2FB6"/>
    <w:rsid w:val="003B3C7B"/>
    <w:rsid w:val="003D2F39"/>
    <w:rsid w:val="003E1E57"/>
    <w:rsid w:val="003E46CC"/>
    <w:rsid w:val="003F1714"/>
    <w:rsid w:val="003F17AB"/>
    <w:rsid w:val="00404678"/>
    <w:rsid w:val="00411973"/>
    <w:rsid w:val="00417B84"/>
    <w:rsid w:val="00440513"/>
    <w:rsid w:val="00446E5D"/>
    <w:rsid w:val="0045258A"/>
    <w:rsid w:val="00453080"/>
    <w:rsid w:val="00454735"/>
    <w:rsid w:val="00461F53"/>
    <w:rsid w:val="00475586"/>
    <w:rsid w:val="00490BB7"/>
    <w:rsid w:val="00492763"/>
    <w:rsid w:val="004A5E56"/>
    <w:rsid w:val="004B3BF2"/>
    <w:rsid w:val="004B3C46"/>
    <w:rsid w:val="004B4F45"/>
    <w:rsid w:val="004B57D6"/>
    <w:rsid w:val="004B5A3F"/>
    <w:rsid w:val="004C6BE5"/>
    <w:rsid w:val="004D6C35"/>
    <w:rsid w:val="004E5AD6"/>
    <w:rsid w:val="004E6E48"/>
    <w:rsid w:val="004F0C1E"/>
    <w:rsid w:val="004F3B96"/>
    <w:rsid w:val="004F7870"/>
    <w:rsid w:val="004F7AA9"/>
    <w:rsid w:val="005035B3"/>
    <w:rsid w:val="005216F0"/>
    <w:rsid w:val="00531019"/>
    <w:rsid w:val="005314C8"/>
    <w:rsid w:val="00534390"/>
    <w:rsid w:val="0055651B"/>
    <w:rsid w:val="005600C5"/>
    <w:rsid w:val="00573C45"/>
    <w:rsid w:val="00580BA7"/>
    <w:rsid w:val="00590BCF"/>
    <w:rsid w:val="00591E99"/>
    <w:rsid w:val="005B0A3B"/>
    <w:rsid w:val="005B1849"/>
    <w:rsid w:val="005B1F2F"/>
    <w:rsid w:val="005C3755"/>
    <w:rsid w:val="005D0427"/>
    <w:rsid w:val="005E47ED"/>
    <w:rsid w:val="005E50D4"/>
    <w:rsid w:val="005F2BEC"/>
    <w:rsid w:val="005F558D"/>
    <w:rsid w:val="00607684"/>
    <w:rsid w:val="00622423"/>
    <w:rsid w:val="006373BB"/>
    <w:rsid w:val="006422ED"/>
    <w:rsid w:val="00643A99"/>
    <w:rsid w:val="00647B12"/>
    <w:rsid w:val="0066428C"/>
    <w:rsid w:val="00664FB7"/>
    <w:rsid w:val="00682E19"/>
    <w:rsid w:val="0068318F"/>
    <w:rsid w:val="00684D68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0733C"/>
    <w:rsid w:val="0072542A"/>
    <w:rsid w:val="00726D5B"/>
    <w:rsid w:val="00753978"/>
    <w:rsid w:val="0075795B"/>
    <w:rsid w:val="007609F8"/>
    <w:rsid w:val="00765911"/>
    <w:rsid w:val="00766533"/>
    <w:rsid w:val="007724EB"/>
    <w:rsid w:val="007763BA"/>
    <w:rsid w:val="00796EF6"/>
    <w:rsid w:val="007A4707"/>
    <w:rsid w:val="007C49C1"/>
    <w:rsid w:val="007D369B"/>
    <w:rsid w:val="007D7DBC"/>
    <w:rsid w:val="007E4E08"/>
    <w:rsid w:val="007F0947"/>
    <w:rsid w:val="00807E7A"/>
    <w:rsid w:val="00816A74"/>
    <w:rsid w:val="0082259F"/>
    <w:rsid w:val="00836294"/>
    <w:rsid w:val="00840D33"/>
    <w:rsid w:val="00857A01"/>
    <w:rsid w:val="008604DC"/>
    <w:rsid w:val="00864F29"/>
    <w:rsid w:val="008734F3"/>
    <w:rsid w:val="00875AE3"/>
    <w:rsid w:val="00875B06"/>
    <w:rsid w:val="0088128E"/>
    <w:rsid w:val="00891050"/>
    <w:rsid w:val="0089741C"/>
    <w:rsid w:val="008A135B"/>
    <w:rsid w:val="008B372D"/>
    <w:rsid w:val="008B3E87"/>
    <w:rsid w:val="008C15D9"/>
    <w:rsid w:val="008D08C9"/>
    <w:rsid w:val="008E1922"/>
    <w:rsid w:val="008E28D7"/>
    <w:rsid w:val="008E3006"/>
    <w:rsid w:val="008F43BD"/>
    <w:rsid w:val="0091464B"/>
    <w:rsid w:val="00934735"/>
    <w:rsid w:val="009360EB"/>
    <w:rsid w:val="00942771"/>
    <w:rsid w:val="0094320F"/>
    <w:rsid w:val="009472AF"/>
    <w:rsid w:val="00950032"/>
    <w:rsid w:val="00957FBC"/>
    <w:rsid w:val="0097781B"/>
    <w:rsid w:val="00980DFE"/>
    <w:rsid w:val="00993788"/>
    <w:rsid w:val="009A15F8"/>
    <w:rsid w:val="009A35A4"/>
    <w:rsid w:val="009B43B0"/>
    <w:rsid w:val="009B4B48"/>
    <w:rsid w:val="009B61A4"/>
    <w:rsid w:val="009C667C"/>
    <w:rsid w:val="009C79EC"/>
    <w:rsid w:val="009D2813"/>
    <w:rsid w:val="009D67D9"/>
    <w:rsid w:val="009E374B"/>
    <w:rsid w:val="009E7883"/>
    <w:rsid w:val="00A117C1"/>
    <w:rsid w:val="00A25F2B"/>
    <w:rsid w:val="00A311B2"/>
    <w:rsid w:val="00A404A6"/>
    <w:rsid w:val="00A44230"/>
    <w:rsid w:val="00A44EC5"/>
    <w:rsid w:val="00A47E0B"/>
    <w:rsid w:val="00A55CBA"/>
    <w:rsid w:val="00A60174"/>
    <w:rsid w:val="00A64528"/>
    <w:rsid w:val="00A65294"/>
    <w:rsid w:val="00A7245C"/>
    <w:rsid w:val="00A73B2B"/>
    <w:rsid w:val="00A745B4"/>
    <w:rsid w:val="00A77823"/>
    <w:rsid w:val="00A80B5A"/>
    <w:rsid w:val="00A92C4C"/>
    <w:rsid w:val="00AA4E91"/>
    <w:rsid w:val="00AB0B2B"/>
    <w:rsid w:val="00AB14AB"/>
    <w:rsid w:val="00AB606C"/>
    <w:rsid w:val="00AE0CE4"/>
    <w:rsid w:val="00AE562A"/>
    <w:rsid w:val="00AF2163"/>
    <w:rsid w:val="00B02AD9"/>
    <w:rsid w:val="00B141AB"/>
    <w:rsid w:val="00B15CC6"/>
    <w:rsid w:val="00B41065"/>
    <w:rsid w:val="00B670F6"/>
    <w:rsid w:val="00B9541A"/>
    <w:rsid w:val="00BA0FDE"/>
    <w:rsid w:val="00BA1CAE"/>
    <w:rsid w:val="00BA6358"/>
    <w:rsid w:val="00BA7B19"/>
    <w:rsid w:val="00BC3F08"/>
    <w:rsid w:val="00BD5B7B"/>
    <w:rsid w:val="00BD769A"/>
    <w:rsid w:val="00BE1B44"/>
    <w:rsid w:val="00BE3851"/>
    <w:rsid w:val="00C23483"/>
    <w:rsid w:val="00C307C8"/>
    <w:rsid w:val="00C3199D"/>
    <w:rsid w:val="00C42952"/>
    <w:rsid w:val="00C64A88"/>
    <w:rsid w:val="00C654DC"/>
    <w:rsid w:val="00C80D96"/>
    <w:rsid w:val="00C94F83"/>
    <w:rsid w:val="00CA31E4"/>
    <w:rsid w:val="00CB6433"/>
    <w:rsid w:val="00CB7048"/>
    <w:rsid w:val="00CC4F60"/>
    <w:rsid w:val="00CC519D"/>
    <w:rsid w:val="00CC5F64"/>
    <w:rsid w:val="00CD0E7D"/>
    <w:rsid w:val="00CE0F80"/>
    <w:rsid w:val="00CE646A"/>
    <w:rsid w:val="00D108BF"/>
    <w:rsid w:val="00D2399C"/>
    <w:rsid w:val="00D25316"/>
    <w:rsid w:val="00D414F7"/>
    <w:rsid w:val="00D426F0"/>
    <w:rsid w:val="00D47819"/>
    <w:rsid w:val="00D50DAF"/>
    <w:rsid w:val="00D51B79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C5C70"/>
    <w:rsid w:val="00DE1F75"/>
    <w:rsid w:val="00DE447F"/>
    <w:rsid w:val="00DE5037"/>
    <w:rsid w:val="00E17768"/>
    <w:rsid w:val="00E238C5"/>
    <w:rsid w:val="00E341C9"/>
    <w:rsid w:val="00E404B8"/>
    <w:rsid w:val="00E42366"/>
    <w:rsid w:val="00E50B0B"/>
    <w:rsid w:val="00E534E7"/>
    <w:rsid w:val="00E5466C"/>
    <w:rsid w:val="00E54BFC"/>
    <w:rsid w:val="00E75B76"/>
    <w:rsid w:val="00E957FF"/>
    <w:rsid w:val="00E973F5"/>
    <w:rsid w:val="00EA4D05"/>
    <w:rsid w:val="00EA7A13"/>
    <w:rsid w:val="00ED3C18"/>
    <w:rsid w:val="00EF4E01"/>
    <w:rsid w:val="00F0582C"/>
    <w:rsid w:val="00F13306"/>
    <w:rsid w:val="00F14864"/>
    <w:rsid w:val="00F17585"/>
    <w:rsid w:val="00F21EA3"/>
    <w:rsid w:val="00F31B27"/>
    <w:rsid w:val="00F45C7F"/>
    <w:rsid w:val="00F4797C"/>
    <w:rsid w:val="00F72FFB"/>
    <w:rsid w:val="00F84C90"/>
    <w:rsid w:val="00F8719E"/>
    <w:rsid w:val="00F872B8"/>
    <w:rsid w:val="00F9283A"/>
    <w:rsid w:val="00FB151B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scenkoEV@mng.slavneft.ru" TargetMode="External"/><Relationship Id="rId13" Type="http://schemas.openxmlformats.org/officeDocument/2006/relationships/hyperlink" Target="http://www.sn-mng.ru/supplier/procurement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hyperlink" Target="http://www.sn-mng.ru/zakupki-i-realizatsiya/zakupki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karinskiiEU@mng.slav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menovaVA@mng.slavneft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alliamovRU@mng.slavneft.ru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3AF88-297C-441C-B981-33EADAC06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2132</TotalTime>
  <Pages>1</Pages>
  <Words>2925</Words>
  <Characters>16678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Оксана Анатольевна Дмитриченко</cp:lastModifiedBy>
  <cp:revision>151</cp:revision>
  <cp:lastPrinted>2015-03-27T08:52:00Z</cp:lastPrinted>
  <dcterms:created xsi:type="dcterms:W3CDTF">2014-07-17T07:15:00Z</dcterms:created>
  <dcterms:modified xsi:type="dcterms:W3CDTF">2015-07-28T04:33:00Z</dcterms:modified>
</cp:coreProperties>
</file>