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3F1" w:rsidRDefault="00CE43F1" w:rsidP="00CE43F1">
      <w:pPr>
        <w:spacing w:after="120"/>
        <w:jc w:val="right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                                                                                   </w:t>
      </w:r>
    </w:p>
    <w:p w:rsidR="00CE43F1" w:rsidRPr="00CE43F1" w:rsidRDefault="00CE43F1" w:rsidP="00CE43F1">
      <w:pPr>
        <w:jc w:val="right"/>
        <w:rPr>
          <w:sz w:val="18"/>
          <w:szCs w:val="18"/>
        </w:rPr>
      </w:pPr>
      <w:r w:rsidRPr="00CE43F1">
        <w:rPr>
          <w:sz w:val="18"/>
          <w:szCs w:val="18"/>
        </w:rPr>
        <w:t xml:space="preserve">Приложение № 1 к договору № ______ </w:t>
      </w:r>
    </w:p>
    <w:p w:rsidR="00CE43F1" w:rsidRPr="00CE43F1" w:rsidRDefault="00CE43F1" w:rsidP="00CE43F1">
      <w:pPr>
        <w:jc w:val="center"/>
        <w:rPr>
          <w:sz w:val="18"/>
          <w:szCs w:val="18"/>
        </w:rPr>
      </w:pPr>
      <w:r w:rsidRPr="00CE43F1">
        <w:rPr>
          <w:sz w:val="18"/>
          <w:szCs w:val="18"/>
        </w:rPr>
        <w:t xml:space="preserve">                                                                               </w:t>
      </w:r>
      <w:r>
        <w:rPr>
          <w:sz w:val="18"/>
          <w:szCs w:val="18"/>
        </w:rPr>
        <w:t xml:space="preserve">                                        </w:t>
      </w:r>
      <w:r w:rsidRPr="00CE43F1">
        <w:rPr>
          <w:sz w:val="18"/>
          <w:szCs w:val="18"/>
        </w:rPr>
        <w:t xml:space="preserve">от «_____» </w:t>
      </w:r>
      <w:r w:rsidR="00FB74E1">
        <w:rPr>
          <w:sz w:val="18"/>
          <w:szCs w:val="18"/>
        </w:rPr>
        <w:t>______________ 20</w:t>
      </w:r>
      <w:r w:rsidR="00FB74E1" w:rsidRPr="00FB74E1">
        <w:rPr>
          <w:sz w:val="18"/>
          <w:szCs w:val="18"/>
        </w:rPr>
        <w:t xml:space="preserve">    </w:t>
      </w:r>
      <w:r w:rsidRPr="00CE43F1">
        <w:rPr>
          <w:sz w:val="18"/>
          <w:szCs w:val="18"/>
        </w:rPr>
        <w:t>г.</w:t>
      </w:r>
    </w:p>
    <w:p w:rsidR="00A5030F" w:rsidRDefault="00A5030F" w:rsidP="002E284F">
      <w:pPr>
        <w:spacing w:after="120"/>
        <w:jc w:val="center"/>
        <w:rPr>
          <w:b/>
          <w:caps/>
          <w:sz w:val="32"/>
          <w:szCs w:val="32"/>
        </w:rPr>
      </w:pPr>
    </w:p>
    <w:p w:rsidR="002E284F" w:rsidRDefault="002E284F" w:rsidP="002E284F">
      <w:pPr>
        <w:spacing w:after="12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ТЕХНИЧЕСКОЕ ЗАДАНИЕ</w:t>
      </w:r>
    </w:p>
    <w:p w:rsidR="002E284F" w:rsidRDefault="002E284F" w:rsidP="002E284F">
      <w:pPr>
        <w:spacing w:after="480"/>
        <w:jc w:val="center"/>
        <w:rPr>
          <w:b/>
          <w:sz w:val="32"/>
          <w:szCs w:val="32"/>
        </w:rPr>
      </w:pPr>
      <w:r w:rsidRPr="00463D2E">
        <w:rPr>
          <w:b/>
          <w:sz w:val="32"/>
          <w:szCs w:val="32"/>
        </w:rPr>
        <w:t xml:space="preserve">на разработку </w:t>
      </w:r>
      <w:r>
        <w:rPr>
          <w:b/>
          <w:sz w:val="32"/>
          <w:szCs w:val="32"/>
        </w:rPr>
        <w:t xml:space="preserve">локальных нормативных документов </w:t>
      </w:r>
    </w:p>
    <w:p w:rsidR="002E284F" w:rsidRPr="001757CF" w:rsidRDefault="003F6E40" w:rsidP="00A5030F">
      <w:pPr>
        <w:spacing w:line="360" w:lineRule="auto"/>
        <w:rPr>
          <w:b/>
          <w:sz w:val="28"/>
          <w:szCs w:val="28"/>
          <w:u w:val="single"/>
        </w:rPr>
      </w:pPr>
      <w:r w:rsidRPr="001757CF">
        <w:rPr>
          <w:b/>
          <w:sz w:val="28"/>
          <w:szCs w:val="28"/>
          <w:u w:val="single"/>
        </w:rPr>
        <w:t xml:space="preserve">1 </w:t>
      </w:r>
      <w:r w:rsidR="008E4082" w:rsidRPr="001757CF">
        <w:rPr>
          <w:b/>
          <w:sz w:val="28"/>
          <w:szCs w:val="28"/>
          <w:u w:val="single"/>
        </w:rPr>
        <w:t>э</w:t>
      </w:r>
      <w:r w:rsidRPr="00FB74E1">
        <w:rPr>
          <w:b/>
          <w:sz w:val="28"/>
          <w:szCs w:val="28"/>
          <w:u w:val="single"/>
        </w:rPr>
        <w:t>тап</w:t>
      </w:r>
    </w:p>
    <w:p w:rsidR="002E284F" w:rsidRPr="001757CF" w:rsidRDefault="002E284F" w:rsidP="00A5030F">
      <w:pPr>
        <w:spacing w:before="240" w:line="360" w:lineRule="auto"/>
        <w:jc w:val="both"/>
        <w:rPr>
          <w:b/>
          <w:sz w:val="28"/>
          <w:szCs w:val="28"/>
        </w:rPr>
      </w:pPr>
      <w:r w:rsidRPr="001757CF">
        <w:rPr>
          <w:b/>
          <w:sz w:val="28"/>
          <w:szCs w:val="28"/>
        </w:rPr>
        <w:t>Наименование работы:</w:t>
      </w:r>
    </w:p>
    <w:p w:rsidR="002E284F" w:rsidRPr="001757CF" w:rsidRDefault="003F6E40" w:rsidP="00A5030F">
      <w:pPr>
        <w:spacing w:before="240" w:line="360" w:lineRule="auto"/>
        <w:jc w:val="both"/>
        <w:rPr>
          <w:rFonts w:cs="Arial"/>
          <w:sz w:val="28"/>
          <w:szCs w:val="28"/>
        </w:rPr>
      </w:pPr>
      <w:r w:rsidRPr="001757CF">
        <w:rPr>
          <w:sz w:val="28"/>
          <w:szCs w:val="28"/>
        </w:rPr>
        <w:t>Разработка первой редакции локальных нормативных документов ОАО «СН-МНГ» по учету ПНГ.</w:t>
      </w:r>
    </w:p>
    <w:p w:rsidR="002E284F" w:rsidRPr="001757CF" w:rsidRDefault="002E284F" w:rsidP="00A5030F">
      <w:pPr>
        <w:spacing w:before="240" w:line="360" w:lineRule="auto"/>
        <w:jc w:val="both"/>
        <w:rPr>
          <w:b/>
          <w:bCs/>
          <w:sz w:val="28"/>
          <w:szCs w:val="28"/>
        </w:rPr>
      </w:pPr>
      <w:r w:rsidRPr="001757CF">
        <w:rPr>
          <w:b/>
          <w:bCs/>
          <w:sz w:val="28"/>
          <w:szCs w:val="28"/>
        </w:rPr>
        <w:t>Цель работы:</w:t>
      </w:r>
    </w:p>
    <w:p w:rsidR="002E284F" w:rsidRPr="001757CF" w:rsidRDefault="003132F3" w:rsidP="00A5030F">
      <w:pPr>
        <w:spacing w:before="240" w:line="360" w:lineRule="auto"/>
        <w:jc w:val="both"/>
        <w:rPr>
          <w:sz w:val="28"/>
          <w:szCs w:val="28"/>
        </w:rPr>
      </w:pPr>
      <w:r w:rsidRPr="001757CF">
        <w:rPr>
          <w:bCs/>
          <w:sz w:val="28"/>
          <w:szCs w:val="28"/>
        </w:rPr>
        <w:t>Р</w:t>
      </w:r>
      <w:r w:rsidR="002E284F" w:rsidRPr="001757CF">
        <w:rPr>
          <w:bCs/>
          <w:sz w:val="28"/>
          <w:szCs w:val="28"/>
        </w:rPr>
        <w:t xml:space="preserve">азработка ЛНД ОАО </w:t>
      </w:r>
      <w:r w:rsidR="002E284F" w:rsidRPr="001757CF">
        <w:rPr>
          <w:sz w:val="28"/>
          <w:szCs w:val="28"/>
        </w:rPr>
        <w:t>«СН-МНГ»</w:t>
      </w:r>
      <w:r w:rsidR="002E284F" w:rsidRPr="001757CF">
        <w:rPr>
          <w:bCs/>
          <w:sz w:val="28"/>
          <w:szCs w:val="28"/>
        </w:rPr>
        <w:t xml:space="preserve"> с учётом изменений в государственных и отраслевых нормативных документах, регламентирующих порядок учёта добываемого ПНГ.</w:t>
      </w:r>
    </w:p>
    <w:p w:rsidR="002E284F" w:rsidRPr="001757CF" w:rsidRDefault="002E284F" w:rsidP="00A5030F">
      <w:pPr>
        <w:spacing w:before="240" w:line="360" w:lineRule="auto"/>
        <w:jc w:val="both"/>
        <w:rPr>
          <w:b/>
          <w:bCs/>
          <w:sz w:val="28"/>
          <w:szCs w:val="28"/>
        </w:rPr>
      </w:pPr>
      <w:r w:rsidRPr="001757CF">
        <w:rPr>
          <w:b/>
          <w:bCs/>
          <w:sz w:val="28"/>
          <w:szCs w:val="28"/>
        </w:rPr>
        <w:t>Основное содержание работы:</w:t>
      </w:r>
    </w:p>
    <w:p w:rsidR="002E284F" w:rsidRPr="001757CF" w:rsidRDefault="003132F3" w:rsidP="00A5030F">
      <w:p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Р</w:t>
      </w:r>
      <w:r w:rsidR="002E284F" w:rsidRPr="001757CF">
        <w:rPr>
          <w:sz w:val="28"/>
          <w:szCs w:val="28"/>
        </w:rPr>
        <w:t>азработка ЛНД (предварительный перечень):</w:t>
      </w:r>
    </w:p>
    <w:p w:rsidR="002E284F" w:rsidRPr="001757CF" w:rsidRDefault="002E284F" w:rsidP="00A5030F">
      <w:pPr>
        <w:pStyle w:val="a3"/>
        <w:numPr>
          <w:ilvl w:val="0"/>
          <w:numId w:val="10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ОАО «СН-МНГ». Положение о системе учёта попутного нефтяного газа.</w:t>
      </w:r>
    </w:p>
    <w:p w:rsidR="002E284F" w:rsidRPr="001757CF" w:rsidRDefault="002E284F" w:rsidP="00A5030F">
      <w:pPr>
        <w:pStyle w:val="a3"/>
        <w:numPr>
          <w:ilvl w:val="0"/>
          <w:numId w:val="10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Инструкция ОАО «СН-МНГ». Учёт добытого попутного нефтяного газа.</w:t>
      </w:r>
    </w:p>
    <w:p w:rsidR="002E284F" w:rsidRPr="001757CF" w:rsidRDefault="002E284F" w:rsidP="00A5030F">
      <w:pPr>
        <w:pStyle w:val="a3"/>
        <w:numPr>
          <w:ilvl w:val="0"/>
          <w:numId w:val="10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Рекомендации по метрологии государственного научного метрологического центра (МИ ГНМЦ) Государственная система обеспечения единства измерений. Газ попутный нефтяной. Методика определения расчетного количества (объёма), добытого на лицензионном участке, группе лицензионных участков и месторождениях ОАО «СН-МНГ», и оценка погрешности.</w:t>
      </w:r>
    </w:p>
    <w:p w:rsidR="00A5030F" w:rsidRDefault="00A5030F" w:rsidP="00A5030F">
      <w:pPr>
        <w:spacing w:line="360" w:lineRule="auto"/>
        <w:rPr>
          <w:b/>
          <w:sz w:val="28"/>
          <w:szCs w:val="28"/>
          <w:u w:val="single"/>
        </w:rPr>
      </w:pPr>
    </w:p>
    <w:p w:rsidR="00A5030F" w:rsidRDefault="00A5030F" w:rsidP="00A5030F">
      <w:pPr>
        <w:spacing w:line="360" w:lineRule="auto"/>
        <w:rPr>
          <w:b/>
          <w:sz w:val="28"/>
          <w:szCs w:val="28"/>
          <w:u w:val="single"/>
        </w:rPr>
      </w:pPr>
    </w:p>
    <w:p w:rsidR="003132F3" w:rsidRPr="001757CF" w:rsidRDefault="003132F3" w:rsidP="00A5030F">
      <w:pPr>
        <w:spacing w:line="360" w:lineRule="auto"/>
        <w:rPr>
          <w:b/>
          <w:sz w:val="28"/>
          <w:szCs w:val="28"/>
          <w:u w:val="single"/>
        </w:rPr>
      </w:pPr>
      <w:r w:rsidRPr="001757CF">
        <w:rPr>
          <w:b/>
          <w:sz w:val="28"/>
          <w:szCs w:val="28"/>
          <w:u w:val="single"/>
        </w:rPr>
        <w:lastRenderedPageBreak/>
        <w:t xml:space="preserve">2 </w:t>
      </w:r>
      <w:r w:rsidR="008E4082" w:rsidRPr="001757CF">
        <w:rPr>
          <w:b/>
          <w:sz w:val="28"/>
          <w:szCs w:val="28"/>
          <w:u w:val="single"/>
        </w:rPr>
        <w:t>э</w:t>
      </w:r>
      <w:r w:rsidRPr="001757CF">
        <w:rPr>
          <w:b/>
          <w:sz w:val="28"/>
          <w:szCs w:val="28"/>
          <w:u w:val="single"/>
        </w:rPr>
        <w:t>тап</w:t>
      </w:r>
    </w:p>
    <w:p w:rsidR="008B4B50" w:rsidRPr="001757CF" w:rsidRDefault="008B4B50" w:rsidP="00A5030F">
      <w:pPr>
        <w:spacing w:before="240" w:line="360" w:lineRule="auto"/>
        <w:rPr>
          <w:b/>
          <w:sz w:val="28"/>
          <w:szCs w:val="28"/>
        </w:rPr>
      </w:pPr>
      <w:r w:rsidRPr="001757CF">
        <w:rPr>
          <w:b/>
          <w:sz w:val="28"/>
          <w:szCs w:val="28"/>
        </w:rPr>
        <w:t>Наименование работы:</w:t>
      </w:r>
    </w:p>
    <w:p w:rsidR="008B4B50" w:rsidRPr="001757CF" w:rsidRDefault="008B4B50" w:rsidP="00A5030F">
      <w:p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Рассмотрение проекта ЛНД Заказчиком, выдача замечаний и предложений Исполнителю. Доработка Исполнителем ЛНД и итоговое согласование проектов ЛНД. Рассмотрение проекта ЛНД Заказчиком, выдача замечаний и предложений Исполнителю. Доработка Исполнителем ЛНД и итоговое согласование проектов ЛНД.</w:t>
      </w:r>
    </w:p>
    <w:p w:rsidR="008B4B50" w:rsidRPr="001757CF" w:rsidRDefault="008B4B50" w:rsidP="00A5030F">
      <w:pPr>
        <w:spacing w:before="240" w:line="360" w:lineRule="auto"/>
        <w:jc w:val="both"/>
        <w:rPr>
          <w:b/>
          <w:sz w:val="28"/>
          <w:szCs w:val="28"/>
        </w:rPr>
      </w:pPr>
      <w:r w:rsidRPr="001757CF">
        <w:rPr>
          <w:b/>
          <w:sz w:val="28"/>
          <w:szCs w:val="28"/>
        </w:rPr>
        <w:t xml:space="preserve">Цель работы: </w:t>
      </w:r>
    </w:p>
    <w:p w:rsidR="002E284F" w:rsidRPr="001757CF" w:rsidRDefault="002E284F" w:rsidP="00A5030F">
      <w:p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 xml:space="preserve"> Доработка проектов нормативно-методических документов по замечаниям и предложениям Заказчика, согласования итоговых редакций.</w:t>
      </w:r>
    </w:p>
    <w:p w:rsidR="008B4B50" w:rsidRPr="00FB74E1" w:rsidRDefault="00FE11C3" w:rsidP="00A5030F">
      <w:pPr>
        <w:spacing w:before="240" w:line="360" w:lineRule="auto"/>
        <w:jc w:val="both"/>
        <w:rPr>
          <w:b/>
          <w:sz w:val="28"/>
          <w:szCs w:val="28"/>
        </w:rPr>
      </w:pPr>
      <w:r w:rsidRPr="001757CF">
        <w:rPr>
          <w:b/>
          <w:sz w:val="28"/>
          <w:szCs w:val="28"/>
        </w:rPr>
        <w:t>Основное содержание работы:</w:t>
      </w:r>
    </w:p>
    <w:p w:rsidR="00FE11C3" w:rsidRPr="001757CF" w:rsidRDefault="00FE11C3" w:rsidP="00A5030F">
      <w:p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Устранение замечаний Заказчика, доработка проектов ЛНД по замечаниям и предложениям Заказчика.</w:t>
      </w:r>
    </w:p>
    <w:p w:rsidR="00A5030F" w:rsidRDefault="00A5030F" w:rsidP="00A5030F">
      <w:pPr>
        <w:spacing w:before="120" w:line="360" w:lineRule="auto"/>
        <w:jc w:val="both"/>
        <w:rPr>
          <w:b/>
          <w:sz w:val="28"/>
          <w:szCs w:val="28"/>
          <w:u w:val="single"/>
        </w:rPr>
      </w:pPr>
    </w:p>
    <w:p w:rsidR="00FE11C3" w:rsidRPr="001757CF" w:rsidRDefault="00FE11C3" w:rsidP="00A5030F">
      <w:pPr>
        <w:spacing w:before="120" w:line="360" w:lineRule="auto"/>
        <w:jc w:val="both"/>
        <w:rPr>
          <w:b/>
          <w:sz w:val="28"/>
          <w:szCs w:val="28"/>
          <w:u w:val="single"/>
        </w:rPr>
      </w:pPr>
      <w:r w:rsidRPr="001757CF">
        <w:rPr>
          <w:b/>
          <w:sz w:val="28"/>
          <w:szCs w:val="28"/>
          <w:u w:val="single"/>
        </w:rPr>
        <w:t xml:space="preserve">3 </w:t>
      </w:r>
      <w:r w:rsidR="008E4082" w:rsidRPr="001757CF">
        <w:rPr>
          <w:b/>
          <w:sz w:val="28"/>
          <w:szCs w:val="28"/>
          <w:u w:val="single"/>
        </w:rPr>
        <w:t>э</w:t>
      </w:r>
      <w:r w:rsidRPr="001757CF">
        <w:rPr>
          <w:b/>
          <w:sz w:val="28"/>
          <w:szCs w:val="28"/>
          <w:u w:val="single"/>
        </w:rPr>
        <w:t>тап</w:t>
      </w:r>
    </w:p>
    <w:p w:rsidR="00FE11C3" w:rsidRPr="001757CF" w:rsidRDefault="00FE11C3" w:rsidP="00A5030F">
      <w:pPr>
        <w:spacing w:before="240" w:line="360" w:lineRule="auto"/>
        <w:jc w:val="both"/>
        <w:rPr>
          <w:b/>
          <w:sz w:val="28"/>
          <w:szCs w:val="28"/>
        </w:rPr>
      </w:pPr>
      <w:r w:rsidRPr="001757CF">
        <w:rPr>
          <w:b/>
          <w:sz w:val="28"/>
          <w:szCs w:val="28"/>
        </w:rPr>
        <w:t>Наименование работы:</w:t>
      </w:r>
    </w:p>
    <w:p w:rsidR="008E4082" w:rsidRPr="001757CF" w:rsidRDefault="008E4082" w:rsidP="00A5030F">
      <w:p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 xml:space="preserve">Проведение экспертизы разработанных проектов ЛНД в экспертных организациях (институтах) </w:t>
      </w:r>
      <w:proofErr w:type="spellStart"/>
      <w:r w:rsidRPr="001757CF">
        <w:rPr>
          <w:sz w:val="28"/>
          <w:szCs w:val="28"/>
        </w:rPr>
        <w:t>Росстандарта</w:t>
      </w:r>
      <w:proofErr w:type="spellEnd"/>
      <w:r w:rsidRPr="001757CF">
        <w:rPr>
          <w:sz w:val="28"/>
          <w:szCs w:val="28"/>
        </w:rPr>
        <w:t xml:space="preserve"> и Минфина (ФНС) России.</w:t>
      </w:r>
    </w:p>
    <w:p w:rsidR="008E4082" w:rsidRPr="001757CF" w:rsidRDefault="008E4082" w:rsidP="00A5030F">
      <w:pPr>
        <w:spacing w:before="240" w:line="360" w:lineRule="auto"/>
        <w:jc w:val="both"/>
        <w:rPr>
          <w:b/>
          <w:sz w:val="28"/>
          <w:szCs w:val="28"/>
        </w:rPr>
      </w:pPr>
      <w:r w:rsidRPr="001757CF">
        <w:rPr>
          <w:b/>
          <w:sz w:val="28"/>
          <w:szCs w:val="28"/>
        </w:rPr>
        <w:t>Цель работы:</w:t>
      </w:r>
    </w:p>
    <w:p w:rsidR="008E4082" w:rsidRPr="001757CF" w:rsidRDefault="008E4082" w:rsidP="00A5030F">
      <w:p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Получение экспертных заключений.</w:t>
      </w:r>
    </w:p>
    <w:p w:rsidR="008E4082" w:rsidRPr="001757CF" w:rsidRDefault="008E4082" w:rsidP="00A5030F">
      <w:pPr>
        <w:spacing w:before="240" w:line="360" w:lineRule="auto"/>
        <w:jc w:val="both"/>
        <w:rPr>
          <w:b/>
          <w:sz w:val="28"/>
          <w:szCs w:val="28"/>
        </w:rPr>
      </w:pPr>
      <w:r w:rsidRPr="001757CF">
        <w:rPr>
          <w:b/>
          <w:sz w:val="28"/>
          <w:szCs w:val="28"/>
        </w:rPr>
        <w:t>Основное содержание работы:</w:t>
      </w:r>
    </w:p>
    <w:p w:rsidR="008E4082" w:rsidRPr="001757CF" w:rsidRDefault="008E4082" w:rsidP="00A5030F">
      <w:p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Получение экспертных заключений:</w:t>
      </w:r>
    </w:p>
    <w:p w:rsidR="002E284F" w:rsidRPr="001757CF" w:rsidRDefault="002E284F" w:rsidP="00A5030F">
      <w:pPr>
        <w:pStyle w:val="a3"/>
        <w:numPr>
          <w:ilvl w:val="0"/>
          <w:numId w:val="5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lastRenderedPageBreak/>
        <w:t xml:space="preserve">ГНМЦ </w:t>
      </w:r>
      <w:proofErr w:type="spellStart"/>
      <w:r w:rsidRPr="001757CF">
        <w:rPr>
          <w:sz w:val="28"/>
          <w:szCs w:val="28"/>
        </w:rPr>
        <w:t>Росстандарта</w:t>
      </w:r>
      <w:proofErr w:type="spellEnd"/>
      <w:r w:rsidRPr="001757CF">
        <w:rPr>
          <w:sz w:val="28"/>
          <w:szCs w:val="28"/>
        </w:rPr>
        <w:t xml:space="preserve"> (ФГУП «ВНИИМС») на проекты разработанных документов, устанавливающих требования по обеспечению единства измерений при определении показателей добычи ПНГ;</w:t>
      </w:r>
    </w:p>
    <w:p w:rsidR="002E284F" w:rsidRPr="001757CF" w:rsidRDefault="002E284F" w:rsidP="00A5030F">
      <w:pPr>
        <w:pStyle w:val="a3"/>
        <w:numPr>
          <w:ilvl w:val="0"/>
          <w:numId w:val="5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экспертных органов (институтов) Минфина (ФНС) России на проекты разработанных документов, устанавливающих порядок учёта добытого ПНГ.</w:t>
      </w:r>
    </w:p>
    <w:p w:rsidR="00CE43F1" w:rsidRDefault="00CE43F1" w:rsidP="00A5030F">
      <w:pPr>
        <w:spacing w:line="360" w:lineRule="auto"/>
        <w:contextualSpacing/>
        <w:rPr>
          <w:rFonts w:eastAsiaTheme="minorHAnsi"/>
          <w:sz w:val="28"/>
          <w:szCs w:val="28"/>
          <w:lang w:eastAsia="en-US"/>
        </w:rPr>
      </w:pPr>
    </w:p>
    <w:p w:rsidR="00544936" w:rsidRPr="001757CF" w:rsidRDefault="008E4082" w:rsidP="00A5030F">
      <w:pPr>
        <w:spacing w:line="360" w:lineRule="auto"/>
        <w:contextualSpacing/>
        <w:rPr>
          <w:rFonts w:eastAsiaTheme="minorHAnsi"/>
          <w:b/>
          <w:sz w:val="28"/>
          <w:szCs w:val="28"/>
          <w:u w:val="single"/>
          <w:lang w:eastAsia="en-US"/>
        </w:rPr>
      </w:pPr>
      <w:r w:rsidRPr="001757CF">
        <w:rPr>
          <w:rFonts w:eastAsiaTheme="minorHAnsi"/>
          <w:b/>
          <w:sz w:val="28"/>
          <w:szCs w:val="28"/>
          <w:u w:val="single"/>
          <w:lang w:eastAsia="en-US"/>
        </w:rPr>
        <w:t>4 этап</w:t>
      </w:r>
    </w:p>
    <w:p w:rsidR="00544936" w:rsidRPr="001757CF" w:rsidRDefault="008E4082" w:rsidP="00A5030F">
      <w:pPr>
        <w:spacing w:before="240" w:line="360" w:lineRule="auto"/>
        <w:jc w:val="both"/>
        <w:rPr>
          <w:b/>
          <w:bCs/>
          <w:sz w:val="28"/>
          <w:szCs w:val="28"/>
        </w:rPr>
      </w:pPr>
      <w:r w:rsidRPr="001757CF">
        <w:rPr>
          <w:b/>
          <w:bCs/>
          <w:sz w:val="28"/>
          <w:szCs w:val="28"/>
        </w:rPr>
        <w:t xml:space="preserve">Наименование </w:t>
      </w:r>
      <w:r w:rsidR="00544936" w:rsidRPr="001757CF">
        <w:rPr>
          <w:b/>
          <w:bCs/>
          <w:sz w:val="28"/>
          <w:szCs w:val="28"/>
        </w:rPr>
        <w:t>работы:</w:t>
      </w:r>
    </w:p>
    <w:p w:rsidR="008E4082" w:rsidRPr="001757CF" w:rsidRDefault="008E4082" w:rsidP="00A5030F">
      <w:pPr>
        <w:spacing w:before="240" w:line="360" w:lineRule="auto"/>
        <w:jc w:val="both"/>
        <w:rPr>
          <w:bCs/>
          <w:sz w:val="28"/>
          <w:szCs w:val="28"/>
        </w:rPr>
      </w:pPr>
      <w:r w:rsidRPr="001757CF">
        <w:rPr>
          <w:bCs/>
          <w:sz w:val="28"/>
          <w:szCs w:val="28"/>
        </w:rPr>
        <w:t>Обследование систем измерения количества газа (далее СИКГ) ОАО «СН-МНГ». Сбор материалов и информации.</w:t>
      </w:r>
    </w:p>
    <w:p w:rsidR="00BE7490" w:rsidRPr="001757CF" w:rsidRDefault="00BE7490" w:rsidP="00A5030F">
      <w:pPr>
        <w:spacing w:before="240" w:line="360" w:lineRule="auto"/>
        <w:jc w:val="both"/>
        <w:rPr>
          <w:b/>
          <w:bCs/>
          <w:sz w:val="28"/>
          <w:szCs w:val="28"/>
        </w:rPr>
      </w:pPr>
      <w:r w:rsidRPr="001757CF">
        <w:rPr>
          <w:b/>
          <w:bCs/>
          <w:sz w:val="28"/>
          <w:szCs w:val="28"/>
        </w:rPr>
        <w:t>Цель работы:</w:t>
      </w:r>
    </w:p>
    <w:p w:rsidR="00BE7490" w:rsidRPr="001757CF" w:rsidRDefault="00BE7490" w:rsidP="00A5030F">
      <w:pPr>
        <w:spacing w:before="240" w:line="360" w:lineRule="auto"/>
        <w:jc w:val="both"/>
        <w:rPr>
          <w:bCs/>
          <w:sz w:val="28"/>
          <w:szCs w:val="28"/>
        </w:rPr>
      </w:pPr>
      <w:r w:rsidRPr="001757CF">
        <w:rPr>
          <w:bCs/>
          <w:sz w:val="28"/>
          <w:szCs w:val="28"/>
        </w:rPr>
        <w:t xml:space="preserve">Обследование </w:t>
      </w:r>
      <w:proofErr w:type="gramStart"/>
      <w:r w:rsidRPr="001757CF">
        <w:rPr>
          <w:bCs/>
          <w:sz w:val="28"/>
          <w:szCs w:val="28"/>
        </w:rPr>
        <w:t>существующих</w:t>
      </w:r>
      <w:proofErr w:type="gramEnd"/>
      <w:r w:rsidRPr="001757CF">
        <w:rPr>
          <w:bCs/>
          <w:sz w:val="28"/>
          <w:szCs w:val="28"/>
        </w:rPr>
        <w:t xml:space="preserve"> СИКГ.</w:t>
      </w:r>
    </w:p>
    <w:p w:rsidR="00BE7490" w:rsidRPr="001757CF" w:rsidRDefault="00BE7490" w:rsidP="00A5030F">
      <w:pPr>
        <w:spacing w:before="240" w:line="360" w:lineRule="auto"/>
        <w:rPr>
          <w:rFonts w:eastAsiaTheme="minorHAnsi"/>
          <w:b/>
          <w:sz w:val="28"/>
          <w:szCs w:val="28"/>
          <w:lang w:eastAsia="en-US"/>
        </w:rPr>
      </w:pPr>
      <w:r w:rsidRPr="001757CF">
        <w:rPr>
          <w:rFonts w:eastAsiaTheme="minorHAnsi"/>
          <w:b/>
          <w:sz w:val="28"/>
          <w:szCs w:val="28"/>
          <w:lang w:eastAsia="en-US"/>
        </w:rPr>
        <w:t>Основное содержание работы:</w:t>
      </w:r>
    </w:p>
    <w:p w:rsidR="00BE7490" w:rsidRPr="001757CF" w:rsidRDefault="00BE7490" w:rsidP="00A5030F">
      <w:pPr>
        <w:spacing w:before="240" w:line="360" w:lineRule="auto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 xml:space="preserve">В результате обследования  </w:t>
      </w:r>
      <w:proofErr w:type="gramStart"/>
      <w:r w:rsidRPr="001757CF">
        <w:rPr>
          <w:rFonts w:eastAsiaTheme="minorHAnsi"/>
          <w:sz w:val="28"/>
          <w:szCs w:val="28"/>
          <w:lang w:eastAsia="en-US"/>
        </w:rPr>
        <w:t>существующих</w:t>
      </w:r>
      <w:proofErr w:type="gramEnd"/>
      <w:r w:rsidRPr="001757CF">
        <w:rPr>
          <w:rFonts w:eastAsiaTheme="minorHAnsi"/>
          <w:sz w:val="28"/>
          <w:szCs w:val="28"/>
          <w:lang w:eastAsia="en-US"/>
        </w:rPr>
        <w:t xml:space="preserve"> СИКГ необходимо:</w:t>
      </w:r>
    </w:p>
    <w:p w:rsidR="00BE7490" w:rsidRPr="001757CF" w:rsidRDefault="00BE7490" w:rsidP="00A5030F">
      <w:pPr>
        <w:spacing w:before="240"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 xml:space="preserve">- определить состав СИКГ, группы однотипных СИКГ, рассчитать метрологические характеристики и условия измерений; </w:t>
      </w:r>
    </w:p>
    <w:p w:rsidR="00BE7490" w:rsidRPr="001757CF" w:rsidRDefault="00BE7490" w:rsidP="00A5030F">
      <w:pPr>
        <w:spacing w:before="240"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согласовать перечень методик измерений;</w:t>
      </w:r>
    </w:p>
    <w:p w:rsidR="00BE7490" w:rsidRPr="001757CF" w:rsidRDefault="00BE7490" w:rsidP="00A5030F">
      <w:pPr>
        <w:spacing w:before="240"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согласовать перечень СИКГ для утверждения типа.</w:t>
      </w:r>
    </w:p>
    <w:p w:rsidR="00BE7490" w:rsidRPr="001757CF" w:rsidRDefault="00BE7490" w:rsidP="00A5030F">
      <w:pPr>
        <w:spacing w:before="240" w:line="360" w:lineRule="auto"/>
        <w:rPr>
          <w:rFonts w:eastAsiaTheme="minorHAnsi"/>
          <w:sz w:val="28"/>
          <w:szCs w:val="28"/>
          <w:lang w:eastAsia="en-US"/>
        </w:rPr>
      </w:pPr>
    </w:p>
    <w:p w:rsidR="00BE7490" w:rsidRDefault="00BE7490" w:rsidP="00A5030F">
      <w:pPr>
        <w:spacing w:line="360" w:lineRule="auto"/>
        <w:rPr>
          <w:rFonts w:eastAsiaTheme="minorHAnsi"/>
          <w:b/>
          <w:sz w:val="28"/>
          <w:szCs w:val="28"/>
          <w:u w:val="single"/>
          <w:lang w:eastAsia="en-US"/>
        </w:rPr>
      </w:pPr>
      <w:r w:rsidRPr="001757CF">
        <w:rPr>
          <w:rFonts w:eastAsiaTheme="minorHAnsi"/>
          <w:b/>
          <w:sz w:val="28"/>
          <w:szCs w:val="28"/>
          <w:u w:val="single"/>
          <w:lang w:eastAsia="en-US"/>
        </w:rPr>
        <w:t>5 этап</w:t>
      </w:r>
    </w:p>
    <w:p w:rsidR="00BE7490" w:rsidRPr="001757CF" w:rsidRDefault="00BE7490" w:rsidP="00A5030F">
      <w:pPr>
        <w:spacing w:before="240" w:line="360" w:lineRule="auto"/>
        <w:rPr>
          <w:rFonts w:eastAsiaTheme="minorHAnsi"/>
          <w:b/>
          <w:sz w:val="28"/>
          <w:szCs w:val="28"/>
          <w:lang w:eastAsia="en-US"/>
        </w:rPr>
      </w:pPr>
      <w:r w:rsidRPr="001757CF">
        <w:rPr>
          <w:rFonts w:eastAsiaTheme="minorHAnsi"/>
          <w:b/>
          <w:sz w:val="28"/>
          <w:szCs w:val="28"/>
          <w:lang w:eastAsia="en-US"/>
        </w:rPr>
        <w:t>Наименование работы:</w:t>
      </w:r>
    </w:p>
    <w:p w:rsidR="00BE7490" w:rsidRPr="001757CF" w:rsidRDefault="00BE7490" w:rsidP="00A5030F">
      <w:pPr>
        <w:spacing w:before="240" w:line="360" w:lineRule="auto"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 xml:space="preserve">Разработка необходимой технической документации на СИКГ. Разработка методик измерений, их аттестация и внесение в ФР. </w:t>
      </w:r>
      <w:r w:rsidR="00E7174E" w:rsidRPr="001757CF">
        <w:rPr>
          <w:rFonts w:eastAsiaTheme="minorHAnsi"/>
          <w:sz w:val="28"/>
          <w:szCs w:val="28"/>
          <w:lang w:eastAsia="en-US"/>
        </w:rPr>
        <w:t>Проведение испытаний в целях утверждения типа СИКГ.</w:t>
      </w:r>
    </w:p>
    <w:p w:rsidR="00E7174E" w:rsidRPr="001757CF" w:rsidRDefault="00E7174E" w:rsidP="00A5030F">
      <w:pPr>
        <w:spacing w:before="240" w:line="360" w:lineRule="auto"/>
        <w:rPr>
          <w:rFonts w:eastAsiaTheme="minorHAnsi"/>
          <w:b/>
          <w:sz w:val="28"/>
          <w:szCs w:val="28"/>
          <w:lang w:eastAsia="en-US"/>
        </w:rPr>
      </w:pPr>
      <w:r w:rsidRPr="001757CF">
        <w:rPr>
          <w:rFonts w:eastAsiaTheme="minorHAnsi"/>
          <w:b/>
          <w:sz w:val="28"/>
          <w:szCs w:val="28"/>
          <w:lang w:eastAsia="en-US"/>
        </w:rPr>
        <w:lastRenderedPageBreak/>
        <w:t>Цель работы:</w:t>
      </w:r>
    </w:p>
    <w:p w:rsidR="00E7174E" w:rsidRPr="001757CF" w:rsidRDefault="00E7174E" w:rsidP="00A5030F">
      <w:pPr>
        <w:spacing w:before="240" w:line="360" w:lineRule="auto"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 xml:space="preserve">Разработка </w:t>
      </w:r>
      <w:proofErr w:type="gramStart"/>
      <w:r w:rsidRPr="001757CF">
        <w:rPr>
          <w:rFonts w:eastAsiaTheme="minorHAnsi"/>
          <w:sz w:val="28"/>
          <w:szCs w:val="28"/>
          <w:lang w:eastAsia="en-US"/>
        </w:rPr>
        <w:t>необходимой</w:t>
      </w:r>
      <w:proofErr w:type="gramEnd"/>
      <w:r w:rsidRPr="001757CF">
        <w:rPr>
          <w:rFonts w:eastAsiaTheme="minorHAnsi"/>
          <w:sz w:val="28"/>
          <w:szCs w:val="28"/>
          <w:lang w:eastAsia="en-US"/>
        </w:rPr>
        <w:t xml:space="preserve"> НТД, ЭТД на СИКГ.</w:t>
      </w:r>
    </w:p>
    <w:p w:rsidR="00BE7490" w:rsidRPr="001757CF" w:rsidRDefault="00E7174E" w:rsidP="00A5030F">
      <w:pPr>
        <w:spacing w:before="240" w:line="360" w:lineRule="auto"/>
        <w:rPr>
          <w:rFonts w:eastAsiaTheme="minorHAnsi"/>
          <w:b/>
          <w:sz w:val="28"/>
          <w:szCs w:val="28"/>
          <w:lang w:eastAsia="en-US"/>
        </w:rPr>
      </w:pPr>
      <w:r w:rsidRPr="001757CF">
        <w:rPr>
          <w:rFonts w:eastAsiaTheme="minorHAnsi"/>
          <w:b/>
          <w:sz w:val="28"/>
          <w:szCs w:val="28"/>
          <w:lang w:eastAsia="en-US"/>
        </w:rPr>
        <w:t>Основное содержание работы:</w:t>
      </w:r>
    </w:p>
    <w:p w:rsidR="00E7174E" w:rsidRPr="001757CF" w:rsidRDefault="00E7174E" w:rsidP="00A5030F">
      <w:pPr>
        <w:tabs>
          <w:tab w:val="left" w:pos="709"/>
        </w:tabs>
        <w:spacing w:before="240" w:line="360" w:lineRule="auto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В разработку ЭТД  включить (на однотипную группу СИКГ):</w:t>
      </w:r>
    </w:p>
    <w:p w:rsidR="00E7174E" w:rsidRPr="001757CF" w:rsidRDefault="00E7174E" w:rsidP="00A5030F">
      <w:pPr>
        <w:spacing w:before="240" w:line="360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разработку руководства по эксплуатации;</w:t>
      </w:r>
    </w:p>
    <w:p w:rsidR="00E7174E" w:rsidRPr="001757CF" w:rsidRDefault="00E7174E" w:rsidP="00A5030F">
      <w:pPr>
        <w:spacing w:before="240" w:line="360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методику поверки (проект);</w:t>
      </w:r>
    </w:p>
    <w:p w:rsidR="00E7174E" w:rsidRPr="001757CF" w:rsidRDefault="00E7174E" w:rsidP="00A5030F">
      <w:pPr>
        <w:spacing w:before="240" w:line="360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формуляр.</w:t>
      </w:r>
    </w:p>
    <w:p w:rsidR="00E7174E" w:rsidRPr="001757CF" w:rsidRDefault="00E7174E" w:rsidP="00A5030F">
      <w:pPr>
        <w:spacing w:before="240" w:line="360" w:lineRule="auto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Методики измерений  разрабатываются на СИКГ одного типа и включают:</w:t>
      </w:r>
    </w:p>
    <w:p w:rsidR="00E7174E" w:rsidRPr="001757CF" w:rsidRDefault="00E7174E" w:rsidP="00A5030F">
      <w:pPr>
        <w:spacing w:before="240" w:line="360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разработку методики и её согласование;</w:t>
      </w:r>
    </w:p>
    <w:p w:rsidR="00E7174E" w:rsidRPr="001757CF" w:rsidRDefault="00E7174E" w:rsidP="00A5030F">
      <w:pPr>
        <w:spacing w:before="240" w:line="360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аттестацию методики;</w:t>
      </w:r>
    </w:p>
    <w:p w:rsidR="00E7174E" w:rsidRPr="001757CF" w:rsidRDefault="00E7174E" w:rsidP="00A5030F">
      <w:pPr>
        <w:spacing w:before="240" w:line="360" w:lineRule="auto"/>
        <w:ind w:left="720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регистрацию в ФР.</w:t>
      </w:r>
    </w:p>
    <w:p w:rsidR="001757CF" w:rsidRDefault="001757CF" w:rsidP="00A5030F">
      <w:pPr>
        <w:spacing w:line="360" w:lineRule="auto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E7174E" w:rsidRDefault="00E7174E" w:rsidP="00A5030F">
      <w:pPr>
        <w:spacing w:line="360" w:lineRule="auto"/>
        <w:rPr>
          <w:rFonts w:eastAsiaTheme="minorHAnsi"/>
          <w:b/>
          <w:sz w:val="28"/>
          <w:szCs w:val="28"/>
          <w:u w:val="single"/>
          <w:lang w:eastAsia="en-US"/>
        </w:rPr>
      </w:pPr>
      <w:r w:rsidRPr="001757CF">
        <w:rPr>
          <w:rFonts w:eastAsiaTheme="minorHAnsi"/>
          <w:b/>
          <w:sz w:val="28"/>
          <w:szCs w:val="28"/>
          <w:u w:val="single"/>
          <w:lang w:eastAsia="en-US"/>
        </w:rPr>
        <w:t>6 этап</w:t>
      </w:r>
    </w:p>
    <w:p w:rsidR="00A5030F" w:rsidRDefault="00E7174E" w:rsidP="00A5030F">
      <w:pPr>
        <w:spacing w:before="240" w:line="360" w:lineRule="auto"/>
        <w:rPr>
          <w:rFonts w:eastAsiaTheme="minorHAnsi"/>
          <w:b/>
          <w:sz w:val="28"/>
          <w:szCs w:val="28"/>
          <w:lang w:eastAsia="en-US"/>
        </w:rPr>
      </w:pPr>
      <w:r w:rsidRPr="001757CF">
        <w:rPr>
          <w:rFonts w:eastAsiaTheme="minorHAnsi"/>
          <w:b/>
          <w:sz w:val="28"/>
          <w:szCs w:val="28"/>
          <w:lang w:eastAsia="en-US"/>
        </w:rPr>
        <w:t>Наименование работы:</w:t>
      </w:r>
    </w:p>
    <w:p w:rsidR="00E7174E" w:rsidRPr="001757CF" w:rsidRDefault="00E7174E" w:rsidP="00A5030F">
      <w:pPr>
        <w:spacing w:before="240" w:line="360" w:lineRule="auto"/>
        <w:rPr>
          <w:sz w:val="28"/>
          <w:szCs w:val="28"/>
        </w:rPr>
      </w:pPr>
      <w:r w:rsidRPr="00E7174E">
        <w:rPr>
          <w:sz w:val="28"/>
          <w:szCs w:val="28"/>
        </w:rPr>
        <w:t xml:space="preserve">Определение состава СИКГ, группы однотипных СИКГ, расчет метрологических характеристик и условий измерений. Разработка руководства по эксплуатации; разработка, аттестация, регистрация в </w:t>
      </w:r>
      <w:proofErr w:type="gramStart"/>
      <w:r w:rsidRPr="00E7174E">
        <w:rPr>
          <w:sz w:val="28"/>
          <w:szCs w:val="28"/>
        </w:rPr>
        <w:t>ФР</w:t>
      </w:r>
      <w:proofErr w:type="gramEnd"/>
      <w:r w:rsidRPr="00E7174E">
        <w:rPr>
          <w:sz w:val="28"/>
          <w:szCs w:val="28"/>
        </w:rPr>
        <w:t xml:space="preserve"> методики поверки; разработка программ испытаний, проведение работ в соответствие с программой испытаний; оформление протоколов, актов, формуляров.</w:t>
      </w:r>
    </w:p>
    <w:p w:rsidR="00E7174E" w:rsidRPr="001757CF" w:rsidRDefault="00E7174E" w:rsidP="00A5030F">
      <w:pPr>
        <w:spacing w:before="240" w:line="360" w:lineRule="auto"/>
        <w:rPr>
          <w:b/>
          <w:sz w:val="28"/>
          <w:szCs w:val="28"/>
        </w:rPr>
      </w:pPr>
      <w:r w:rsidRPr="001757CF">
        <w:rPr>
          <w:b/>
          <w:sz w:val="28"/>
          <w:szCs w:val="28"/>
        </w:rPr>
        <w:t>Цель работы:</w:t>
      </w:r>
    </w:p>
    <w:p w:rsidR="00E7174E" w:rsidRPr="001757CF" w:rsidRDefault="00E7174E" w:rsidP="00A5030F">
      <w:pPr>
        <w:spacing w:before="240" w:line="360" w:lineRule="auto"/>
        <w:rPr>
          <w:sz w:val="28"/>
          <w:szCs w:val="28"/>
        </w:rPr>
      </w:pPr>
      <w:r w:rsidRPr="001757CF">
        <w:rPr>
          <w:sz w:val="28"/>
          <w:szCs w:val="28"/>
        </w:rPr>
        <w:t>Определение типа СИКГ, оформление документации.</w:t>
      </w:r>
    </w:p>
    <w:p w:rsidR="00E7174E" w:rsidRPr="001757CF" w:rsidRDefault="00E7174E" w:rsidP="00A5030F">
      <w:pPr>
        <w:spacing w:before="240" w:line="360" w:lineRule="auto"/>
        <w:rPr>
          <w:rFonts w:eastAsiaTheme="minorHAnsi"/>
          <w:b/>
          <w:sz w:val="28"/>
          <w:szCs w:val="28"/>
          <w:lang w:eastAsia="en-US"/>
        </w:rPr>
      </w:pPr>
      <w:r w:rsidRPr="001757CF">
        <w:rPr>
          <w:rFonts w:eastAsiaTheme="minorHAnsi"/>
          <w:b/>
          <w:sz w:val="28"/>
          <w:szCs w:val="28"/>
          <w:lang w:eastAsia="en-US"/>
        </w:rPr>
        <w:t>Основное содержание работы:</w:t>
      </w:r>
    </w:p>
    <w:p w:rsidR="001757CF" w:rsidRPr="001757CF" w:rsidRDefault="001757CF" w:rsidP="00A5030F">
      <w:pPr>
        <w:spacing w:before="240" w:line="360" w:lineRule="auto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При проведении испытаний необходимо:</w:t>
      </w:r>
    </w:p>
    <w:p w:rsidR="001757CF" w:rsidRPr="001757CF" w:rsidRDefault="001757CF" w:rsidP="00A5030F">
      <w:pPr>
        <w:spacing w:before="240" w:line="360" w:lineRule="auto"/>
        <w:ind w:left="567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разработать и согласовать программу испытаний;</w:t>
      </w:r>
    </w:p>
    <w:p w:rsidR="001757CF" w:rsidRPr="001757CF" w:rsidRDefault="001757CF" w:rsidP="00A5030F">
      <w:pPr>
        <w:spacing w:before="240" w:line="360" w:lineRule="auto"/>
        <w:ind w:left="567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провести работы в соответствие с программой испытаний;</w:t>
      </w:r>
    </w:p>
    <w:p w:rsidR="001757CF" w:rsidRPr="001757CF" w:rsidRDefault="001757CF" w:rsidP="00A5030F">
      <w:pPr>
        <w:spacing w:before="240" w:line="360" w:lineRule="auto"/>
        <w:ind w:left="567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- оформить протоколы, акты и разработать описание типа;</w:t>
      </w:r>
    </w:p>
    <w:p w:rsidR="001757CF" w:rsidRPr="001757CF" w:rsidRDefault="001757CF" w:rsidP="00A5030F">
      <w:pPr>
        <w:spacing w:before="240" w:line="360" w:lineRule="auto"/>
        <w:ind w:left="567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lastRenderedPageBreak/>
        <w:t>- согласовать материалы испытаний и направить их для включения в приказ;</w:t>
      </w:r>
    </w:p>
    <w:p w:rsidR="001757CF" w:rsidRPr="001757CF" w:rsidRDefault="001757CF" w:rsidP="00A5030F">
      <w:pPr>
        <w:spacing w:before="240" w:line="360" w:lineRule="auto"/>
        <w:contextualSpacing/>
        <w:rPr>
          <w:rFonts w:eastAsiaTheme="minorHAnsi"/>
          <w:sz w:val="28"/>
          <w:szCs w:val="28"/>
          <w:lang w:eastAsia="en-US"/>
        </w:rPr>
      </w:pPr>
      <w:r w:rsidRPr="001757CF">
        <w:rPr>
          <w:rFonts w:eastAsiaTheme="minorHAnsi"/>
          <w:sz w:val="28"/>
          <w:szCs w:val="28"/>
          <w:lang w:eastAsia="en-US"/>
        </w:rPr>
        <w:t>После оформления свидетельств по доверенности заказчика получить их и передать владельцу.</w:t>
      </w:r>
    </w:p>
    <w:p w:rsidR="00A5030F" w:rsidRPr="001757CF" w:rsidRDefault="00A5030F" w:rsidP="00A5030F">
      <w:pPr>
        <w:spacing w:before="240" w:line="360" w:lineRule="auto"/>
        <w:jc w:val="both"/>
        <w:rPr>
          <w:b/>
          <w:bCs/>
          <w:sz w:val="28"/>
          <w:szCs w:val="28"/>
        </w:rPr>
      </w:pPr>
      <w:r w:rsidRPr="001757CF">
        <w:rPr>
          <w:b/>
          <w:bCs/>
          <w:sz w:val="28"/>
          <w:szCs w:val="28"/>
        </w:rPr>
        <w:t>Требования к результатам выполнения работы:</w:t>
      </w:r>
    </w:p>
    <w:p w:rsidR="00A5030F" w:rsidRPr="001757CF" w:rsidRDefault="00A5030F" w:rsidP="00A5030F">
      <w:p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 xml:space="preserve">Положения </w:t>
      </w:r>
      <w:proofErr w:type="gramStart"/>
      <w:r w:rsidRPr="001757CF">
        <w:rPr>
          <w:sz w:val="28"/>
          <w:szCs w:val="28"/>
        </w:rPr>
        <w:t>разрабатываемых</w:t>
      </w:r>
      <w:proofErr w:type="gramEnd"/>
      <w:r w:rsidRPr="001757CF">
        <w:rPr>
          <w:sz w:val="28"/>
          <w:szCs w:val="28"/>
        </w:rPr>
        <w:t xml:space="preserve"> ЛНД должны отвечать требованиям:</w:t>
      </w:r>
    </w:p>
    <w:p w:rsidR="00A5030F" w:rsidRPr="001757CF" w:rsidRDefault="00A5030F" w:rsidP="00A5030F">
      <w:pPr>
        <w:pStyle w:val="a3"/>
        <w:numPr>
          <w:ilvl w:val="0"/>
          <w:numId w:val="12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Налогового Кодекса РФ в части определения количества  добытой нефти в разрезе лицензионных участков, месторождений, залежей (пластов).</w:t>
      </w:r>
    </w:p>
    <w:p w:rsidR="00A5030F" w:rsidRPr="001757CF" w:rsidRDefault="00A5030F" w:rsidP="00A5030F">
      <w:pPr>
        <w:pStyle w:val="a3"/>
        <w:numPr>
          <w:ilvl w:val="0"/>
          <w:numId w:val="12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Федерального Закона от 26 июня 2008 года № 102-ФЗ «Об обеспечении единства измерений» в части метрологического обеспечения достоверного учёта при проведении торговых, налоговых и других операций, входящих в сферу Государственного регулирования обеспечения единства измерений;</w:t>
      </w:r>
    </w:p>
    <w:p w:rsidR="00A5030F" w:rsidRPr="001757CF" w:rsidRDefault="00A5030F" w:rsidP="00A5030F">
      <w:pPr>
        <w:pStyle w:val="a3"/>
        <w:numPr>
          <w:ilvl w:val="0"/>
          <w:numId w:val="12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Правилам учёта газа, утверждённым приказом Минэнерго России от 17.09.2012 № 436;</w:t>
      </w:r>
    </w:p>
    <w:p w:rsidR="00A5030F" w:rsidRPr="001757CF" w:rsidRDefault="00A5030F" w:rsidP="00A5030F">
      <w:p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В разрабатываемых ЛНД регламентируются:</w:t>
      </w:r>
    </w:p>
    <w:p w:rsidR="00A5030F" w:rsidRPr="001757CF" w:rsidRDefault="00A5030F" w:rsidP="00A5030F">
      <w:pPr>
        <w:pStyle w:val="a3"/>
        <w:numPr>
          <w:ilvl w:val="0"/>
          <w:numId w:val="11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измерительные процессы в целях проведения операций по учету ПНГ;</w:t>
      </w:r>
    </w:p>
    <w:p w:rsidR="00A5030F" w:rsidRPr="001757CF" w:rsidRDefault="00A5030F" w:rsidP="00A5030F">
      <w:pPr>
        <w:pStyle w:val="a3"/>
        <w:numPr>
          <w:ilvl w:val="0"/>
          <w:numId w:val="11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порядок учёта добытого ПНГ по лицензионному участку, группе лицензионных участков и в целом по предприятию;</w:t>
      </w:r>
    </w:p>
    <w:p w:rsidR="00A5030F" w:rsidRPr="001757CF" w:rsidRDefault="00A5030F" w:rsidP="00A5030F">
      <w:pPr>
        <w:pStyle w:val="a3"/>
        <w:numPr>
          <w:ilvl w:val="0"/>
          <w:numId w:val="11"/>
        </w:numPr>
        <w:spacing w:before="240" w:line="360" w:lineRule="auto"/>
        <w:jc w:val="both"/>
        <w:rPr>
          <w:sz w:val="28"/>
          <w:szCs w:val="28"/>
        </w:rPr>
      </w:pPr>
      <w:r w:rsidRPr="001757CF">
        <w:rPr>
          <w:sz w:val="28"/>
          <w:szCs w:val="28"/>
        </w:rPr>
        <w:t>документооборот, связанный с учетом добытого ПНГ на всех этапах - добычи, подготовки, использования на собственные нужды и реализации сторонним организациям.</w:t>
      </w:r>
    </w:p>
    <w:p w:rsidR="00CE43F1" w:rsidRDefault="00CE43F1" w:rsidP="002E284F">
      <w:pPr>
        <w:tabs>
          <w:tab w:val="left" w:pos="-284"/>
          <w:tab w:val="left" w:pos="6136"/>
        </w:tabs>
        <w:jc w:val="both"/>
        <w:rPr>
          <w:rFonts w:cs="Arial"/>
          <w:b/>
          <w:sz w:val="26"/>
          <w:szCs w:val="26"/>
        </w:rPr>
      </w:pPr>
    </w:p>
    <w:p w:rsidR="00FB74E1" w:rsidRPr="00FB74E1" w:rsidRDefault="00FB74E1" w:rsidP="00FB74E1">
      <w:pPr>
        <w:widowControl w:val="0"/>
        <w:spacing w:before="100" w:beforeAutospacing="1"/>
        <w:jc w:val="both"/>
        <w:rPr>
          <w:b/>
          <w:sz w:val="20"/>
          <w:szCs w:val="20"/>
        </w:rPr>
      </w:pPr>
      <w:r w:rsidRPr="00FB74E1">
        <w:rPr>
          <w:b/>
          <w:sz w:val="20"/>
          <w:szCs w:val="20"/>
        </w:rPr>
        <w:t>ИСПОЛНИТЕЛЬ</w:t>
      </w:r>
      <w:r w:rsidRPr="00FB74E1">
        <w:rPr>
          <w:b/>
          <w:sz w:val="20"/>
          <w:szCs w:val="20"/>
        </w:rPr>
        <w:tab/>
      </w:r>
      <w:r w:rsidRPr="00FB74E1">
        <w:rPr>
          <w:b/>
          <w:sz w:val="20"/>
          <w:szCs w:val="20"/>
        </w:rPr>
        <w:tab/>
      </w:r>
      <w:r w:rsidRPr="00FB74E1">
        <w:rPr>
          <w:b/>
          <w:sz w:val="20"/>
          <w:szCs w:val="20"/>
        </w:rPr>
        <w:tab/>
        <w:t xml:space="preserve">                                                     </w:t>
      </w:r>
      <w:r w:rsidRPr="00FB74E1">
        <w:rPr>
          <w:b/>
          <w:sz w:val="20"/>
          <w:szCs w:val="20"/>
        </w:rPr>
        <w:tab/>
        <w:t>ЗАКАЗЧИК</w:t>
      </w:r>
    </w:p>
    <w:p w:rsidR="00FB74E1" w:rsidRPr="00FB74E1" w:rsidRDefault="00FB74E1" w:rsidP="00FB74E1">
      <w:pPr>
        <w:widowControl w:val="0"/>
        <w:spacing w:before="100" w:beforeAutospacing="1"/>
        <w:jc w:val="both"/>
        <w:rPr>
          <w:b/>
          <w:sz w:val="20"/>
          <w:szCs w:val="20"/>
        </w:rPr>
      </w:pPr>
      <w:r w:rsidRPr="00FB74E1">
        <w:rPr>
          <w:b/>
          <w:sz w:val="20"/>
          <w:szCs w:val="20"/>
        </w:rPr>
        <w:t>"________________"</w:t>
      </w:r>
      <w:r w:rsidRPr="00FB74E1">
        <w:rPr>
          <w:b/>
          <w:sz w:val="20"/>
          <w:szCs w:val="20"/>
        </w:rPr>
        <w:tab/>
      </w:r>
      <w:r w:rsidRPr="00FB74E1">
        <w:rPr>
          <w:b/>
          <w:sz w:val="20"/>
          <w:szCs w:val="20"/>
        </w:rPr>
        <w:tab/>
      </w:r>
      <w:r w:rsidRPr="00FB74E1">
        <w:rPr>
          <w:b/>
          <w:sz w:val="20"/>
          <w:szCs w:val="20"/>
        </w:rPr>
        <w:tab/>
        <w:t xml:space="preserve">                                                     </w:t>
      </w:r>
      <w:r w:rsidRPr="00FB74E1">
        <w:rPr>
          <w:b/>
          <w:sz w:val="20"/>
          <w:szCs w:val="20"/>
        </w:rPr>
        <w:tab/>
        <w:t>ОАО "СН-МНГ"</w:t>
      </w:r>
    </w:p>
    <w:p w:rsidR="00FB74E1" w:rsidRPr="00FB74E1" w:rsidRDefault="00FB74E1" w:rsidP="00FB74E1">
      <w:pPr>
        <w:widowControl w:val="0"/>
        <w:spacing w:before="100" w:beforeAutospacing="1"/>
        <w:jc w:val="both"/>
        <w:rPr>
          <w:b/>
          <w:sz w:val="20"/>
          <w:szCs w:val="20"/>
        </w:rPr>
      </w:pPr>
      <w:r w:rsidRPr="00FB74E1">
        <w:rPr>
          <w:b/>
          <w:sz w:val="20"/>
          <w:szCs w:val="20"/>
        </w:rPr>
        <w:t>Должность</w:t>
      </w:r>
      <w:r w:rsidRPr="00FB74E1">
        <w:rPr>
          <w:b/>
          <w:sz w:val="20"/>
          <w:szCs w:val="20"/>
        </w:rPr>
        <w:tab/>
      </w:r>
      <w:r w:rsidRPr="00FB74E1">
        <w:rPr>
          <w:b/>
          <w:sz w:val="20"/>
          <w:szCs w:val="20"/>
        </w:rPr>
        <w:tab/>
      </w:r>
      <w:r w:rsidRPr="00FB74E1">
        <w:rPr>
          <w:b/>
          <w:sz w:val="20"/>
          <w:szCs w:val="20"/>
        </w:rPr>
        <w:tab/>
        <w:t xml:space="preserve">                                                     </w:t>
      </w:r>
      <w:r w:rsidRPr="00FB74E1">
        <w:rPr>
          <w:b/>
          <w:sz w:val="20"/>
          <w:szCs w:val="20"/>
        </w:rPr>
        <w:tab/>
        <w:t xml:space="preserve">              </w:t>
      </w:r>
      <w:proofErr w:type="spellStart"/>
      <w:proofErr w:type="gramStart"/>
      <w:r w:rsidRPr="00FB74E1">
        <w:rPr>
          <w:b/>
          <w:sz w:val="20"/>
          <w:szCs w:val="20"/>
        </w:rPr>
        <w:t>Должность</w:t>
      </w:r>
      <w:proofErr w:type="spellEnd"/>
      <w:proofErr w:type="gramEnd"/>
    </w:p>
    <w:p w:rsidR="00140624" w:rsidRPr="00FB74E1" w:rsidRDefault="00FB74E1" w:rsidP="00FB74E1">
      <w:pPr>
        <w:widowControl w:val="0"/>
        <w:spacing w:before="100" w:beforeAutospacing="1"/>
        <w:jc w:val="both"/>
        <w:rPr>
          <w:sz w:val="20"/>
          <w:szCs w:val="20"/>
          <w:lang w:val="en-US"/>
        </w:rPr>
      </w:pPr>
      <w:r w:rsidRPr="00FB74E1">
        <w:rPr>
          <w:b/>
          <w:sz w:val="20"/>
          <w:szCs w:val="20"/>
        </w:rPr>
        <w:t>________________/________</w:t>
      </w:r>
      <w:r w:rsidRPr="00FB74E1">
        <w:rPr>
          <w:b/>
          <w:sz w:val="20"/>
          <w:szCs w:val="20"/>
        </w:rPr>
        <w:tab/>
      </w:r>
      <w:r w:rsidRPr="00FB74E1">
        <w:rPr>
          <w:b/>
          <w:sz w:val="20"/>
          <w:szCs w:val="20"/>
        </w:rPr>
        <w:tab/>
      </w:r>
      <w:r w:rsidRPr="00FB74E1">
        <w:rPr>
          <w:b/>
          <w:sz w:val="20"/>
          <w:szCs w:val="20"/>
        </w:rPr>
        <w:tab/>
      </w:r>
      <w:r w:rsidRPr="00FB74E1">
        <w:rPr>
          <w:b/>
          <w:sz w:val="20"/>
          <w:szCs w:val="20"/>
        </w:rPr>
        <w:tab/>
        <w:t xml:space="preserve">                             _____________/________</w:t>
      </w:r>
      <w:bookmarkStart w:id="0" w:name="_GoBack"/>
      <w:bookmarkEnd w:id="0"/>
    </w:p>
    <w:sectPr w:rsidR="00140624" w:rsidRPr="00FB74E1" w:rsidSect="003132F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275" w:rsidRDefault="00001275" w:rsidP="00CE43F1">
      <w:r>
        <w:separator/>
      </w:r>
    </w:p>
  </w:endnote>
  <w:endnote w:type="continuationSeparator" w:id="0">
    <w:p w:rsidR="00001275" w:rsidRDefault="00001275" w:rsidP="00CE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275" w:rsidRDefault="00001275" w:rsidP="00CE43F1">
      <w:r>
        <w:separator/>
      </w:r>
    </w:p>
  </w:footnote>
  <w:footnote w:type="continuationSeparator" w:id="0">
    <w:p w:rsidR="00001275" w:rsidRDefault="00001275" w:rsidP="00CE4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48BD"/>
    <w:multiLevelType w:val="hybridMultilevel"/>
    <w:tmpl w:val="5A0607F2"/>
    <w:lvl w:ilvl="0" w:tplc="3FC6E9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B6BFE"/>
    <w:multiLevelType w:val="hybridMultilevel"/>
    <w:tmpl w:val="92D456A4"/>
    <w:lvl w:ilvl="0" w:tplc="747A0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35E18"/>
    <w:multiLevelType w:val="hybridMultilevel"/>
    <w:tmpl w:val="0FBCEA62"/>
    <w:lvl w:ilvl="0" w:tplc="747A0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20B0C"/>
    <w:multiLevelType w:val="hybridMultilevel"/>
    <w:tmpl w:val="DB76B8DE"/>
    <w:lvl w:ilvl="0" w:tplc="747A0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A7A68"/>
    <w:multiLevelType w:val="hybridMultilevel"/>
    <w:tmpl w:val="6D582A54"/>
    <w:lvl w:ilvl="0" w:tplc="747A0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F189C"/>
    <w:multiLevelType w:val="hybridMultilevel"/>
    <w:tmpl w:val="BC0A7124"/>
    <w:lvl w:ilvl="0" w:tplc="747A0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D482E"/>
    <w:multiLevelType w:val="multilevel"/>
    <w:tmpl w:val="5D367C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53D4231D"/>
    <w:multiLevelType w:val="hybridMultilevel"/>
    <w:tmpl w:val="9E1C0D9E"/>
    <w:lvl w:ilvl="0" w:tplc="747A0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446DEA"/>
    <w:multiLevelType w:val="hybridMultilevel"/>
    <w:tmpl w:val="E2F46478"/>
    <w:lvl w:ilvl="0" w:tplc="747A0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E195F"/>
    <w:multiLevelType w:val="hybridMultilevel"/>
    <w:tmpl w:val="EE1E99F0"/>
    <w:lvl w:ilvl="0" w:tplc="747A0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E94436"/>
    <w:multiLevelType w:val="hybridMultilevel"/>
    <w:tmpl w:val="221E6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2669A3"/>
    <w:multiLevelType w:val="hybridMultilevel"/>
    <w:tmpl w:val="DDD026A2"/>
    <w:lvl w:ilvl="0" w:tplc="747A0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11"/>
  </w:num>
  <w:num w:numId="9">
    <w:abstractNumId w:val="3"/>
  </w:num>
  <w:num w:numId="10">
    <w:abstractNumId w:val="10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F86"/>
    <w:rsid w:val="00001275"/>
    <w:rsid w:val="00140624"/>
    <w:rsid w:val="001757CF"/>
    <w:rsid w:val="002E284F"/>
    <w:rsid w:val="003132F3"/>
    <w:rsid w:val="003F2F86"/>
    <w:rsid w:val="003F6E40"/>
    <w:rsid w:val="00544936"/>
    <w:rsid w:val="00820DD0"/>
    <w:rsid w:val="008B4B50"/>
    <w:rsid w:val="008E4082"/>
    <w:rsid w:val="00A5030F"/>
    <w:rsid w:val="00BE7490"/>
    <w:rsid w:val="00CE43F1"/>
    <w:rsid w:val="00E04FE2"/>
    <w:rsid w:val="00E7174E"/>
    <w:rsid w:val="00FB74E1"/>
    <w:rsid w:val="00FE11C3"/>
    <w:rsid w:val="00F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9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43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E43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3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9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E43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E43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E43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E43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Михайловна Редькина</dc:creator>
  <cp:lastModifiedBy>Денис Александрович Азязов</cp:lastModifiedBy>
  <cp:revision>4</cp:revision>
  <cp:lastPrinted>2014-10-13T10:00:00Z</cp:lastPrinted>
  <dcterms:created xsi:type="dcterms:W3CDTF">2014-10-13T10:03:00Z</dcterms:created>
  <dcterms:modified xsi:type="dcterms:W3CDTF">2014-10-16T04:30:00Z</dcterms:modified>
</cp:coreProperties>
</file>