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5EE" w:rsidRPr="00ED65EE" w:rsidRDefault="00ED65EE" w:rsidP="00ED65EE">
      <w:pPr>
        <w:keepNext/>
        <w:spacing w:after="0"/>
        <w:ind w:firstLine="180"/>
        <w:jc w:val="center"/>
        <w:outlineLvl w:val="0"/>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 xml:space="preserve">ДОГОВОР № </w:t>
      </w:r>
      <w:r w:rsidRPr="00ED65EE">
        <w:rPr>
          <w:rFonts w:ascii="Times New Roman" w:eastAsia="Times New Roman" w:hAnsi="Times New Roman" w:cs="Times New Roman"/>
          <w:b/>
          <w:sz w:val="24"/>
          <w:szCs w:val="24"/>
          <w:highlight w:val="lightGray"/>
          <w:lang w:eastAsia="ru-RU"/>
        </w:rPr>
        <w:t>______</w:t>
      </w:r>
      <w:r w:rsidRPr="00ED65EE">
        <w:rPr>
          <w:rFonts w:ascii="Times New Roman" w:eastAsia="Times New Roman" w:hAnsi="Times New Roman" w:cs="Times New Roman"/>
          <w:b/>
          <w:sz w:val="24"/>
          <w:szCs w:val="24"/>
          <w:lang w:val="en-US" w:eastAsia="ru-RU"/>
        </w:rPr>
        <w:t xml:space="preserve"> </w:t>
      </w:r>
    </w:p>
    <w:p w:rsidR="00351927" w:rsidRDefault="00ED65EE" w:rsidP="00ED65EE">
      <w:pPr>
        <w:spacing w:after="0" w:line="240" w:lineRule="auto"/>
        <w:jc w:val="center"/>
        <w:rPr>
          <w:rFonts w:ascii="Times New Roman" w:eastAsia="Times New Roman" w:hAnsi="Times New Roman" w:cs="Times New Roman"/>
          <w:snapToGrid w:val="0"/>
          <w:sz w:val="24"/>
          <w:szCs w:val="24"/>
          <w:lang w:val="en-US" w:eastAsia="ru-RU"/>
        </w:rPr>
      </w:pPr>
      <w:r w:rsidRPr="00ED65EE">
        <w:rPr>
          <w:rFonts w:ascii="Times New Roman" w:eastAsia="Times New Roman" w:hAnsi="Times New Roman" w:cs="Times New Roman"/>
          <w:snapToGrid w:val="0"/>
          <w:sz w:val="24"/>
          <w:szCs w:val="24"/>
          <w:lang w:eastAsia="ru-RU"/>
        </w:rPr>
        <w:t xml:space="preserve">на выполнение работ </w:t>
      </w:r>
    </w:p>
    <w:p w:rsidR="00ED65EE" w:rsidRPr="00351927" w:rsidRDefault="00351927" w:rsidP="00ED65EE">
      <w:pPr>
        <w:spacing w:after="0" w:line="240" w:lineRule="auto"/>
        <w:jc w:val="center"/>
        <w:rPr>
          <w:rFonts w:ascii="Times New Roman" w:eastAsia="Times New Roman" w:hAnsi="Times New Roman" w:cs="Times New Roman"/>
          <w:snapToGrid w:val="0"/>
          <w:sz w:val="24"/>
          <w:szCs w:val="24"/>
          <w:lang w:eastAsia="ru-RU"/>
        </w:rPr>
      </w:pPr>
      <w:r w:rsidRPr="00351927">
        <w:rPr>
          <w:rFonts w:ascii="Times New Roman" w:eastAsia="Times New Roman" w:hAnsi="Times New Roman" w:cs="Times New Roman"/>
          <w:snapToGrid w:val="0"/>
          <w:sz w:val="24"/>
          <w:szCs w:val="24"/>
          <w:lang w:eastAsia="ru-RU"/>
        </w:rPr>
        <w:t xml:space="preserve">по пересчету запасов подземных вод </w:t>
      </w:r>
      <w:proofErr w:type="spellStart"/>
      <w:r w:rsidRPr="00351927">
        <w:rPr>
          <w:rFonts w:ascii="Times New Roman" w:eastAsia="Times New Roman" w:hAnsi="Times New Roman" w:cs="Times New Roman"/>
          <w:snapToGrid w:val="0"/>
          <w:sz w:val="24"/>
          <w:szCs w:val="24"/>
          <w:lang w:eastAsia="ru-RU"/>
        </w:rPr>
        <w:t>апт-альб-сеноманского</w:t>
      </w:r>
      <w:proofErr w:type="spellEnd"/>
      <w:r w:rsidRPr="00351927">
        <w:rPr>
          <w:rFonts w:ascii="Times New Roman" w:eastAsia="Times New Roman" w:hAnsi="Times New Roman" w:cs="Times New Roman"/>
          <w:snapToGrid w:val="0"/>
          <w:sz w:val="24"/>
          <w:szCs w:val="24"/>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Pr="00351927">
        <w:rPr>
          <w:rFonts w:ascii="Times New Roman" w:eastAsia="Times New Roman" w:hAnsi="Times New Roman" w:cs="Times New Roman"/>
          <w:snapToGrid w:val="0"/>
          <w:sz w:val="24"/>
          <w:szCs w:val="24"/>
          <w:lang w:eastAsia="ru-RU"/>
        </w:rPr>
        <w:t>Ватинском</w:t>
      </w:r>
      <w:proofErr w:type="spellEnd"/>
      <w:r w:rsidRPr="00351927">
        <w:rPr>
          <w:rFonts w:ascii="Times New Roman" w:eastAsia="Times New Roman" w:hAnsi="Times New Roman" w:cs="Times New Roman"/>
          <w:snapToGrid w:val="0"/>
          <w:sz w:val="24"/>
          <w:szCs w:val="24"/>
          <w:lang w:eastAsia="ru-RU"/>
        </w:rPr>
        <w:t xml:space="preserve"> месторождении нефти</w:t>
      </w:r>
    </w:p>
    <w:p w:rsidR="00ED65EE" w:rsidRPr="00ED65EE" w:rsidRDefault="00ED65EE" w:rsidP="00ED65EE">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ED65EE" w:rsidRPr="00ED65EE" w:rsidTr="00DF5CF0">
        <w:trPr>
          <w:trHeight w:val="317"/>
        </w:trPr>
        <w:tc>
          <w:tcPr>
            <w:tcW w:w="5267" w:type="dxa"/>
          </w:tcPr>
          <w:p w:rsidR="00ED65EE" w:rsidRPr="00ED65EE" w:rsidRDefault="00ED65EE" w:rsidP="00ED65EE">
            <w:pPr>
              <w:spacing w:after="0"/>
              <w:rPr>
                <w:rFonts w:ascii="Times New Roman" w:eastAsia="Times New Roman" w:hAnsi="Times New Roman" w:cs="Times New Roman"/>
                <w:lang w:eastAsia="ru-RU"/>
              </w:rPr>
            </w:pPr>
            <w:r w:rsidRPr="00ED65EE">
              <w:rPr>
                <w:rFonts w:ascii="Times New Roman" w:eastAsia="Times New Roman" w:hAnsi="Times New Roman" w:cs="Times New Roman"/>
                <w:lang w:eastAsia="ru-RU"/>
              </w:rPr>
              <w:t xml:space="preserve">     г. </w:t>
            </w:r>
            <w:proofErr w:type="spellStart"/>
            <w:r w:rsidRPr="00ED65EE">
              <w:rPr>
                <w:rFonts w:ascii="Times New Roman" w:eastAsia="Times New Roman" w:hAnsi="Times New Roman" w:cs="Times New Roman"/>
                <w:lang w:eastAsia="ru-RU"/>
              </w:rPr>
              <w:t>Мегион</w:t>
            </w:r>
            <w:proofErr w:type="spellEnd"/>
          </w:p>
        </w:tc>
        <w:tc>
          <w:tcPr>
            <w:tcW w:w="4633" w:type="dxa"/>
          </w:tcPr>
          <w:p w:rsidR="00ED65EE" w:rsidRPr="00ED65EE" w:rsidRDefault="00ED65EE" w:rsidP="00ED65EE">
            <w:pPr>
              <w:spacing w:after="0"/>
              <w:rPr>
                <w:rFonts w:ascii="Times New Roman" w:eastAsia="Times New Roman" w:hAnsi="Times New Roman" w:cs="Times New Roman"/>
                <w:lang w:eastAsia="ru-RU"/>
              </w:rPr>
            </w:pPr>
            <w:r w:rsidRPr="00ED65EE">
              <w:rPr>
                <w:rFonts w:ascii="Times New Roman" w:eastAsia="Times New Roman" w:hAnsi="Times New Roman" w:cs="Times New Roman"/>
                <w:lang w:eastAsia="ru-RU"/>
              </w:rPr>
              <w:t xml:space="preserve">                               « </w:t>
            </w:r>
            <w:r w:rsidRPr="00ED65EE">
              <w:rPr>
                <w:rFonts w:ascii="Times New Roman" w:eastAsia="Times New Roman" w:hAnsi="Times New Roman" w:cs="Times New Roman"/>
                <w:highlight w:val="lightGray"/>
                <w:lang w:eastAsia="ru-RU"/>
              </w:rPr>
              <w:t>__</w:t>
            </w:r>
            <w:r w:rsidRPr="00ED65EE">
              <w:rPr>
                <w:rFonts w:ascii="Times New Roman" w:eastAsia="Times New Roman" w:hAnsi="Times New Roman" w:cs="Times New Roman"/>
                <w:lang w:eastAsia="ru-RU"/>
              </w:rPr>
              <w:t xml:space="preserve"> » </w:t>
            </w:r>
            <w:r w:rsidRPr="00ED65EE">
              <w:rPr>
                <w:rFonts w:ascii="Times New Roman" w:eastAsia="Times New Roman" w:hAnsi="Times New Roman" w:cs="Times New Roman"/>
                <w:highlight w:val="lightGray"/>
                <w:lang w:eastAsia="ru-RU"/>
              </w:rPr>
              <w:t>___________</w:t>
            </w:r>
            <w:r w:rsidRPr="00ED65EE">
              <w:rPr>
                <w:rFonts w:ascii="Times New Roman" w:eastAsia="Times New Roman" w:hAnsi="Times New Roman" w:cs="Times New Roman"/>
                <w:lang w:eastAsia="ru-RU"/>
              </w:rPr>
              <w:t xml:space="preserve"> 20 </w:t>
            </w:r>
            <w:r w:rsidRPr="00ED65EE">
              <w:rPr>
                <w:rFonts w:ascii="Times New Roman" w:eastAsia="Times New Roman" w:hAnsi="Times New Roman" w:cs="Times New Roman"/>
                <w:highlight w:val="lightGray"/>
                <w:lang w:eastAsia="ru-RU"/>
              </w:rPr>
              <w:t>__</w:t>
            </w:r>
            <w:r w:rsidRPr="00ED65EE">
              <w:rPr>
                <w:rFonts w:ascii="Times New Roman" w:eastAsia="Times New Roman" w:hAnsi="Times New Roman" w:cs="Times New Roman"/>
                <w:lang w:eastAsia="ru-RU"/>
              </w:rPr>
              <w:t xml:space="preserve"> г.</w:t>
            </w:r>
          </w:p>
        </w:tc>
      </w:tr>
    </w:tbl>
    <w:p w:rsidR="00ED65EE" w:rsidRPr="00ED65EE" w:rsidRDefault="00ED65EE" w:rsidP="00ED65EE">
      <w:pPr>
        <w:autoSpaceDE w:val="0"/>
        <w:autoSpaceDN w:val="0"/>
        <w:adjustRightInd w:val="0"/>
        <w:spacing w:after="0"/>
        <w:jc w:val="both"/>
        <w:rPr>
          <w:rFonts w:ascii="Times New Roman" w:eastAsia="Times New Roman" w:hAnsi="Times New Roman" w:cs="Times New Roman"/>
          <w:b/>
          <w:sz w:val="24"/>
          <w:szCs w:val="24"/>
          <w:lang w:eastAsia="ru-RU"/>
        </w:rPr>
      </w:pPr>
      <w:bookmarkStart w:id="0" w:name="_GoBack"/>
      <w:bookmarkEnd w:id="0"/>
    </w:p>
    <w:p w:rsidR="00ED65EE" w:rsidRPr="00ED65EE" w:rsidRDefault="00ED65EE" w:rsidP="00ED65EE">
      <w:pPr>
        <w:autoSpaceDE w:val="0"/>
        <w:autoSpaceDN w:val="0"/>
        <w:adjustRightInd w:val="0"/>
        <w:spacing w:after="0"/>
        <w:jc w:val="both"/>
        <w:rPr>
          <w:rFonts w:ascii="Times New Roman" w:eastAsia="Times New Roman" w:hAnsi="Times New Roman" w:cs="Times New Roman"/>
          <w:b/>
          <w:sz w:val="24"/>
          <w:szCs w:val="24"/>
          <w:lang w:eastAsia="ru-RU"/>
        </w:rPr>
      </w:pPr>
    </w:p>
    <w:p w:rsidR="00ED65EE" w:rsidRPr="00ED65EE" w:rsidRDefault="00ED65EE" w:rsidP="00ED65EE">
      <w:pPr>
        <w:autoSpaceDE w:val="0"/>
        <w:autoSpaceDN w:val="0"/>
        <w:adjustRightInd w:val="0"/>
        <w:spacing w:after="0"/>
        <w:ind w:firstLine="72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b/>
          <w:iCs/>
          <w:sz w:val="24"/>
          <w:szCs w:val="24"/>
          <w:lang w:eastAsia="ru-RU"/>
        </w:rPr>
        <w:t>Открытое акционерное общество «</w:t>
      </w:r>
      <w:proofErr w:type="spellStart"/>
      <w:r w:rsidRPr="00ED65EE">
        <w:rPr>
          <w:rFonts w:ascii="Times New Roman" w:eastAsia="Times New Roman" w:hAnsi="Times New Roman" w:cs="Times New Roman"/>
          <w:b/>
          <w:iCs/>
          <w:sz w:val="24"/>
          <w:szCs w:val="24"/>
          <w:lang w:eastAsia="ru-RU"/>
        </w:rPr>
        <w:t>Славнефть</w:t>
      </w:r>
      <w:proofErr w:type="spellEnd"/>
      <w:r w:rsidRPr="00ED65EE">
        <w:rPr>
          <w:rFonts w:ascii="Times New Roman" w:eastAsia="Times New Roman" w:hAnsi="Times New Roman" w:cs="Times New Roman"/>
          <w:b/>
          <w:iCs/>
          <w:sz w:val="24"/>
          <w:szCs w:val="24"/>
          <w:lang w:eastAsia="ru-RU"/>
        </w:rPr>
        <w:t>-Мегионнефтегаз» (ОАО «СН-МНГ»),</w:t>
      </w:r>
      <w:r w:rsidRPr="00ED65EE">
        <w:rPr>
          <w:rFonts w:ascii="Times New Roman" w:eastAsia="Times New Roman" w:hAnsi="Times New Roman" w:cs="Times New Roman"/>
          <w:iCs/>
          <w:sz w:val="24"/>
          <w:szCs w:val="24"/>
          <w:lang w:eastAsia="ru-RU"/>
        </w:rPr>
        <w:t xml:space="preserve"> именуемое в дальнейшем </w:t>
      </w:r>
      <w:r w:rsidRPr="00ED65EE">
        <w:rPr>
          <w:rFonts w:ascii="Times New Roman" w:eastAsia="Times New Roman" w:hAnsi="Times New Roman" w:cs="Times New Roman"/>
          <w:b/>
          <w:iCs/>
          <w:sz w:val="24"/>
          <w:szCs w:val="24"/>
          <w:lang w:eastAsia="ru-RU"/>
        </w:rPr>
        <w:t>«Заказчик»,</w:t>
      </w:r>
      <w:r w:rsidRPr="00ED65EE">
        <w:rPr>
          <w:rFonts w:ascii="Times New Roman" w:eastAsia="Times New Roman" w:hAnsi="Times New Roman" w:cs="Times New Roman"/>
          <w:iCs/>
          <w:sz w:val="24"/>
          <w:szCs w:val="24"/>
          <w:lang w:eastAsia="ru-RU"/>
        </w:rPr>
        <w:t xml:space="preserve"> в лице </w:t>
      </w:r>
      <w:r w:rsidRPr="00ED65EE">
        <w:rPr>
          <w:rFonts w:ascii="Times New Roman" w:eastAsia="Times New Roman" w:hAnsi="Times New Roman" w:cs="Times New Roman"/>
          <w:iCs/>
          <w:sz w:val="24"/>
          <w:szCs w:val="24"/>
          <w:highlight w:val="lightGray"/>
          <w:lang w:eastAsia="ru-RU"/>
        </w:rPr>
        <w:t xml:space="preserve">_______________________________________  </w:t>
      </w:r>
      <w:r w:rsidRPr="00ED65EE">
        <w:rPr>
          <w:rFonts w:ascii="Times New Roman" w:eastAsia="Times New Roman" w:hAnsi="Times New Roman" w:cs="Times New Roman"/>
          <w:b/>
          <w:iCs/>
          <w:sz w:val="24"/>
          <w:szCs w:val="24"/>
          <w:highlight w:val="lightGray"/>
          <w:lang w:eastAsia="ru-RU"/>
        </w:rPr>
        <w:t>________________________________</w:t>
      </w:r>
      <w:r w:rsidRPr="00ED65EE">
        <w:rPr>
          <w:rFonts w:ascii="Times New Roman" w:eastAsia="Times New Roman" w:hAnsi="Times New Roman" w:cs="Times New Roman"/>
          <w:b/>
          <w:iCs/>
          <w:sz w:val="24"/>
          <w:szCs w:val="24"/>
          <w:lang w:eastAsia="ru-RU"/>
        </w:rPr>
        <w:t xml:space="preserve">, </w:t>
      </w:r>
      <w:r w:rsidRPr="00ED65EE">
        <w:rPr>
          <w:rFonts w:ascii="Times New Roman" w:eastAsia="Times New Roman" w:hAnsi="Times New Roman" w:cs="Times New Roman"/>
          <w:iCs/>
          <w:sz w:val="24"/>
          <w:szCs w:val="24"/>
          <w:lang w:eastAsia="ru-RU"/>
        </w:rPr>
        <w:t>действующего на основании Устава</w:t>
      </w:r>
      <w:r w:rsidRPr="00ED65EE">
        <w:rPr>
          <w:rFonts w:ascii="Times New Roman" w:eastAsia="Times New Roman" w:hAnsi="Times New Roman" w:cs="Times New Roman"/>
          <w:sz w:val="24"/>
          <w:szCs w:val="24"/>
          <w:lang w:eastAsia="ru-RU"/>
        </w:rPr>
        <w:t xml:space="preserve">, с одной стороны, и </w:t>
      </w:r>
      <w:r w:rsidRPr="00ED65EE">
        <w:rPr>
          <w:rFonts w:ascii="Times New Roman" w:eastAsia="Times New Roman" w:hAnsi="Times New Roman" w:cs="Times New Roman"/>
          <w:sz w:val="24"/>
          <w:szCs w:val="24"/>
          <w:highlight w:val="lightGray"/>
          <w:lang w:eastAsia="ru-RU"/>
        </w:rPr>
        <w:t>_______________________________________________________</w:t>
      </w:r>
      <w:r w:rsidRPr="00ED65EE">
        <w:rPr>
          <w:rFonts w:ascii="Times New Roman" w:eastAsia="Times New Roman" w:hAnsi="Times New Roman" w:cs="Times New Roman"/>
          <w:b/>
          <w:sz w:val="24"/>
          <w:szCs w:val="24"/>
          <w:lang w:eastAsia="ru-RU"/>
        </w:rPr>
        <w:t>,</w:t>
      </w:r>
      <w:r w:rsidRPr="00ED65EE">
        <w:rPr>
          <w:rFonts w:ascii="Times New Roman" w:eastAsia="Times New Roman" w:hAnsi="Times New Roman" w:cs="Times New Roman"/>
          <w:sz w:val="24"/>
          <w:szCs w:val="24"/>
          <w:lang w:eastAsia="ru-RU"/>
        </w:rPr>
        <w:t xml:space="preserve"> именуемое в дальнейшем </w:t>
      </w:r>
      <w:r w:rsidRPr="00ED65EE">
        <w:rPr>
          <w:rFonts w:ascii="Times New Roman" w:eastAsia="Times New Roman" w:hAnsi="Times New Roman" w:cs="Times New Roman"/>
          <w:b/>
          <w:sz w:val="24"/>
          <w:szCs w:val="24"/>
          <w:lang w:eastAsia="ru-RU"/>
        </w:rPr>
        <w:t>«Исполнитель»,</w:t>
      </w:r>
      <w:r w:rsidRPr="00ED65EE">
        <w:rPr>
          <w:rFonts w:ascii="Times New Roman" w:eastAsia="Times New Roman" w:hAnsi="Times New Roman" w:cs="Times New Roman"/>
          <w:sz w:val="24"/>
          <w:szCs w:val="24"/>
          <w:lang w:eastAsia="ru-RU"/>
        </w:rPr>
        <w:t xml:space="preserve"> в лице </w:t>
      </w:r>
      <w:r w:rsidRPr="00ED65EE">
        <w:rPr>
          <w:rFonts w:ascii="Times New Roman" w:eastAsia="Times New Roman" w:hAnsi="Times New Roman" w:cs="Times New Roman"/>
          <w:sz w:val="24"/>
          <w:szCs w:val="24"/>
          <w:highlight w:val="lightGray"/>
          <w:lang w:eastAsia="ru-RU"/>
        </w:rPr>
        <w:t>________________________________</w:t>
      </w:r>
      <w:r w:rsidRPr="00ED65EE">
        <w:rPr>
          <w:rFonts w:ascii="Times New Roman" w:eastAsia="Times New Roman" w:hAnsi="Times New Roman" w:cs="Times New Roman"/>
          <w:sz w:val="24"/>
          <w:szCs w:val="24"/>
          <w:lang w:eastAsia="ru-RU"/>
        </w:rPr>
        <w:t xml:space="preserve">, действующего на основании </w:t>
      </w:r>
      <w:r w:rsidRPr="00ED65EE">
        <w:rPr>
          <w:rFonts w:ascii="Times New Roman" w:eastAsia="Times New Roman" w:hAnsi="Times New Roman" w:cs="Times New Roman"/>
          <w:sz w:val="24"/>
          <w:szCs w:val="24"/>
          <w:highlight w:val="lightGray"/>
          <w:lang w:eastAsia="ru-RU"/>
        </w:rPr>
        <w:t>____________________________</w:t>
      </w:r>
      <w:r w:rsidRPr="00ED65EE">
        <w:rPr>
          <w:rFonts w:ascii="Times New Roman" w:eastAsia="Times New Roman" w:hAnsi="Times New Roman" w:cs="Times New Roman"/>
          <w:sz w:val="24"/>
          <w:szCs w:val="24"/>
          <w:lang w:eastAsia="ru-RU"/>
        </w:rPr>
        <w:t>, с другой стороны, совместно именуемые «</w:t>
      </w:r>
      <w:r w:rsidRPr="00ED65EE">
        <w:rPr>
          <w:rFonts w:ascii="Times New Roman" w:eastAsia="Times New Roman" w:hAnsi="Times New Roman" w:cs="Times New Roman"/>
          <w:b/>
          <w:sz w:val="24"/>
          <w:szCs w:val="24"/>
          <w:lang w:eastAsia="ru-RU"/>
        </w:rPr>
        <w:t>Стороны»</w:t>
      </w:r>
      <w:r w:rsidRPr="00ED65EE">
        <w:rPr>
          <w:rFonts w:ascii="Times New Roman" w:eastAsia="Times New Roman" w:hAnsi="Times New Roman" w:cs="Times New Roman"/>
          <w:sz w:val="24"/>
          <w:szCs w:val="24"/>
          <w:lang w:eastAsia="ru-RU"/>
        </w:rPr>
        <w:t>, заключили настоящий Договор о нижеследующем:</w:t>
      </w:r>
      <w:proofErr w:type="gramEnd"/>
    </w:p>
    <w:p w:rsidR="00ED65EE" w:rsidRPr="00ED65EE" w:rsidRDefault="00ED65EE" w:rsidP="00ED65EE">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9"/>
        </w:numPr>
        <w:suppressAutoHyphens/>
        <w:spacing w:after="0" w:line="240" w:lineRule="auto"/>
        <w:jc w:val="center"/>
        <w:rPr>
          <w:rFonts w:ascii="Times New Roman" w:eastAsia="Times New Roman" w:hAnsi="Times New Roman" w:cs="Times New Roman"/>
          <w:b/>
          <w:sz w:val="24"/>
          <w:szCs w:val="24"/>
          <w:lang w:eastAsia="ar-SA"/>
        </w:rPr>
      </w:pPr>
      <w:r w:rsidRPr="00ED65EE">
        <w:rPr>
          <w:rFonts w:ascii="Times New Roman" w:eastAsia="Times New Roman" w:hAnsi="Times New Roman" w:cs="Times New Roman"/>
          <w:b/>
          <w:sz w:val="24"/>
          <w:szCs w:val="24"/>
          <w:lang w:eastAsia="ar-SA"/>
        </w:rPr>
        <w:t>ОПРЕДЕЛЕНИЯ</w:t>
      </w:r>
    </w:p>
    <w:p w:rsidR="00ED65EE" w:rsidRPr="00ED65EE" w:rsidRDefault="00ED65EE" w:rsidP="00ED65EE">
      <w:pPr>
        <w:suppressAutoHyphens/>
        <w:spacing w:after="0" w:line="240" w:lineRule="auto"/>
        <w:jc w:val="both"/>
        <w:rPr>
          <w:rFonts w:ascii="Times New Roman" w:eastAsia="Times New Roman" w:hAnsi="Times New Roman" w:cs="Times New Roman"/>
          <w:b/>
          <w:lang w:eastAsia="ar-SA"/>
        </w:rPr>
      </w:pP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«Стороны»</w:t>
      </w:r>
      <w:r w:rsidRPr="00ED65EE">
        <w:rPr>
          <w:rFonts w:ascii="Times New Roman" w:eastAsia="Times New Roman" w:hAnsi="Times New Roman" w:cs="Times New Roman"/>
          <w:sz w:val="24"/>
          <w:szCs w:val="24"/>
          <w:lang w:eastAsia="ar-SA"/>
        </w:rPr>
        <w:t xml:space="preserve"> - Заказчик и Исполнитель.</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«Договор»</w:t>
      </w:r>
      <w:r w:rsidRPr="00ED65EE">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«Срок действия Договора»</w:t>
      </w:r>
      <w:r w:rsidRPr="00ED65EE">
        <w:rPr>
          <w:rFonts w:ascii="Times New Roman" w:eastAsia="Times New Roman" w:hAnsi="Times New Roman" w:cs="Times New Roman"/>
          <w:sz w:val="24"/>
          <w:szCs w:val="24"/>
          <w:lang w:eastAsia="ar-SA"/>
        </w:rPr>
        <w:t xml:space="preserve"> - период времени </w:t>
      </w:r>
      <w:proofErr w:type="gramStart"/>
      <w:r w:rsidRPr="00ED65EE">
        <w:rPr>
          <w:rFonts w:ascii="Times New Roman" w:eastAsia="Times New Roman" w:hAnsi="Times New Roman" w:cs="Times New Roman"/>
          <w:sz w:val="24"/>
          <w:szCs w:val="24"/>
          <w:lang w:eastAsia="ar-SA"/>
        </w:rPr>
        <w:t>с даты вступления</w:t>
      </w:r>
      <w:proofErr w:type="gramEnd"/>
      <w:r w:rsidRPr="00ED65EE">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«Территория Заказчика»</w:t>
      </w:r>
      <w:r w:rsidRPr="00ED65EE">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«Представители сторон»</w:t>
      </w:r>
      <w:r w:rsidRPr="00ED65EE">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«Персонал Исполнителя»</w:t>
      </w:r>
      <w:r w:rsidRPr="00ED65EE">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sz w:val="24"/>
          <w:szCs w:val="24"/>
          <w:lang w:eastAsia="ar-SA"/>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«Субподрядчик»</w:t>
      </w:r>
      <w:r w:rsidRPr="00ED65EE">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ED65EE" w:rsidRPr="00ED65EE" w:rsidRDefault="00ED65EE" w:rsidP="00ED65EE">
      <w:pPr>
        <w:suppressAutoHyphens/>
        <w:spacing w:after="0" w:line="240" w:lineRule="auto"/>
        <w:ind w:firstLine="567"/>
        <w:jc w:val="both"/>
        <w:rPr>
          <w:rFonts w:ascii="Times New Roman" w:eastAsia="Times New Roman" w:hAnsi="Times New Roman" w:cs="Times New Roman"/>
          <w:sz w:val="24"/>
          <w:szCs w:val="24"/>
          <w:lang w:eastAsia="ar-SA"/>
        </w:rPr>
      </w:pPr>
      <w:r w:rsidRPr="00ED65EE">
        <w:rPr>
          <w:rFonts w:ascii="Times New Roman" w:eastAsia="Times New Roman" w:hAnsi="Times New Roman" w:cs="Times New Roman"/>
          <w:b/>
          <w:sz w:val="24"/>
          <w:szCs w:val="24"/>
          <w:lang w:eastAsia="ar-SA"/>
        </w:rPr>
        <w:t xml:space="preserve">«Акт выполненных работ» - </w:t>
      </w:r>
      <w:r w:rsidRPr="00ED65EE">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ED65EE" w:rsidRPr="00ED65EE" w:rsidRDefault="00ED65EE" w:rsidP="00ED65EE">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9"/>
        </w:numPr>
        <w:spacing w:after="0" w:line="240" w:lineRule="auto"/>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ПРЕДМЕТ ДОГОВОРА</w:t>
      </w:r>
    </w:p>
    <w:p w:rsidR="00ED65EE" w:rsidRPr="00ED65EE" w:rsidRDefault="00ED65EE" w:rsidP="00ED65EE">
      <w:pPr>
        <w:spacing w:after="0"/>
        <w:ind w:left="786"/>
        <w:rPr>
          <w:rFonts w:ascii="Times New Roman" w:eastAsia="Times New Roman" w:hAnsi="Times New Roman" w:cs="Times New Roman"/>
          <w:b/>
          <w:sz w:val="24"/>
          <w:szCs w:val="24"/>
          <w:lang w:eastAsia="ru-RU"/>
        </w:rPr>
      </w:pPr>
    </w:p>
    <w:p w:rsidR="00ED65EE" w:rsidRPr="00351927" w:rsidRDefault="00351927" w:rsidP="00351927">
      <w:pPr>
        <w:numPr>
          <w:ilvl w:val="1"/>
          <w:numId w:val="2"/>
        </w:numPr>
        <w:spacing w:after="0" w:line="240" w:lineRule="auto"/>
        <w:ind w:left="0" w:firstLine="0"/>
        <w:jc w:val="both"/>
        <w:rPr>
          <w:rFonts w:ascii="Times New Roman" w:eastAsia="Times New Roman" w:hAnsi="Times New Roman" w:cs="Times New Roman"/>
          <w:sz w:val="24"/>
          <w:szCs w:val="24"/>
          <w:lang w:eastAsia="ru-RU"/>
        </w:rPr>
      </w:pPr>
      <w:proofErr w:type="gramStart"/>
      <w:r w:rsidRPr="00351927">
        <w:rPr>
          <w:rFonts w:ascii="Times New Roman" w:eastAsia="Times New Roman" w:hAnsi="Times New Roman" w:cs="Times New Roman"/>
          <w:sz w:val="24"/>
          <w:szCs w:val="24"/>
          <w:lang w:eastAsia="ru-RU"/>
        </w:rPr>
        <w:lastRenderedPageBreak/>
        <w:t xml:space="preserve">Заказчик поручает, а Исполнитель обязуется выполнить работы по пересчету запасов подземных вод </w:t>
      </w:r>
      <w:proofErr w:type="spellStart"/>
      <w:r w:rsidRPr="00351927">
        <w:rPr>
          <w:rFonts w:ascii="Times New Roman" w:eastAsia="Times New Roman" w:hAnsi="Times New Roman" w:cs="Times New Roman"/>
          <w:sz w:val="24"/>
          <w:szCs w:val="24"/>
          <w:lang w:eastAsia="ru-RU"/>
        </w:rPr>
        <w:t>апт-альб-сеноманского</w:t>
      </w:r>
      <w:proofErr w:type="spellEnd"/>
      <w:r w:rsidRPr="00351927">
        <w:rPr>
          <w:rFonts w:ascii="Times New Roman" w:eastAsia="Times New Roman" w:hAnsi="Times New Roman" w:cs="Times New Roman"/>
          <w:sz w:val="24"/>
          <w:szCs w:val="24"/>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proofErr w:type="spellStart"/>
      <w:r w:rsidRPr="00351927">
        <w:rPr>
          <w:rFonts w:ascii="Times New Roman" w:eastAsia="Times New Roman" w:hAnsi="Times New Roman" w:cs="Times New Roman"/>
          <w:sz w:val="24"/>
          <w:szCs w:val="24"/>
          <w:lang w:eastAsia="ru-RU"/>
        </w:rPr>
        <w:t>Ватинском</w:t>
      </w:r>
      <w:proofErr w:type="spellEnd"/>
      <w:r w:rsidRPr="00351927">
        <w:rPr>
          <w:rFonts w:ascii="Times New Roman" w:eastAsia="Times New Roman" w:hAnsi="Times New Roman" w:cs="Times New Roman"/>
          <w:sz w:val="24"/>
          <w:szCs w:val="24"/>
          <w:lang w:eastAsia="ru-RU"/>
        </w:rPr>
        <w:t xml:space="preserve"> месторождении нефти</w:t>
      </w:r>
      <w:r w:rsidR="00ED65EE" w:rsidRPr="00351927">
        <w:rPr>
          <w:rFonts w:ascii="Times New Roman" w:eastAsia="Times New Roman" w:hAnsi="Times New Roman" w:cs="Times New Roman"/>
          <w:sz w:val="24"/>
          <w:szCs w:val="24"/>
          <w:lang w:eastAsia="ru-RU"/>
        </w:rPr>
        <w:t xml:space="preserve"> и передать Заказчику результат работ соответствующий Техническому заданию (Приложение № 1, 2, 3), условиям настоящего Договора и требованиям</w:t>
      </w:r>
      <w:proofErr w:type="gramEnd"/>
      <w:r w:rsidR="00ED65EE" w:rsidRPr="00351927">
        <w:rPr>
          <w:rFonts w:ascii="Times New Roman" w:eastAsia="Times New Roman" w:hAnsi="Times New Roman" w:cs="Times New Roman"/>
          <w:sz w:val="24"/>
          <w:szCs w:val="24"/>
          <w:lang w:eastAsia="ru-RU"/>
        </w:rPr>
        <w:t xml:space="preserve"> действующего законодательства РФ.</w:t>
      </w:r>
    </w:p>
    <w:p w:rsidR="00ED65EE" w:rsidRPr="00ED65EE" w:rsidRDefault="00ED65EE" w:rsidP="00ED65EE">
      <w:pPr>
        <w:numPr>
          <w:ilvl w:val="1"/>
          <w:numId w:val="2"/>
        </w:numPr>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Pr="00ED65EE">
        <w:rPr>
          <w:rFonts w:ascii="Times New Roman" w:eastAsia="Times New Roman" w:hAnsi="Times New Roman" w:cs="Times New Roman"/>
          <w:b/>
          <w:sz w:val="24"/>
          <w:szCs w:val="24"/>
          <w:lang w:eastAsia="ru-RU"/>
        </w:rPr>
        <w:t xml:space="preserve"> </w:t>
      </w:r>
    </w:p>
    <w:p w:rsidR="00ED65EE" w:rsidRPr="00ED65EE" w:rsidRDefault="00ED65EE" w:rsidP="00ED65EE">
      <w:pPr>
        <w:numPr>
          <w:ilvl w:val="1"/>
          <w:numId w:val="2"/>
        </w:numPr>
        <w:spacing w:after="0" w:line="240" w:lineRule="auto"/>
        <w:ind w:left="0" w:firstLine="0"/>
        <w:jc w:val="both"/>
        <w:rPr>
          <w:rFonts w:ascii="Times New Roman" w:eastAsia="Times New Roman" w:hAnsi="Times New Roman" w:cs="Times New Roman"/>
          <w:b/>
          <w:sz w:val="24"/>
          <w:szCs w:val="24"/>
          <w:lang w:eastAsia="ru-RU"/>
        </w:rPr>
      </w:pPr>
      <w:proofErr w:type="gramStart"/>
      <w:r w:rsidRPr="00ED65EE">
        <w:rPr>
          <w:rFonts w:ascii="Times New Roman" w:eastAsia="Times New Roman" w:hAnsi="Times New Roman" w:cs="Times New Roman"/>
          <w:bCs/>
          <w:sz w:val="24"/>
          <w:szCs w:val="24"/>
          <w:lang w:eastAsia="ru-RU"/>
        </w:rPr>
        <w:t xml:space="preserve">Содержание работ, вид документации, ее технико-экономические параметры, сроки выполнения работ и отдельных этапов определяются Техническим заданием (Приложение № </w:t>
      </w:r>
      <w:r>
        <w:rPr>
          <w:rFonts w:ascii="Times New Roman" w:eastAsia="Times New Roman" w:hAnsi="Times New Roman" w:cs="Times New Roman"/>
          <w:bCs/>
          <w:sz w:val="24"/>
          <w:szCs w:val="24"/>
          <w:lang w:eastAsia="ru-RU"/>
        </w:rPr>
        <w:t>1, 2, 3</w:t>
      </w:r>
      <w:r w:rsidRPr="00ED65EE">
        <w:rPr>
          <w:rFonts w:ascii="Times New Roman" w:eastAsia="Times New Roman" w:hAnsi="Times New Roman" w:cs="Times New Roman"/>
          <w:bCs/>
          <w:sz w:val="24"/>
          <w:szCs w:val="24"/>
          <w:lang w:eastAsia="ru-RU"/>
        </w:rPr>
        <w:t xml:space="preserve">) и Календарным планом (Приложение № </w:t>
      </w:r>
      <w:r>
        <w:rPr>
          <w:rFonts w:ascii="Times New Roman" w:eastAsia="Times New Roman" w:hAnsi="Times New Roman" w:cs="Times New Roman"/>
          <w:bCs/>
          <w:sz w:val="24"/>
          <w:szCs w:val="24"/>
          <w:lang w:eastAsia="ru-RU"/>
        </w:rPr>
        <w:t>4</w:t>
      </w:r>
      <w:r w:rsidRPr="00ED65EE">
        <w:rPr>
          <w:rFonts w:ascii="Times New Roman" w:eastAsia="Times New Roman" w:hAnsi="Times New Roman" w:cs="Times New Roman"/>
          <w:bCs/>
          <w:sz w:val="24"/>
          <w:szCs w:val="24"/>
          <w:lang w:eastAsia="ru-RU"/>
        </w:rPr>
        <w:t>), являющимися неотъемлемой частью настоящего Договора.</w:t>
      </w:r>
      <w:proofErr w:type="gramEnd"/>
    </w:p>
    <w:p w:rsidR="00ED65EE" w:rsidRPr="00ED65EE" w:rsidRDefault="00ED65EE" w:rsidP="00ED65EE">
      <w:pPr>
        <w:numPr>
          <w:ilvl w:val="1"/>
          <w:numId w:val="2"/>
        </w:numPr>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9"/>
        </w:numPr>
        <w:spacing w:after="0" w:line="240" w:lineRule="auto"/>
        <w:ind w:left="0" w:firstLine="0"/>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СТОИМОСТЬ РАБОТ И ПОРЯДОК РАСЧЕТОВ</w:t>
      </w:r>
    </w:p>
    <w:p w:rsidR="00ED65EE" w:rsidRPr="00ED65EE" w:rsidRDefault="00ED65EE" w:rsidP="00ED65EE">
      <w:pPr>
        <w:spacing w:after="0"/>
        <w:rPr>
          <w:rFonts w:ascii="Times New Roman" w:eastAsia="Times New Roman" w:hAnsi="Times New Roman" w:cs="Times New Roman"/>
          <w:b/>
          <w:sz w:val="24"/>
          <w:szCs w:val="24"/>
          <w:lang w:eastAsia="ru-RU"/>
        </w:rPr>
      </w:pPr>
    </w:p>
    <w:p w:rsidR="00ED65EE" w:rsidRPr="00ED65EE" w:rsidRDefault="00ED65EE" w:rsidP="00ED65EE">
      <w:pPr>
        <w:numPr>
          <w:ilvl w:val="1"/>
          <w:numId w:val="6"/>
        </w:numPr>
        <w:tabs>
          <w:tab w:val="clear" w:pos="360"/>
          <w:tab w:val="num" w:pos="0"/>
          <w:tab w:val="left" w:pos="18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Ориентировочная стоимость работ составляет</w:t>
      </w:r>
      <w:r w:rsidRPr="00ED65EE">
        <w:rPr>
          <w:rFonts w:ascii="Times New Roman" w:eastAsia="Times New Roman" w:hAnsi="Times New Roman" w:cs="Times New Roman"/>
          <w:b/>
          <w:sz w:val="24"/>
          <w:szCs w:val="24"/>
          <w:lang w:eastAsia="ru-RU"/>
        </w:rPr>
        <w:t xml:space="preserve"> </w:t>
      </w:r>
      <w:r w:rsidRPr="00ED65EE">
        <w:rPr>
          <w:rFonts w:ascii="Times New Roman" w:eastAsia="Times New Roman" w:hAnsi="Times New Roman" w:cs="Times New Roman"/>
          <w:b/>
          <w:sz w:val="24"/>
          <w:szCs w:val="24"/>
          <w:highlight w:val="lightGray"/>
          <w:lang w:eastAsia="ru-RU"/>
        </w:rPr>
        <w:t>________________________________</w:t>
      </w:r>
      <w:r w:rsidRPr="00ED65EE">
        <w:rPr>
          <w:rFonts w:ascii="Times New Roman" w:eastAsia="Times New Roman" w:hAnsi="Times New Roman" w:cs="Times New Roman"/>
          <w:sz w:val="24"/>
          <w:szCs w:val="24"/>
          <w:highlight w:val="lightGray"/>
          <w:lang w:eastAsia="ru-RU"/>
        </w:rPr>
        <w:t xml:space="preserve"> _______________________________________, кроме того НДС (18%) </w:t>
      </w:r>
      <w:r w:rsidRPr="00ED65EE">
        <w:rPr>
          <w:rFonts w:ascii="Times New Roman" w:eastAsia="Times New Roman" w:hAnsi="Times New Roman" w:cs="Times New Roman"/>
          <w:b/>
          <w:sz w:val="24"/>
          <w:szCs w:val="24"/>
          <w:highlight w:val="lightGray"/>
          <w:lang w:eastAsia="ru-RU"/>
        </w:rPr>
        <w:t xml:space="preserve">___________________, </w:t>
      </w:r>
      <w:r w:rsidRPr="00ED65EE">
        <w:rPr>
          <w:rFonts w:ascii="Times New Roman" w:eastAsia="Times New Roman" w:hAnsi="Times New Roman" w:cs="Times New Roman"/>
          <w:sz w:val="24"/>
          <w:szCs w:val="24"/>
          <w:highlight w:val="lightGray"/>
          <w:lang w:eastAsia="ru-RU"/>
        </w:rPr>
        <w:t>всего с учетом НДС</w:t>
      </w:r>
      <w:r w:rsidRPr="00ED65EE">
        <w:rPr>
          <w:rFonts w:ascii="Times New Roman" w:eastAsia="Times New Roman" w:hAnsi="Times New Roman" w:cs="Times New Roman"/>
          <w:b/>
          <w:sz w:val="24"/>
          <w:szCs w:val="24"/>
          <w:highlight w:val="lightGray"/>
          <w:lang w:eastAsia="ru-RU"/>
        </w:rPr>
        <w:t xml:space="preserve"> ______________________________________________________________</w:t>
      </w:r>
    </w:p>
    <w:p w:rsidR="00ED65EE" w:rsidRPr="00ED65EE" w:rsidRDefault="00ED65EE" w:rsidP="00ED65EE">
      <w:pPr>
        <w:numPr>
          <w:ilvl w:val="1"/>
          <w:numId w:val="6"/>
        </w:numPr>
        <w:tabs>
          <w:tab w:val="clear" w:pos="360"/>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Оплата по настоящему Договору осуществляется путем перечисления денежных средств на расчетный счет Исполнителя. Датой платежа считается дата списания денежных сре</w:t>
      </w:r>
      <w:proofErr w:type="gramStart"/>
      <w:r w:rsidRPr="00ED65EE">
        <w:rPr>
          <w:rFonts w:ascii="Times New Roman" w:eastAsia="Times New Roman" w:hAnsi="Times New Roman" w:cs="Times New Roman"/>
          <w:kern w:val="24"/>
          <w:sz w:val="24"/>
          <w:szCs w:val="24"/>
          <w:lang w:eastAsia="ru-RU"/>
        </w:rPr>
        <w:t>дств с р</w:t>
      </w:r>
      <w:proofErr w:type="gramEnd"/>
      <w:r w:rsidRPr="00ED65EE">
        <w:rPr>
          <w:rFonts w:ascii="Times New Roman" w:eastAsia="Times New Roman" w:hAnsi="Times New Roman" w:cs="Times New Roman"/>
          <w:kern w:val="24"/>
          <w:sz w:val="24"/>
          <w:szCs w:val="24"/>
          <w:lang w:eastAsia="ru-RU"/>
        </w:rPr>
        <w:t xml:space="preserve">асчетного счета Заказчика. </w:t>
      </w:r>
    </w:p>
    <w:p w:rsidR="00ED65EE" w:rsidRPr="00ED65EE" w:rsidRDefault="00ED65EE" w:rsidP="00ED65EE">
      <w:pPr>
        <w:numPr>
          <w:ilvl w:val="1"/>
          <w:numId w:val="6"/>
        </w:numPr>
        <w:tabs>
          <w:tab w:val="clear" w:pos="360"/>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Оплата работ производится Заказчиком в течение 90 (девяноста), но не ранее 60 (шестидесяти) календарных дней с момента предоставления Исполнителем счета-фактуры, выставленного на основании подписанного обеими сторонами Акта выполненных работ по каждому этапу.</w:t>
      </w:r>
    </w:p>
    <w:p w:rsidR="00ED65EE" w:rsidRPr="00ED65EE" w:rsidRDefault="00ED65EE" w:rsidP="00ED65EE">
      <w:pPr>
        <w:numPr>
          <w:ilvl w:val="1"/>
          <w:numId w:val="6"/>
        </w:numPr>
        <w:tabs>
          <w:tab w:val="clear" w:pos="360"/>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ED65EE">
        <w:rPr>
          <w:rFonts w:ascii="Times New Roman" w:eastAsia="Times New Roman" w:hAnsi="Times New Roman" w:cs="Times New Roman"/>
          <w:kern w:val="24"/>
          <w:sz w:val="24"/>
          <w:szCs w:val="24"/>
          <w:lang w:eastAsia="ru-RU"/>
        </w:rPr>
        <w:t>с даты подписания</w:t>
      </w:r>
      <w:proofErr w:type="gramEnd"/>
      <w:r w:rsidRPr="00ED65EE">
        <w:rPr>
          <w:rFonts w:ascii="Times New Roman" w:eastAsia="Times New Roman" w:hAnsi="Times New Roman" w:cs="Times New Roman"/>
          <w:kern w:val="24"/>
          <w:sz w:val="24"/>
          <w:szCs w:val="24"/>
          <w:lang w:eastAsia="ru-RU"/>
        </w:rPr>
        <w:t xml:space="preserve"> Акта выполненных работ.</w:t>
      </w:r>
    </w:p>
    <w:p w:rsidR="00ED65EE" w:rsidRPr="00ED65EE" w:rsidRDefault="00ED65EE" w:rsidP="00ED65EE">
      <w:pPr>
        <w:numPr>
          <w:ilvl w:val="1"/>
          <w:numId w:val="6"/>
        </w:numPr>
        <w:tabs>
          <w:tab w:val="clear" w:pos="360"/>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kern w:val="24"/>
          <w:sz w:val="24"/>
          <w:szCs w:val="24"/>
          <w:lang w:eastAsia="ru-RU"/>
        </w:rPr>
        <w:t>Требования к оформлению счетов-фактур (не используется в случае применения Исполнителем УСН в соответствии Налоговым кодексом РФ):</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ED65EE">
        <w:rPr>
          <w:rFonts w:ascii="Times New Roman" w:eastAsia="Times New Roman" w:hAnsi="Times New Roman" w:cs="Times New Roman"/>
          <w:kern w:val="24"/>
          <w:sz w:val="24"/>
          <w:szCs w:val="24"/>
          <w:lang w:eastAsia="ru-RU"/>
        </w:rPr>
        <w:t>ств Ст</w:t>
      </w:r>
      <w:proofErr w:type="gramEnd"/>
      <w:r w:rsidRPr="00ED65EE">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ED65EE">
        <w:rPr>
          <w:rFonts w:ascii="Times New Roman" w:eastAsia="Times New Roman" w:hAnsi="Times New Roman" w:cs="Times New Roman"/>
          <w:sz w:val="24"/>
          <w:szCs w:val="24"/>
          <w:lang w:eastAsia="ru-RU"/>
        </w:rPr>
        <w:t>ств Ст</w:t>
      </w:r>
      <w:proofErr w:type="gramEnd"/>
      <w:r w:rsidRPr="00ED65EE">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lastRenderedPageBreak/>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ED65EE" w:rsidRPr="00ED65EE" w:rsidRDefault="00ED65EE" w:rsidP="00ED65EE">
      <w:pPr>
        <w:numPr>
          <w:ilvl w:val="2"/>
          <w:numId w:val="1"/>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D65EE" w:rsidRPr="00ED65EE" w:rsidRDefault="00ED65EE" w:rsidP="00ED65EE">
      <w:pPr>
        <w:numPr>
          <w:ilvl w:val="2"/>
          <w:numId w:val="1"/>
        </w:numPr>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надлежаще оформленного счета-фактуры.</w:t>
      </w:r>
    </w:p>
    <w:p w:rsidR="00ED65EE" w:rsidRPr="00ED65EE" w:rsidRDefault="00ED65EE" w:rsidP="00ED65EE">
      <w:pPr>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ED65EE" w:rsidRPr="00ED65EE" w:rsidRDefault="00ED65EE" w:rsidP="00226353">
      <w:pPr>
        <w:numPr>
          <w:ilvl w:val="0"/>
          <w:numId w:val="9"/>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ED65EE">
        <w:rPr>
          <w:rFonts w:ascii="Times New Roman" w:eastAsia="Times New Roman" w:hAnsi="Times New Roman" w:cs="Times New Roman"/>
          <w:b/>
          <w:sz w:val="24"/>
          <w:szCs w:val="24"/>
          <w:lang w:eastAsia="ru-RU"/>
        </w:rPr>
        <w:t>ПОРЯДОК ПРИЁМКИ-СДАЧИ РАБОТ</w:t>
      </w:r>
    </w:p>
    <w:p w:rsidR="00ED65EE" w:rsidRPr="00ED65EE" w:rsidRDefault="00ED65EE" w:rsidP="00ED65EE">
      <w:pPr>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По завершении работ Исполнитель представляет Заказчику отчет о выполненных работах с приложением к нему материалов и Акта выполненных работ. Геологическая или научная информация, содержащаяся в отчете и материалах, должны соответствовать требованиям государственных стандартов и условиям, устанавливаемым Договором.</w:t>
      </w: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 xml:space="preserve">В течение 2 (двух) рабочих дней после получения документации, отчета и Акта выполненных работ по этапу Заказчик, в случае отсутствия замечаний к выполненным работам, утверждает отчет и подписывает Акт выполненных по этапу работ либо отказывается от утверждения отчета и подписания Акта выполненных работ, предоставив мотивированный отказ. Заказчик и Исполнитель в течение 2 (двух) рабочих дней </w:t>
      </w:r>
      <w:proofErr w:type="gramStart"/>
      <w:r w:rsidRPr="00ED65EE">
        <w:rPr>
          <w:rFonts w:ascii="Times New Roman" w:eastAsia="Times New Roman" w:hAnsi="Times New Roman" w:cs="Times New Roman"/>
          <w:kern w:val="24"/>
          <w:sz w:val="24"/>
          <w:szCs w:val="24"/>
          <w:lang w:eastAsia="ru-RU"/>
        </w:rPr>
        <w:t>с даты получения</w:t>
      </w:r>
      <w:proofErr w:type="gramEnd"/>
      <w:r w:rsidRPr="00ED65EE">
        <w:rPr>
          <w:rFonts w:ascii="Times New Roman" w:eastAsia="Times New Roman" w:hAnsi="Times New Roman" w:cs="Times New Roman"/>
          <w:kern w:val="24"/>
          <w:sz w:val="24"/>
          <w:szCs w:val="24"/>
          <w:lang w:eastAsia="ru-RU"/>
        </w:rPr>
        <w:t xml:space="preserve"> Исполнителем мотивированного отказа составляют Акт разногласий, содержащий перечень недостатков и сроки на их устранение. Исполнитель обязан устранить недостатки своими силами и за свой счет при условии, что они не выходят за пределы настоящего Договора в сроки, установленные Заказчиком. Подписанный сторонами Акт выполненных работ по этапу является документом, подтверждающим надлежащее выполнение работы Исполнителем по соответствующему этапу.</w:t>
      </w:r>
      <w:r w:rsidRPr="00ED65EE">
        <w:rPr>
          <w:rFonts w:ascii="Times New Roman" w:eastAsia="Times New Roman" w:hAnsi="Times New Roman" w:cs="Times New Roman"/>
          <w:sz w:val="24"/>
          <w:szCs w:val="24"/>
          <w:lang w:eastAsia="ru-RU"/>
        </w:rPr>
        <w:t xml:space="preserve"> Датой исполнения обязательств по настоящему Договору по отдельным этапам работы является дата подписания Заказчиком Акта выполненных работ, который является основанием для завершения этапа.</w:t>
      </w: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В случае досрочного выполнения Исполнителем работ, Заказчик имеет право принять работы в порядке, установленном настоящим разделом, и произвести их оплату.</w:t>
      </w: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Все замечания к выполненным по настоящему Договору работам Исполнитель устраняет за свой счет в согласованные Сторонами сроки, если замечания возникли по вине Исполнителя.</w:t>
      </w:r>
    </w:p>
    <w:p w:rsidR="00ED65EE" w:rsidRPr="00ED65EE" w:rsidRDefault="00ED65EE" w:rsidP="00ED65EE">
      <w:pPr>
        <w:numPr>
          <w:ilvl w:val="1"/>
          <w:numId w:val="7"/>
        </w:numPr>
        <w:tabs>
          <w:tab w:val="clear" w:pos="36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Документация, полученная в результате выполнения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ED65EE" w:rsidRPr="00ED65EE" w:rsidRDefault="00ED65EE" w:rsidP="00ED65EE">
      <w:pPr>
        <w:spacing w:after="0"/>
        <w:jc w:val="both"/>
        <w:rPr>
          <w:rFonts w:ascii="Times New Roman" w:eastAsia="Times New Roman" w:hAnsi="Times New Roman" w:cs="Times New Roman"/>
          <w:kern w:val="24"/>
          <w:sz w:val="24"/>
          <w:szCs w:val="24"/>
          <w:lang w:eastAsia="ru-RU"/>
        </w:rPr>
      </w:pPr>
    </w:p>
    <w:p w:rsidR="00ED65EE" w:rsidRPr="00ED65EE" w:rsidRDefault="00ED65EE" w:rsidP="00ED65EE">
      <w:pPr>
        <w:numPr>
          <w:ilvl w:val="0"/>
          <w:numId w:val="9"/>
        </w:numPr>
        <w:tabs>
          <w:tab w:val="num" w:pos="1440"/>
        </w:tabs>
        <w:spacing w:after="0" w:line="240" w:lineRule="auto"/>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ПРАВА И ОБЯЗАННОСТИ СТОРОН</w:t>
      </w:r>
    </w:p>
    <w:p w:rsidR="00ED65EE" w:rsidRPr="00ED65EE" w:rsidRDefault="00ED65EE" w:rsidP="00ED65EE">
      <w:pPr>
        <w:spacing w:after="0"/>
        <w:rPr>
          <w:rFonts w:ascii="Times New Roman" w:eastAsia="Times New Roman" w:hAnsi="Times New Roman" w:cs="Times New Roman"/>
          <w:b/>
          <w:sz w:val="24"/>
          <w:szCs w:val="24"/>
          <w:lang w:eastAsia="ru-RU"/>
        </w:rPr>
      </w:pPr>
    </w:p>
    <w:p w:rsidR="00ED65EE" w:rsidRPr="00ED65EE" w:rsidRDefault="00ED65EE" w:rsidP="00ED65EE">
      <w:pPr>
        <w:numPr>
          <w:ilvl w:val="1"/>
          <w:numId w:val="9"/>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Заказчик обязан:</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lastRenderedPageBreak/>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Оплатить выполненные Исполнителем работы в порядке и сроки, в соответствии с условиями настоящего Договора.</w:t>
      </w:r>
    </w:p>
    <w:p w:rsidR="00ED65EE" w:rsidRPr="00ED65EE" w:rsidRDefault="00ED65EE" w:rsidP="00ED65EE">
      <w:pPr>
        <w:numPr>
          <w:ilvl w:val="1"/>
          <w:numId w:val="15"/>
        </w:numPr>
        <w:tabs>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Заказчик вправе:</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sz w:val="24"/>
          <w:szCs w:val="24"/>
          <w:lang w:eastAsia="ru-RU"/>
        </w:rPr>
        <w:t>В любое время проверять и контролировать:</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ход, качество, объем и сроки выполненных работ;</w:t>
      </w:r>
    </w:p>
    <w:p w:rsidR="00ED65EE" w:rsidRPr="00ED65EE" w:rsidRDefault="00ED65EE" w:rsidP="00ED65EE">
      <w:pPr>
        <w:tabs>
          <w:tab w:val="num" w:pos="0"/>
        </w:tabs>
        <w:spacing w:after="0"/>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ED65EE" w:rsidRPr="00ED65EE" w:rsidRDefault="00ED65EE" w:rsidP="00ED65EE">
      <w:pPr>
        <w:tabs>
          <w:tab w:val="num" w:pos="0"/>
        </w:tabs>
        <w:spacing w:after="0"/>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квалификацию персонала Исполнителя выполняющего работы;</w:t>
      </w:r>
    </w:p>
    <w:p w:rsidR="00ED65EE" w:rsidRPr="00ED65EE" w:rsidRDefault="00ED65EE" w:rsidP="00ED65EE">
      <w:pPr>
        <w:tabs>
          <w:tab w:val="num" w:pos="0"/>
        </w:tabs>
        <w:spacing w:after="0"/>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выполнение Исполнителем иных требований Договора.</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Требовать от Исполнителя устранения замечаний и </w:t>
      </w:r>
      <w:proofErr w:type="gramStart"/>
      <w:r w:rsidRPr="00ED65EE">
        <w:rPr>
          <w:rFonts w:ascii="Times New Roman" w:eastAsia="Times New Roman" w:hAnsi="Times New Roman" w:cs="Times New Roman"/>
          <w:sz w:val="24"/>
          <w:szCs w:val="24"/>
          <w:lang w:eastAsia="ru-RU"/>
        </w:rPr>
        <w:t>недостатков</w:t>
      </w:r>
      <w:proofErr w:type="gramEnd"/>
      <w:r w:rsidRPr="00ED65EE">
        <w:rPr>
          <w:rFonts w:ascii="Times New Roman" w:eastAsia="Times New Roman" w:hAnsi="Times New Roman" w:cs="Times New Roman"/>
          <w:sz w:val="24"/>
          <w:szCs w:val="24"/>
          <w:lang w:eastAsia="ru-RU"/>
        </w:rPr>
        <w:t xml:space="preserve"> выявленных Заказчиком, которые могут носить как общий характер, так и касаться конкретных вопросов, относящихся к выполнению работ.</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ED65EE">
        <w:rPr>
          <w:rFonts w:ascii="Times New Roman" w:eastAsia="Times New Roman" w:hAnsi="Times New Roman" w:cs="Times New Roman"/>
          <w:sz w:val="24"/>
          <w:szCs w:val="24"/>
          <w:lang w:eastAsia="ru-RU"/>
        </w:rPr>
        <w:t>выполнение</w:t>
      </w:r>
      <w:proofErr w:type="gramEnd"/>
      <w:r w:rsidRPr="00ED65EE">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Устанавливать сроки устранения Исполнителем недостатков.</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w:t>
      </w:r>
      <w:proofErr w:type="gramStart"/>
      <w:r w:rsidRPr="00ED65EE">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ED65EE">
        <w:rPr>
          <w:rFonts w:ascii="Times New Roman" w:eastAsia="Times New Roman" w:hAnsi="Times New Roman" w:cs="Times New Roman"/>
          <w:sz w:val="24"/>
          <w:szCs w:val="24"/>
          <w:lang w:eastAsia="ru-RU"/>
        </w:rPr>
        <w:t xml:space="preserve"> Договора.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lastRenderedPageBreak/>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sz w:val="24"/>
          <w:szCs w:val="24"/>
          <w:lang w:eastAsia="ru-RU"/>
        </w:rPr>
        <w:t xml:space="preserve"> Заказчик вправе без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ED65EE" w:rsidRPr="00ED65EE" w:rsidRDefault="00ED65EE" w:rsidP="00ED65EE">
      <w:pPr>
        <w:tabs>
          <w:tab w:val="num" w:pos="0"/>
        </w:tabs>
        <w:spacing w:after="0"/>
        <w:jc w:val="both"/>
        <w:rPr>
          <w:rFonts w:ascii="Times New Roman" w:eastAsia="Times New Roman" w:hAnsi="Times New Roman" w:cs="Times New Roman"/>
          <w:b/>
          <w:sz w:val="24"/>
          <w:szCs w:val="24"/>
          <w:lang w:eastAsia="ru-RU"/>
        </w:rPr>
      </w:pPr>
    </w:p>
    <w:p w:rsidR="00ED65EE" w:rsidRPr="00ED65EE" w:rsidRDefault="00ED65EE" w:rsidP="00ED65EE">
      <w:pPr>
        <w:numPr>
          <w:ilvl w:val="1"/>
          <w:numId w:val="15"/>
        </w:numPr>
        <w:tabs>
          <w:tab w:val="num" w:pos="0"/>
        </w:tabs>
        <w:spacing w:after="0" w:line="240" w:lineRule="auto"/>
        <w:ind w:left="0" w:firstLine="0"/>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 xml:space="preserve">  Исполнитель обязуется:</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Передать Заказчику геолого-геофизическую информацию, соответствующую Техническому заданию (Приложени</w:t>
      </w:r>
      <w:r>
        <w:rPr>
          <w:rFonts w:ascii="Times New Roman" w:eastAsia="Times New Roman" w:hAnsi="Times New Roman" w:cs="Times New Roman"/>
          <w:sz w:val="24"/>
          <w:szCs w:val="24"/>
          <w:lang w:eastAsia="ru-RU"/>
        </w:rPr>
        <w:t>я</w:t>
      </w:r>
      <w:r w:rsidRPr="00ED65EE">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1, 2 ,3</w:t>
      </w:r>
      <w:r w:rsidRPr="00ED65EE">
        <w:rPr>
          <w:rFonts w:ascii="Times New Roman" w:eastAsia="Times New Roman" w:hAnsi="Times New Roman" w:cs="Times New Roman"/>
          <w:sz w:val="24"/>
          <w:szCs w:val="24"/>
          <w:lang w:eastAsia="ru-RU"/>
        </w:rPr>
        <w:t>).</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Осуществлять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При выполнении работ по договору соблюдать:</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 xml:space="preserve"> </w:t>
      </w:r>
      <w:r w:rsidRPr="00ED65EE">
        <w:rPr>
          <w:rFonts w:ascii="Times New Roman" w:eastAsia="Times New Roman" w:hAnsi="Times New Roman" w:cs="Times New Roman"/>
          <w:sz w:val="24"/>
          <w:szCs w:val="24"/>
          <w:lang w:eastAsia="ru-RU"/>
        </w:rPr>
        <w:t>- Стандарт «Общие требования, предъявляемые  к подрядным организациям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(Приложение № </w:t>
      </w:r>
      <w:r>
        <w:rPr>
          <w:rFonts w:ascii="Times New Roman" w:eastAsia="Times New Roman" w:hAnsi="Times New Roman" w:cs="Times New Roman"/>
          <w:sz w:val="24"/>
          <w:szCs w:val="24"/>
          <w:lang w:eastAsia="ru-RU"/>
        </w:rPr>
        <w:t>5</w:t>
      </w:r>
      <w:r w:rsidRPr="00ED65EE">
        <w:rPr>
          <w:rFonts w:ascii="Times New Roman" w:eastAsia="Times New Roman" w:hAnsi="Times New Roman" w:cs="Times New Roman"/>
          <w:sz w:val="24"/>
          <w:szCs w:val="24"/>
          <w:lang w:eastAsia="ru-RU"/>
        </w:rPr>
        <w:t xml:space="preserve"> к настоящему Договору);  </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Положение о контрольно-пропускных пунктах  открытого акционерного общества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Pr>
          <w:rFonts w:ascii="Times New Roman" w:eastAsia="Times New Roman" w:hAnsi="Times New Roman" w:cs="Times New Roman"/>
          <w:sz w:val="24"/>
          <w:szCs w:val="24"/>
          <w:lang w:eastAsia="ru-RU"/>
        </w:rPr>
        <w:t>6</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spacing w:after="0" w:line="240" w:lineRule="auto"/>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Положение по одновременному производству буровых работ, освоению, ремонту и эксплуатации скважин на кустовой площадке ОАО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7</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 (Приложение № </w:t>
      </w:r>
      <w:r w:rsidR="00402217">
        <w:rPr>
          <w:rFonts w:ascii="Times New Roman" w:eastAsia="Times New Roman" w:hAnsi="Times New Roman" w:cs="Times New Roman"/>
          <w:sz w:val="24"/>
          <w:szCs w:val="24"/>
          <w:lang w:eastAsia="ru-RU"/>
        </w:rPr>
        <w:t>8</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 «Транспортная безопасность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9</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Процедуру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10</w:t>
      </w:r>
      <w:r w:rsidRPr="00ED65EE">
        <w:rPr>
          <w:rFonts w:ascii="Times New Roman" w:eastAsia="Times New Roman" w:hAnsi="Times New Roman" w:cs="Times New Roman"/>
          <w:sz w:val="24"/>
          <w:szCs w:val="24"/>
          <w:lang w:eastAsia="ru-RU"/>
        </w:rPr>
        <w:t xml:space="preserve"> к настоящему Договору); </w:t>
      </w:r>
    </w:p>
    <w:p w:rsidR="00ED65EE" w:rsidRDefault="00ED65EE" w:rsidP="00ED65EE">
      <w:pPr>
        <w:spacing w:after="0"/>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План экстренного медицинского реагирования в ОАО «СН-МНГ» (Приложение № </w:t>
      </w:r>
      <w:r w:rsidR="00402217">
        <w:rPr>
          <w:rFonts w:ascii="Times New Roman" w:eastAsia="Times New Roman" w:hAnsi="Times New Roman" w:cs="Times New Roman"/>
          <w:sz w:val="24"/>
          <w:szCs w:val="24"/>
          <w:lang w:eastAsia="ru-RU"/>
        </w:rPr>
        <w:t>11</w:t>
      </w:r>
      <w:r w:rsidRPr="00ED65EE">
        <w:rPr>
          <w:rFonts w:ascii="Times New Roman" w:eastAsia="Times New Roman" w:hAnsi="Times New Roman" w:cs="Times New Roman"/>
          <w:sz w:val="24"/>
          <w:szCs w:val="24"/>
          <w:lang w:eastAsia="ru-RU"/>
        </w:rPr>
        <w:t xml:space="preserve"> к настоящему Договору).</w:t>
      </w:r>
    </w:p>
    <w:p w:rsidR="00402217" w:rsidRPr="00B0237C" w:rsidRDefault="00402217" w:rsidP="00402217">
      <w:pPr>
        <w:tabs>
          <w:tab w:val="num" w:pos="0"/>
        </w:tabs>
        <w:spacing w:after="0"/>
        <w:ind w:firstLine="567"/>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 xml:space="preserve">- </w:t>
      </w:r>
      <w:r w:rsidRPr="00B0237C">
        <w:rPr>
          <w:rFonts w:ascii="Times New Roman" w:eastAsia="Times New Roman" w:hAnsi="Times New Roman" w:cs="Times New Roman"/>
          <w:kern w:val="24"/>
          <w:sz w:val="24"/>
          <w:szCs w:val="24"/>
          <w:lang w:eastAsia="ru-RU"/>
        </w:rPr>
        <w:t>Положение о допуске Подрядных организаций к выполнению работ/ оказанию услуг на производственной территории и объектах открытого акционерного общества «</w:t>
      </w:r>
      <w:proofErr w:type="spellStart"/>
      <w:r w:rsidRPr="00B0237C">
        <w:rPr>
          <w:rFonts w:ascii="Times New Roman" w:eastAsia="Times New Roman" w:hAnsi="Times New Roman" w:cs="Times New Roman"/>
          <w:kern w:val="24"/>
          <w:sz w:val="24"/>
          <w:szCs w:val="24"/>
          <w:lang w:eastAsia="ru-RU"/>
        </w:rPr>
        <w:t>Славнефть</w:t>
      </w:r>
      <w:proofErr w:type="spellEnd"/>
      <w:r w:rsidRPr="00B0237C">
        <w:rPr>
          <w:rFonts w:ascii="Times New Roman" w:eastAsia="Times New Roman" w:hAnsi="Times New Roman" w:cs="Times New Roman"/>
          <w:kern w:val="24"/>
          <w:sz w:val="24"/>
          <w:szCs w:val="24"/>
          <w:lang w:eastAsia="ru-RU"/>
        </w:rPr>
        <w:t>-Мегионнефтегаз». (Приложение №</w:t>
      </w:r>
      <w:r>
        <w:rPr>
          <w:rFonts w:ascii="Times New Roman" w:eastAsia="Times New Roman" w:hAnsi="Times New Roman" w:cs="Times New Roman"/>
          <w:sz w:val="24"/>
          <w:szCs w:val="24"/>
          <w:lang w:eastAsia="ru-RU"/>
        </w:rPr>
        <w:t xml:space="preserve">13 </w:t>
      </w:r>
      <w:r w:rsidRPr="00B0237C">
        <w:rPr>
          <w:rFonts w:ascii="Times New Roman" w:eastAsia="Times New Roman" w:hAnsi="Times New Roman" w:cs="Times New Roman"/>
          <w:kern w:val="24"/>
          <w:sz w:val="24"/>
          <w:szCs w:val="24"/>
          <w:lang w:eastAsia="ru-RU"/>
        </w:rPr>
        <w:t xml:space="preserve">к настоящему Договору). </w:t>
      </w:r>
    </w:p>
    <w:p w:rsidR="00402217" w:rsidRDefault="00402217" w:rsidP="00402217">
      <w:pPr>
        <w:tabs>
          <w:tab w:val="num" w:pos="0"/>
        </w:tabs>
        <w:spacing w:after="0"/>
        <w:ind w:firstLine="567"/>
        <w:jc w:val="both"/>
        <w:rPr>
          <w:rFonts w:ascii="Times New Roman" w:eastAsia="Times New Roman" w:hAnsi="Times New Roman" w:cs="Times New Roman"/>
          <w:kern w:val="24"/>
          <w:sz w:val="24"/>
          <w:szCs w:val="24"/>
          <w:lang w:eastAsia="ru-RU"/>
        </w:rPr>
      </w:pPr>
      <w:r w:rsidRPr="00B0237C">
        <w:rPr>
          <w:rFonts w:ascii="Times New Roman" w:eastAsia="Times New Roman" w:hAnsi="Times New Roman" w:cs="Times New Roman"/>
          <w:kern w:val="24"/>
          <w:sz w:val="24"/>
          <w:szCs w:val="24"/>
          <w:lang w:eastAsia="ru-RU"/>
        </w:rPr>
        <w:t>-  Регламент взаимодействия ОАО «СН-МНГ» с Подрядными организациями в процессе привлечения Субподрядных организаций. (Приложение №</w:t>
      </w:r>
      <w:r>
        <w:rPr>
          <w:rFonts w:ascii="Times New Roman" w:eastAsia="Times New Roman" w:hAnsi="Times New Roman" w:cs="Times New Roman"/>
          <w:sz w:val="24"/>
          <w:szCs w:val="24"/>
          <w:lang w:eastAsia="ru-RU"/>
        </w:rPr>
        <w:t>14</w:t>
      </w:r>
      <w:r w:rsidRPr="00B0237C">
        <w:rPr>
          <w:rFonts w:ascii="Times New Roman" w:eastAsia="Times New Roman" w:hAnsi="Times New Roman" w:cs="Times New Roman"/>
          <w:kern w:val="24"/>
          <w:sz w:val="24"/>
          <w:szCs w:val="24"/>
          <w:lang w:eastAsia="ru-RU"/>
        </w:rPr>
        <w:t xml:space="preserve"> к настоящему Договору).</w:t>
      </w:r>
    </w:p>
    <w:p w:rsidR="00402217" w:rsidRPr="00A972AE" w:rsidRDefault="00402217" w:rsidP="00402217">
      <w:pPr>
        <w:tabs>
          <w:tab w:val="num" w:pos="0"/>
        </w:tabs>
        <w:spacing w:after="0" w:line="240" w:lineRule="auto"/>
        <w:ind w:firstLine="567"/>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Процедуру «Контроль употребления алкоголя, наркотических и токсических веществ» (Приложение №</w:t>
      </w:r>
      <w:r>
        <w:rPr>
          <w:rFonts w:ascii="Times New Roman" w:eastAsia="Times New Roman" w:hAnsi="Times New Roman" w:cs="Times New Roman"/>
          <w:sz w:val="24"/>
          <w:szCs w:val="24"/>
          <w:lang w:eastAsia="ru-RU"/>
        </w:rPr>
        <w:t>15</w:t>
      </w:r>
      <w:r w:rsidRPr="00B0237C">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к настоящему Договору).</w:t>
      </w:r>
    </w:p>
    <w:p w:rsidR="00402217" w:rsidRPr="00ED65EE" w:rsidRDefault="00402217" w:rsidP="00ED65EE">
      <w:pPr>
        <w:spacing w:after="0"/>
        <w:ind w:firstLine="720"/>
        <w:jc w:val="both"/>
        <w:rPr>
          <w:rFonts w:ascii="Times New Roman" w:eastAsia="Times New Roman" w:hAnsi="Times New Roman" w:cs="Times New Roman"/>
          <w:kern w:val="24"/>
          <w:sz w:val="24"/>
          <w:szCs w:val="24"/>
          <w:lang w:eastAsia="ru-RU"/>
        </w:rPr>
      </w:pP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bCs/>
          <w:sz w:val="24"/>
          <w:szCs w:val="24"/>
          <w:lang w:eastAsia="ru-RU"/>
        </w:rPr>
        <w:t xml:space="preserve">В Договор субподряда Исполнитель обязан включить как его неотъемлемые части: </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 «Общие требования, предъявляемые  к подрядным организациям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(Приложение № </w:t>
      </w:r>
      <w:r w:rsidR="00402217">
        <w:rPr>
          <w:rFonts w:ascii="Times New Roman" w:eastAsia="Times New Roman" w:hAnsi="Times New Roman" w:cs="Times New Roman"/>
          <w:sz w:val="24"/>
          <w:szCs w:val="24"/>
          <w:lang w:eastAsia="ru-RU"/>
        </w:rPr>
        <w:t>5</w:t>
      </w:r>
      <w:r w:rsidRPr="00ED65EE">
        <w:rPr>
          <w:rFonts w:ascii="Times New Roman" w:eastAsia="Times New Roman" w:hAnsi="Times New Roman" w:cs="Times New Roman"/>
          <w:sz w:val="24"/>
          <w:szCs w:val="24"/>
          <w:lang w:eastAsia="ru-RU"/>
        </w:rPr>
        <w:t xml:space="preserve"> к настоящему Договору);  </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Положение о контрольно-пропускных пунктах открытого акционерного общества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6</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spacing w:after="0" w:line="240" w:lineRule="auto"/>
        <w:ind w:firstLine="72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Положение по одновременному производству буровых работ, освоению, ремонту и эксплуатации скважин на кустовой площадке ОАО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7</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 (Приложение № </w:t>
      </w:r>
      <w:r w:rsidR="00402217">
        <w:rPr>
          <w:rFonts w:ascii="Times New Roman" w:eastAsia="Times New Roman" w:hAnsi="Times New Roman" w:cs="Times New Roman"/>
          <w:sz w:val="24"/>
          <w:szCs w:val="24"/>
          <w:lang w:eastAsia="ru-RU"/>
        </w:rPr>
        <w:t>8</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 «Транспортная безопасность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9</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Процедуру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10</w:t>
      </w:r>
      <w:r w:rsidRPr="00ED65EE">
        <w:rPr>
          <w:rFonts w:ascii="Times New Roman" w:eastAsia="Times New Roman" w:hAnsi="Times New Roman" w:cs="Times New Roman"/>
          <w:sz w:val="24"/>
          <w:szCs w:val="24"/>
          <w:lang w:eastAsia="ru-RU"/>
        </w:rPr>
        <w:t xml:space="preserve"> к настоящему Договору); </w:t>
      </w:r>
    </w:p>
    <w:p w:rsid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План экстренного медицинского реагирования в ОАО «СН-МНГ» (Приложение № </w:t>
      </w:r>
      <w:r w:rsidR="00402217">
        <w:rPr>
          <w:rFonts w:ascii="Times New Roman" w:eastAsia="Times New Roman" w:hAnsi="Times New Roman" w:cs="Times New Roman"/>
          <w:sz w:val="24"/>
          <w:szCs w:val="24"/>
          <w:lang w:eastAsia="ru-RU"/>
        </w:rPr>
        <w:t>11</w:t>
      </w:r>
      <w:r w:rsidRPr="00ED65EE">
        <w:rPr>
          <w:rFonts w:ascii="Times New Roman" w:eastAsia="Times New Roman" w:hAnsi="Times New Roman" w:cs="Times New Roman"/>
          <w:sz w:val="24"/>
          <w:szCs w:val="24"/>
          <w:lang w:eastAsia="ru-RU"/>
        </w:rPr>
        <w:t xml:space="preserve"> к настоящему Договору),</w:t>
      </w:r>
    </w:p>
    <w:p w:rsidR="00402217" w:rsidRPr="00B0237C" w:rsidRDefault="00402217" w:rsidP="00402217">
      <w:pPr>
        <w:tabs>
          <w:tab w:val="num" w:pos="0"/>
        </w:tabs>
        <w:spacing w:after="0"/>
        <w:ind w:firstLine="567"/>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B0237C">
        <w:rPr>
          <w:rFonts w:ascii="Times New Roman" w:eastAsia="Times New Roman" w:hAnsi="Times New Roman" w:cs="Times New Roman"/>
          <w:kern w:val="24"/>
          <w:sz w:val="24"/>
          <w:szCs w:val="24"/>
          <w:lang w:eastAsia="ru-RU"/>
        </w:rPr>
        <w:t>Положение о допуске Подрядных организаций к выполнению работ/ оказанию услуг на производственной территории и объектах открытого акционерного общества «</w:t>
      </w:r>
      <w:proofErr w:type="spellStart"/>
      <w:r w:rsidRPr="00B0237C">
        <w:rPr>
          <w:rFonts w:ascii="Times New Roman" w:eastAsia="Times New Roman" w:hAnsi="Times New Roman" w:cs="Times New Roman"/>
          <w:kern w:val="24"/>
          <w:sz w:val="24"/>
          <w:szCs w:val="24"/>
          <w:lang w:eastAsia="ru-RU"/>
        </w:rPr>
        <w:t>Славнефть</w:t>
      </w:r>
      <w:proofErr w:type="spellEnd"/>
      <w:r w:rsidRPr="00B0237C">
        <w:rPr>
          <w:rFonts w:ascii="Times New Roman" w:eastAsia="Times New Roman" w:hAnsi="Times New Roman" w:cs="Times New Roman"/>
          <w:kern w:val="24"/>
          <w:sz w:val="24"/>
          <w:szCs w:val="24"/>
          <w:lang w:eastAsia="ru-RU"/>
        </w:rPr>
        <w:t>-Мегионнефтегаз». (Приложение №</w:t>
      </w:r>
      <w:r>
        <w:rPr>
          <w:rFonts w:ascii="Times New Roman" w:eastAsia="Times New Roman" w:hAnsi="Times New Roman" w:cs="Times New Roman"/>
          <w:sz w:val="24"/>
          <w:szCs w:val="24"/>
          <w:lang w:eastAsia="ru-RU"/>
        </w:rPr>
        <w:t xml:space="preserve">13 </w:t>
      </w:r>
      <w:r w:rsidRPr="00B0237C">
        <w:rPr>
          <w:rFonts w:ascii="Times New Roman" w:eastAsia="Times New Roman" w:hAnsi="Times New Roman" w:cs="Times New Roman"/>
          <w:kern w:val="24"/>
          <w:sz w:val="24"/>
          <w:szCs w:val="24"/>
          <w:lang w:eastAsia="ru-RU"/>
        </w:rPr>
        <w:t xml:space="preserve">к настоящему Договору). </w:t>
      </w:r>
    </w:p>
    <w:p w:rsidR="00402217" w:rsidRDefault="00402217" w:rsidP="00402217">
      <w:pPr>
        <w:tabs>
          <w:tab w:val="num" w:pos="0"/>
        </w:tabs>
        <w:spacing w:after="0"/>
        <w:ind w:firstLine="567"/>
        <w:jc w:val="both"/>
        <w:rPr>
          <w:rFonts w:ascii="Times New Roman" w:eastAsia="Times New Roman" w:hAnsi="Times New Roman" w:cs="Times New Roman"/>
          <w:kern w:val="24"/>
          <w:sz w:val="24"/>
          <w:szCs w:val="24"/>
          <w:lang w:eastAsia="ru-RU"/>
        </w:rPr>
      </w:pPr>
      <w:r w:rsidRPr="00B0237C">
        <w:rPr>
          <w:rFonts w:ascii="Times New Roman" w:eastAsia="Times New Roman" w:hAnsi="Times New Roman" w:cs="Times New Roman"/>
          <w:kern w:val="24"/>
          <w:sz w:val="24"/>
          <w:szCs w:val="24"/>
          <w:lang w:eastAsia="ru-RU"/>
        </w:rPr>
        <w:t>-  Регламент взаимодействия ОАО «СН-МНГ» с Подрядными организациями в процессе привлечения Субподрядных организаций. (Приложение №</w:t>
      </w:r>
      <w:r>
        <w:rPr>
          <w:rFonts w:ascii="Times New Roman" w:eastAsia="Times New Roman" w:hAnsi="Times New Roman" w:cs="Times New Roman"/>
          <w:sz w:val="24"/>
          <w:szCs w:val="24"/>
          <w:lang w:eastAsia="ru-RU"/>
        </w:rPr>
        <w:t>14</w:t>
      </w:r>
      <w:r w:rsidRPr="00B0237C">
        <w:rPr>
          <w:rFonts w:ascii="Times New Roman" w:eastAsia="Times New Roman" w:hAnsi="Times New Roman" w:cs="Times New Roman"/>
          <w:kern w:val="24"/>
          <w:sz w:val="24"/>
          <w:szCs w:val="24"/>
          <w:lang w:eastAsia="ru-RU"/>
        </w:rPr>
        <w:t xml:space="preserve"> к настоящему Договору).</w:t>
      </w:r>
    </w:p>
    <w:p w:rsidR="00402217" w:rsidRPr="00ED65EE" w:rsidRDefault="00402217" w:rsidP="00402217">
      <w:pPr>
        <w:tabs>
          <w:tab w:val="num" w:pos="0"/>
        </w:tabs>
        <w:spacing w:after="0" w:line="240" w:lineRule="auto"/>
        <w:ind w:firstLine="567"/>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Процедуру «Контроль употребления алкоголя, наркотических и токсических веществ» (Приложение №</w:t>
      </w:r>
      <w:r>
        <w:rPr>
          <w:rFonts w:ascii="Times New Roman" w:eastAsia="Times New Roman" w:hAnsi="Times New Roman" w:cs="Times New Roman"/>
          <w:sz w:val="24"/>
          <w:szCs w:val="24"/>
          <w:lang w:eastAsia="ru-RU"/>
        </w:rPr>
        <w:t>15</w:t>
      </w:r>
      <w:r w:rsidRPr="00B0237C">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к настоящему Договору).</w:t>
      </w:r>
    </w:p>
    <w:p w:rsidR="00ED65EE" w:rsidRPr="00ED65EE" w:rsidRDefault="00ED65EE" w:rsidP="00ED65EE">
      <w:pPr>
        <w:tabs>
          <w:tab w:val="num" w:pos="0"/>
        </w:tabs>
        <w:spacing w:after="0"/>
        <w:ind w:firstLine="709"/>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с требованием их безусловного выполнения субподрядными организациями. </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 xml:space="preserve">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w:t>
      </w:r>
      <w:r w:rsidRPr="00ED65EE">
        <w:rPr>
          <w:rFonts w:ascii="Times New Roman" w:eastAsia="Times New Roman" w:hAnsi="Times New Roman" w:cs="Times New Roman"/>
          <w:kern w:val="24"/>
          <w:sz w:val="24"/>
          <w:szCs w:val="24"/>
          <w:lang w:eastAsia="ru-RU"/>
        </w:rPr>
        <w:lastRenderedPageBreak/>
        <w:t>допуски. Обеспечить персонал ресурсами, необходимыми исполнения обязательств по Договору и обеспечения безопасных условий труда.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ED65EE">
        <w:rPr>
          <w:rFonts w:ascii="Times New Roman" w:eastAsia="Times New Roman" w:hAnsi="Times New Roman" w:cs="Times New Roman"/>
          <w:kern w:val="24"/>
          <w:sz w:val="24"/>
          <w:szCs w:val="24"/>
          <w:lang w:eastAsia="ru-RU"/>
        </w:rPr>
        <w:t>контроль за</w:t>
      </w:r>
      <w:proofErr w:type="gramEnd"/>
      <w:r w:rsidRPr="00ED65EE">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kern w:val="24"/>
          <w:sz w:val="24"/>
          <w:szCs w:val="24"/>
          <w:lang w:eastAsia="ru-RU"/>
        </w:rPr>
        <w:t xml:space="preserve"> </w:t>
      </w:r>
      <w:r w:rsidRPr="00ED65EE">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ED65EE">
        <w:rPr>
          <w:rFonts w:ascii="Times New Roman" w:eastAsia="Times New Roman" w:hAnsi="Times New Roman" w:cs="Times New Roman"/>
          <w:sz w:val="24"/>
          <w:szCs w:val="24"/>
          <w:lang w:eastAsia="ru-RU"/>
        </w:rPr>
        <w:t>асфальто</w:t>
      </w:r>
      <w:proofErr w:type="spellEnd"/>
      <w:r w:rsidRPr="00ED65EE">
        <w:rPr>
          <w:rFonts w:ascii="Times New Roman" w:eastAsia="Times New Roman" w:hAnsi="Times New Roman" w:cs="Times New Roman"/>
          <w:sz w:val="24"/>
          <w:szCs w:val="24"/>
          <w:lang w:eastAsia="ru-RU"/>
        </w:rPr>
        <w:t>-бетонным</w:t>
      </w:r>
      <w:proofErr w:type="gramEnd"/>
      <w:r w:rsidRPr="00ED65EE">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sz w:val="24"/>
          <w:szCs w:val="24"/>
          <w:highlight w:val="lightGray"/>
          <w:lang w:eastAsia="ru-RU"/>
        </w:rPr>
        <w:t>5.3.14.</w:t>
      </w:r>
      <w:r w:rsidRPr="00ED65EE">
        <w:rPr>
          <w:rFonts w:ascii="Times New Roman" w:eastAsia="Times New Roman" w:hAnsi="Times New Roman" w:cs="Times New Roman"/>
          <w:sz w:val="24"/>
          <w:szCs w:val="24"/>
          <w:highlight w:val="lightGray"/>
          <w:lang w:eastAsia="ru-RU"/>
        </w:rPr>
        <w:t xml:space="preserve"> Разработать и включить в состав Договора "Реестр основных операционных рисков Подрядной организации" (Приложение </w:t>
      </w:r>
      <w:r w:rsidR="00402217">
        <w:rPr>
          <w:rFonts w:ascii="Times New Roman" w:eastAsia="Times New Roman" w:hAnsi="Times New Roman" w:cs="Times New Roman"/>
          <w:sz w:val="24"/>
          <w:szCs w:val="24"/>
          <w:highlight w:val="lightGray"/>
          <w:lang w:eastAsia="ru-RU"/>
        </w:rPr>
        <w:t>№12</w:t>
      </w:r>
      <w:r w:rsidRPr="00ED65EE">
        <w:rPr>
          <w:rFonts w:ascii="Times New Roman" w:eastAsia="Times New Roman" w:hAnsi="Times New Roman" w:cs="Times New Roman"/>
          <w:sz w:val="24"/>
          <w:szCs w:val="24"/>
          <w:highlight w:val="lightGray"/>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ED65EE" w:rsidRPr="00ED65EE" w:rsidRDefault="00ED65EE" w:rsidP="00ED65EE">
      <w:pPr>
        <w:tabs>
          <w:tab w:val="num" w:pos="0"/>
        </w:tabs>
        <w:spacing w:after="0"/>
        <w:jc w:val="both"/>
        <w:rPr>
          <w:rFonts w:ascii="Times New Roman" w:eastAsia="Times New Roman" w:hAnsi="Times New Roman" w:cs="Times New Roman"/>
          <w:b/>
          <w:sz w:val="24"/>
          <w:szCs w:val="24"/>
          <w:lang w:eastAsia="ru-RU"/>
        </w:rPr>
      </w:pPr>
    </w:p>
    <w:p w:rsidR="00ED65EE" w:rsidRPr="00ED65EE" w:rsidRDefault="00ED65EE" w:rsidP="00ED65EE">
      <w:pPr>
        <w:numPr>
          <w:ilvl w:val="1"/>
          <w:numId w:val="1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sz w:val="24"/>
          <w:szCs w:val="24"/>
          <w:lang w:eastAsia="ru-RU"/>
        </w:rPr>
        <w:t>Исполнитель имеет право:</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ED65EE" w:rsidRPr="00ED65EE" w:rsidRDefault="00ED65EE" w:rsidP="00ED65EE">
      <w:pPr>
        <w:numPr>
          <w:ilvl w:val="2"/>
          <w:numId w:val="15"/>
        </w:numPr>
        <w:tabs>
          <w:tab w:val="clear" w:pos="720"/>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15"/>
        </w:numPr>
        <w:spacing w:after="0" w:line="240" w:lineRule="auto"/>
        <w:jc w:val="center"/>
        <w:rPr>
          <w:rFonts w:ascii="Times New Roman" w:eastAsia="Times New Roman" w:hAnsi="Times New Roman" w:cs="Times New Roman"/>
          <w:b/>
          <w:kern w:val="24"/>
          <w:sz w:val="24"/>
          <w:szCs w:val="24"/>
          <w:u w:val="single"/>
          <w:lang w:eastAsia="ru-RU"/>
        </w:rPr>
      </w:pPr>
      <w:r w:rsidRPr="00ED65EE">
        <w:rPr>
          <w:rFonts w:ascii="Times New Roman" w:eastAsia="Times New Roman" w:hAnsi="Times New Roman" w:cs="Times New Roman"/>
          <w:b/>
          <w:sz w:val="24"/>
          <w:szCs w:val="24"/>
          <w:lang w:eastAsia="ru-RU"/>
        </w:rPr>
        <w:t>ОТВЕТСТВЕННОСТЬ СТОРОН</w:t>
      </w:r>
    </w:p>
    <w:p w:rsidR="00ED65EE" w:rsidRPr="00ED65EE" w:rsidRDefault="00ED65EE" w:rsidP="00ED65EE">
      <w:pPr>
        <w:spacing w:after="0"/>
        <w:rPr>
          <w:rFonts w:ascii="Times New Roman" w:eastAsia="Times New Roman" w:hAnsi="Times New Roman" w:cs="Times New Roman"/>
          <w:b/>
          <w:kern w:val="24"/>
          <w:sz w:val="24"/>
          <w:szCs w:val="24"/>
          <w:u w:val="single"/>
          <w:lang w:eastAsia="ru-RU"/>
        </w:rPr>
      </w:pPr>
    </w:p>
    <w:p w:rsidR="00ED65EE" w:rsidRPr="00ED65EE" w:rsidRDefault="00ED65EE" w:rsidP="00ED65EE">
      <w:pPr>
        <w:numPr>
          <w:ilvl w:val="1"/>
          <w:numId w:val="4"/>
        </w:numPr>
        <w:tabs>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ED65EE">
        <w:rPr>
          <w:rFonts w:ascii="Times New Roman" w:eastAsia="Times New Roman" w:hAnsi="Times New Roman" w:cs="Times New Roman"/>
          <w:kern w:val="24"/>
          <w:sz w:val="24"/>
          <w:szCs w:val="24"/>
          <w:lang w:eastAsia="ru-RU"/>
        </w:rPr>
        <w:t>.</w:t>
      </w:r>
    </w:p>
    <w:p w:rsidR="00ED65EE" w:rsidRPr="00ED65EE" w:rsidRDefault="00ED65EE" w:rsidP="00ED65EE">
      <w:pPr>
        <w:numPr>
          <w:ilvl w:val="1"/>
          <w:numId w:val="4"/>
        </w:numPr>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ED65EE">
        <w:rPr>
          <w:rFonts w:ascii="Times New Roman" w:eastAsia="Times New Roman" w:hAnsi="Times New Roman" w:cs="Times New Roman"/>
          <w:sz w:val="24"/>
          <w:szCs w:val="24"/>
          <w:highlight w:val="lightGray"/>
          <w:lang w:eastAsia="ru-RU"/>
        </w:rPr>
        <w:t>0,1% (ноль целых одной десятой процента)</w:t>
      </w:r>
      <w:r w:rsidRPr="00ED65EE">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w:t>
      </w:r>
      <w:r w:rsidRPr="00ED65EE">
        <w:rPr>
          <w:rFonts w:ascii="Times New Roman" w:eastAsia="Times New Roman" w:hAnsi="Times New Roman" w:cs="Times New Roman"/>
          <w:sz w:val="24"/>
          <w:szCs w:val="24"/>
          <w:highlight w:val="lightGray"/>
          <w:lang w:eastAsia="ru-RU"/>
        </w:rPr>
        <w:t>5% (пяти процентов)</w:t>
      </w:r>
      <w:r w:rsidRPr="00ED65EE">
        <w:rPr>
          <w:rFonts w:ascii="Times New Roman" w:eastAsia="Times New Roman" w:hAnsi="Times New Roman" w:cs="Times New Roman"/>
          <w:sz w:val="24"/>
          <w:szCs w:val="24"/>
          <w:lang w:eastAsia="ru-RU"/>
        </w:rPr>
        <w:t xml:space="preserve"> от суммы просроченного платежа.</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w:t>
      </w:r>
      <w:r w:rsidRPr="00ED65EE">
        <w:rPr>
          <w:rFonts w:ascii="Times New Roman" w:eastAsia="Times New Roman" w:hAnsi="Times New Roman" w:cs="Times New Roman"/>
          <w:sz w:val="24"/>
          <w:szCs w:val="24"/>
          <w:lang w:eastAsia="ru-RU"/>
        </w:rPr>
        <w:lastRenderedPageBreak/>
        <w:t xml:space="preserve">последствий, а также уплатить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В случае если, на территории Заказчика, по вине Исполнителя  произошло, повреждение подземных и наземных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300 000 (триста тысяч) рублей, в</w:t>
      </w:r>
      <w:proofErr w:type="gramEnd"/>
      <w:r w:rsidRPr="00ED65EE">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proofErr w:type="gramStart"/>
      <w:r w:rsidRPr="00ED65EE">
        <w:rPr>
          <w:rFonts w:ascii="Times New Roman" w:eastAsia="Times New Roman" w:hAnsi="Times New Roman" w:cs="Times New Roman"/>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1 000 000 (одного миллиона) рублей,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kern w:val="24"/>
          <w:sz w:val="24"/>
          <w:szCs w:val="24"/>
          <w:lang w:eastAsia="ru-RU"/>
        </w:rPr>
      </w:pPr>
      <w:r w:rsidRPr="00ED65EE">
        <w:rPr>
          <w:rFonts w:ascii="Times New Roman" w:eastAsia="Times New Roman" w:hAnsi="Times New Roman" w:cs="Times New Roman"/>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За нарушение Исполнителем требований/положений локальных нормативных актов Заказчика, а именно:</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Стандарта «Общие требования, предъявляемые  к подрядным организациям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(Приложение № </w:t>
      </w:r>
      <w:r w:rsidR="00402217">
        <w:rPr>
          <w:rFonts w:ascii="Times New Roman" w:eastAsia="Times New Roman" w:hAnsi="Times New Roman" w:cs="Times New Roman"/>
          <w:sz w:val="24"/>
          <w:szCs w:val="24"/>
          <w:lang w:eastAsia="ru-RU"/>
        </w:rPr>
        <w:t>5</w:t>
      </w:r>
      <w:r w:rsidRPr="00ED65EE">
        <w:rPr>
          <w:rFonts w:ascii="Times New Roman" w:eastAsia="Times New Roman" w:hAnsi="Times New Roman" w:cs="Times New Roman"/>
          <w:sz w:val="24"/>
          <w:szCs w:val="24"/>
          <w:lang w:eastAsia="ru-RU"/>
        </w:rPr>
        <w:t>);</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6</w:t>
      </w:r>
      <w:r w:rsidRPr="00ED65EE">
        <w:rPr>
          <w:rFonts w:ascii="Times New Roman" w:eastAsia="Times New Roman" w:hAnsi="Times New Roman" w:cs="Times New Roman"/>
          <w:sz w:val="24"/>
          <w:szCs w:val="24"/>
          <w:lang w:eastAsia="ru-RU"/>
        </w:rPr>
        <w:t>);</w:t>
      </w:r>
    </w:p>
    <w:p w:rsidR="00ED65EE" w:rsidRPr="00ED65EE" w:rsidRDefault="00ED65EE" w:rsidP="00ED65EE">
      <w:pPr>
        <w:tabs>
          <w:tab w:val="num" w:pos="0"/>
        </w:tabs>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Положения по одновременному производству буровых работ, освоению, ремонту и эксплуатации скважин на кустовой площадке ОАО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7</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Положения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 (Приложение № </w:t>
      </w:r>
      <w:r w:rsidR="00402217">
        <w:rPr>
          <w:rFonts w:ascii="Times New Roman" w:eastAsia="Times New Roman" w:hAnsi="Times New Roman" w:cs="Times New Roman"/>
          <w:sz w:val="24"/>
          <w:szCs w:val="24"/>
          <w:lang w:eastAsia="ru-RU"/>
        </w:rPr>
        <w:t>8</w:t>
      </w:r>
      <w:r w:rsidRPr="00ED65EE">
        <w:rPr>
          <w:rFonts w:ascii="Times New Roman" w:eastAsia="Times New Roman" w:hAnsi="Times New Roman" w:cs="Times New Roman"/>
          <w:sz w:val="24"/>
          <w:szCs w:val="24"/>
          <w:lang w:eastAsia="ru-RU"/>
        </w:rPr>
        <w:t xml:space="preserve">  к настоящему Договору);</w:t>
      </w:r>
    </w:p>
    <w:p w:rsidR="00ED65EE" w:rsidRPr="00ED65EE" w:rsidRDefault="00ED65EE" w:rsidP="00ED65EE">
      <w:pPr>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Стандарта «Транспортная безопасность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9</w:t>
      </w:r>
      <w:r w:rsidRPr="00ED65EE">
        <w:rPr>
          <w:rFonts w:ascii="Times New Roman" w:eastAsia="Times New Roman" w:hAnsi="Times New Roman" w:cs="Times New Roman"/>
          <w:sz w:val="24"/>
          <w:szCs w:val="24"/>
          <w:lang w:eastAsia="ru-RU"/>
        </w:rPr>
        <w:t>);</w:t>
      </w:r>
    </w:p>
    <w:p w:rsidR="00ED65EE" w:rsidRPr="00ED65EE" w:rsidRDefault="00ED65EE" w:rsidP="00ED65EE">
      <w:pPr>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Процедуры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ED65EE">
        <w:rPr>
          <w:rFonts w:ascii="Times New Roman" w:eastAsia="Times New Roman" w:hAnsi="Times New Roman" w:cs="Times New Roman"/>
          <w:sz w:val="24"/>
          <w:szCs w:val="24"/>
          <w:lang w:eastAsia="ru-RU"/>
        </w:rPr>
        <w:t>Славнефть</w:t>
      </w:r>
      <w:proofErr w:type="spellEnd"/>
      <w:r w:rsidRPr="00ED65EE">
        <w:rPr>
          <w:rFonts w:ascii="Times New Roman" w:eastAsia="Times New Roman" w:hAnsi="Times New Roman" w:cs="Times New Roman"/>
          <w:sz w:val="24"/>
          <w:szCs w:val="24"/>
          <w:lang w:eastAsia="ru-RU"/>
        </w:rPr>
        <w:t xml:space="preserve">-Мегионнефтегаз» (Приложение № </w:t>
      </w:r>
      <w:r w:rsidR="00402217">
        <w:rPr>
          <w:rFonts w:ascii="Times New Roman" w:eastAsia="Times New Roman" w:hAnsi="Times New Roman" w:cs="Times New Roman"/>
          <w:sz w:val="24"/>
          <w:szCs w:val="24"/>
          <w:lang w:eastAsia="ru-RU"/>
        </w:rPr>
        <w:t>10</w:t>
      </w:r>
      <w:r w:rsidRPr="00ED65EE">
        <w:rPr>
          <w:rFonts w:ascii="Times New Roman" w:eastAsia="Times New Roman" w:hAnsi="Times New Roman" w:cs="Times New Roman"/>
          <w:sz w:val="24"/>
          <w:szCs w:val="24"/>
          <w:lang w:eastAsia="ru-RU"/>
        </w:rPr>
        <w:t>);</w:t>
      </w:r>
    </w:p>
    <w:p w:rsidR="00ED65EE" w:rsidRDefault="00ED65EE" w:rsidP="00402217">
      <w:pPr>
        <w:spacing w:after="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Плана экстренного медицинского реагирования в ОАО «СН-МНГ» (Приложение № </w:t>
      </w:r>
      <w:r w:rsidR="00402217">
        <w:rPr>
          <w:rFonts w:ascii="Times New Roman" w:eastAsia="Times New Roman" w:hAnsi="Times New Roman" w:cs="Times New Roman"/>
          <w:sz w:val="24"/>
          <w:szCs w:val="24"/>
          <w:lang w:eastAsia="ru-RU"/>
        </w:rPr>
        <w:t>11</w:t>
      </w:r>
      <w:r w:rsidRPr="00ED65EE">
        <w:rPr>
          <w:rFonts w:ascii="Times New Roman" w:eastAsia="Times New Roman" w:hAnsi="Times New Roman" w:cs="Times New Roman"/>
          <w:sz w:val="24"/>
          <w:szCs w:val="24"/>
          <w:lang w:eastAsia="ru-RU"/>
        </w:rPr>
        <w:t>),</w:t>
      </w:r>
    </w:p>
    <w:p w:rsidR="00402217" w:rsidRPr="00B0237C" w:rsidRDefault="00402217" w:rsidP="00402217">
      <w:pPr>
        <w:tabs>
          <w:tab w:val="num" w:pos="0"/>
        </w:tabs>
        <w:spacing w:after="0"/>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 xml:space="preserve">- </w:t>
      </w:r>
      <w:r w:rsidRPr="00B0237C">
        <w:rPr>
          <w:rFonts w:ascii="Times New Roman" w:eastAsia="Times New Roman" w:hAnsi="Times New Roman" w:cs="Times New Roman"/>
          <w:kern w:val="24"/>
          <w:sz w:val="24"/>
          <w:szCs w:val="24"/>
          <w:lang w:eastAsia="ru-RU"/>
        </w:rPr>
        <w:t>Положение о допуске Подрядных организаций к выполнению работ/ оказанию услуг на производственной территории и объектах открытого акционерного общества «</w:t>
      </w:r>
      <w:proofErr w:type="spellStart"/>
      <w:r w:rsidRPr="00B0237C">
        <w:rPr>
          <w:rFonts w:ascii="Times New Roman" w:eastAsia="Times New Roman" w:hAnsi="Times New Roman" w:cs="Times New Roman"/>
          <w:kern w:val="24"/>
          <w:sz w:val="24"/>
          <w:szCs w:val="24"/>
          <w:lang w:eastAsia="ru-RU"/>
        </w:rPr>
        <w:t>Славнефть</w:t>
      </w:r>
      <w:proofErr w:type="spellEnd"/>
      <w:r w:rsidRPr="00B0237C">
        <w:rPr>
          <w:rFonts w:ascii="Times New Roman" w:eastAsia="Times New Roman" w:hAnsi="Times New Roman" w:cs="Times New Roman"/>
          <w:kern w:val="24"/>
          <w:sz w:val="24"/>
          <w:szCs w:val="24"/>
          <w:lang w:eastAsia="ru-RU"/>
        </w:rPr>
        <w:t>-Мегионнефтегаз». (Приложение №</w:t>
      </w:r>
      <w:r>
        <w:rPr>
          <w:rFonts w:ascii="Times New Roman" w:eastAsia="Times New Roman" w:hAnsi="Times New Roman" w:cs="Times New Roman"/>
          <w:sz w:val="24"/>
          <w:szCs w:val="24"/>
          <w:lang w:eastAsia="ru-RU"/>
        </w:rPr>
        <w:t xml:space="preserve">13 </w:t>
      </w:r>
      <w:r w:rsidRPr="00B0237C">
        <w:rPr>
          <w:rFonts w:ascii="Times New Roman" w:eastAsia="Times New Roman" w:hAnsi="Times New Roman" w:cs="Times New Roman"/>
          <w:kern w:val="24"/>
          <w:sz w:val="24"/>
          <w:szCs w:val="24"/>
          <w:lang w:eastAsia="ru-RU"/>
        </w:rPr>
        <w:t xml:space="preserve">к настоящему Договору). </w:t>
      </w:r>
    </w:p>
    <w:p w:rsidR="00402217" w:rsidRDefault="00402217" w:rsidP="00402217">
      <w:pPr>
        <w:tabs>
          <w:tab w:val="num" w:pos="0"/>
        </w:tabs>
        <w:spacing w:after="0"/>
        <w:jc w:val="both"/>
        <w:rPr>
          <w:rFonts w:ascii="Times New Roman" w:eastAsia="Times New Roman" w:hAnsi="Times New Roman" w:cs="Times New Roman"/>
          <w:kern w:val="24"/>
          <w:sz w:val="24"/>
          <w:szCs w:val="24"/>
          <w:lang w:eastAsia="ru-RU"/>
        </w:rPr>
      </w:pPr>
      <w:r w:rsidRPr="00B0237C">
        <w:rPr>
          <w:rFonts w:ascii="Times New Roman" w:eastAsia="Times New Roman" w:hAnsi="Times New Roman" w:cs="Times New Roman"/>
          <w:kern w:val="24"/>
          <w:sz w:val="24"/>
          <w:szCs w:val="24"/>
          <w:lang w:eastAsia="ru-RU"/>
        </w:rPr>
        <w:t>-  Регламент взаимодействия ОАО «СН-МНГ» с Подрядными организациями в процессе привлечения Субподрядных организаций. (Приложение №</w:t>
      </w:r>
      <w:r>
        <w:rPr>
          <w:rFonts w:ascii="Times New Roman" w:eastAsia="Times New Roman" w:hAnsi="Times New Roman" w:cs="Times New Roman"/>
          <w:sz w:val="24"/>
          <w:szCs w:val="24"/>
          <w:lang w:eastAsia="ru-RU"/>
        </w:rPr>
        <w:t>14</w:t>
      </w:r>
      <w:r w:rsidRPr="00B0237C">
        <w:rPr>
          <w:rFonts w:ascii="Times New Roman" w:eastAsia="Times New Roman" w:hAnsi="Times New Roman" w:cs="Times New Roman"/>
          <w:kern w:val="24"/>
          <w:sz w:val="24"/>
          <w:szCs w:val="24"/>
          <w:lang w:eastAsia="ru-RU"/>
        </w:rPr>
        <w:t xml:space="preserve"> к настоящему Договору).</w:t>
      </w:r>
    </w:p>
    <w:p w:rsidR="00402217" w:rsidRPr="00A972AE" w:rsidRDefault="00402217" w:rsidP="00402217">
      <w:pPr>
        <w:tabs>
          <w:tab w:val="num" w:pos="0"/>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Процедуру «Контроль употребления алкоголя, наркотических и токсических веществ» (Приложение №</w:t>
      </w:r>
      <w:r>
        <w:rPr>
          <w:rFonts w:ascii="Times New Roman" w:eastAsia="Times New Roman" w:hAnsi="Times New Roman" w:cs="Times New Roman"/>
          <w:sz w:val="24"/>
          <w:szCs w:val="24"/>
          <w:lang w:eastAsia="ru-RU"/>
        </w:rPr>
        <w:t>15</w:t>
      </w:r>
      <w:r w:rsidRPr="00B0237C">
        <w:rPr>
          <w:rFonts w:ascii="Times New Roman" w:eastAsia="Times New Roman" w:hAnsi="Times New Roman" w:cs="Times New Roman"/>
          <w:kern w:val="24"/>
          <w:sz w:val="24"/>
          <w:szCs w:val="24"/>
          <w:lang w:eastAsia="ru-RU"/>
        </w:rPr>
        <w:t xml:space="preserve"> </w:t>
      </w:r>
      <w:r w:rsidRPr="00C450A0">
        <w:rPr>
          <w:rFonts w:ascii="Times New Roman" w:eastAsia="Times New Roman" w:hAnsi="Times New Roman" w:cs="Times New Roman"/>
          <w:kern w:val="24"/>
          <w:sz w:val="24"/>
          <w:szCs w:val="24"/>
          <w:lang w:eastAsia="ru-RU"/>
        </w:rPr>
        <w:t>к настоящему Договору).</w:t>
      </w:r>
    </w:p>
    <w:p w:rsidR="00402217" w:rsidRPr="00ED65EE" w:rsidRDefault="00402217" w:rsidP="00ED65EE">
      <w:pPr>
        <w:spacing w:after="0"/>
        <w:ind w:left="709"/>
        <w:jc w:val="both"/>
        <w:rPr>
          <w:rFonts w:ascii="Times New Roman" w:eastAsia="Times New Roman" w:hAnsi="Times New Roman" w:cs="Times New Roman"/>
          <w:sz w:val="24"/>
          <w:szCs w:val="24"/>
          <w:lang w:eastAsia="ru-RU"/>
        </w:rPr>
      </w:pPr>
    </w:p>
    <w:p w:rsidR="00ED65EE" w:rsidRPr="00ED65EE" w:rsidRDefault="00ED65EE" w:rsidP="00ED65EE">
      <w:pPr>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Исполнитель обязан уплатить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не </w:t>
      </w:r>
      <w:proofErr w:type="gramStart"/>
      <w:r w:rsidRPr="00ED65EE">
        <w:rPr>
          <w:rFonts w:ascii="Times New Roman" w:eastAsia="Times New Roman" w:hAnsi="Times New Roman" w:cs="Times New Roman"/>
          <w:sz w:val="24"/>
          <w:szCs w:val="24"/>
          <w:lang w:eastAsia="ru-RU"/>
        </w:rPr>
        <w:t>устранения</w:t>
      </w:r>
      <w:proofErr w:type="gramEnd"/>
      <w:r w:rsidRPr="00ED65EE">
        <w:rPr>
          <w:rFonts w:ascii="Times New Roman" w:eastAsia="Times New Roman" w:hAnsi="Times New Roman" w:cs="Times New Roman"/>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w:t>
      </w:r>
      <w:proofErr w:type="gramEnd"/>
      <w:r w:rsidRPr="00ED65EE">
        <w:rPr>
          <w:rFonts w:ascii="Times New Roman" w:eastAsia="Times New Roman" w:hAnsi="Times New Roman" w:cs="Times New Roman"/>
          <w:sz w:val="24"/>
          <w:szCs w:val="24"/>
          <w:lang w:eastAsia="ru-RU"/>
        </w:rPr>
        <w:t xml:space="preserve">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D65EE">
        <w:rPr>
          <w:rFonts w:ascii="Times New Roman" w:eastAsia="Times New Roman" w:hAnsi="Times New Roman" w:cs="Times New Roman"/>
          <w:sz w:val="24"/>
          <w:szCs w:val="24"/>
          <w:lang w:eastAsia="ru-RU"/>
        </w:rPr>
        <w:t xml:space="preserve">и (или) представление Заказчику (по требованию) копий заключенных с Субподрядчиком договоров, копий лицензий </w:t>
      </w:r>
      <w:r w:rsidRPr="00ED65EE">
        <w:rPr>
          <w:rFonts w:ascii="Times New Roman" w:eastAsia="Times New Roman" w:hAnsi="Times New Roman" w:cs="Times New Roman"/>
          <w:sz w:val="24"/>
          <w:szCs w:val="24"/>
          <w:lang w:eastAsia="ru-RU"/>
        </w:rPr>
        <w:lastRenderedPageBreak/>
        <w:t>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300 000 (триста тысяч) рублей, в течение 30 (тридцати) дней с момента предъявления Заказчиком требования</w:t>
      </w:r>
      <w:proofErr w:type="gramEnd"/>
      <w:r w:rsidRPr="00ED65EE">
        <w:rPr>
          <w:rFonts w:ascii="Times New Roman" w:eastAsia="Times New Roman" w:hAnsi="Times New Roman" w:cs="Times New Roman"/>
          <w:sz w:val="24"/>
          <w:szCs w:val="24"/>
          <w:lang w:eastAsia="ru-RU"/>
        </w:rPr>
        <w:t>.</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ED65EE">
        <w:rPr>
          <w:rFonts w:ascii="Times New Roman" w:eastAsia="Times New Roman" w:hAnsi="Times New Roman" w:cs="Times New Roman"/>
          <w:sz w:val="24"/>
          <w:szCs w:val="24"/>
          <w:lang w:eastAsia="ru-RU"/>
        </w:rPr>
        <w:t xml:space="preserve"> Исполнителя штраф в размере 30 000 (тридцать тысяч) рублей за каждый такой случай, а Исполнитель обязуется </w:t>
      </w:r>
      <w:proofErr w:type="gramStart"/>
      <w:r w:rsidRPr="00ED65EE">
        <w:rPr>
          <w:rFonts w:ascii="Times New Roman" w:eastAsia="Times New Roman" w:hAnsi="Times New Roman" w:cs="Times New Roman"/>
          <w:sz w:val="24"/>
          <w:szCs w:val="24"/>
          <w:lang w:eastAsia="ru-RU"/>
        </w:rPr>
        <w:t>оплатить штраф в</w:t>
      </w:r>
      <w:proofErr w:type="gramEnd"/>
      <w:r w:rsidRPr="00ED65E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Установление факта нахождения работников Исполнителя имеющего незаполненные путевые листы, осуществляется по выбору Заказчика одним из следующих способов:</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работниками Заказчика в одностороннем порядке с отметкой об отказе Исполнителя (Субподрядчика) от его подписания;</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актом, составленным работником организации оказывающей Заказчику охранные услуги на основании договора.</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Заказчик имеет право в любое время проверять выполнение Исполнителем условий Договора. </w:t>
      </w:r>
      <w:proofErr w:type="gramStart"/>
      <w:r w:rsidRPr="00ED65EE">
        <w:rPr>
          <w:rFonts w:ascii="Times New Roman" w:eastAsia="Times New Roman" w:hAnsi="Times New Roman" w:cs="Times New Roman"/>
          <w:sz w:val="24"/>
          <w:szCs w:val="24"/>
          <w:lang w:eastAsia="ru-RU"/>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Исполнитель обязан по</w:t>
      </w:r>
      <w:proofErr w:type="gramEnd"/>
      <w:r w:rsidRPr="00ED65EE">
        <w:rPr>
          <w:rFonts w:ascii="Times New Roman" w:eastAsia="Times New Roman" w:hAnsi="Times New Roman" w:cs="Times New Roman"/>
          <w:sz w:val="24"/>
          <w:szCs w:val="24"/>
          <w:lang w:eastAsia="ru-RU"/>
        </w:rPr>
        <w:t xml:space="preserve"> требованию Заказчика незамедлительно отстранить от работы данных работников.</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300</w:t>
      </w:r>
      <w:proofErr w:type="gramEnd"/>
      <w:r w:rsidRPr="00ED65EE">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медицинским осмотром или освидетельствованием;</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составлением и подписанием двухстороннего акта. </w:t>
      </w:r>
      <w:proofErr w:type="gramStart"/>
      <w:r w:rsidRPr="00ED65EE">
        <w:rPr>
          <w:rFonts w:ascii="Times New Roman" w:eastAsia="Times New Roman" w:hAnsi="Times New Roman" w:cs="Times New Roman"/>
          <w:sz w:val="24"/>
          <w:szCs w:val="24"/>
          <w:lang w:eastAsia="ru-RU"/>
        </w:rPr>
        <w:t>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roofErr w:type="gramEnd"/>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w:t>
      </w:r>
      <w:r w:rsidRPr="00ED65EE">
        <w:rPr>
          <w:rFonts w:ascii="Times New Roman" w:eastAsia="Times New Roman" w:hAnsi="Times New Roman" w:cs="Times New Roman"/>
          <w:sz w:val="24"/>
          <w:szCs w:val="24"/>
          <w:lang w:eastAsia="ru-RU"/>
        </w:rPr>
        <w:lastRenderedPageBreak/>
        <w:t xml:space="preserve">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Исполнителя (Субподрядчик)  обязан по требованию Заказчика незамедлительно отстранить от работы</w:t>
      </w:r>
      <w:proofErr w:type="gramEnd"/>
      <w:r w:rsidRPr="00ED65EE">
        <w:rPr>
          <w:rFonts w:ascii="Times New Roman" w:eastAsia="Times New Roman" w:hAnsi="Times New Roman" w:cs="Times New Roman"/>
          <w:sz w:val="24"/>
          <w:szCs w:val="24"/>
          <w:lang w:eastAsia="ru-RU"/>
        </w:rPr>
        <w:t xml:space="preserve"> данного работника.</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 xml:space="preserve">В случае завоза/проноса (попытки завоза/проноса) работником Исполнителя на территорию Заказчика </w:t>
      </w:r>
      <w:r w:rsidR="00F42154">
        <w:rPr>
          <w:rFonts w:ascii="Times New Roman" w:eastAsia="Times New Roman" w:hAnsi="Times New Roman" w:cs="Times New Roman"/>
          <w:sz w:val="24"/>
          <w:szCs w:val="24"/>
          <w:lang w:eastAsia="ru-RU"/>
        </w:rPr>
        <w:t xml:space="preserve">алкогольной продукции (в том числе пива), </w:t>
      </w:r>
      <w:r w:rsidRPr="00ED65EE">
        <w:rPr>
          <w:rFonts w:ascii="Times New Roman" w:eastAsia="Times New Roman" w:hAnsi="Times New Roman" w:cs="Times New Roman"/>
          <w:sz w:val="24"/>
          <w:szCs w:val="24"/>
          <w:lang w:eastAsia="ru-RU"/>
        </w:rPr>
        <w:t xml:space="preserve">наркотических, психотропных веществ, Заказчик имеет право  предъявить Исполнителю  штраф  в размере </w:t>
      </w:r>
      <w:r w:rsidR="00F42154">
        <w:rPr>
          <w:rFonts w:ascii="Times New Roman" w:eastAsia="Times New Roman" w:hAnsi="Times New Roman" w:cs="Times New Roman"/>
          <w:sz w:val="24"/>
          <w:szCs w:val="24"/>
          <w:lang w:eastAsia="ru-RU"/>
        </w:rPr>
        <w:t>30</w:t>
      </w:r>
      <w:r w:rsidRPr="00ED65EE">
        <w:rPr>
          <w:rFonts w:ascii="Times New Roman" w:eastAsia="Times New Roman" w:hAnsi="Times New Roman" w:cs="Times New Roman"/>
          <w:sz w:val="24"/>
          <w:szCs w:val="24"/>
          <w:lang w:eastAsia="ru-RU"/>
        </w:rPr>
        <w:t>0 000 (</w:t>
      </w:r>
      <w:r w:rsidR="00351927" w:rsidRPr="00ED65EE">
        <w:rPr>
          <w:rFonts w:ascii="Times New Roman" w:eastAsia="Times New Roman" w:hAnsi="Times New Roman" w:cs="Times New Roman"/>
          <w:sz w:val="24"/>
          <w:szCs w:val="24"/>
          <w:lang w:eastAsia="ru-RU"/>
        </w:rPr>
        <w:t>Трехсот тысяч</w:t>
      </w:r>
      <w:r w:rsidRPr="00ED65EE">
        <w:rPr>
          <w:rFonts w:ascii="Times New Roman" w:eastAsia="Times New Roman" w:hAnsi="Times New Roman" w:cs="Times New Roman"/>
          <w:sz w:val="24"/>
          <w:szCs w:val="24"/>
          <w:lang w:eastAsia="ru-RU"/>
        </w:rPr>
        <w:t xml:space="preserve">) рублей, за каждый такой случай, а Исполнитель обязуется оплатить его в течение 30 (тридцати) дней с момента предъявления требования. </w:t>
      </w:r>
      <w:proofErr w:type="gramEnd"/>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ED65EE">
        <w:rPr>
          <w:rFonts w:ascii="Times New Roman" w:eastAsia="Times New Roman" w:hAnsi="Times New Roman" w:cs="Times New Roman"/>
          <w:sz w:val="24"/>
          <w:szCs w:val="24"/>
          <w:lang w:eastAsia="ru-RU"/>
        </w:rPr>
        <w:t xml:space="preserve">При этом Исполнитель уплачивает штраф в размере </w:t>
      </w:r>
      <w:r w:rsidRPr="00ED65EE">
        <w:rPr>
          <w:rFonts w:ascii="Times New Roman" w:eastAsia="Times New Roman" w:hAnsi="Times New Roman" w:cs="Times New Roman"/>
          <w:sz w:val="24"/>
          <w:szCs w:val="24"/>
          <w:highlight w:val="lightGray"/>
          <w:lang w:eastAsia="ru-RU"/>
        </w:rPr>
        <w:t>0,2% (ноль целой двух десятых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w:t>
      </w:r>
      <w:proofErr w:type="gramEnd"/>
      <w:r w:rsidRPr="00ED65EE">
        <w:rPr>
          <w:rFonts w:ascii="Times New Roman" w:eastAsia="Times New Roman" w:hAnsi="Times New Roman" w:cs="Times New Roman"/>
          <w:sz w:val="24"/>
          <w:szCs w:val="24"/>
          <w:lang w:eastAsia="ru-RU"/>
        </w:rPr>
        <w:t xml:space="preserve">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sz w:val="24"/>
          <w:szCs w:val="24"/>
          <w:lang w:eastAsia="ru-RU"/>
        </w:rPr>
        <w:t xml:space="preserve"> от стоимости работ по Договору,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ED65EE">
        <w:rPr>
          <w:rFonts w:ascii="Times New Roman" w:eastAsia="Times New Roman" w:hAnsi="Times New Roman" w:cs="Times New Roman"/>
          <w:sz w:val="24"/>
          <w:szCs w:val="24"/>
          <w:lang w:eastAsia="ru-RU"/>
        </w:rPr>
        <w:t>асфальто</w:t>
      </w:r>
      <w:proofErr w:type="spellEnd"/>
      <w:r w:rsidRPr="00ED65EE">
        <w:rPr>
          <w:rFonts w:ascii="Times New Roman" w:eastAsia="Times New Roman" w:hAnsi="Times New Roman" w:cs="Times New Roman"/>
          <w:sz w:val="24"/>
          <w:szCs w:val="24"/>
          <w:lang w:eastAsia="ru-RU"/>
        </w:rPr>
        <w:t>-бетонным</w:t>
      </w:r>
      <w:proofErr w:type="gramEnd"/>
      <w:r w:rsidRPr="00ED65EE">
        <w:rPr>
          <w:rFonts w:ascii="Times New Roman" w:eastAsia="Times New Roman" w:hAnsi="Times New Roman" w:cs="Times New Roman"/>
          <w:sz w:val="24"/>
          <w:szCs w:val="24"/>
          <w:lang w:eastAsia="ru-RU"/>
        </w:rPr>
        <w:t xml:space="preserve"> и щебеночно-</w:t>
      </w:r>
      <w:r w:rsidRPr="00ED65EE">
        <w:rPr>
          <w:rFonts w:ascii="Times New Roman" w:eastAsia="Times New Roman" w:hAnsi="Times New Roman" w:cs="Times New Roman"/>
          <w:sz w:val="24"/>
          <w:szCs w:val="24"/>
          <w:lang w:eastAsia="ru-RU"/>
        </w:rPr>
        <w:lastRenderedPageBreak/>
        <w:t>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402217" w:rsidRDefault="00402217" w:rsidP="00ED65EE">
      <w:pPr>
        <w:pStyle w:val="af4"/>
        <w:numPr>
          <w:ilvl w:val="1"/>
          <w:numId w:val="4"/>
        </w:numPr>
        <w:tabs>
          <w:tab w:val="clear" w:pos="644"/>
          <w:tab w:val="num" w:pos="0"/>
        </w:tabs>
        <w:spacing w:after="0" w:line="240" w:lineRule="auto"/>
        <w:ind w:left="0" w:firstLine="0"/>
        <w:jc w:val="both"/>
        <w:rPr>
          <w:rFonts w:ascii="Times New Roman" w:hAnsi="Times New Roman"/>
          <w:sz w:val="24"/>
          <w:szCs w:val="24"/>
        </w:rPr>
      </w:pPr>
      <w:r w:rsidRPr="00402217">
        <w:rPr>
          <w:rFonts w:ascii="Times New Roman" w:hAnsi="Times New Roman"/>
          <w:sz w:val="24"/>
          <w:szCs w:val="24"/>
        </w:rPr>
        <w:t>В случае одностороннего отказа Исполнителя от исполнения Договора, Исполнитель обязуется оплатить Заказчику штраф в размере 30 % (тридцать процентов) от суммы Договора.</w:t>
      </w:r>
    </w:p>
    <w:p w:rsidR="00ED65EE" w:rsidRPr="00ED65EE" w:rsidRDefault="00ED65EE" w:rsidP="00ED65EE">
      <w:pPr>
        <w:pStyle w:val="af4"/>
        <w:numPr>
          <w:ilvl w:val="1"/>
          <w:numId w:val="4"/>
        </w:numPr>
        <w:tabs>
          <w:tab w:val="clear" w:pos="644"/>
          <w:tab w:val="num" w:pos="0"/>
        </w:tabs>
        <w:spacing w:after="0" w:line="240" w:lineRule="auto"/>
        <w:ind w:left="0" w:firstLine="0"/>
        <w:jc w:val="both"/>
        <w:rPr>
          <w:rFonts w:ascii="Times New Roman" w:hAnsi="Times New Roman"/>
          <w:sz w:val="24"/>
          <w:szCs w:val="24"/>
        </w:rPr>
      </w:pPr>
      <w:r w:rsidRPr="00ED65EE">
        <w:rPr>
          <w:rFonts w:ascii="Times New Roman" w:hAnsi="Times New Roman"/>
          <w:sz w:val="24"/>
          <w:szCs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Заказчик не несет никакой ответственности за сохранность имущества Исполнителя.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kern w:val="24"/>
          <w:sz w:val="24"/>
          <w:szCs w:val="24"/>
          <w:lang w:eastAsia="ru-RU"/>
        </w:rPr>
        <w:t xml:space="preserve">За нарушение Исполнителем сроков выполнения работ или отдельных этапов работ, предусмотренных Календарным планом (Приложение № </w:t>
      </w:r>
      <w:r w:rsidR="00402217">
        <w:rPr>
          <w:rFonts w:ascii="Times New Roman" w:eastAsia="Times New Roman" w:hAnsi="Times New Roman" w:cs="Times New Roman"/>
          <w:kern w:val="24"/>
          <w:sz w:val="24"/>
          <w:szCs w:val="24"/>
          <w:lang w:eastAsia="ru-RU"/>
        </w:rPr>
        <w:t>4</w:t>
      </w:r>
      <w:r w:rsidRPr="00ED65EE">
        <w:rPr>
          <w:rFonts w:ascii="Times New Roman" w:eastAsia="Times New Roman" w:hAnsi="Times New Roman" w:cs="Times New Roman"/>
          <w:kern w:val="24"/>
          <w:sz w:val="24"/>
          <w:szCs w:val="24"/>
          <w:lang w:eastAsia="ru-RU"/>
        </w:rPr>
        <w:t xml:space="preserve">), Заказчик имеет право предъявить Исполнителю неустойку в размере </w:t>
      </w:r>
      <w:r w:rsidRPr="00ED65EE">
        <w:rPr>
          <w:rFonts w:ascii="Times New Roman" w:eastAsia="Times New Roman" w:hAnsi="Times New Roman" w:cs="Times New Roman"/>
          <w:sz w:val="24"/>
          <w:szCs w:val="24"/>
          <w:highlight w:val="lightGray"/>
          <w:lang w:eastAsia="ru-RU"/>
        </w:rPr>
        <w:t>0,1% (ноль целой одной десятой процента)</w:t>
      </w:r>
      <w:r w:rsidRPr="00ED65EE">
        <w:rPr>
          <w:rFonts w:ascii="Times New Roman" w:eastAsia="Times New Roman" w:hAnsi="Times New Roman" w:cs="Times New Roman"/>
          <w:kern w:val="24"/>
          <w:sz w:val="24"/>
          <w:szCs w:val="24"/>
          <w:lang w:eastAsia="ru-RU"/>
        </w:rPr>
        <w:t xml:space="preserve"> от стоимости невыполненных в срок работ за каждый день просрочки, а последний обязан уплатить неустойку за весь период просрочки с момента нарушения в месячный срок с момента предъявления требования.</w:t>
      </w:r>
      <w:proofErr w:type="gramEnd"/>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ED65EE">
        <w:rPr>
          <w:rFonts w:ascii="Times New Roman" w:eastAsia="Times New Roman" w:hAnsi="Times New Roman" w:cs="Times New Roman"/>
          <w:kern w:val="24"/>
          <w:sz w:val="24"/>
          <w:szCs w:val="24"/>
          <w:highlight w:val="lightGray"/>
          <w:lang w:eastAsia="ru-RU"/>
        </w:rPr>
        <w:t>1%</w:t>
      </w:r>
      <w:r w:rsidRPr="00ED65EE">
        <w:rPr>
          <w:rFonts w:ascii="Times New Roman" w:eastAsia="Times New Roman" w:hAnsi="Times New Roman" w:cs="Times New Roman"/>
          <w:kern w:val="24"/>
          <w:sz w:val="24"/>
          <w:szCs w:val="24"/>
          <w:lang w:eastAsia="ru-RU"/>
        </w:rPr>
        <w:t xml:space="preserve"> от </w:t>
      </w:r>
      <w:proofErr w:type="gramStart"/>
      <w:r w:rsidRPr="00ED65EE">
        <w:rPr>
          <w:rFonts w:ascii="Times New Roman" w:eastAsia="Times New Roman" w:hAnsi="Times New Roman" w:cs="Times New Roman"/>
          <w:kern w:val="24"/>
          <w:sz w:val="24"/>
          <w:szCs w:val="24"/>
          <w:lang w:eastAsia="ru-RU"/>
        </w:rPr>
        <w:t>суммы</w:t>
      </w:r>
      <w:proofErr w:type="gramEnd"/>
      <w:r w:rsidRPr="00ED65EE">
        <w:rPr>
          <w:rFonts w:ascii="Times New Roman" w:eastAsia="Times New Roman" w:hAnsi="Times New Roman" w:cs="Times New Roman"/>
          <w:kern w:val="24"/>
          <w:sz w:val="24"/>
          <w:szCs w:val="24"/>
          <w:lang w:eastAsia="ru-RU"/>
        </w:rPr>
        <w:t xml:space="preserve"> подлежащей к оплате по счету-фактуре, за каждый такой случай в месячный срок с момента предъявления требования.</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ED65EE" w:rsidRPr="00ED65EE" w:rsidRDefault="00ED65EE" w:rsidP="00ED65EE">
      <w:pPr>
        <w:numPr>
          <w:ilvl w:val="1"/>
          <w:numId w:val="4"/>
        </w:numPr>
        <w:tabs>
          <w:tab w:val="clear" w:pos="644"/>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D65EE" w:rsidRPr="00ED65EE" w:rsidRDefault="00ED65EE" w:rsidP="00ED65EE">
      <w:pPr>
        <w:tabs>
          <w:tab w:val="num" w:pos="0"/>
        </w:tabs>
        <w:spacing w:after="0"/>
        <w:ind w:right="-108"/>
        <w:jc w:val="both"/>
        <w:rPr>
          <w:rFonts w:ascii="Times New Roman" w:eastAsia="Times New Roman" w:hAnsi="Times New Roman" w:cs="Times New Roman"/>
          <w:snapToGrid w:val="0"/>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lastRenderedPageBreak/>
        <w:t>УСЛОВИЯ В ОБЛАСТИ ОХРАНЫ ТРУДА, ПРОМЫШЛЕННОЙ, ПОЖАРНОЙ И ЭКОЛОГИЧЕСКОЙ БЕЗОПАСНОСТИ</w:t>
      </w:r>
    </w:p>
    <w:p w:rsidR="00ED65EE" w:rsidRPr="00ED65EE" w:rsidRDefault="00ED65EE" w:rsidP="00ED65EE">
      <w:pPr>
        <w:tabs>
          <w:tab w:val="num" w:pos="0"/>
        </w:tabs>
        <w:spacing w:after="0"/>
        <w:rPr>
          <w:rFonts w:ascii="Times New Roman" w:eastAsia="Times New Roman" w:hAnsi="Times New Roman" w:cs="Times New Roman"/>
          <w:sz w:val="24"/>
          <w:szCs w:val="24"/>
          <w:lang w:eastAsia="ru-RU"/>
        </w:rPr>
      </w:pPr>
    </w:p>
    <w:p w:rsidR="00ED65EE" w:rsidRPr="00ED65EE" w:rsidRDefault="00ED65EE" w:rsidP="00ED65EE">
      <w:pPr>
        <w:widowControl w:val="0"/>
        <w:numPr>
          <w:ilvl w:val="1"/>
          <w:numId w:val="5"/>
        </w:numPr>
        <w:tabs>
          <w:tab w:val="num" w:pos="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ED65EE">
        <w:rPr>
          <w:rFonts w:ascii="Times New Roman" w:eastAsia="Times New Roman" w:hAnsi="Times New Roman" w:cs="Times New Roman"/>
          <w:sz w:val="24"/>
          <w:szCs w:val="24"/>
          <w:lang w:eastAsia="ru-RU"/>
        </w:rPr>
        <w:t>контроль за</w:t>
      </w:r>
      <w:proofErr w:type="gramEnd"/>
      <w:r w:rsidRPr="00ED65E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ED65EE">
        <w:rPr>
          <w:rFonts w:ascii="Times New Roman" w:eastAsia="Times New Roman" w:hAnsi="Times New Roman" w:cs="Times New Roman"/>
          <w:sz w:val="24"/>
          <w:szCs w:val="24"/>
          <w:lang w:eastAsia="ru-RU"/>
        </w:rPr>
        <w:t>при</w:t>
      </w:r>
      <w:proofErr w:type="gramEnd"/>
      <w:r w:rsidRPr="00ED65EE">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ED65EE">
        <w:rPr>
          <w:rFonts w:ascii="Times New Roman" w:eastAsia="Times New Roman" w:hAnsi="Times New Roman" w:cs="Times New Roman"/>
          <w:sz w:val="24"/>
          <w:szCs w:val="24"/>
          <w:lang w:eastAsia="ru-RU"/>
        </w:rPr>
        <w:t>органов</w:t>
      </w:r>
      <w:proofErr w:type="gramEnd"/>
      <w:r w:rsidRPr="00ED65E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w:t>
      </w:r>
      <w:proofErr w:type="gramStart"/>
      <w:r w:rsidRPr="00ED65EE">
        <w:rPr>
          <w:rFonts w:ascii="Times New Roman" w:eastAsia="Times New Roman" w:hAnsi="Times New Roman" w:cs="Times New Roman"/>
          <w:sz w:val="24"/>
          <w:szCs w:val="24"/>
          <w:lang w:eastAsia="ru-RU"/>
        </w:rPr>
        <w:t>при</w:t>
      </w:r>
      <w:proofErr w:type="gramEnd"/>
      <w:r w:rsidRPr="00ED65EE">
        <w:rPr>
          <w:rFonts w:ascii="Times New Roman" w:eastAsia="Times New Roman" w:hAnsi="Times New Roman" w:cs="Times New Roman"/>
          <w:sz w:val="24"/>
          <w:szCs w:val="24"/>
          <w:lang w:eastAsia="ru-RU"/>
        </w:rPr>
        <w:t xml:space="preserve"> </w:t>
      </w:r>
      <w:proofErr w:type="gramStart"/>
      <w:r w:rsidRPr="00ED65EE">
        <w:rPr>
          <w:rFonts w:ascii="Times New Roman" w:eastAsia="Times New Roman" w:hAnsi="Times New Roman" w:cs="Times New Roman"/>
          <w:sz w:val="24"/>
          <w:szCs w:val="24"/>
          <w:lang w:eastAsia="ru-RU"/>
        </w:rPr>
        <w:t>выполнения</w:t>
      </w:r>
      <w:proofErr w:type="gramEnd"/>
      <w:r w:rsidRPr="00ED65EE">
        <w:rPr>
          <w:rFonts w:ascii="Times New Roman" w:eastAsia="Times New Roman" w:hAnsi="Times New Roman" w:cs="Times New Roman"/>
          <w:sz w:val="24"/>
          <w:szCs w:val="24"/>
          <w:lang w:eastAsia="ru-RU"/>
        </w:rPr>
        <w:t xml:space="preserve"> работ Исполнителем согласно настоящего Договора, Заказчик вправе предъявить Исполнителю штрафные санкции в соответствии с условиями настоящего Договора.</w:t>
      </w:r>
    </w:p>
    <w:p w:rsidR="00ED65EE" w:rsidRPr="00ED65EE" w:rsidRDefault="00ED65EE" w:rsidP="00ED65EE">
      <w:pPr>
        <w:numPr>
          <w:ilvl w:val="1"/>
          <w:numId w:val="5"/>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w:t>
      </w:r>
      <w:r w:rsidRPr="00ED65EE">
        <w:rPr>
          <w:rFonts w:ascii="Times New Roman" w:eastAsia="Times New Roman" w:hAnsi="Times New Roman" w:cs="Times New Roman"/>
          <w:sz w:val="24"/>
          <w:szCs w:val="24"/>
          <w:lang w:eastAsia="ru-RU"/>
        </w:rPr>
        <w:lastRenderedPageBreak/>
        <w:t>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ED65EE" w:rsidRPr="00ED65EE" w:rsidRDefault="00ED65EE" w:rsidP="00ED65EE">
      <w:pPr>
        <w:widowControl w:val="0"/>
        <w:tabs>
          <w:tab w:val="num" w:pos="0"/>
        </w:tabs>
        <w:autoSpaceDE w:val="0"/>
        <w:autoSpaceDN w:val="0"/>
        <w:adjustRightInd w:val="0"/>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sz w:val="24"/>
          <w:szCs w:val="24"/>
          <w:lang w:eastAsia="ru-RU"/>
        </w:rPr>
        <w:t>ОБСТОЯТЕЛЬСТВА НЕПРЕОДОЛИМОЙ СИЛЫ (</w:t>
      </w:r>
      <w:proofErr w:type="gramStart"/>
      <w:r w:rsidRPr="00ED65EE">
        <w:rPr>
          <w:rFonts w:ascii="Times New Roman" w:eastAsia="Times New Roman" w:hAnsi="Times New Roman" w:cs="Times New Roman"/>
          <w:b/>
          <w:sz w:val="24"/>
          <w:szCs w:val="24"/>
          <w:lang w:eastAsia="ru-RU"/>
        </w:rPr>
        <w:t>ФОРС</w:t>
      </w:r>
      <w:proofErr w:type="gramEnd"/>
      <w:r w:rsidRPr="00ED65EE">
        <w:rPr>
          <w:rFonts w:ascii="Times New Roman" w:eastAsia="Times New Roman" w:hAnsi="Times New Roman" w:cs="Times New Roman"/>
          <w:b/>
          <w:sz w:val="24"/>
          <w:szCs w:val="24"/>
          <w:lang w:eastAsia="ru-RU"/>
        </w:rPr>
        <w:t xml:space="preserve"> – МАЖОР) </w:t>
      </w:r>
    </w:p>
    <w:p w:rsidR="00ED65EE" w:rsidRPr="00ED65EE" w:rsidRDefault="00ED65EE" w:rsidP="00ED65EE">
      <w:pPr>
        <w:tabs>
          <w:tab w:val="num" w:pos="0"/>
        </w:tabs>
        <w:spacing w:after="0"/>
        <w:rPr>
          <w:rFonts w:ascii="Times New Roman" w:eastAsia="Times New Roman" w:hAnsi="Times New Roman" w:cs="Times New Roman"/>
          <w:sz w:val="24"/>
          <w:szCs w:val="24"/>
          <w:lang w:eastAsia="ru-RU"/>
        </w:rPr>
      </w:pPr>
    </w:p>
    <w:p w:rsidR="00ED65EE" w:rsidRPr="00ED65EE" w:rsidRDefault="00ED65EE" w:rsidP="00ED65EE">
      <w:pPr>
        <w:numPr>
          <w:ilvl w:val="1"/>
          <w:numId w:val="14"/>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ED65EE">
        <w:rPr>
          <w:rFonts w:ascii="Times New Roman" w:eastAsia="Times New Roman" w:hAnsi="Times New Roman" w:cs="Times New Roman"/>
          <w:sz w:val="24"/>
          <w:szCs w:val="24"/>
          <w:lang w:eastAsia="ru-RU"/>
        </w:rPr>
        <w:t>другие</w:t>
      </w:r>
      <w:proofErr w:type="gramEnd"/>
      <w:r w:rsidRPr="00ED65EE">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ED65EE" w:rsidRPr="00ED65EE" w:rsidRDefault="00ED65EE" w:rsidP="00ED65EE">
      <w:pPr>
        <w:numPr>
          <w:ilvl w:val="1"/>
          <w:numId w:val="14"/>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ED65EE">
        <w:rPr>
          <w:rFonts w:ascii="Times New Roman" w:eastAsia="Times New Roman" w:hAnsi="Times New Roman" w:cs="Times New Roman"/>
          <w:sz w:val="24"/>
          <w:szCs w:val="24"/>
          <w:lang w:eastAsia="ru-RU"/>
        </w:rPr>
        <w:t xml:space="preserve"> органом. </w:t>
      </w:r>
    </w:p>
    <w:p w:rsidR="00ED65EE" w:rsidRPr="00ED65EE" w:rsidRDefault="00ED65EE" w:rsidP="00ED65EE">
      <w:pPr>
        <w:numPr>
          <w:ilvl w:val="1"/>
          <w:numId w:val="14"/>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ED65EE" w:rsidRPr="00ED65EE" w:rsidRDefault="00ED65EE" w:rsidP="00ED65EE">
      <w:pPr>
        <w:keepNext/>
        <w:numPr>
          <w:ilvl w:val="0"/>
          <w:numId w:val="15"/>
        </w:numPr>
        <w:tabs>
          <w:tab w:val="num" w:pos="0"/>
        </w:tabs>
        <w:spacing w:after="0" w:line="240" w:lineRule="auto"/>
        <w:ind w:left="0" w:firstLine="0"/>
        <w:jc w:val="center"/>
        <w:outlineLvl w:val="0"/>
        <w:rPr>
          <w:rFonts w:ascii="Times New Roman" w:eastAsia="Times New Roman" w:hAnsi="Times New Roman" w:cs="Times New Roman"/>
          <w:b/>
          <w:caps/>
          <w:sz w:val="24"/>
          <w:szCs w:val="24"/>
          <w:lang w:eastAsia="ru-RU"/>
        </w:rPr>
      </w:pPr>
      <w:r w:rsidRPr="00ED65EE">
        <w:rPr>
          <w:rFonts w:ascii="Times New Roman" w:eastAsia="Times New Roman" w:hAnsi="Times New Roman" w:cs="Times New Roman"/>
          <w:b/>
          <w:caps/>
          <w:sz w:val="24"/>
          <w:szCs w:val="24"/>
          <w:lang w:eastAsia="ru-RU"/>
        </w:rPr>
        <w:t>Конфиденциальность</w:t>
      </w:r>
    </w:p>
    <w:p w:rsidR="00ED65EE" w:rsidRPr="00ED65EE" w:rsidRDefault="00ED65EE" w:rsidP="00ED65EE">
      <w:pPr>
        <w:tabs>
          <w:tab w:val="num" w:pos="0"/>
        </w:tabs>
        <w:spacing w:after="0"/>
        <w:rPr>
          <w:rFonts w:ascii="Times New Roman" w:eastAsia="Times New Roman" w:hAnsi="Times New Roman" w:cs="Times New Roman"/>
          <w:sz w:val="24"/>
          <w:szCs w:val="24"/>
          <w:lang w:eastAsia="ru-RU"/>
        </w:rPr>
      </w:pPr>
    </w:p>
    <w:p w:rsidR="00ED65EE" w:rsidRPr="00ED65EE" w:rsidRDefault="00ED65EE" w:rsidP="00ED65EE">
      <w:pPr>
        <w:numPr>
          <w:ilvl w:val="1"/>
          <w:numId w:val="10"/>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ED65EE">
        <w:rPr>
          <w:rFonts w:ascii="Times New Roman" w:eastAsia="Times New Roman" w:hAnsi="Times New Roman" w:cs="Times New Roman"/>
          <w:sz w:val="24"/>
          <w:szCs w:val="24"/>
          <w:lang w:eastAsia="ru-RU"/>
        </w:rPr>
        <w:t>Изложенное</w:t>
      </w:r>
      <w:proofErr w:type="gramEnd"/>
      <w:r w:rsidRPr="00ED65E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ED65EE" w:rsidRPr="00ED65EE" w:rsidRDefault="00ED65EE" w:rsidP="00ED65EE">
      <w:pPr>
        <w:numPr>
          <w:ilvl w:val="1"/>
          <w:numId w:val="10"/>
        </w:numPr>
        <w:tabs>
          <w:tab w:val="clear" w:pos="360"/>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ED65EE" w:rsidRPr="00ED65EE" w:rsidRDefault="00ED65EE" w:rsidP="00ED65EE">
      <w:pPr>
        <w:tabs>
          <w:tab w:val="num" w:pos="0"/>
        </w:tabs>
        <w:spacing w:after="0"/>
        <w:rPr>
          <w:rFonts w:ascii="Times New Roman" w:eastAsia="Times New Roman" w:hAnsi="Times New Roman" w:cs="Times New Roman"/>
          <w:b/>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РАЗРЕШЕНИЕ СПОРОВ</w:t>
      </w:r>
    </w:p>
    <w:p w:rsidR="00ED65EE" w:rsidRPr="00ED65EE" w:rsidRDefault="00ED65EE" w:rsidP="00ED65EE">
      <w:pPr>
        <w:tabs>
          <w:tab w:val="num" w:pos="0"/>
        </w:tabs>
        <w:spacing w:after="0"/>
        <w:rPr>
          <w:rFonts w:ascii="Times New Roman" w:eastAsia="Times New Roman" w:hAnsi="Times New Roman" w:cs="Times New Roman"/>
          <w:b/>
          <w:sz w:val="24"/>
          <w:szCs w:val="24"/>
          <w:lang w:eastAsia="ru-RU"/>
        </w:rPr>
      </w:pPr>
    </w:p>
    <w:p w:rsidR="00ED65EE" w:rsidRPr="00ED65EE" w:rsidRDefault="00ED65EE" w:rsidP="00ED65EE">
      <w:pPr>
        <w:numPr>
          <w:ilvl w:val="1"/>
          <w:numId w:val="11"/>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D65EE" w:rsidRPr="00ED65EE" w:rsidRDefault="00ED65EE" w:rsidP="00ED65EE">
      <w:pPr>
        <w:numPr>
          <w:ilvl w:val="1"/>
          <w:numId w:val="11"/>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ED65EE" w:rsidRPr="00ED65EE" w:rsidRDefault="00ED65EE" w:rsidP="00ED65EE">
      <w:pPr>
        <w:tabs>
          <w:tab w:val="num" w:pos="0"/>
        </w:tabs>
        <w:spacing w:after="0"/>
        <w:rPr>
          <w:rFonts w:ascii="Times New Roman" w:eastAsia="Times New Roman" w:hAnsi="Times New Roman" w:cs="Times New Roman"/>
          <w:b/>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bCs/>
          <w:sz w:val="24"/>
          <w:szCs w:val="24"/>
          <w:lang w:eastAsia="ru-RU"/>
        </w:rPr>
        <w:t>АНТИКОРРУПЦИОННАЯ ОГОВОРКА</w:t>
      </w:r>
    </w:p>
    <w:p w:rsidR="00ED65EE" w:rsidRPr="00ED65EE" w:rsidRDefault="00ED65EE" w:rsidP="00ED65EE">
      <w:pPr>
        <w:widowControl w:val="0"/>
        <w:tabs>
          <w:tab w:val="num" w:pos="0"/>
        </w:tabs>
        <w:spacing w:after="0"/>
        <w:jc w:val="both"/>
        <w:rPr>
          <w:rFonts w:ascii="Times New Roman" w:eastAsia="Times New Roman" w:hAnsi="Times New Roman" w:cs="Times New Roman"/>
          <w:sz w:val="24"/>
          <w:szCs w:val="24"/>
          <w:lang w:eastAsia="ru-RU"/>
        </w:rPr>
      </w:pPr>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w:t>
      </w:r>
      <w:proofErr w:type="gramStart"/>
      <w:r w:rsidRPr="00ED65EE">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lastRenderedPageBreak/>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ED65EE">
        <w:rPr>
          <w:rFonts w:ascii="Times New Roman" w:eastAsia="Times New Roman" w:hAnsi="Times New Roman" w:cs="Times New Roman"/>
          <w:sz w:val="24"/>
          <w:szCs w:val="24"/>
          <w:lang w:eastAsia="ru-RU"/>
        </w:rPr>
        <w:t>с даты направления</w:t>
      </w:r>
      <w:proofErr w:type="gramEnd"/>
      <w:r w:rsidRPr="00ED65EE">
        <w:rPr>
          <w:rFonts w:ascii="Times New Roman" w:eastAsia="Times New Roman" w:hAnsi="Times New Roman" w:cs="Times New Roman"/>
          <w:sz w:val="24"/>
          <w:szCs w:val="24"/>
          <w:lang w:eastAsia="ru-RU"/>
        </w:rPr>
        <w:t xml:space="preserve"> письменного уведомления.</w:t>
      </w:r>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proofErr w:type="gramStart"/>
      <w:r w:rsidRPr="00ED65E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D65EE">
        <w:rPr>
          <w:rFonts w:ascii="Times New Roman" w:eastAsia="Times New Roman" w:hAnsi="Times New Roman" w:cs="Times New Roman"/>
          <w:sz w:val="24"/>
          <w:szCs w:val="24"/>
          <w:lang w:eastAsia="ru-RU"/>
        </w:rPr>
        <w:t xml:space="preserve"> доходов, полученных преступным путем.</w:t>
      </w:r>
    </w:p>
    <w:p w:rsidR="00ED65EE" w:rsidRPr="00ED65EE" w:rsidRDefault="00ED65EE" w:rsidP="00ED65EE">
      <w:pPr>
        <w:numPr>
          <w:ilvl w:val="1"/>
          <w:numId w:val="12"/>
        </w:numPr>
        <w:tabs>
          <w:tab w:val="num" w:pos="0"/>
        </w:tabs>
        <w:spacing w:after="12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В случае нарушения одной из Сторон обязательств воздержаться от запрещенных в настоящем разделе действий и/или неполучение другой Стороной в установленный настоящим разделом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D65EE">
        <w:rPr>
          <w:rFonts w:ascii="Times New Roman" w:eastAsia="Times New Roman" w:hAnsi="Times New Roman" w:cs="Times New Roman"/>
          <w:sz w:val="24"/>
          <w:szCs w:val="24"/>
          <w:lang w:eastAsia="ru-RU"/>
        </w:rPr>
        <w:t>был</w:t>
      </w:r>
      <w:proofErr w:type="gramEnd"/>
      <w:r w:rsidRPr="00ED65EE">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D65EE" w:rsidRPr="00ED65EE" w:rsidRDefault="00ED65EE" w:rsidP="00ED65EE">
      <w:pPr>
        <w:tabs>
          <w:tab w:val="num" w:pos="0"/>
        </w:tabs>
        <w:spacing w:after="120"/>
        <w:jc w:val="both"/>
        <w:rPr>
          <w:rFonts w:ascii="Times New Roman" w:eastAsia="Times New Roman" w:hAnsi="Times New Roman" w:cs="Times New Roman"/>
          <w:sz w:val="24"/>
          <w:szCs w:val="24"/>
          <w:lang w:eastAsia="ru-RU"/>
        </w:rPr>
      </w:pPr>
    </w:p>
    <w:p w:rsidR="00ED65EE" w:rsidRPr="00ED65EE" w:rsidRDefault="00ED65EE" w:rsidP="00ED65EE">
      <w:pPr>
        <w:numPr>
          <w:ilvl w:val="0"/>
          <w:numId w:val="15"/>
        </w:numPr>
        <w:tabs>
          <w:tab w:val="num" w:pos="0"/>
        </w:tabs>
        <w:spacing w:after="0" w:line="240" w:lineRule="auto"/>
        <w:ind w:left="0" w:firstLine="0"/>
        <w:jc w:val="center"/>
        <w:rPr>
          <w:rFonts w:ascii="Times New Roman" w:eastAsia="Times New Roman" w:hAnsi="Times New Roman" w:cs="Times New Roman"/>
          <w:sz w:val="24"/>
          <w:szCs w:val="24"/>
          <w:lang w:eastAsia="ru-RU"/>
        </w:rPr>
      </w:pPr>
      <w:r w:rsidRPr="00ED65EE">
        <w:rPr>
          <w:rFonts w:ascii="Times New Roman" w:eastAsia="Times New Roman" w:hAnsi="Times New Roman" w:cs="Times New Roman"/>
          <w:b/>
          <w:sz w:val="24"/>
          <w:szCs w:val="24"/>
          <w:lang w:eastAsia="ru-RU"/>
        </w:rPr>
        <w:t>ПРОЧИЕ УСЛОВИЯ</w:t>
      </w:r>
    </w:p>
    <w:p w:rsidR="00ED65EE" w:rsidRPr="00ED65EE" w:rsidRDefault="00ED65EE" w:rsidP="00ED65EE">
      <w:pPr>
        <w:numPr>
          <w:ilvl w:val="12"/>
          <w:numId w:val="0"/>
        </w:numPr>
        <w:tabs>
          <w:tab w:val="num" w:pos="0"/>
        </w:tabs>
        <w:overflowPunct w:val="0"/>
        <w:autoSpaceDE w:val="0"/>
        <w:autoSpaceDN w:val="0"/>
        <w:adjustRightInd w:val="0"/>
        <w:spacing w:after="0"/>
        <w:rPr>
          <w:rFonts w:ascii="Times New Roman" w:eastAsia="Times New Roman" w:hAnsi="Times New Roman" w:cs="Times New Roman"/>
          <w:b/>
          <w:sz w:val="24"/>
          <w:szCs w:val="24"/>
          <w:lang w:eastAsia="ru-RU"/>
        </w:rPr>
      </w:pP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Договор вступает в силу с </w:t>
      </w:r>
      <w:r w:rsidRPr="00ED65EE">
        <w:rPr>
          <w:rFonts w:ascii="Times New Roman" w:eastAsia="Times New Roman" w:hAnsi="Times New Roman" w:cs="Times New Roman"/>
          <w:sz w:val="24"/>
          <w:szCs w:val="24"/>
          <w:highlight w:val="lightGray"/>
          <w:lang w:eastAsia="ru-RU"/>
        </w:rPr>
        <w:t>«___»__________ 20__ года (либо с момента его подписания обеими Сторонами) и действует</w:t>
      </w:r>
      <w:r w:rsidRPr="00ED65EE">
        <w:rPr>
          <w:rFonts w:ascii="Times New Roman" w:eastAsia="Times New Roman" w:hAnsi="Times New Roman" w:cs="Times New Roman"/>
          <w:sz w:val="24"/>
          <w:szCs w:val="24"/>
          <w:lang w:eastAsia="ru-RU"/>
        </w:rPr>
        <w:t xml:space="preserve"> по «</w:t>
      </w:r>
      <w:r w:rsidRPr="00ED65EE">
        <w:rPr>
          <w:rFonts w:ascii="Times New Roman" w:eastAsia="Times New Roman" w:hAnsi="Times New Roman" w:cs="Times New Roman"/>
          <w:sz w:val="24"/>
          <w:szCs w:val="24"/>
          <w:highlight w:val="lightGray"/>
          <w:lang w:eastAsia="ru-RU"/>
        </w:rPr>
        <w:t>___</w:t>
      </w:r>
      <w:r w:rsidRPr="00ED65EE">
        <w:rPr>
          <w:rFonts w:ascii="Times New Roman" w:eastAsia="Times New Roman" w:hAnsi="Times New Roman" w:cs="Times New Roman"/>
          <w:sz w:val="24"/>
          <w:szCs w:val="24"/>
          <w:lang w:eastAsia="ru-RU"/>
        </w:rPr>
        <w:t>»</w:t>
      </w:r>
      <w:r w:rsidRPr="00ED65EE">
        <w:rPr>
          <w:rFonts w:ascii="Times New Roman" w:eastAsia="Times New Roman" w:hAnsi="Times New Roman" w:cs="Times New Roman"/>
          <w:sz w:val="24"/>
          <w:szCs w:val="24"/>
          <w:highlight w:val="lightGray"/>
          <w:lang w:eastAsia="ru-RU"/>
        </w:rPr>
        <w:t>__________</w:t>
      </w:r>
      <w:r w:rsidRPr="00ED65EE">
        <w:rPr>
          <w:rFonts w:ascii="Times New Roman" w:eastAsia="Times New Roman" w:hAnsi="Times New Roman" w:cs="Times New Roman"/>
          <w:sz w:val="24"/>
          <w:szCs w:val="24"/>
          <w:lang w:eastAsia="ru-RU"/>
        </w:rPr>
        <w:t xml:space="preserve"> 20</w:t>
      </w:r>
      <w:r w:rsidRPr="00ED65EE">
        <w:rPr>
          <w:rFonts w:ascii="Times New Roman" w:eastAsia="Times New Roman" w:hAnsi="Times New Roman" w:cs="Times New Roman"/>
          <w:sz w:val="24"/>
          <w:szCs w:val="24"/>
          <w:highlight w:val="lightGray"/>
          <w:lang w:eastAsia="ru-RU"/>
        </w:rPr>
        <w:t>__</w:t>
      </w:r>
      <w:r w:rsidRPr="00ED65EE">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Подписав настоящий Договор, Исполнитель подтверждает, что:</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Услугам по настоящему Договору.</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lastRenderedPageBreak/>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ED65EE" w:rsidRP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D65EE" w:rsidRPr="00ED65EE" w:rsidRDefault="00ED65EE" w:rsidP="00ED65EE">
      <w:pPr>
        <w:numPr>
          <w:ilvl w:val="1"/>
          <w:numId w:val="1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ED65EE" w:rsidRDefault="00ED65EE" w:rsidP="00ED65EE">
      <w:pPr>
        <w:numPr>
          <w:ilvl w:val="0"/>
          <w:numId w:val="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Приложение № </w:t>
      </w:r>
      <w:r w:rsidR="00402217">
        <w:rPr>
          <w:rFonts w:ascii="Times New Roman" w:eastAsia="Times New Roman" w:hAnsi="Times New Roman" w:cs="Times New Roman"/>
          <w:sz w:val="24"/>
          <w:szCs w:val="24"/>
          <w:highlight w:val="lightGray"/>
          <w:lang w:eastAsia="ru-RU"/>
        </w:rPr>
        <w:t>1</w:t>
      </w:r>
      <w:r w:rsidRPr="00ED65EE">
        <w:rPr>
          <w:rFonts w:ascii="Times New Roman" w:eastAsia="Times New Roman" w:hAnsi="Times New Roman" w:cs="Times New Roman"/>
          <w:sz w:val="24"/>
          <w:szCs w:val="24"/>
          <w:highlight w:val="lightGray"/>
          <w:lang w:eastAsia="ru-RU"/>
        </w:rPr>
        <w:t>_ – Техническое задание;</w:t>
      </w:r>
    </w:p>
    <w:p w:rsidR="00402217" w:rsidRPr="00ED65EE" w:rsidRDefault="00402217" w:rsidP="00402217">
      <w:pPr>
        <w:numPr>
          <w:ilvl w:val="0"/>
          <w:numId w:val="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highlight w:val="lightGray"/>
          <w:lang w:eastAsia="ru-RU"/>
        </w:rPr>
        <w:t>2</w:t>
      </w:r>
      <w:r w:rsidRPr="00ED65EE">
        <w:rPr>
          <w:rFonts w:ascii="Times New Roman" w:eastAsia="Times New Roman" w:hAnsi="Times New Roman" w:cs="Times New Roman"/>
          <w:sz w:val="24"/>
          <w:szCs w:val="24"/>
          <w:highlight w:val="lightGray"/>
          <w:lang w:eastAsia="ru-RU"/>
        </w:rPr>
        <w:t>_ – Техническое задание;</w:t>
      </w:r>
    </w:p>
    <w:p w:rsidR="00402217" w:rsidRPr="00ED65EE" w:rsidRDefault="00402217" w:rsidP="00402217">
      <w:pPr>
        <w:numPr>
          <w:ilvl w:val="0"/>
          <w:numId w:val="3"/>
        </w:numPr>
        <w:tabs>
          <w:tab w:val="num" w:pos="0"/>
        </w:tabs>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highlight w:val="lightGray"/>
          <w:lang w:eastAsia="ru-RU"/>
        </w:rPr>
        <w:t>3</w:t>
      </w:r>
      <w:r w:rsidRPr="00ED65EE">
        <w:rPr>
          <w:rFonts w:ascii="Times New Roman" w:eastAsia="Times New Roman" w:hAnsi="Times New Roman" w:cs="Times New Roman"/>
          <w:sz w:val="24"/>
          <w:szCs w:val="24"/>
          <w:highlight w:val="lightGray"/>
          <w:lang w:eastAsia="ru-RU"/>
        </w:rPr>
        <w:t>_ – Техническое задание;</w:t>
      </w:r>
    </w:p>
    <w:p w:rsidR="00ED65EE" w:rsidRPr="00ED65EE" w:rsidRDefault="00ED65EE" w:rsidP="00ED65EE">
      <w:pPr>
        <w:numPr>
          <w:ilvl w:val="0"/>
          <w:numId w:val="3"/>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lang w:eastAsia="ru-RU"/>
        </w:rPr>
        <w:t xml:space="preserve">Приложение № </w:t>
      </w:r>
      <w:r w:rsidR="00402217">
        <w:rPr>
          <w:rFonts w:ascii="Times New Roman" w:eastAsia="Times New Roman" w:hAnsi="Times New Roman" w:cs="Times New Roman"/>
          <w:sz w:val="24"/>
          <w:szCs w:val="24"/>
          <w:highlight w:val="lightGray"/>
          <w:lang w:eastAsia="ru-RU"/>
        </w:rPr>
        <w:t>4</w:t>
      </w:r>
      <w:r w:rsidRPr="00ED65EE">
        <w:rPr>
          <w:rFonts w:ascii="Times New Roman" w:eastAsia="Times New Roman" w:hAnsi="Times New Roman" w:cs="Times New Roman"/>
          <w:sz w:val="24"/>
          <w:szCs w:val="24"/>
          <w:highlight w:val="lightGray"/>
          <w:lang w:eastAsia="ru-RU"/>
        </w:rPr>
        <w:t xml:space="preserve"> – Календарный план;</w:t>
      </w:r>
    </w:p>
    <w:p w:rsidR="00ED65EE" w:rsidRPr="00ED65EE" w:rsidRDefault="00ED65EE" w:rsidP="00ED65EE">
      <w:pPr>
        <w:numPr>
          <w:ilvl w:val="0"/>
          <w:numId w:val="3"/>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402217">
        <w:rPr>
          <w:rFonts w:ascii="Times New Roman" w:eastAsia="Times New Roman" w:hAnsi="Times New Roman" w:cs="Times New Roman"/>
          <w:sz w:val="24"/>
          <w:szCs w:val="24"/>
          <w:highlight w:val="lightGray"/>
          <w:lang w:eastAsia="ru-RU"/>
        </w:rPr>
        <w:t>5</w:t>
      </w:r>
      <w:r w:rsidRPr="00ED65EE">
        <w:rPr>
          <w:rFonts w:ascii="Times New Roman" w:eastAsia="Times New Roman" w:hAnsi="Times New Roman" w:cs="Times New Roman"/>
          <w:sz w:val="24"/>
          <w:szCs w:val="24"/>
          <w:highlight w:val="lightGray"/>
          <w:lang w:eastAsia="ru-RU"/>
        </w:rPr>
        <w:t xml:space="preserve"> – </w:t>
      </w:r>
      <w:r w:rsidRPr="00ED65EE">
        <w:rPr>
          <w:rFonts w:ascii="Times New Roman" w:eastAsia="Times New Roman" w:hAnsi="Times New Roman" w:cs="Times New Roman"/>
          <w:kern w:val="24"/>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ED65EE">
        <w:rPr>
          <w:rFonts w:ascii="Times New Roman" w:eastAsia="Times New Roman" w:hAnsi="Times New Roman" w:cs="Times New Roman"/>
          <w:kern w:val="24"/>
          <w:sz w:val="24"/>
          <w:szCs w:val="24"/>
          <w:highlight w:val="lightGray"/>
          <w:lang w:eastAsia="ru-RU"/>
        </w:rPr>
        <w:t>Славнефть</w:t>
      </w:r>
      <w:proofErr w:type="spellEnd"/>
      <w:r w:rsidRPr="00ED65EE">
        <w:rPr>
          <w:rFonts w:ascii="Times New Roman" w:eastAsia="Times New Roman" w:hAnsi="Times New Roman" w:cs="Times New Roman"/>
          <w:kern w:val="24"/>
          <w:sz w:val="24"/>
          <w:szCs w:val="24"/>
          <w:highlight w:val="lightGray"/>
          <w:lang w:eastAsia="ru-RU"/>
        </w:rPr>
        <w:t>-Мегионнефтегаз» в области охраны труда, промышленной, пожарной и экологической безопасности»;</w:t>
      </w:r>
    </w:p>
    <w:p w:rsidR="00ED65EE" w:rsidRPr="00ED65EE" w:rsidRDefault="00ED65EE" w:rsidP="00ED65EE">
      <w:pPr>
        <w:numPr>
          <w:ilvl w:val="0"/>
          <w:numId w:val="3"/>
        </w:numPr>
        <w:tabs>
          <w:tab w:val="num"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402217">
        <w:rPr>
          <w:rFonts w:ascii="Times New Roman" w:eastAsia="Times New Roman" w:hAnsi="Times New Roman" w:cs="Times New Roman"/>
          <w:sz w:val="24"/>
          <w:szCs w:val="24"/>
          <w:highlight w:val="lightGray"/>
          <w:lang w:eastAsia="ru-RU"/>
        </w:rPr>
        <w:t>6</w:t>
      </w:r>
      <w:r w:rsidRPr="00ED65EE">
        <w:rPr>
          <w:rFonts w:ascii="Times New Roman" w:eastAsia="Times New Roman" w:hAnsi="Times New Roman" w:cs="Times New Roman"/>
          <w:sz w:val="24"/>
          <w:szCs w:val="24"/>
          <w:highlight w:val="lightGray"/>
          <w:lang w:eastAsia="ru-RU"/>
        </w:rPr>
        <w:t xml:space="preserve"> –  Положение о контрольно-пропускных пунктах  открытого акционерного общества «</w:t>
      </w:r>
      <w:proofErr w:type="spellStart"/>
      <w:r w:rsidRPr="00ED65EE">
        <w:rPr>
          <w:rFonts w:ascii="Times New Roman" w:eastAsia="Times New Roman" w:hAnsi="Times New Roman" w:cs="Times New Roman"/>
          <w:sz w:val="24"/>
          <w:szCs w:val="24"/>
          <w:highlight w:val="lightGray"/>
          <w:lang w:eastAsia="ru-RU"/>
        </w:rPr>
        <w:t>Славнефть</w:t>
      </w:r>
      <w:proofErr w:type="spellEnd"/>
      <w:r w:rsidRPr="00ED65EE">
        <w:rPr>
          <w:rFonts w:ascii="Times New Roman" w:eastAsia="Times New Roman" w:hAnsi="Times New Roman" w:cs="Times New Roman"/>
          <w:sz w:val="24"/>
          <w:szCs w:val="24"/>
          <w:highlight w:val="lightGray"/>
          <w:lang w:eastAsia="ru-RU"/>
        </w:rPr>
        <w:t>-Мегионнефтегаз»;</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402217">
        <w:rPr>
          <w:rFonts w:ascii="Times New Roman" w:eastAsia="Times New Roman" w:hAnsi="Times New Roman" w:cs="Times New Roman"/>
          <w:sz w:val="24"/>
          <w:szCs w:val="24"/>
          <w:highlight w:val="lightGray"/>
          <w:lang w:eastAsia="ru-RU"/>
        </w:rPr>
        <w:t>7</w:t>
      </w:r>
      <w:r w:rsidRPr="00ED65EE">
        <w:rPr>
          <w:rFonts w:ascii="Times New Roman" w:eastAsia="Times New Roman" w:hAnsi="Times New Roman" w:cs="Times New Roman"/>
          <w:sz w:val="24"/>
          <w:szCs w:val="24"/>
          <w:highlight w:val="lightGray"/>
          <w:lang w:eastAsia="ru-RU"/>
        </w:rPr>
        <w:t xml:space="preserve"> – Положение по одновременному производству буровых работ, освоению, ремонту и эксплуатации скважин на кустовой площадке;</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lastRenderedPageBreak/>
        <w:t xml:space="preserve">Приложение № </w:t>
      </w:r>
      <w:r w:rsidR="00402217">
        <w:rPr>
          <w:rFonts w:ascii="Times New Roman" w:eastAsia="Times New Roman" w:hAnsi="Times New Roman" w:cs="Times New Roman"/>
          <w:sz w:val="24"/>
          <w:szCs w:val="24"/>
          <w:highlight w:val="lightGray"/>
          <w:lang w:eastAsia="ru-RU"/>
        </w:rPr>
        <w:t>8</w:t>
      </w:r>
      <w:r w:rsidRPr="00ED65EE">
        <w:rPr>
          <w:rFonts w:ascii="Times New Roman" w:eastAsia="Times New Roman" w:hAnsi="Times New Roman" w:cs="Times New Roman"/>
          <w:sz w:val="24"/>
          <w:szCs w:val="24"/>
          <w:highlight w:val="lightGray"/>
          <w:lang w:eastAsia="ru-RU"/>
        </w:rPr>
        <w:t xml:space="preserve"> – 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402217">
        <w:rPr>
          <w:rFonts w:ascii="Times New Roman" w:eastAsia="Times New Roman" w:hAnsi="Times New Roman" w:cs="Times New Roman"/>
          <w:sz w:val="24"/>
          <w:szCs w:val="24"/>
          <w:highlight w:val="lightGray"/>
          <w:lang w:eastAsia="ru-RU"/>
        </w:rPr>
        <w:t>9</w:t>
      </w:r>
      <w:r w:rsidRPr="00ED65EE">
        <w:rPr>
          <w:rFonts w:ascii="Times New Roman" w:eastAsia="Times New Roman" w:hAnsi="Times New Roman" w:cs="Times New Roman"/>
          <w:sz w:val="24"/>
          <w:szCs w:val="24"/>
          <w:highlight w:val="lightGray"/>
          <w:lang w:eastAsia="ru-RU"/>
        </w:rPr>
        <w:t xml:space="preserve"> –</w:t>
      </w:r>
      <w:r w:rsidRPr="00ED65EE">
        <w:rPr>
          <w:rFonts w:ascii="Times New Roman" w:eastAsia="Times New Roman" w:hAnsi="Times New Roman" w:cs="Times New Roman"/>
          <w:color w:val="000000"/>
          <w:sz w:val="24"/>
          <w:szCs w:val="24"/>
          <w:highlight w:val="lightGray"/>
          <w:lang w:eastAsia="ru-RU"/>
        </w:rPr>
        <w:t xml:space="preserve"> Стандарт «Транспортная безопасность в Открытом акционерном             обществе «</w:t>
      </w:r>
      <w:proofErr w:type="spellStart"/>
      <w:r w:rsidRPr="00ED65EE">
        <w:rPr>
          <w:rFonts w:ascii="Times New Roman" w:eastAsia="Times New Roman" w:hAnsi="Times New Roman" w:cs="Times New Roman"/>
          <w:color w:val="000000"/>
          <w:sz w:val="24"/>
          <w:szCs w:val="24"/>
          <w:highlight w:val="lightGray"/>
          <w:lang w:eastAsia="ru-RU"/>
        </w:rPr>
        <w:t>Славнефть</w:t>
      </w:r>
      <w:proofErr w:type="spellEnd"/>
      <w:r w:rsidRPr="00ED65EE">
        <w:rPr>
          <w:rFonts w:ascii="Times New Roman" w:eastAsia="Times New Roman" w:hAnsi="Times New Roman" w:cs="Times New Roman"/>
          <w:color w:val="000000"/>
          <w:sz w:val="24"/>
          <w:szCs w:val="24"/>
          <w:highlight w:val="lightGray"/>
          <w:lang w:eastAsia="ru-RU"/>
        </w:rPr>
        <w:t>-Мегионнефтегаз»;</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 Приложение № </w:t>
      </w:r>
      <w:r w:rsidR="00402217">
        <w:rPr>
          <w:rFonts w:ascii="Times New Roman" w:eastAsia="Times New Roman" w:hAnsi="Times New Roman" w:cs="Times New Roman"/>
          <w:sz w:val="24"/>
          <w:szCs w:val="24"/>
          <w:highlight w:val="lightGray"/>
          <w:lang w:eastAsia="ru-RU"/>
        </w:rPr>
        <w:t>10</w:t>
      </w:r>
      <w:r w:rsidRPr="00ED65EE">
        <w:rPr>
          <w:rFonts w:ascii="Times New Roman" w:eastAsia="Times New Roman" w:hAnsi="Times New Roman" w:cs="Times New Roman"/>
          <w:sz w:val="24"/>
          <w:szCs w:val="24"/>
          <w:highlight w:val="lightGray"/>
          <w:lang w:eastAsia="ru-RU"/>
        </w:rPr>
        <w:t xml:space="preserve"> –</w:t>
      </w:r>
      <w:r w:rsidRPr="00ED65EE">
        <w:rPr>
          <w:rFonts w:ascii="Times New Roman" w:eastAsia="Times New Roman" w:hAnsi="Times New Roman" w:cs="Times New Roman"/>
          <w:color w:val="000000"/>
          <w:sz w:val="24"/>
          <w:szCs w:val="24"/>
          <w:highlight w:val="lightGray"/>
          <w:lang w:eastAsia="ru-RU"/>
        </w:rPr>
        <w:t xml:space="preserve"> </w:t>
      </w:r>
      <w:r w:rsidRPr="00ED65EE">
        <w:rPr>
          <w:rFonts w:ascii="Times New Roman" w:eastAsia="Times New Roman" w:hAnsi="Times New Roman" w:cs="Times New Roman"/>
          <w:sz w:val="24"/>
          <w:szCs w:val="24"/>
          <w:highlight w:val="lightGray"/>
          <w:lang w:eastAsia="ru-RU"/>
        </w:rPr>
        <w:t>Процедура «</w:t>
      </w:r>
      <w:proofErr w:type="gramStart"/>
      <w:r w:rsidRPr="00ED65EE">
        <w:rPr>
          <w:rFonts w:ascii="Times New Roman" w:eastAsia="Times New Roman" w:hAnsi="Times New Roman" w:cs="Times New Roman"/>
          <w:sz w:val="24"/>
          <w:szCs w:val="24"/>
          <w:highlight w:val="lightGray"/>
          <w:lang w:eastAsia="ru-RU"/>
        </w:rPr>
        <w:t>Контроль за</w:t>
      </w:r>
      <w:proofErr w:type="gramEnd"/>
      <w:r w:rsidRPr="00ED65EE">
        <w:rPr>
          <w:rFonts w:ascii="Times New Roman" w:eastAsia="Times New Roman" w:hAnsi="Times New Roman" w:cs="Times New Roman"/>
          <w:sz w:val="24"/>
          <w:szCs w:val="24"/>
          <w:highlight w:val="lightGray"/>
          <w:lang w:eastAsia="ru-RU"/>
        </w:rPr>
        <w:t xml:space="preserve"> безопасным проведением работ в Открытом акционерном обществе «</w:t>
      </w:r>
      <w:proofErr w:type="spellStart"/>
      <w:r w:rsidRPr="00ED65EE">
        <w:rPr>
          <w:rFonts w:ascii="Times New Roman" w:eastAsia="Times New Roman" w:hAnsi="Times New Roman" w:cs="Times New Roman"/>
          <w:sz w:val="24"/>
          <w:szCs w:val="24"/>
          <w:highlight w:val="lightGray"/>
          <w:lang w:eastAsia="ru-RU"/>
        </w:rPr>
        <w:t>Славнефть</w:t>
      </w:r>
      <w:proofErr w:type="spellEnd"/>
      <w:r w:rsidRPr="00ED65EE">
        <w:rPr>
          <w:rFonts w:ascii="Times New Roman" w:eastAsia="Times New Roman" w:hAnsi="Times New Roman" w:cs="Times New Roman"/>
          <w:sz w:val="24"/>
          <w:szCs w:val="24"/>
          <w:highlight w:val="lightGray"/>
          <w:lang w:eastAsia="ru-RU"/>
        </w:rPr>
        <w:t>-Мегионнефтегаз».</w:t>
      </w:r>
    </w:p>
    <w:p w:rsidR="00ED65EE" w:rsidRPr="00ED65EE" w:rsidRDefault="00ED65EE" w:rsidP="00ED65EE">
      <w:pPr>
        <w:numPr>
          <w:ilvl w:val="0"/>
          <w:numId w:val="3"/>
        </w:numPr>
        <w:tabs>
          <w:tab w:val="num" w:pos="0"/>
          <w:tab w:val="left" w:pos="360"/>
        </w:tabs>
        <w:spacing w:after="0" w:line="240" w:lineRule="auto"/>
        <w:ind w:left="0" w:firstLine="0"/>
        <w:jc w:val="both"/>
        <w:rPr>
          <w:rFonts w:ascii="Times New Roman" w:eastAsia="Times New Roman" w:hAnsi="Times New Roman" w:cs="Times New Roman"/>
          <w:sz w:val="24"/>
          <w:szCs w:val="24"/>
          <w:highlight w:val="lightGray"/>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402217">
        <w:rPr>
          <w:rFonts w:ascii="Times New Roman" w:eastAsia="Times New Roman" w:hAnsi="Times New Roman" w:cs="Times New Roman"/>
          <w:sz w:val="24"/>
          <w:szCs w:val="24"/>
          <w:highlight w:val="lightGray"/>
          <w:lang w:eastAsia="ru-RU"/>
        </w:rPr>
        <w:t>11</w:t>
      </w:r>
      <w:r w:rsidRPr="00ED65EE">
        <w:rPr>
          <w:rFonts w:ascii="Times New Roman" w:eastAsia="Times New Roman" w:hAnsi="Times New Roman" w:cs="Times New Roman"/>
          <w:sz w:val="24"/>
          <w:szCs w:val="24"/>
          <w:highlight w:val="lightGray"/>
          <w:lang w:eastAsia="ru-RU"/>
        </w:rPr>
        <w:t xml:space="preserve"> –</w:t>
      </w:r>
      <w:r w:rsidRPr="00ED65EE">
        <w:rPr>
          <w:rFonts w:ascii="Times New Roman" w:eastAsia="Times New Roman" w:hAnsi="Times New Roman" w:cs="Times New Roman"/>
          <w:color w:val="000000"/>
          <w:sz w:val="24"/>
          <w:szCs w:val="24"/>
          <w:highlight w:val="lightGray"/>
          <w:lang w:eastAsia="ru-RU"/>
        </w:rPr>
        <w:t xml:space="preserve"> </w:t>
      </w:r>
      <w:r w:rsidRPr="00ED65EE">
        <w:rPr>
          <w:rFonts w:ascii="Times New Roman" w:eastAsia="Times New Roman" w:hAnsi="Times New Roman" w:cs="Times New Roman"/>
          <w:sz w:val="24"/>
          <w:szCs w:val="24"/>
          <w:highlight w:val="lightGray"/>
          <w:lang w:eastAsia="ru-RU"/>
        </w:rPr>
        <w:t xml:space="preserve">План экстренного медицинского реагирования в ОАО «СН-МНГ» </w:t>
      </w:r>
    </w:p>
    <w:p w:rsidR="00ED65EE" w:rsidRDefault="00ED65EE" w:rsidP="00ED65EE">
      <w:pPr>
        <w:tabs>
          <w:tab w:val="num" w:pos="0"/>
        </w:tabs>
        <w:spacing w:after="0" w:line="240" w:lineRule="auto"/>
        <w:jc w:val="both"/>
        <w:rPr>
          <w:rFonts w:ascii="Times New Roman" w:eastAsia="Times New Roman" w:hAnsi="Times New Roman" w:cs="Times New Roman"/>
          <w:sz w:val="24"/>
          <w:szCs w:val="24"/>
          <w:lang w:eastAsia="ru-RU"/>
        </w:rPr>
      </w:pPr>
      <w:r w:rsidRPr="00ED65EE">
        <w:rPr>
          <w:rFonts w:ascii="Times New Roman" w:eastAsia="Times New Roman" w:hAnsi="Times New Roman" w:cs="Times New Roman"/>
          <w:sz w:val="24"/>
          <w:szCs w:val="24"/>
          <w:highlight w:val="lightGray"/>
          <w:lang w:eastAsia="ru-RU"/>
        </w:rPr>
        <w:t xml:space="preserve">Приложение № </w:t>
      </w:r>
      <w:r w:rsidR="00402217">
        <w:rPr>
          <w:rFonts w:ascii="Times New Roman" w:eastAsia="Times New Roman" w:hAnsi="Times New Roman" w:cs="Times New Roman"/>
          <w:sz w:val="24"/>
          <w:szCs w:val="24"/>
          <w:highlight w:val="lightGray"/>
          <w:lang w:eastAsia="ru-RU"/>
        </w:rPr>
        <w:t>12</w:t>
      </w:r>
      <w:r w:rsidRPr="00ED65EE">
        <w:rPr>
          <w:rFonts w:ascii="Times New Roman" w:eastAsia="Times New Roman" w:hAnsi="Times New Roman" w:cs="Times New Roman"/>
          <w:sz w:val="24"/>
          <w:szCs w:val="24"/>
          <w:highlight w:val="lightGray"/>
          <w:lang w:eastAsia="ru-RU"/>
        </w:rPr>
        <w:t xml:space="preserve"> –</w:t>
      </w:r>
      <w:r w:rsidRPr="00ED65EE">
        <w:rPr>
          <w:rFonts w:ascii="Times New Roman" w:eastAsia="Times New Roman" w:hAnsi="Times New Roman" w:cs="Times New Roman"/>
          <w:color w:val="000000"/>
          <w:sz w:val="24"/>
          <w:szCs w:val="24"/>
          <w:highlight w:val="lightGray"/>
          <w:lang w:eastAsia="ru-RU"/>
        </w:rPr>
        <w:t xml:space="preserve"> </w:t>
      </w:r>
      <w:r w:rsidRPr="00ED65EE">
        <w:rPr>
          <w:rFonts w:ascii="Times New Roman" w:eastAsia="Times New Roman" w:hAnsi="Times New Roman" w:cs="Times New Roman"/>
          <w:sz w:val="24"/>
          <w:szCs w:val="24"/>
          <w:highlight w:val="lightGray"/>
          <w:lang w:eastAsia="ru-RU"/>
        </w:rPr>
        <w:t>Реестр основных операционных рисков подрядной организации.</w:t>
      </w:r>
    </w:p>
    <w:p w:rsidR="00402217" w:rsidRPr="00033F87" w:rsidRDefault="00402217" w:rsidP="00402217">
      <w:pPr>
        <w:spacing w:after="0" w:line="240" w:lineRule="auto"/>
        <w:jc w:val="both"/>
        <w:rPr>
          <w:rFonts w:ascii="Times New Roman" w:hAnsi="Times New Roman"/>
          <w:sz w:val="24"/>
          <w:szCs w:val="24"/>
        </w:rPr>
      </w:pPr>
      <w:r w:rsidRPr="00033F87">
        <w:rPr>
          <w:rFonts w:ascii="Times New Roman" w:hAnsi="Times New Roman"/>
          <w:sz w:val="24"/>
          <w:szCs w:val="24"/>
          <w:highlight w:val="lightGray"/>
        </w:rPr>
        <w:t xml:space="preserve">Приложение № </w:t>
      </w:r>
      <w:r>
        <w:rPr>
          <w:rFonts w:ascii="Times New Roman" w:hAnsi="Times New Roman"/>
          <w:sz w:val="24"/>
          <w:szCs w:val="24"/>
          <w:highlight w:val="lightGray"/>
        </w:rPr>
        <w:t>13</w:t>
      </w:r>
      <w:r w:rsidRPr="00033F87">
        <w:rPr>
          <w:rFonts w:ascii="Times New Roman" w:hAnsi="Times New Roman"/>
          <w:sz w:val="24"/>
          <w:szCs w:val="24"/>
          <w:highlight w:val="lightGray"/>
        </w:rPr>
        <w:t xml:space="preserve"> –</w:t>
      </w:r>
      <w:r w:rsidRPr="00033F87">
        <w:rPr>
          <w:rFonts w:ascii="Times New Roman" w:hAnsi="Times New Roman"/>
          <w:color w:val="000000"/>
          <w:sz w:val="24"/>
          <w:szCs w:val="24"/>
          <w:highlight w:val="lightGray"/>
        </w:rPr>
        <w:t xml:space="preserve"> </w:t>
      </w:r>
      <w:r w:rsidRPr="00033F87">
        <w:rPr>
          <w:rFonts w:ascii="Times New Roman" w:hAnsi="Times New Roman"/>
          <w:sz w:val="24"/>
          <w:szCs w:val="24"/>
          <w:highlight w:val="lightGray"/>
        </w:rPr>
        <w:t>Положение о допуске Подрядных организаций к выполнению работ/ оказанию услуг на производственной территории и объектах открытого акционерного общества «</w:t>
      </w:r>
      <w:proofErr w:type="spellStart"/>
      <w:r w:rsidRPr="00033F87">
        <w:rPr>
          <w:rFonts w:ascii="Times New Roman" w:hAnsi="Times New Roman"/>
          <w:sz w:val="24"/>
          <w:szCs w:val="24"/>
          <w:highlight w:val="lightGray"/>
        </w:rPr>
        <w:t>Славнефть</w:t>
      </w:r>
      <w:proofErr w:type="spellEnd"/>
      <w:r w:rsidRPr="00033F87">
        <w:rPr>
          <w:rFonts w:ascii="Times New Roman" w:hAnsi="Times New Roman"/>
          <w:sz w:val="24"/>
          <w:szCs w:val="24"/>
          <w:highlight w:val="lightGray"/>
        </w:rPr>
        <w:t>-Мегионнефтегаз».</w:t>
      </w:r>
    </w:p>
    <w:p w:rsidR="00402217" w:rsidRDefault="00402217" w:rsidP="00402217">
      <w:pPr>
        <w:tabs>
          <w:tab w:val="left" w:pos="0"/>
        </w:tabs>
        <w:spacing w:after="0"/>
        <w:jc w:val="both"/>
        <w:rPr>
          <w:rFonts w:ascii="Times New Roman" w:eastAsia="Times New Roman" w:hAnsi="Times New Roman" w:cs="Times New Roman"/>
          <w:sz w:val="24"/>
          <w:szCs w:val="24"/>
          <w:lang w:eastAsia="ru-RU"/>
        </w:rPr>
      </w:pPr>
      <w:r w:rsidRPr="00033F87">
        <w:rPr>
          <w:rFonts w:ascii="Times New Roman" w:eastAsia="Times New Roman" w:hAnsi="Times New Roman" w:cs="Times New Roman"/>
          <w:sz w:val="24"/>
          <w:szCs w:val="24"/>
          <w:highlight w:val="lightGray"/>
          <w:lang w:eastAsia="ru-RU"/>
        </w:rPr>
        <w:t xml:space="preserve">Приложение № </w:t>
      </w:r>
      <w:r>
        <w:rPr>
          <w:rFonts w:ascii="Times New Roman" w:eastAsia="Times New Roman" w:hAnsi="Times New Roman" w:cs="Times New Roman"/>
          <w:sz w:val="24"/>
          <w:szCs w:val="24"/>
          <w:highlight w:val="lightGray"/>
          <w:lang w:eastAsia="ru-RU"/>
        </w:rPr>
        <w:t>14</w:t>
      </w:r>
      <w:r w:rsidRPr="00033F87">
        <w:rPr>
          <w:rFonts w:ascii="Times New Roman" w:eastAsia="Times New Roman" w:hAnsi="Times New Roman" w:cs="Times New Roman"/>
          <w:sz w:val="24"/>
          <w:szCs w:val="24"/>
          <w:highlight w:val="lightGray"/>
          <w:lang w:eastAsia="ru-RU"/>
        </w:rPr>
        <w:t xml:space="preserve"> –</w:t>
      </w:r>
      <w:r w:rsidRPr="00033F87">
        <w:rPr>
          <w:rFonts w:ascii="Times New Roman" w:eastAsia="Times New Roman" w:hAnsi="Times New Roman" w:cs="Times New Roman"/>
          <w:sz w:val="24"/>
          <w:szCs w:val="24"/>
          <w:lang w:eastAsia="ru-RU"/>
        </w:rPr>
        <w:t xml:space="preserve"> </w:t>
      </w:r>
      <w:r w:rsidRPr="00033F87">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p w:rsidR="00402217" w:rsidRDefault="00402217" w:rsidP="00402217">
      <w:pPr>
        <w:tabs>
          <w:tab w:val="left" w:pos="0"/>
        </w:tabs>
        <w:spacing w:after="0"/>
        <w:jc w:val="both"/>
        <w:rPr>
          <w:rFonts w:ascii="Times New Roman" w:eastAsia="Times New Roman" w:hAnsi="Times New Roman" w:cs="Times New Roman"/>
          <w:sz w:val="24"/>
          <w:szCs w:val="24"/>
          <w:lang w:eastAsia="ru-RU"/>
        </w:rPr>
      </w:pPr>
      <w:r w:rsidRPr="00033F87">
        <w:rPr>
          <w:rFonts w:ascii="Times New Roman" w:eastAsia="Times New Roman" w:hAnsi="Times New Roman" w:cs="Times New Roman"/>
          <w:sz w:val="24"/>
          <w:szCs w:val="24"/>
          <w:highlight w:val="lightGray"/>
          <w:lang w:eastAsia="ru-RU"/>
        </w:rPr>
        <w:t xml:space="preserve">Приложение № </w:t>
      </w:r>
      <w:r>
        <w:rPr>
          <w:rFonts w:ascii="Times New Roman" w:eastAsia="Times New Roman" w:hAnsi="Times New Roman" w:cs="Times New Roman"/>
          <w:sz w:val="24"/>
          <w:szCs w:val="24"/>
          <w:highlight w:val="lightGray"/>
          <w:lang w:eastAsia="ru-RU"/>
        </w:rPr>
        <w:t>15</w:t>
      </w:r>
      <w:r w:rsidRPr="00033F87">
        <w:rPr>
          <w:rFonts w:ascii="Times New Roman" w:eastAsia="Times New Roman" w:hAnsi="Times New Roman" w:cs="Times New Roman"/>
          <w:sz w:val="24"/>
          <w:szCs w:val="24"/>
          <w:highlight w:val="lightGray"/>
          <w:lang w:eastAsia="ru-RU"/>
        </w:rPr>
        <w:t xml:space="preserve"> </w:t>
      </w:r>
      <w:r w:rsidRPr="003A52DB">
        <w:rPr>
          <w:rFonts w:ascii="Times New Roman" w:eastAsia="Times New Roman" w:hAnsi="Times New Roman" w:cs="Times New Roman"/>
          <w:sz w:val="24"/>
          <w:szCs w:val="24"/>
          <w:highlight w:val="lightGray"/>
          <w:shd w:val="clear" w:color="auto" w:fill="D9D9D9" w:themeFill="background1" w:themeFillShade="D9"/>
          <w:lang w:eastAsia="ru-RU"/>
        </w:rPr>
        <w:t>–</w:t>
      </w:r>
      <w:r w:rsidRPr="003A52DB">
        <w:rPr>
          <w:rFonts w:ascii="Times New Roman" w:eastAsia="Times New Roman" w:hAnsi="Times New Roman" w:cs="Times New Roman"/>
          <w:sz w:val="24"/>
          <w:szCs w:val="24"/>
          <w:shd w:val="clear" w:color="auto" w:fill="D9D9D9" w:themeFill="background1" w:themeFillShade="D9"/>
          <w:lang w:eastAsia="ru-RU"/>
        </w:rPr>
        <w:t xml:space="preserve"> Процедура</w:t>
      </w:r>
      <w:r>
        <w:rPr>
          <w:rFonts w:ascii="Times New Roman" w:eastAsia="Times New Roman" w:hAnsi="Times New Roman" w:cs="Times New Roman"/>
          <w:sz w:val="24"/>
          <w:szCs w:val="24"/>
          <w:lang w:eastAsia="ru-RU"/>
        </w:rPr>
        <w:t xml:space="preserve"> </w:t>
      </w:r>
      <w:r w:rsidRPr="003A52DB">
        <w:rPr>
          <w:rFonts w:ascii="Times New Roman" w:eastAsia="Times New Roman" w:hAnsi="Times New Roman" w:cs="Times New Roman"/>
          <w:kern w:val="24"/>
          <w:sz w:val="24"/>
          <w:szCs w:val="24"/>
          <w:shd w:val="clear" w:color="auto" w:fill="D9D9D9" w:themeFill="background1" w:themeFillShade="D9"/>
          <w:lang w:eastAsia="ru-RU"/>
        </w:rPr>
        <w:t>«Контроль употребления алкоголя, наркотических и токсических веществ»</w:t>
      </w:r>
      <w:r w:rsidRPr="003A52DB">
        <w:rPr>
          <w:rFonts w:ascii="Times New Roman" w:eastAsia="Times New Roman" w:hAnsi="Times New Roman" w:cs="Times New Roman"/>
          <w:sz w:val="24"/>
          <w:szCs w:val="24"/>
          <w:highlight w:val="lightGray"/>
          <w:shd w:val="clear" w:color="auto" w:fill="D9D9D9" w:themeFill="background1" w:themeFillShade="D9"/>
          <w:lang w:eastAsia="ru-RU"/>
        </w:rPr>
        <w:t>.</w:t>
      </w:r>
    </w:p>
    <w:p w:rsidR="00402217" w:rsidRPr="00ED65EE" w:rsidRDefault="00402217" w:rsidP="00ED65EE">
      <w:pPr>
        <w:tabs>
          <w:tab w:val="num" w:pos="0"/>
        </w:tabs>
        <w:spacing w:after="0" w:line="240" w:lineRule="auto"/>
        <w:jc w:val="both"/>
        <w:rPr>
          <w:rFonts w:ascii="Times New Roman" w:eastAsia="Times New Roman" w:hAnsi="Times New Roman" w:cs="Times New Roman"/>
          <w:sz w:val="24"/>
          <w:szCs w:val="24"/>
          <w:lang w:eastAsia="ru-RU"/>
        </w:rPr>
      </w:pPr>
    </w:p>
    <w:p w:rsidR="00ED65EE" w:rsidRPr="00ED65EE" w:rsidRDefault="00ED65EE" w:rsidP="00ED65EE">
      <w:pPr>
        <w:tabs>
          <w:tab w:val="num" w:pos="0"/>
          <w:tab w:val="left" w:pos="360"/>
        </w:tabs>
        <w:spacing w:after="0"/>
        <w:jc w:val="both"/>
        <w:rPr>
          <w:rFonts w:ascii="Times New Roman" w:eastAsia="Times New Roman" w:hAnsi="Times New Roman" w:cs="Times New Roman"/>
          <w:sz w:val="24"/>
          <w:szCs w:val="24"/>
          <w:lang w:eastAsia="ru-RU"/>
        </w:rPr>
      </w:pPr>
    </w:p>
    <w:p w:rsidR="00ED65EE" w:rsidRPr="00ED65EE" w:rsidRDefault="00ED65EE" w:rsidP="00ED65EE">
      <w:pPr>
        <w:overflowPunct w:val="0"/>
        <w:autoSpaceDE w:val="0"/>
        <w:autoSpaceDN w:val="0"/>
        <w:adjustRightInd w:val="0"/>
        <w:spacing w:after="0"/>
        <w:rPr>
          <w:rFonts w:ascii="Times New Roman" w:eastAsia="Times New Roman" w:hAnsi="Times New Roman" w:cs="Times New Roman"/>
          <w:sz w:val="24"/>
          <w:szCs w:val="24"/>
          <w:lang w:eastAsia="ru-RU"/>
        </w:rPr>
      </w:pPr>
    </w:p>
    <w:p w:rsidR="00ED65EE" w:rsidRPr="00ED65EE" w:rsidRDefault="00ED65EE" w:rsidP="00ED65EE">
      <w:pPr>
        <w:numPr>
          <w:ilvl w:val="0"/>
          <w:numId w:val="13"/>
        </w:num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D65EE">
        <w:rPr>
          <w:rFonts w:ascii="Times New Roman" w:eastAsia="Times New Roman" w:hAnsi="Times New Roman" w:cs="Times New Roman"/>
          <w:b/>
          <w:sz w:val="24"/>
          <w:szCs w:val="24"/>
          <w:lang w:eastAsia="ru-RU"/>
        </w:rPr>
        <w:t>АДРЕСА, БАНКОВСКИЕ РЕКВИЗИТЫ И ПОДПИСИ СТОРОН</w:t>
      </w:r>
    </w:p>
    <w:p w:rsidR="00ED65EE" w:rsidRPr="00ED65EE" w:rsidRDefault="00ED65EE" w:rsidP="00ED65EE">
      <w:pPr>
        <w:overflowPunct w:val="0"/>
        <w:autoSpaceDE w:val="0"/>
        <w:autoSpaceDN w:val="0"/>
        <w:adjustRightInd w:val="0"/>
        <w:spacing w:after="0"/>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ED65EE" w:rsidRPr="00ED65EE" w:rsidTr="00DF5CF0">
        <w:trPr>
          <w:trHeight w:val="523"/>
        </w:trPr>
        <w:tc>
          <w:tcPr>
            <w:tcW w:w="4860" w:type="dxa"/>
          </w:tcPr>
          <w:p w:rsidR="00ED65EE" w:rsidRPr="00ED65EE" w:rsidRDefault="00ED65EE" w:rsidP="00ED65EE">
            <w:pPr>
              <w:spacing w:after="0"/>
              <w:jc w:val="center"/>
              <w:rPr>
                <w:rFonts w:ascii="Times New Roman" w:eastAsia="Times New Roman" w:hAnsi="Times New Roman" w:cs="Times New Roman"/>
                <w:b/>
                <w:bCs/>
                <w:sz w:val="24"/>
                <w:szCs w:val="24"/>
                <w:lang w:eastAsia="ru-RU"/>
              </w:rPr>
            </w:pPr>
            <w:r w:rsidRPr="00ED65EE">
              <w:rPr>
                <w:rFonts w:ascii="Times New Roman" w:eastAsia="Times New Roman" w:hAnsi="Times New Roman" w:cs="Times New Roman"/>
                <w:b/>
                <w:bCs/>
                <w:sz w:val="24"/>
                <w:szCs w:val="24"/>
                <w:lang w:eastAsia="ru-RU"/>
              </w:rPr>
              <w:t>Заказчик:</w:t>
            </w:r>
          </w:p>
          <w:p w:rsidR="00ED65EE" w:rsidRPr="00ED65EE" w:rsidRDefault="00ED65EE" w:rsidP="00ED65EE">
            <w:pPr>
              <w:spacing w:after="0"/>
              <w:ind w:right="-1"/>
              <w:jc w:val="center"/>
              <w:rPr>
                <w:rFonts w:ascii="Times New Roman" w:eastAsia="Times New Roman" w:hAnsi="Times New Roman" w:cs="Times New Roman"/>
                <w:b/>
                <w:kern w:val="24"/>
                <w:sz w:val="24"/>
                <w:szCs w:val="24"/>
                <w:lang w:eastAsia="ru-RU"/>
              </w:rPr>
            </w:pPr>
            <w:r w:rsidRPr="00ED65EE">
              <w:rPr>
                <w:rFonts w:ascii="Times New Roman" w:eastAsia="Times New Roman" w:hAnsi="Times New Roman" w:cs="Times New Roman"/>
                <w:b/>
                <w:kern w:val="24"/>
                <w:sz w:val="24"/>
                <w:szCs w:val="24"/>
                <w:lang w:eastAsia="ru-RU"/>
              </w:rPr>
              <w:t>ОАО «СН-МНГ»</w:t>
            </w:r>
          </w:p>
        </w:tc>
        <w:tc>
          <w:tcPr>
            <w:tcW w:w="180" w:type="dxa"/>
          </w:tcPr>
          <w:p w:rsidR="00ED65EE" w:rsidRPr="00ED65EE" w:rsidRDefault="00ED65EE" w:rsidP="00ED65EE">
            <w:pPr>
              <w:spacing w:after="0"/>
              <w:jc w:val="center"/>
              <w:rPr>
                <w:rFonts w:ascii="Times New Roman" w:eastAsia="Times New Roman" w:hAnsi="Times New Roman" w:cs="Times New Roman"/>
                <w:b/>
                <w:bCs/>
                <w:sz w:val="24"/>
                <w:szCs w:val="24"/>
                <w:lang w:eastAsia="ru-RU"/>
              </w:rPr>
            </w:pPr>
          </w:p>
        </w:tc>
        <w:tc>
          <w:tcPr>
            <w:tcW w:w="4872" w:type="dxa"/>
            <w:gridSpan w:val="2"/>
          </w:tcPr>
          <w:p w:rsidR="00ED65EE" w:rsidRPr="00ED65EE" w:rsidRDefault="00ED65EE" w:rsidP="00ED65EE">
            <w:pPr>
              <w:spacing w:after="0"/>
              <w:jc w:val="center"/>
              <w:rPr>
                <w:rFonts w:ascii="Times New Roman" w:eastAsia="Times New Roman" w:hAnsi="Times New Roman" w:cs="Times New Roman"/>
                <w:b/>
                <w:bCs/>
                <w:sz w:val="24"/>
                <w:szCs w:val="24"/>
                <w:lang w:eastAsia="ru-RU"/>
              </w:rPr>
            </w:pPr>
            <w:r w:rsidRPr="00ED65EE">
              <w:rPr>
                <w:rFonts w:ascii="Times New Roman" w:eastAsia="Times New Roman" w:hAnsi="Times New Roman" w:cs="Times New Roman"/>
                <w:b/>
                <w:bCs/>
                <w:sz w:val="24"/>
                <w:szCs w:val="24"/>
                <w:lang w:eastAsia="ru-RU"/>
              </w:rPr>
              <w:t>Исполнитель:</w:t>
            </w:r>
          </w:p>
          <w:p w:rsidR="00ED65EE" w:rsidRPr="00ED65EE" w:rsidRDefault="00ED65EE" w:rsidP="00ED65EE">
            <w:pPr>
              <w:spacing w:after="0"/>
              <w:jc w:val="center"/>
              <w:rPr>
                <w:rFonts w:ascii="Times New Roman" w:eastAsia="Times New Roman" w:hAnsi="Times New Roman" w:cs="Times New Roman"/>
                <w:b/>
                <w:bCs/>
                <w:sz w:val="24"/>
                <w:szCs w:val="24"/>
                <w:lang w:eastAsia="ru-RU"/>
              </w:rPr>
            </w:pPr>
            <w:r w:rsidRPr="00ED65EE">
              <w:rPr>
                <w:rFonts w:ascii="Times New Roman" w:eastAsia="Times New Roman" w:hAnsi="Times New Roman" w:cs="Times New Roman"/>
                <w:b/>
                <w:bCs/>
                <w:sz w:val="24"/>
                <w:szCs w:val="24"/>
                <w:highlight w:val="lightGray"/>
                <w:lang w:eastAsia="ru-RU"/>
              </w:rPr>
              <w:t>_____________</w:t>
            </w:r>
          </w:p>
        </w:tc>
      </w:tr>
      <w:tr w:rsidR="00ED65EE" w:rsidRPr="00ED65EE" w:rsidTr="00DF5CF0">
        <w:trPr>
          <w:trHeight w:val="304"/>
        </w:trPr>
        <w:tc>
          <w:tcPr>
            <w:tcW w:w="4860" w:type="dxa"/>
            <w:vAlign w:val="center"/>
          </w:tcPr>
          <w:p w:rsidR="00ED65EE" w:rsidRPr="00ED65EE" w:rsidRDefault="00ED65EE" w:rsidP="00ED65EE">
            <w:pPr>
              <w:spacing w:after="120"/>
              <w:rPr>
                <w:rFonts w:ascii="Times New Roman" w:eastAsia="Times New Roman" w:hAnsi="Times New Roman" w:cs="Times New Roman"/>
                <w:b/>
                <w:kern w:val="24"/>
                <w:sz w:val="28"/>
                <w:szCs w:val="28"/>
                <w:lang w:eastAsia="ru-RU"/>
              </w:rPr>
            </w:pPr>
          </w:p>
          <w:p w:rsidR="00ED65EE" w:rsidRPr="00ED65EE" w:rsidRDefault="00ED65EE" w:rsidP="00ED65EE">
            <w:pPr>
              <w:spacing w:after="120"/>
              <w:rPr>
                <w:rFonts w:ascii="Times New Roman" w:eastAsia="Times New Roman" w:hAnsi="Times New Roman" w:cs="Times New Roman"/>
                <w:b/>
                <w:kern w:val="24"/>
                <w:sz w:val="28"/>
                <w:szCs w:val="28"/>
                <w:lang w:eastAsia="ru-RU"/>
              </w:rPr>
            </w:pPr>
            <w:r w:rsidRPr="00ED65EE">
              <w:rPr>
                <w:rFonts w:ascii="Times New Roman" w:eastAsia="Times New Roman" w:hAnsi="Times New Roman" w:cs="Times New Roman"/>
                <w:b/>
                <w:kern w:val="24"/>
                <w:sz w:val="28"/>
                <w:szCs w:val="28"/>
                <w:highlight w:val="lightGray"/>
                <w:lang w:eastAsia="ru-RU"/>
              </w:rPr>
              <w:t>__________________________________</w:t>
            </w:r>
          </w:p>
          <w:p w:rsidR="00ED65EE" w:rsidRPr="00ED65EE" w:rsidRDefault="00ED65EE" w:rsidP="00ED65EE">
            <w:pPr>
              <w:spacing w:after="120"/>
              <w:rPr>
                <w:rFonts w:ascii="Times New Roman" w:eastAsia="Times New Roman" w:hAnsi="Times New Roman" w:cs="Times New Roman"/>
                <w:b/>
                <w:kern w:val="24"/>
                <w:sz w:val="28"/>
                <w:szCs w:val="28"/>
                <w:lang w:eastAsia="ru-RU"/>
              </w:rPr>
            </w:pPr>
          </w:p>
          <w:p w:rsidR="00ED65EE" w:rsidRPr="00ED65EE" w:rsidRDefault="00ED65EE" w:rsidP="00ED65EE">
            <w:pPr>
              <w:spacing w:after="120"/>
              <w:rPr>
                <w:rFonts w:ascii="Times New Roman" w:eastAsia="Times New Roman" w:hAnsi="Times New Roman" w:cs="Times New Roman"/>
                <w:b/>
                <w:kern w:val="24"/>
                <w:sz w:val="28"/>
                <w:szCs w:val="28"/>
                <w:lang w:eastAsia="ru-RU"/>
              </w:rPr>
            </w:pPr>
          </w:p>
          <w:p w:rsidR="00ED65EE" w:rsidRPr="00ED65EE" w:rsidRDefault="00ED65EE" w:rsidP="00ED65EE">
            <w:pPr>
              <w:spacing w:after="120"/>
              <w:rPr>
                <w:rFonts w:ascii="Times New Roman" w:eastAsia="Times New Roman" w:hAnsi="Times New Roman" w:cs="Times New Roman"/>
                <w:b/>
                <w:kern w:val="24"/>
                <w:sz w:val="28"/>
                <w:szCs w:val="28"/>
                <w:lang w:eastAsia="ru-RU"/>
              </w:rPr>
            </w:pPr>
            <w:r w:rsidRPr="00ED65EE">
              <w:rPr>
                <w:rFonts w:ascii="Times New Roman" w:eastAsia="Times New Roman" w:hAnsi="Times New Roman" w:cs="Times New Roman"/>
                <w:b/>
                <w:kern w:val="24"/>
                <w:sz w:val="28"/>
                <w:szCs w:val="28"/>
                <w:highlight w:val="lightGray"/>
                <w:lang w:eastAsia="ru-RU"/>
              </w:rPr>
              <w:t>____________</w:t>
            </w:r>
            <w:r w:rsidRPr="00ED65EE">
              <w:rPr>
                <w:rFonts w:ascii="Times New Roman" w:eastAsia="Times New Roman" w:hAnsi="Times New Roman" w:cs="Times New Roman"/>
                <w:b/>
                <w:kern w:val="24"/>
                <w:sz w:val="28"/>
                <w:szCs w:val="28"/>
                <w:lang w:eastAsia="ru-RU"/>
              </w:rPr>
              <w:t xml:space="preserve"> </w:t>
            </w:r>
          </w:p>
          <w:p w:rsidR="00ED65EE" w:rsidRPr="00ED65EE" w:rsidRDefault="00ED65EE" w:rsidP="00ED65EE">
            <w:pPr>
              <w:spacing w:after="120"/>
              <w:ind w:left="283"/>
              <w:jc w:val="center"/>
              <w:rPr>
                <w:rFonts w:ascii="Times New Roman" w:eastAsia="Times New Roman" w:hAnsi="Times New Roman" w:cs="Times New Roman"/>
                <w:b/>
                <w:sz w:val="28"/>
                <w:szCs w:val="28"/>
                <w:lang w:eastAsia="ru-RU"/>
              </w:rPr>
            </w:pPr>
            <w:r w:rsidRPr="00ED65EE">
              <w:rPr>
                <w:rFonts w:ascii="Times New Roman" w:eastAsia="Times New Roman" w:hAnsi="Times New Roman" w:cs="Times New Roman"/>
                <w:bCs/>
                <w:sz w:val="24"/>
                <w:szCs w:val="24"/>
                <w:lang w:eastAsia="ru-RU"/>
              </w:rPr>
              <w:t>М.П.</w:t>
            </w:r>
          </w:p>
        </w:tc>
        <w:tc>
          <w:tcPr>
            <w:tcW w:w="210" w:type="dxa"/>
            <w:gridSpan w:val="2"/>
            <w:vAlign w:val="center"/>
          </w:tcPr>
          <w:p w:rsidR="00ED65EE" w:rsidRPr="00ED65EE" w:rsidRDefault="00ED65EE" w:rsidP="00ED65EE">
            <w:pPr>
              <w:spacing w:after="0"/>
              <w:rPr>
                <w:rFonts w:ascii="Times New Roman" w:eastAsia="Times New Roman" w:hAnsi="Times New Roman" w:cs="Times New Roman"/>
                <w:b/>
                <w:sz w:val="28"/>
                <w:szCs w:val="28"/>
                <w:lang w:eastAsia="ru-RU"/>
              </w:rPr>
            </w:pPr>
          </w:p>
        </w:tc>
        <w:tc>
          <w:tcPr>
            <w:tcW w:w="4842" w:type="dxa"/>
            <w:vAlign w:val="center"/>
          </w:tcPr>
          <w:p w:rsidR="00ED65EE" w:rsidRPr="00ED65EE" w:rsidRDefault="00ED65EE" w:rsidP="00ED65EE">
            <w:pPr>
              <w:spacing w:after="0"/>
              <w:rPr>
                <w:rFonts w:ascii="Times New Roman" w:eastAsia="Times New Roman" w:hAnsi="Times New Roman" w:cs="Times New Roman"/>
                <w:b/>
                <w:kern w:val="24"/>
                <w:sz w:val="28"/>
                <w:szCs w:val="28"/>
                <w:lang w:eastAsia="ru-RU"/>
              </w:rPr>
            </w:pPr>
          </w:p>
          <w:p w:rsidR="00ED65EE" w:rsidRPr="00ED65EE" w:rsidRDefault="00ED65EE" w:rsidP="00ED65EE">
            <w:pPr>
              <w:spacing w:after="0"/>
              <w:rPr>
                <w:rFonts w:ascii="Times New Roman" w:eastAsia="Times New Roman" w:hAnsi="Times New Roman" w:cs="Times New Roman"/>
                <w:b/>
                <w:kern w:val="24"/>
                <w:sz w:val="28"/>
                <w:szCs w:val="28"/>
                <w:lang w:eastAsia="ru-RU"/>
              </w:rPr>
            </w:pPr>
            <w:r w:rsidRPr="00ED65EE">
              <w:rPr>
                <w:rFonts w:ascii="Times New Roman" w:eastAsia="Times New Roman" w:hAnsi="Times New Roman" w:cs="Times New Roman"/>
                <w:b/>
                <w:kern w:val="24"/>
                <w:sz w:val="28"/>
                <w:szCs w:val="28"/>
                <w:highlight w:val="lightGray"/>
                <w:lang w:eastAsia="ru-RU"/>
              </w:rPr>
              <w:t>__________________________________</w:t>
            </w:r>
          </w:p>
          <w:p w:rsidR="00ED65EE" w:rsidRPr="00ED65EE" w:rsidRDefault="00ED65EE" w:rsidP="00ED65EE">
            <w:pPr>
              <w:spacing w:after="0"/>
              <w:rPr>
                <w:rFonts w:ascii="Times New Roman" w:eastAsia="Times New Roman" w:hAnsi="Times New Roman" w:cs="Times New Roman"/>
                <w:b/>
                <w:kern w:val="24"/>
                <w:sz w:val="28"/>
                <w:szCs w:val="28"/>
                <w:lang w:eastAsia="ru-RU"/>
              </w:rPr>
            </w:pPr>
          </w:p>
          <w:p w:rsidR="00ED65EE" w:rsidRPr="00ED65EE" w:rsidRDefault="00ED65EE" w:rsidP="00ED65EE">
            <w:pPr>
              <w:spacing w:after="0"/>
              <w:rPr>
                <w:rFonts w:ascii="Times New Roman" w:eastAsia="Times New Roman" w:hAnsi="Times New Roman" w:cs="Times New Roman"/>
                <w:b/>
                <w:kern w:val="24"/>
                <w:sz w:val="28"/>
                <w:szCs w:val="28"/>
                <w:lang w:eastAsia="ru-RU"/>
              </w:rPr>
            </w:pPr>
          </w:p>
          <w:p w:rsidR="00ED65EE" w:rsidRPr="00ED65EE" w:rsidRDefault="00ED65EE" w:rsidP="00ED65EE">
            <w:pPr>
              <w:spacing w:after="0"/>
              <w:rPr>
                <w:rFonts w:ascii="Times New Roman" w:eastAsia="Times New Roman" w:hAnsi="Times New Roman" w:cs="Times New Roman"/>
                <w:b/>
                <w:kern w:val="24"/>
                <w:sz w:val="28"/>
                <w:szCs w:val="28"/>
                <w:lang w:eastAsia="ru-RU"/>
              </w:rPr>
            </w:pPr>
          </w:p>
          <w:p w:rsidR="00ED65EE" w:rsidRPr="00ED65EE" w:rsidRDefault="00ED65EE" w:rsidP="00ED65EE">
            <w:pPr>
              <w:spacing w:after="0"/>
              <w:rPr>
                <w:rFonts w:ascii="Times New Roman" w:eastAsia="Times New Roman" w:hAnsi="Times New Roman" w:cs="Times New Roman"/>
                <w:b/>
                <w:bCs/>
                <w:sz w:val="28"/>
                <w:szCs w:val="28"/>
                <w:lang w:eastAsia="ru-RU"/>
              </w:rPr>
            </w:pPr>
            <w:r w:rsidRPr="00ED65EE">
              <w:rPr>
                <w:rFonts w:ascii="Times New Roman" w:eastAsia="Times New Roman" w:hAnsi="Times New Roman" w:cs="Times New Roman"/>
                <w:b/>
                <w:kern w:val="24"/>
                <w:sz w:val="28"/>
                <w:szCs w:val="28"/>
                <w:highlight w:val="lightGray"/>
                <w:lang w:eastAsia="ru-RU"/>
              </w:rPr>
              <w:t>______________</w:t>
            </w:r>
          </w:p>
          <w:p w:rsidR="00ED65EE" w:rsidRPr="00ED65EE" w:rsidRDefault="00ED65EE" w:rsidP="00ED65EE">
            <w:pPr>
              <w:spacing w:after="120"/>
              <w:ind w:left="283"/>
              <w:jc w:val="center"/>
              <w:rPr>
                <w:rFonts w:ascii="Times New Roman" w:eastAsia="Times New Roman" w:hAnsi="Times New Roman" w:cs="Times New Roman"/>
                <w:b/>
                <w:kern w:val="24"/>
                <w:sz w:val="28"/>
                <w:szCs w:val="28"/>
                <w:lang w:eastAsia="ru-RU"/>
              </w:rPr>
            </w:pPr>
            <w:r w:rsidRPr="00ED65EE">
              <w:rPr>
                <w:rFonts w:ascii="Times New Roman" w:eastAsia="Times New Roman" w:hAnsi="Times New Roman" w:cs="Times New Roman"/>
                <w:bCs/>
                <w:sz w:val="24"/>
                <w:szCs w:val="24"/>
                <w:lang w:eastAsia="ru-RU"/>
              </w:rPr>
              <w:t>М.П.</w:t>
            </w:r>
          </w:p>
        </w:tc>
      </w:tr>
    </w:tbl>
    <w:p w:rsidR="00ED65EE" w:rsidRPr="00ED65EE" w:rsidRDefault="00ED65EE" w:rsidP="00ED65EE">
      <w:pPr>
        <w:spacing w:after="0" w:line="240" w:lineRule="auto"/>
        <w:rPr>
          <w:rFonts w:ascii="Times New Roman" w:eastAsia="Times New Roman" w:hAnsi="Times New Roman" w:cs="Times New Roman"/>
          <w:lang w:eastAsia="ru-RU"/>
        </w:rPr>
      </w:pPr>
    </w:p>
    <w:p w:rsidR="00E62009" w:rsidRDefault="00E62009"/>
    <w:sectPr w:rsidR="00E62009" w:rsidSect="00ED65EE">
      <w:footerReference w:type="even" r:id="rId8"/>
      <w:footerReference w:type="default" r:id="rId9"/>
      <w:headerReference w:type="first" r:id="rId10"/>
      <w:pgSz w:w="11906" w:h="16838" w:code="9"/>
      <w:pgMar w:top="1135" w:right="566" w:bottom="1276" w:left="1418"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CD9" w:rsidRDefault="00754CD9">
      <w:pPr>
        <w:spacing w:after="0" w:line="240" w:lineRule="auto"/>
      </w:pPr>
      <w:r>
        <w:separator/>
      </w:r>
    </w:p>
  </w:endnote>
  <w:endnote w:type="continuationSeparator" w:id="0">
    <w:p w:rsidR="00754CD9" w:rsidRDefault="00754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Sans Serif">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402217" w:rsidP="00357F18">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811B0E" w:rsidRDefault="00754CD9" w:rsidP="00495C3C">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402217">
    <w:pPr>
      <w:pStyle w:val="af"/>
      <w:jc w:val="center"/>
    </w:pPr>
    <w:r>
      <w:fldChar w:fldCharType="begin"/>
    </w:r>
    <w:r>
      <w:instrText xml:space="preserve"> PAGE   \* MERGEFORMAT </w:instrText>
    </w:r>
    <w:r>
      <w:fldChar w:fldCharType="separate"/>
    </w:r>
    <w:r w:rsidR="00351927">
      <w:rPr>
        <w:noProof/>
      </w:rPr>
      <w:t>1</w:t>
    </w:r>
    <w:r>
      <w:fldChar w:fldCharType="end"/>
    </w:r>
  </w:p>
  <w:p w:rsidR="00811B0E" w:rsidRDefault="00754CD9" w:rsidP="00495C3C">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CD9" w:rsidRDefault="00754CD9">
      <w:pPr>
        <w:spacing w:after="0" w:line="240" w:lineRule="auto"/>
      </w:pPr>
      <w:r>
        <w:separator/>
      </w:r>
    </w:p>
  </w:footnote>
  <w:footnote w:type="continuationSeparator" w:id="0">
    <w:p w:rsidR="00754CD9" w:rsidRDefault="00754C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402217">
    <w:pPr>
      <w:pStyle w:val="a3"/>
    </w:pPr>
    <w:r>
      <w:tab/>
    </w:r>
  </w:p>
  <w:p w:rsidR="00811B0E" w:rsidRDefault="00754CD9">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hybridMultilevel"/>
    <w:tmpl w:val="15060C12"/>
    <w:lvl w:ilvl="0" w:tplc="67B2AC3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2FA6839"/>
    <w:multiLevelType w:val="hybridMultilevel"/>
    <w:tmpl w:val="EA80E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05F3D8A"/>
    <w:multiLevelType w:val="multilevel"/>
    <w:tmpl w:val="F0BA93AA"/>
    <w:lvl w:ilvl="0">
      <w:start w:val="2"/>
      <w:numFmt w:val="decimal"/>
      <w:lvlText w:val="%1."/>
      <w:lvlJc w:val="left"/>
      <w:pPr>
        <w:tabs>
          <w:tab w:val="num" w:pos="360"/>
        </w:tabs>
        <w:ind w:left="360" w:hanging="360"/>
      </w:pPr>
      <w:rPr>
        <w:rFonts w:hint="default"/>
        <w:color w:val="auto"/>
      </w:rPr>
    </w:lvl>
    <w:lvl w:ilvl="1">
      <w:start w:val="4"/>
      <w:numFmt w:val="decimal"/>
      <w:lvlText w:val="%1.%2."/>
      <w:lvlJc w:val="left"/>
      <w:pPr>
        <w:tabs>
          <w:tab w:val="num" w:pos="360"/>
        </w:tabs>
        <w:ind w:left="360" w:hanging="360"/>
      </w:pPr>
      <w:rPr>
        <w:rFonts w:hint="default"/>
        <w:color w:val="auto"/>
      </w:rPr>
    </w:lvl>
    <w:lvl w:ilvl="2">
      <w:start w:val="1"/>
      <w:numFmt w:val="decimal"/>
      <w:lvlText w:val="3.5.%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9">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num>
  <w:num w:numId="2">
    <w:abstractNumId w:val="4"/>
  </w:num>
  <w:num w:numId="3">
    <w:abstractNumId w:val="1"/>
  </w:num>
  <w:num w:numId="4">
    <w:abstractNumId w:val="13"/>
  </w:num>
  <w:num w:numId="5">
    <w:abstractNumId w:val="2"/>
  </w:num>
  <w:num w:numId="6">
    <w:abstractNumId w:val="5"/>
  </w:num>
  <w:num w:numId="7">
    <w:abstractNumId w:val="3"/>
  </w:num>
  <w:num w:numId="8">
    <w:abstractNumId w:val="0"/>
  </w:num>
  <w:num w:numId="9">
    <w:abstractNumId w:val="10"/>
  </w:num>
  <w:num w:numId="10">
    <w:abstractNumId w:val="7"/>
  </w:num>
  <w:num w:numId="11">
    <w:abstractNumId w:val="9"/>
  </w:num>
  <w:num w:numId="12">
    <w:abstractNumId w:val="6"/>
  </w:num>
  <w:num w:numId="13">
    <w:abstractNumId w:val="1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5EE"/>
    <w:rsid w:val="00033DE4"/>
    <w:rsid w:val="00056262"/>
    <w:rsid w:val="00085C02"/>
    <w:rsid w:val="0009405B"/>
    <w:rsid w:val="000C2953"/>
    <w:rsid w:val="000F77B2"/>
    <w:rsid w:val="00116986"/>
    <w:rsid w:val="00124566"/>
    <w:rsid w:val="00135F91"/>
    <w:rsid w:val="001508ED"/>
    <w:rsid w:val="001802D8"/>
    <w:rsid w:val="001B73B4"/>
    <w:rsid w:val="001B7631"/>
    <w:rsid w:val="001C7D5D"/>
    <w:rsid w:val="001E46D3"/>
    <w:rsid w:val="001E75E1"/>
    <w:rsid w:val="00226353"/>
    <w:rsid w:val="00240A87"/>
    <w:rsid w:val="0026215F"/>
    <w:rsid w:val="00293960"/>
    <w:rsid w:val="002B67D7"/>
    <w:rsid w:val="002D7878"/>
    <w:rsid w:val="00304700"/>
    <w:rsid w:val="003160FC"/>
    <w:rsid w:val="003254C8"/>
    <w:rsid w:val="0034662E"/>
    <w:rsid w:val="00351927"/>
    <w:rsid w:val="003532ED"/>
    <w:rsid w:val="0035568B"/>
    <w:rsid w:val="003735D6"/>
    <w:rsid w:val="0039714D"/>
    <w:rsid w:val="003C42ED"/>
    <w:rsid w:val="00402217"/>
    <w:rsid w:val="004260D7"/>
    <w:rsid w:val="004424E0"/>
    <w:rsid w:val="00446F15"/>
    <w:rsid w:val="0048662D"/>
    <w:rsid w:val="00537B6C"/>
    <w:rsid w:val="00544580"/>
    <w:rsid w:val="005475F9"/>
    <w:rsid w:val="005705DE"/>
    <w:rsid w:val="00570ED7"/>
    <w:rsid w:val="005969D8"/>
    <w:rsid w:val="00660DE4"/>
    <w:rsid w:val="0066711F"/>
    <w:rsid w:val="006A1B76"/>
    <w:rsid w:val="006E3B98"/>
    <w:rsid w:val="006F48E4"/>
    <w:rsid w:val="00754CD9"/>
    <w:rsid w:val="007677F4"/>
    <w:rsid w:val="00771A3F"/>
    <w:rsid w:val="00784205"/>
    <w:rsid w:val="0078616D"/>
    <w:rsid w:val="0078777A"/>
    <w:rsid w:val="007A47C6"/>
    <w:rsid w:val="007D2A3E"/>
    <w:rsid w:val="008015B4"/>
    <w:rsid w:val="00840AFF"/>
    <w:rsid w:val="00897DFD"/>
    <w:rsid w:val="008F47E0"/>
    <w:rsid w:val="008F6136"/>
    <w:rsid w:val="009968CC"/>
    <w:rsid w:val="00A06A34"/>
    <w:rsid w:val="00A261B8"/>
    <w:rsid w:val="00A519F5"/>
    <w:rsid w:val="00AA4823"/>
    <w:rsid w:val="00AA5543"/>
    <w:rsid w:val="00B04B95"/>
    <w:rsid w:val="00B63D92"/>
    <w:rsid w:val="00BA2CF7"/>
    <w:rsid w:val="00BE01A4"/>
    <w:rsid w:val="00C0204F"/>
    <w:rsid w:val="00C53164"/>
    <w:rsid w:val="00C62890"/>
    <w:rsid w:val="00CE7A12"/>
    <w:rsid w:val="00D07449"/>
    <w:rsid w:val="00D12709"/>
    <w:rsid w:val="00D15E25"/>
    <w:rsid w:val="00D47AB8"/>
    <w:rsid w:val="00D91AC9"/>
    <w:rsid w:val="00DE67C9"/>
    <w:rsid w:val="00DF45FC"/>
    <w:rsid w:val="00E03348"/>
    <w:rsid w:val="00E27F08"/>
    <w:rsid w:val="00E34305"/>
    <w:rsid w:val="00E62009"/>
    <w:rsid w:val="00E741CB"/>
    <w:rsid w:val="00EC38A7"/>
    <w:rsid w:val="00EC6CB2"/>
    <w:rsid w:val="00ED65EE"/>
    <w:rsid w:val="00F365DC"/>
    <w:rsid w:val="00F42154"/>
    <w:rsid w:val="00FA5431"/>
    <w:rsid w:val="00FA79A7"/>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ED65EE"/>
    <w:pPr>
      <w:keepNext/>
      <w:jc w:val="center"/>
      <w:outlineLvl w:val="0"/>
    </w:pPr>
    <w:rPr>
      <w:b/>
      <w:snapToGrid/>
    </w:rPr>
  </w:style>
  <w:style w:type="paragraph" w:styleId="2">
    <w:name w:val="heading 2"/>
    <w:basedOn w:val="a"/>
    <w:next w:val="a"/>
    <w:link w:val="20"/>
    <w:qFormat/>
    <w:rsid w:val="00ED65EE"/>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D65E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ED65E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ED65EE"/>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ED65EE"/>
    <w:rPr>
      <w:rFonts w:ascii="Arial" w:eastAsia="Times New Roman" w:hAnsi="Arial" w:cs="Arial"/>
      <w:b/>
      <w:bCs/>
      <w:i/>
      <w:iCs/>
      <w:sz w:val="28"/>
      <w:szCs w:val="28"/>
      <w:lang w:eastAsia="ru-RU"/>
    </w:rPr>
  </w:style>
  <w:style w:type="character" w:customStyle="1" w:styleId="30">
    <w:name w:val="Заголовок 3 Знак"/>
    <w:basedOn w:val="a0"/>
    <w:link w:val="3"/>
    <w:rsid w:val="00ED65EE"/>
    <w:rPr>
      <w:rFonts w:ascii="Arial" w:eastAsia="Times New Roman" w:hAnsi="Arial" w:cs="Arial"/>
      <w:b/>
      <w:bCs/>
      <w:sz w:val="26"/>
      <w:szCs w:val="26"/>
      <w:lang w:eastAsia="ru-RU"/>
    </w:rPr>
  </w:style>
  <w:style w:type="character" w:customStyle="1" w:styleId="40">
    <w:name w:val="Заголовок 4 Знак"/>
    <w:basedOn w:val="a0"/>
    <w:link w:val="4"/>
    <w:rsid w:val="00ED65EE"/>
    <w:rPr>
      <w:rFonts w:ascii="Times New Roman" w:eastAsia="Times New Roman" w:hAnsi="Times New Roman" w:cs="Times New Roman"/>
      <w:b/>
      <w:bCs/>
      <w:sz w:val="28"/>
      <w:szCs w:val="28"/>
      <w:lang w:eastAsia="ru-RU"/>
    </w:rPr>
  </w:style>
  <w:style w:type="numbering" w:customStyle="1" w:styleId="12">
    <w:name w:val="Нет списка1"/>
    <w:next w:val="a2"/>
    <w:semiHidden/>
    <w:rsid w:val="00ED65EE"/>
  </w:style>
  <w:style w:type="paragraph" w:styleId="a3">
    <w:name w:val="header"/>
    <w:basedOn w:val="a"/>
    <w:link w:val="a4"/>
    <w:uiPriority w:val="99"/>
    <w:rsid w:val="00ED65EE"/>
    <w:pPr>
      <w:tabs>
        <w:tab w:val="center" w:pos="4677"/>
        <w:tab w:val="right" w:pos="9355"/>
      </w:tabs>
      <w:spacing w:after="0" w:line="240" w:lineRule="auto"/>
    </w:pPr>
    <w:rPr>
      <w:rFonts w:ascii="Times New Roman" w:eastAsia="Times New Roman" w:hAnsi="Times New Roman" w:cs="Arial"/>
      <w:bCs/>
      <w:sz w:val="24"/>
      <w:szCs w:val="26"/>
      <w:lang w:eastAsia="ru-RU"/>
    </w:rPr>
  </w:style>
  <w:style w:type="character" w:customStyle="1" w:styleId="a4">
    <w:name w:val="Верхний колонтитул Знак"/>
    <w:basedOn w:val="a0"/>
    <w:link w:val="a3"/>
    <w:uiPriority w:val="99"/>
    <w:rsid w:val="00ED65EE"/>
    <w:rPr>
      <w:rFonts w:ascii="Times New Roman" w:eastAsia="Times New Roman" w:hAnsi="Times New Roman" w:cs="Arial"/>
      <w:bCs/>
      <w:sz w:val="24"/>
      <w:szCs w:val="26"/>
      <w:lang w:eastAsia="ru-RU"/>
    </w:rPr>
  </w:style>
  <w:style w:type="paragraph" w:styleId="31">
    <w:name w:val="Body Text 3"/>
    <w:basedOn w:val="a"/>
    <w:link w:val="32"/>
    <w:rsid w:val="00ED65EE"/>
    <w:pPr>
      <w:widowControl w:val="0"/>
      <w:spacing w:after="0" w:line="240" w:lineRule="auto"/>
      <w:jc w:val="center"/>
    </w:pPr>
    <w:rPr>
      <w:rFonts w:ascii="Times New Roman" w:eastAsia="Times New Roman" w:hAnsi="Times New Roman" w:cs="Times New Roman"/>
      <w:b/>
      <w:sz w:val="28"/>
      <w:szCs w:val="20"/>
      <w:lang w:eastAsia="ru-RU"/>
    </w:rPr>
  </w:style>
  <w:style w:type="character" w:customStyle="1" w:styleId="32">
    <w:name w:val="Основной текст 3 Знак"/>
    <w:basedOn w:val="a0"/>
    <w:link w:val="31"/>
    <w:rsid w:val="00ED65EE"/>
    <w:rPr>
      <w:rFonts w:ascii="Times New Roman" w:eastAsia="Times New Roman" w:hAnsi="Times New Roman" w:cs="Times New Roman"/>
      <w:b/>
      <w:sz w:val="28"/>
      <w:szCs w:val="20"/>
      <w:lang w:eastAsia="ru-RU"/>
    </w:rPr>
  </w:style>
  <w:style w:type="paragraph" w:styleId="a5">
    <w:name w:val="caption"/>
    <w:basedOn w:val="a"/>
    <w:qFormat/>
    <w:rsid w:val="00ED65EE"/>
    <w:pPr>
      <w:widowControl w:val="0"/>
      <w:spacing w:after="0" w:line="240" w:lineRule="auto"/>
      <w:jc w:val="center"/>
    </w:pPr>
    <w:rPr>
      <w:rFonts w:ascii="Times New Roman" w:eastAsia="Times New Roman" w:hAnsi="Times New Roman" w:cs="Times New Roman"/>
      <w:b/>
      <w:sz w:val="24"/>
      <w:szCs w:val="20"/>
      <w:lang w:eastAsia="ru-RU"/>
    </w:rPr>
  </w:style>
  <w:style w:type="paragraph" w:customStyle="1" w:styleId="10">
    <w:name w:val="Обычный1"/>
    <w:rsid w:val="00ED65EE"/>
    <w:pPr>
      <w:spacing w:after="0" w:line="240" w:lineRule="auto"/>
    </w:pPr>
    <w:rPr>
      <w:rFonts w:ascii="Times New Roman" w:eastAsia="Times New Roman" w:hAnsi="Times New Roman" w:cs="Times New Roman"/>
      <w:snapToGrid w:val="0"/>
      <w:sz w:val="28"/>
      <w:szCs w:val="20"/>
      <w:lang w:eastAsia="ru-RU"/>
    </w:rPr>
  </w:style>
  <w:style w:type="paragraph" w:styleId="a6">
    <w:name w:val="Body Text"/>
    <w:basedOn w:val="a"/>
    <w:link w:val="a7"/>
    <w:rsid w:val="00ED65EE"/>
    <w:pPr>
      <w:widowControl w:val="0"/>
      <w:spacing w:after="0" w:line="240" w:lineRule="auto"/>
      <w:jc w:val="both"/>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rsid w:val="00ED65EE"/>
    <w:rPr>
      <w:rFonts w:ascii="Times New Roman" w:eastAsia="Times New Roman" w:hAnsi="Times New Roman" w:cs="Times New Roman"/>
      <w:sz w:val="24"/>
      <w:szCs w:val="20"/>
      <w:lang w:eastAsia="ru-RU"/>
    </w:rPr>
  </w:style>
  <w:style w:type="paragraph" w:styleId="a8">
    <w:name w:val="Title"/>
    <w:basedOn w:val="a"/>
    <w:link w:val="a9"/>
    <w:qFormat/>
    <w:rsid w:val="00ED65EE"/>
    <w:pPr>
      <w:spacing w:after="0" w:line="240" w:lineRule="auto"/>
      <w:jc w:val="center"/>
    </w:pPr>
    <w:rPr>
      <w:rFonts w:ascii="Times New Roman" w:eastAsia="Times New Roman" w:hAnsi="Times New Roman" w:cs="Times New Roman"/>
      <w:b/>
      <w:sz w:val="24"/>
      <w:szCs w:val="24"/>
      <w:lang w:eastAsia="ru-RU"/>
    </w:rPr>
  </w:style>
  <w:style w:type="character" w:customStyle="1" w:styleId="a9">
    <w:name w:val="Название Знак"/>
    <w:basedOn w:val="a0"/>
    <w:link w:val="a8"/>
    <w:rsid w:val="00ED65EE"/>
    <w:rPr>
      <w:rFonts w:ascii="Times New Roman" w:eastAsia="Times New Roman" w:hAnsi="Times New Roman" w:cs="Times New Roman"/>
      <w:b/>
      <w:sz w:val="24"/>
      <w:szCs w:val="24"/>
      <w:lang w:eastAsia="ru-RU"/>
    </w:rPr>
  </w:style>
  <w:style w:type="character" w:styleId="aa">
    <w:name w:val="Strong"/>
    <w:basedOn w:val="a0"/>
    <w:qFormat/>
    <w:rsid w:val="00ED65EE"/>
    <w:rPr>
      <w:b/>
      <w:bCs/>
    </w:rPr>
  </w:style>
  <w:style w:type="character" w:styleId="ab">
    <w:name w:val="Hyperlink"/>
    <w:basedOn w:val="a0"/>
    <w:rsid w:val="00ED65EE"/>
    <w:rPr>
      <w:color w:val="0000FF"/>
      <w:u w:val="single"/>
    </w:rPr>
  </w:style>
  <w:style w:type="paragraph" w:styleId="21">
    <w:name w:val="Body Text 2"/>
    <w:basedOn w:val="a"/>
    <w:link w:val="22"/>
    <w:rsid w:val="00ED65EE"/>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ED65EE"/>
    <w:rPr>
      <w:rFonts w:ascii="Times New Roman" w:eastAsia="Times New Roman" w:hAnsi="Times New Roman" w:cs="Times New Roman"/>
      <w:sz w:val="24"/>
      <w:szCs w:val="24"/>
      <w:lang w:eastAsia="ru-RU"/>
    </w:rPr>
  </w:style>
  <w:style w:type="paragraph" w:styleId="ac">
    <w:name w:val="Subtitle"/>
    <w:basedOn w:val="a"/>
    <w:link w:val="ad"/>
    <w:qFormat/>
    <w:rsid w:val="00ED65EE"/>
    <w:pPr>
      <w:spacing w:after="0" w:line="240" w:lineRule="auto"/>
      <w:jc w:val="center"/>
    </w:pPr>
    <w:rPr>
      <w:rFonts w:ascii="Times New Roman" w:eastAsia="Times New Roman" w:hAnsi="Times New Roman" w:cs="Times New Roman"/>
      <w:b/>
      <w:bCs/>
      <w:szCs w:val="20"/>
      <w:lang w:eastAsia="ru-RU"/>
    </w:rPr>
  </w:style>
  <w:style w:type="character" w:customStyle="1" w:styleId="ad">
    <w:name w:val="Подзаголовок Знак"/>
    <w:basedOn w:val="a0"/>
    <w:link w:val="ac"/>
    <w:rsid w:val="00ED65EE"/>
    <w:rPr>
      <w:rFonts w:ascii="Times New Roman" w:eastAsia="Times New Roman" w:hAnsi="Times New Roman" w:cs="Times New Roman"/>
      <w:b/>
      <w:bCs/>
      <w:szCs w:val="20"/>
      <w:lang w:eastAsia="ru-RU"/>
    </w:rPr>
  </w:style>
  <w:style w:type="character" w:styleId="ae">
    <w:name w:val="Emphasis"/>
    <w:basedOn w:val="a0"/>
    <w:qFormat/>
    <w:rsid w:val="00ED65EE"/>
    <w:rPr>
      <w:i/>
      <w:iCs/>
    </w:rPr>
  </w:style>
  <w:style w:type="paragraph" w:styleId="33">
    <w:name w:val="Body Text Indent 3"/>
    <w:basedOn w:val="a"/>
    <w:link w:val="34"/>
    <w:rsid w:val="00ED65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ED65EE"/>
    <w:rPr>
      <w:rFonts w:ascii="Times New Roman" w:eastAsia="Times New Roman" w:hAnsi="Times New Roman" w:cs="Times New Roman"/>
      <w:sz w:val="16"/>
      <w:szCs w:val="16"/>
      <w:lang w:eastAsia="ru-RU"/>
    </w:rPr>
  </w:style>
  <w:style w:type="paragraph" w:customStyle="1" w:styleId="Char">
    <w:name w:val="Char"/>
    <w:basedOn w:val="a"/>
    <w:rsid w:val="00ED65EE"/>
    <w:pPr>
      <w:keepLines/>
      <w:spacing w:after="160" w:line="240" w:lineRule="exact"/>
    </w:pPr>
    <w:rPr>
      <w:rFonts w:ascii="Verdana" w:eastAsia="MS Mincho" w:hAnsi="Verdana" w:cs="Verdana"/>
      <w:sz w:val="20"/>
      <w:szCs w:val="20"/>
      <w:lang w:val="en-US"/>
    </w:rPr>
  </w:style>
  <w:style w:type="paragraph" w:styleId="23">
    <w:name w:val="List 2"/>
    <w:basedOn w:val="a"/>
    <w:rsid w:val="00ED65EE"/>
    <w:pPr>
      <w:spacing w:after="0" w:line="240" w:lineRule="auto"/>
      <w:ind w:left="566" w:hanging="283"/>
    </w:pPr>
    <w:rPr>
      <w:rFonts w:ascii="Times New Roman" w:eastAsia="Times New Roman" w:hAnsi="Times New Roman" w:cs="Times New Roman"/>
      <w:sz w:val="20"/>
      <w:szCs w:val="20"/>
      <w:lang w:eastAsia="ru-RU"/>
    </w:rPr>
  </w:style>
  <w:style w:type="paragraph" w:styleId="35">
    <w:name w:val="List 3"/>
    <w:basedOn w:val="a"/>
    <w:rsid w:val="00ED65EE"/>
    <w:pPr>
      <w:spacing w:after="0" w:line="240" w:lineRule="auto"/>
      <w:ind w:left="849" w:hanging="283"/>
    </w:pPr>
    <w:rPr>
      <w:rFonts w:ascii="Times New Roman" w:eastAsia="Times New Roman" w:hAnsi="Times New Roman" w:cs="Times New Roman"/>
      <w:sz w:val="24"/>
      <w:szCs w:val="24"/>
      <w:lang w:eastAsia="ru-RU"/>
    </w:rPr>
  </w:style>
  <w:style w:type="paragraph" w:styleId="af">
    <w:name w:val="footer"/>
    <w:basedOn w:val="a"/>
    <w:link w:val="af0"/>
    <w:uiPriority w:val="99"/>
    <w:rsid w:val="00ED65E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ED65EE"/>
    <w:rPr>
      <w:rFonts w:ascii="Times New Roman" w:eastAsia="Times New Roman" w:hAnsi="Times New Roman" w:cs="Times New Roman"/>
      <w:sz w:val="24"/>
      <w:szCs w:val="24"/>
      <w:lang w:eastAsia="ru-RU"/>
    </w:rPr>
  </w:style>
  <w:style w:type="character" w:styleId="af1">
    <w:name w:val="page number"/>
    <w:basedOn w:val="a0"/>
    <w:rsid w:val="00ED65EE"/>
  </w:style>
  <w:style w:type="paragraph" w:customStyle="1" w:styleId="310">
    <w:name w:val="Основной текст 31"/>
    <w:basedOn w:val="a"/>
    <w:rsid w:val="00ED65EE"/>
    <w:pPr>
      <w:spacing w:after="0" w:line="240" w:lineRule="auto"/>
      <w:jc w:val="center"/>
    </w:pPr>
    <w:rPr>
      <w:rFonts w:ascii="Times New Roman" w:eastAsia="Times New Roman" w:hAnsi="Times New Roman" w:cs="Times New Roman"/>
      <w:b/>
      <w:sz w:val="28"/>
      <w:szCs w:val="20"/>
      <w:lang w:eastAsia="ru-RU"/>
    </w:rPr>
  </w:style>
  <w:style w:type="paragraph" w:customStyle="1" w:styleId="13">
    <w:name w:val="Знак1"/>
    <w:basedOn w:val="a"/>
    <w:rsid w:val="00ED65EE"/>
    <w:pPr>
      <w:keepLines/>
      <w:spacing w:after="160" w:line="240" w:lineRule="exact"/>
    </w:pPr>
    <w:rPr>
      <w:rFonts w:ascii="Verdana" w:eastAsia="MS Mincho" w:hAnsi="Verdana" w:cs="Verdana"/>
      <w:sz w:val="20"/>
      <w:szCs w:val="20"/>
      <w:lang w:val="en-US"/>
    </w:rPr>
  </w:style>
  <w:style w:type="paragraph" w:customStyle="1" w:styleId="1KGK9">
    <w:name w:val="1KG=K9"/>
    <w:rsid w:val="00ED65EE"/>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styleId="af2">
    <w:name w:val="Body Text Indent"/>
    <w:basedOn w:val="a"/>
    <w:link w:val="af3"/>
    <w:rsid w:val="00ED65EE"/>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rsid w:val="00ED65EE"/>
    <w:rPr>
      <w:rFonts w:ascii="Times New Roman" w:eastAsia="Times New Roman" w:hAnsi="Times New Roman" w:cs="Times New Roman"/>
      <w:sz w:val="24"/>
      <w:szCs w:val="24"/>
      <w:lang w:eastAsia="ru-RU"/>
    </w:rPr>
  </w:style>
  <w:style w:type="paragraph" w:styleId="24">
    <w:name w:val="Body Text Indent 2"/>
    <w:basedOn w:val="a"/>
    <w:link w:val="25"/>
    <w:rsid w:val="00ED65EE"/>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ED65EE"/>
    <w:rPr>
      <w:rFonts w:ascii="Times New Roman" w:eastAsia="Times New Roman" w:hAnsi="Times New Roman" w:cs="Times New Roman"/>
      <w:sz w:val="24"/>
      <w:szCs w:val="24"/>
      <w:lang w:eastAsia="ru-RU"/>
    </w:rPr>
  </w:style>
  <w:style w:type="paragraph" w:styleId="af4">
    <w:name w:val="List Paragraph"/>
    <w:basedOn w:val="a"/>
    <w:qFormat/>
    <w:rsid w:val="00ED65EE"/>
    <w:pPr>
      <w:ind w:left="720"/>
      <w:contextualSpacing/>
    </w:pPr>
    <w:rPr>
      <w:rFonts w:ascii="Calibri" w:eastAsia="Times New Roman" w:hAnsi="Calibri" w:cs="Times New Roman"/>
      <w:lang w:eastAsia="ru-RU"/>
    </w:rPr>
  </w:style>
  <w:style w:type="character" w:customStyle="1" w:styleId="14">
    <w:name w:val="Знак Знак1"/>
    <w:basedOn w:val="a0"/>
    <w:rsid w:val="00ED65EE"/>
    <w:rPr>
      <w:sz w:val="24"/>
      <w:lang w:val="ru-RU" w:eastAsia="ru-RU" w:bidi="ar-SA"/>
    </w:rPr>
  </w:style>
  <w:style w:type="paragraph" w:customStyle="1" w:styleId="210">
    <w:name w:val="Основной текст 21"/>
    <w:basedOn w:val="a"/>
    <w:rsid w:val="00ED65EE"/>
    <w:pPr>
      <w:suppressAutoHyphens/>
      <w:spacing w:after="0" w:line="240" w:lineRule="auto"/>
      <w:jc w:val="both"/>
    </w:pPr>
    <w:rPr>
      <w:rFonts w:ascii="Times New Roman" w:eastAsia="Times New Roman" w:hAnsi="Times New Roman" w:cs="Times New Roman"/>
      <w:szCs w:val="20"/>
      <w:lang w:eastAsia="ar-SA"/>
    </w:rPr>
  </w:style>
  <w:style w:type="paragraph" w:styleId="af5">
    <w:name w:val="Balloon Text"/>
    <w:basedOn w:val="a"/>
    <w:link w:val="af6"/>
    <w:uiPriority w:val="99"/>
    <w:semiHidden/>
    <w:unhideWhenUsed/>
    <w:rsid w:val="008F6136"/>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8F61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ED65EE"/>
    <w:pPr>
      <w:keepNext/>
      <w:jc w:val="center"/>
      <w:outlineLvl w:val="0"/>
    </w:pPr>
    <w:rPr>
      <w:b/>
      <w:snapToGrid/>
    </w:rPr>
  </w:style>
  <w:style w:type="paragraph" w:styleId="2">
    <w:name w:val="heading 2"/>
    <w:basedOn w:val="a"/>
    <w:next w:val="a"/>
    <w:link w:val="20"/>
    <w:qFormat/>
    <w:rsid w:val="00ED65EE"/>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D65E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ED65EE"/>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ED65EE"/>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ED65EE"/>
    <w:rPr>
      <w:rFonts w:ascii="Arial" w:eastAsia="Times New Roman" w:hAnsi="Arial" w:cs="Arial"/>
      <w:b/>
      <w:bCs/>
      <w:i/>
      <w:iCs/>
      <w:sz w:val="28"/>
      <w:szCs w:val="28"/>
      <w:lang w:eastAsia="ru-RU"/>
    </w:rPr>
  </w:style>
  <w:style w:type="character" w:customStyle="1" w:styleId="30">
    <w:name w:val="Заголовок 3 Знак"/>
    <w:basedOn w:val="a0"/>
    <w:link w:val="3"/>
    <w:rsid w:val="00ED65EE"/>
    <w:rPr>
      <w:rFonts w:ascii="Arial" w:eastAsia="Times New Roman" w:hAnsi="Arial" w:cs="Arial"/>
      <w:b/>
      <w:bCs/>
      <w:sz w:val="26"/>
      <w:szCs w:val="26"/>
      <w:lang w:eastAsia="ru-RU"/>
    </w:rPr>
  </w:style>
  <w:style w:type="character" w:customStyle="1" w:styleId="40">
    <w:name w:val="Заголовок 4 Знак"/>
    <w:basedOn w:val="a0"/>
    <w:link w:val="4"/>
    <w:rsid w:val="00ED65EE"/>
    <w:rPr>
      <w:rFonts w:ascii="Times New Roman" w:eastAsia="Times New Roman" w:hAnsi="Times New Roman" w:cs="Times New Roman"/>
      <w:b/>
      <w:bCs/>
      <w:sz w:val="28"/>
      <w:szCs w:val="28"/>
      <w:lang w:eastAsia="ru-RU"/>
    </w:rPr>
  </w:style>
  <w:style w:type="numbering" w:customStyle="1" w:styleId="12">
    <w:name w:val="Нет списка1"/>
    <w:next w:val="a2"/>
    <w:semiHidden/>
    <w:rsid w:val="00ED65EE"/>
  </w:style>
  <w:style w:type="paragraph" w:styleId="a3">
    <w:name w:val="header"/>
    <w:basedOn w:val="a"/>
    <w:link w:val="a4"/>
    <w:uiPriority w:val="99"/>
    <w:rsid w:val="00ED65EE"/>
    <w:pPr>
      <w:tabs>
        <w:tab w:val="center" w:pos="4677"/>
        <w:tab w:val="right" w:pos="9355"/>
      </w:tabs>
      <w:spacing w:after="0" w:line="240" w:lineRule="auto"/>
    </w:pPr>
    <w:rPr>
      <w:rFonts w:ascii="Times New Roman" w:eastAsia="Times New Roman" w:hAnsi="Times New Roman" w:cs="Arial"/>
      <w:bCs/>
      <w:sz w:val="24"/>
      <w:szCs w:val="26"/>
      <w:lang w:eastAsia="ru-RU"/>
    </w:rPr>
  </w:style>
  <w:style w:type="character" w:customStyle="1" w:styleId="a4">
    <w:name w:val="Верхний колонтитул Знак"/>
    <w:basedOn w:val="a0"/>
    <w:link w:val="a3"/>
    <w:uiPriority w:val="99"/>
    <w:rsid w:val="00ED65EE"/>
    <w:rPr>
      <w:rFonts w:ascii="Times New Roman" w:eastAsia="Times New Roman" w:hAnsi="Times New Roman" w:cs="Arial"/>
      <w:bCs/>
      <w:sz w:val="24"/>
      <w:szCs w:val="26"/>
      <w:lang w:eastAsia="ru-RU"/>
    </w:rPr>
  </w:style>
  <w:style w:type="paragraph" w:styleId="31">
    <w:name w:val="Body Text 3"/>
    <w:basedOn w:val="a"/>
    <w:link w:val="32"/>
    <w:rsid w:val="00ED65EE"/>
    <w:pPr>
      <w:widowControl w:val="0"/>
      <w:spacing w:after="0" w:line="240" w:lineRule="auto"/>
      <w:jc w:val="center"/>
    </w:pPr>
    <w:rPr>
      <w:rFonts w:ascii="Times New Roman" w:eastAsia="Times New Roman" w:hAnsi="Times New Roman" w:cs="Times New Roman"/>
      <w:b/>
      <w:sz w:val="28"/>
      <w:szCs w:val="20"/>
      <w:lang w:eastAsia="ru-RU"/>
    </w:rPr>
  </w:style>
  <w:style w:type="character" w:customStyle="1" w:styleId="32">
    <w:name w:val="Основной текст 3 Знак"/>
    <w:basedOn w:val="a0"/>
    <w:link w:val="31"/>
    <w:rsid w:val="00ED65EE"/>
    <w:rPr>
      <w:rFonts w:ascii="Times New Roman" w:eastAsia="Times New Roman" w:hAnsi="Times New Roman" w:cs="Times New Roman"/>
      <w:b/>
      <w:sz w:val="28"/>
      <w:szCs w:val="20"/>
      <w:lang w:eastAsia="ru-RU"/>
    </w:rPr>
  </w:style>
  <w:style w:type="paragraph" w:styleId="a5">
    <w:name w:val="caption"/>
    <w:basedOn w:val="a"/>
    <w:qFormat/>
    <w:rsid w:val="00ED65EE"/>
    <w:pPr>
      <w:widowControl w:val="0"/>
      <w:spacing w:after="0" w:line="240" w:lineRule="auto"/>
      <w:jc w:val="center"/>
    </w:pPr>
    <w:rPr>
      <w:rFonts w:ascii="Times New Roman" w:eastAsia="Times New Roman" w:hAnsi="Times New Roman" w:cs="Times New Roman"/>
      <w:b/>
      <w:sz w:val="24"/>
      <w:szCs w:val="20"/>
      <w:lang w:eastAsia="ru-RU"/>
    </w:rPr>
  </w:style>
  <w:style w:type="paragraph" w:customStyle="1" w:styleId="10">
    <w:name w:val="Обычный1"/>
    <w:rsid w:val="00ED65EE"/>
    <w:pPr>
      <w:spacing w:after="0" w:line="240" w:lineRule="auto"/>
    </w:pPr>
    <w:rPr>
      <w:rFonts w:ascii="Times New Roman" w:eastAsia="Times New Roman" w:hAnsi="Times New Roman" w:cs="Times New Roman"/>
      <w:snapToGrid w:val="0"/>
      <w:sz w:val="28"/>
      <w:szCs w:val="20"/>
      <w:lang w:eastAsia="ru-RU"/>
    </w:rPr>
  </w:style>
  <w:style w:type="paragraph" w:styleId="a6">
    <w:name w:val="Body Text"/>
    <w:basedOn w:val="a"/>
    <w:link w:val="a7"/>
    <w:rsid w:val="00ED65EE"/>
    <w:pPr>
      <w:widowControl w:val="0"/>
      <w:spacing w:after="0" w:line="240" w:lineRule="auto"/>
      <w:jc w:val="both"/>
    </w:pPr>
    <w:rPr>
      <w:rFonts w:ascii="Times New Roman" w:eastAsia="Times New Roman" w:hAnsi="Times New Roman" w:cs="Times New Roman"/>
      <w:sz w:val="24"/>
      <w:szCs w:val="20"/>
      <w:lang w:eastAsia="ru-RU"/>
    </w:rPr>
  </w:style>
  <w:style w:type="character" w:customStyle="1" w:styleId="a7">
    <w:name w:val="Основной текст Знак"/>
    <w:basedOn w:val="a0"/>
    <w:link w:val="a6"/>
    <w:rsid w:val="00ED65EE"/>
    <w:rPr>
      <w:rFonts w:ascii="Times New Roman" w:eastAsia="Times New Roman" w:hAnsi="Times New Roman" w:cs="Times New Roman"/>
      <w:sz w:val="24"/>
      <w:szCs w:val="20"/>
      <w:lang w:eastAsia="ru-RU"/>
    </w:rPr>
  </w:style>
  <w:style w:type="paragraph" w:styleId="a8">
    <w:name w:val="Title"/>
    <w:basedOn w:val="a"/>
    <w:link w:val="a9"/>
    <w:qFormat/>
    <w:rsid w:val="00ED65EE"/>
    <w:pPr>
      <w:spacing w:after="0" w:line="240" w:lineRule="auto"/>
      <w:jc w:val="center"/>
    </w:pPr>
    <w:rPr>
      <w:rFonts w:ascii="Times New Roman" w:eastAsia="Times New Roman" w:hAnsi="Times New Roman" w:cs="Times New Roman"/>
      <w:b/>
      <w:sz w:val="24"/>
      <w:szCs w:val="24"/>
      <w:lang w:eastAsia="ru-RU"/>
    </w:rPr>
  </w:style>
  <w:style w:type="character" w:customStyle="1" w:styleId="a9">
    <w:name w:val="Название Знак"/>
    <w:basedOn w:val="a0"/>
    <w:link w:val="a8"/>
    <w:rsid w:val="00ED65EE"/>
    <w:rPr>
      <w:rFonts w:ascii="Times New Roman" w:eastAsia="Times New Roman" w:hAnsi="Times New Roman" w:cs="Times New Roman"/>
      <w:b/>
      <w:sz w:val="24"/>
      <w:szCs w:val="24"/>
      <w:lang w:eastAsia="ru-RU"/>
    </w:rPr>
  </w:style>
  <w:style w:type="character" w:styleId="aa">
    <w:name w:val="Strong"/>
    <w:basedOn w:val="a0"/>
    <w:qFormat/>
    <w:rsid w:val="00ED65EE"/>
    <w:rPr>
      <w:b/>
      <w:bCs/>
    </w:rPr>
  </w:style>
  <w:style w:type="character" w:styleId="ab">
    <w:name w:val="Hyperlink"/>
    <w:basedOn w:val="a0"/>
    <w:rsid w:val="00ED65EE"/>
    <w:rPr>
      <w:color w:val="0000FF"/>
      <w:u w:val="single"/>
    </w:rPr>
  </w:style>
  <w:style w:type="paragraph" w:styleId="21">
    <w:name w:val="Body Text 2"/>
    <w:basedOn w:val="a"/>
    <w:link w:val="22"/>
    <w:rsid w:val="00ED65EE"/>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ED65EE"/>
    <w:rPr>
      <w:rFonts w:ascii="Times New Roman" w:eastAsia="Times New Roman" w:hAnsi="Times New Roman" w:cs="Times New Roman"/>
      <w:sz w:val="24"/>
      <w:szCs w:val="24"/>
      <w:lang w:eastAsia="ru-RU"/>
    </w:rPr>
  </w:style>
  <w:style w:type="paragraph" w:styleId="ac">
    <w:name w:val="Subtitle"/>
    <w:basedOn w:val="a"/>
    <w:link w:val="ad"/>
    <w:qFormat/>
    <w:rsid w:val="00ED65EE"/>
    <w:pPr>
      <w:spacing w:after="0" w:line="240" w:lineRule="auto"/>
      <w:jc w:val="center"/>
    </w:pPr>
    <w:rPr>
      <w:rFonts w:ascii="Times New Roman" w:eastAsia="Times New Roman" w:hAnsi="Times New Roman" w:cs="Times New Roman"/>
      <w:b/>
      <w:bCs/>
      <w:szCs w:val="20"/>
      <w:lang w:eastAsia="ru-RU"/>
    </w:rPr>
  </w:style>
  <w:style w:type="character" w:customStyle="1" w:styleId="ad">
    <w:name w:val="Подзаголовок Знак"/>
    <w:basedOn w:val="a0"/>
    <w:link w:val="ac"/>
    <w:rsid w:val="00ED65EE"/>
    <w:rPr>
      <w:rFonts w:ascii="Times New Roman" w:eastAsia="Times New Roman" w:hAnsi="Times New Roman" w:cs="Times New Roman"/>
      <w:b/>
      <w:bCs/>
      <w:szCs w:val="20"/>
      <w:lang w:eastAsia="ru-RU"/>
    </w:rPr>
  </w:style>
  <w:style w:type="character" w:styleId="ae">
    <w:name w:val="Emphasis"/>
    <w:basedOn w:val="a0"/>
    <w:qFormat/>
    <w:rsid w:val="00ED65EE"/>
    <w:rPr>
      <w:i/>
      <w:iCs/>
    </w:rPr>
  </w:style>
  <w:style w:type="paragraph" w:styleId="33">
    <w:name w:val="Body Text Indent 3"/>
    <w:basedOn w:val="a"/>
    <w:link w:val="34"/>
    <w:rsid w:val="00ED65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ED65EE"/>
    <w:rPr>
      <w:rFonts w:ascii="Times New Roman" w:eastAsia="Times New Roman" w:hAnsi="Times New Roman" w:cs="Times New Roman"/>
      <w:sz w:val="16"/>
      <w:szCs w:val="16"/>
      <w:lang w:eastAsia="ru-RU"/>
    </w:rPr>
  </w:style>
  <w:style w:type="paragraph" w:customStyle="1" w:styleId="Char">
    <w:name w:val="Char"/>
    <w:basedOn w:val="a"/>
    <w:rsid w:val="00ED65EE"/>
    <w:pPr>
      <w:keepLines/>
      <w:spacing w:after="160" w:line="240" w:lineRule="exact"/>
    </w:pPr>
    <w:rPr>
      <w:rFonts w:ascii="Verdana" w:eastAsia="MS Mincho" w:hAnsi="Verdana" w:cs="Verdana"/>
      <w:sz w:val="20"/>
      <w:szCs w:val="20"/>
      <w:lang w:val="en-US"/>
    </w:rPr>
  </w:style>
  <w:style w:type="paragraph" w:styleId="23">
    <w:name w:val="List 2"/>
    <w:basedOn w:val="a"/>
    <w:rsid w:val="00ED65EE"/>
    <w:pPr>
      <w:spacing w:after="0" w:line="240" w:lineRule="auto"/>
      <w:ind w:left="566" w:hanging="283"/>
    </w:pPr>
    <w:rPr>
      <w:rFonts w:ascii="Times New Roman" w:eastAsia="Times New Roman" w:hAnsi="Times New Roman" w:cs="Times New Roman"/>
      <w:sz w:val="20"/>
      <w:szCs w:val="20"/>
      <w:lang w:eastAsia="ru-RU"/>
    </w:rPr>
  </w:style>
  <w:style w:type="paragraph" w:styleId="35">
    <w:name w:val="List 3"/>
    <w:basedOn w:val="a"/>
    <w:rsid w:val="00ED65EE"/>
    <w:pPr>
      <w:spacing w:after="0" w:line="240" w:lineRule="auto"/>
      <w:ind w:left="849" w:hanging="283"/>
    </w:pPr>
    <w:rPr>
      <w:rFonts w:ascii="Times New Roman" w:eastAsia="Times New Roman" w:hAnsi="Times New Roman" w:cs="Times New Roman"/>
      <w:sz w:val="24"/>
      <w:szCs w:val="24"/>
      <w:lang w:eastAsia="ru-RU"/>
    </w:rPr>
  </w:style>
  <w:style w:type="paragraph" w:styleId="af">
    <w:name w:val="footer"/>
    <w:basedOn w:val="a"/>
    <w:link w:val="af0"/>
    <w:uiPriority w:val="99"/>
    <w:rsid w:val="00ED65E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ED65EE"/>
    <w:rPr>
      <w:rFonts w:ascii="Times New Roman" w:eastAsia="Times New Roman" w:hAnsi="Times New Roman" w:cs="Times New Roman"/>
      <w:sz w:val="24"/>
      <w:szCs w:val="24"/>
      <w:lang w:eastAsia="ru-RU"/>
    </w:rPr>
  </w:style>
  <w:style w:type="character" w:styleId="af1">
    <w:name w:val="page number"/>
    <w:basedOn w:val="a0"/>
    <w:rsid w:val="00ED65EE"/>
  </w:style>
  <w:style w:type="paragraph" w:customStyle="1" w:styleId="310">
    <w:name w:val="Основной текст 31"/>
    <w:basedOn w:val="a"/>
    <w:rsid w:val="00ED65EE"/>
    <w:pPr>
      <w:spacing w:after="0" w:line="240" w:lineRule="auto"/>
      <w:jc w:val="center"/>
    </w:pPr>
    <w:rPr>
      <w:rFonts w:ascii="Times New Roman" w:eastAsia="Times New Roman" w:hAnsi="Times New Roman" w:cs="Times New Roman"/>
      <w:b/>
      <w:sz w:val="28"/>
      <w:szCs w:val="20"/>
      <w:lang w:eastAsia="ru-RU"/>
    </w:rPr>
  </w:style>
  <w:style w:type="paragraph" w:customStyle="1" w:styleId="13">
    <w:name w:val="Знак1"/>
    <w:basedOn w:val="a"/>
    <w:rsid w:val="00ED65EE"/>
    <w:pPr>
      <w:keepLines/>
      <w:spacing w:after="160" w:line="240" w:lineRule="exact"/>
    </w:pPr>
    <w:rPr>
      <w:rFonts w:ascii="Verdana" w:eastAsia="MS Mincho" w:hAnsi="Verdana" w:cs="Verdana"/>
      <w:sz w:val="20"/>
      <w:szCs w:val="20"/>
      <w:lang w:val="en-US"/>
    </w:rPr>
  </w:style>
  <w:style w:type="paragraph" w:customStyle="1" w:styleId="1KGK9">
    <w:name w:val="1KG=K9"/>
    <w:rsid w:val="00ED65EE"/>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styleId="af2">
    <w:name w:val="Body Text Indent"/>
    <w:basedOn w:val="a"/>
    <w:link w:val="af3"/>
    <w:rsid w:val="00ED65EE"/>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rsid w:val="00ED65EE"/>
    <w:rPr>
      <w:rFonts w:ascii="Times New Roman" w:eastAsia="Times New Roman" w:hAnsi="Times New Roman" w:cs="Times New Roman"/>
      <w:sz w:val="24"/>
      <w:szCs w:val="24"/>
      <w:lang w:eastAsia="ru-RU"/>
    </w:rPr>
  </w:style>
  <w:style w:type="paragraph" w:styleId="24">
    <w:name w:val="Body Text Indent 2"/>
    <w:basedOn w:val="a"/>
    <w:link w:val="25"/>
    <w:rsid w:val="00ED65EE"/>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ED65EE"/>
    <w:rPr>
      <w:rFonts w:ascii="Times New Roman" w:eastAsia="Times New Roman" w:hAnsi="Times New Roman" w:cs="Times New Roman"/>
      <w:sz w:val="24"/>
      <w:szCs w:val="24"/>
      <w:lang w:eastAsia="ru-RU"/>
    </w:rPr>
  </w:style>
  <w:style w:type="paragraph" w:styleId="af4">
    <w:name w:val="List Paragraph"/>
    <w:basedOn w:val="a"/>
    <w:qFormat/>
    <w:rsid w:val="00ED65EE"/>
    <w:pPr>
      <w:ind w:left="720"/>
      <w:contextualSpacing/>
    </w:pPr>
    <w:rPr>
      <w:rFonts w:ascii="Calibri" w:eastAsia="Times New Roman" w:hAnsi="Calibri" w:cs="Times New Roman"/>
      <w:lang w:eastAsia="ru-RU"/>
    </w:rPr>
  </w:style>
  <w:style w:type="character" w:customStyle="1" w:styleId="14">
    <w:name w:val="Знак Знак1"/>
    <w:basedOn w:val="a0"/>
    <w:rsid w:val="00ED65EE"/>
    <w:rPr>
      <w:sz w:val="24"/>
      <w:lang w:val="ru-RU" w:eastAsia="ru-RU" w:bidi="ar-SA"/>
    </w:rPr>
  </w:style>
  <w:style w:type="paragraph" w:customStyle="1" w:styleId="210">
    <w:name w:val="Основной текст 21"/>
    <w:basedOn w:val="a"/>
    <w:rsid w:val="00ED65EE"/>
    <w:pPr>
      <w:suppressAutoHyphens/>
      <w:spacing w:after="0" w:line="240" w:lineRule="auto"/>
      <w:jc w:val="both"/>
    </w:pPr>
    <w:rPr>
      <w:rFonts w:ascii="Times New Roman" w:eastAsia="Times New Roman" w:hAnsi="Times New Roman" w:cs="Times New Roman"/>
      <w:szCs w:val="20"/>
      <w:lang w:eastAsia="ar-SA"/>
    </w:rPr>
  </w:style>
  <w:style w:type="paragraph" w:styleId="af5">
    <w:name w:val="Balloon Text"/>
    <w:basedOn w:val="a"/>
    <w:link w:val="af6"/>
    <w:uiPriority w:val="99"/>
    <w:semiHidden/>
    <w:unhideWhenUsed/>
    <w:rsid w:val="008F6136"/>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8F61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17</Pages>
  <Words>8407</Words>
  <Characters>47921</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7</cp:revision>
  <cp:lastPrinted>2014-10-23T11:41:00Z</cp:lastPrinted>
  <dcterms:created xsi:type="dcterms:W3CDTF">2014-10-22T05:21:00Z</dcterms:created>
  <dcterms:modified xsi:type="dcterms:W3CDTF">2014-10-23T11:47:00Z</dcterms:modified>
</cp:coreProperties>
</file>