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6D01C7" w:rsidP="00283C94">
      <w:pPr>
        <w:spacing w:before="0"/>
        <w:jc w:val="right"/>
        <w:rPr>
          <w:rFonts w:ascii="Times New Roman" w:hAnsi="Times New Roman"/>
          <w:b/>
          <w:bCs/>
          <w:sz w:val="24"/>
        </w:rPr>
      </w:pPr>
      <w:bookmarkStart w:id="0" w:name="_GoBack"/>
      <w:bookmarkEnd w:id="0"/>
      <w:r>
        <w:rPr>
          <w:rFonts w:ascii="Times New Roman" w:hAnsi="Times New Roman"/>
          <w:b/>
          <w:bCs/>
          <w:sz w:val="24"/>
        </w:rPr>
        <w:t>Форма</w:t>
      </w:r>
      <w:r w:rsidR="00283C94" w:rsidRPr="00D53E31">
        <w:rPr>
          <w:rFonts w:ascii="Times New Roman" w:hAnsi="Times New Roman"/>
          <w:b/>
          <w:bCs/>
          <w:sz w:val="24"/>
        </w:rPr>
        <w:t xml:space="preserve">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C91A10">
        <w:rPr>
          <w:rFonts w:ascii="Times New Roman" w:hAnsi="Times New Roman"/>
          <w:sz w:val="24"/>
        </w:rPr>
        <w:t>2</w:t>
      </w:r>
      <w:r w:rsidR="005D0139">
        <w:rPr>
          <w:rFonts w:ascii="Times New Roman" w:hAnsi="Times New Roman"/>
          <w:sz w:val="24"/>
        </w:rPr>
        <w:t>79</w:t>
      </w:r>
      <w:r w:rsidRPr="00D53E31">
        <w:rPr>
          <w:rFonts w:ascii="Times New Roman" w:hAnsi="Times New Roman"/>
          <w:sz w:val="24"/>
        </w:rPr>
        <w:t>-КС-201</w:t>
      </w:r>
      <w:r w:rsidR="00335BBC" w:rsidRPr="00335BBC">
        <w:rPr>
          <w:rFonts w:ascii="Times New Roman" w:hAnsi="Times New Roman"/>
          <w:sz w:val="24"/>
        </w:rPr>
        <w:t>6</w:t>
      </w:r>
    </w:p>
    <w:p w:rsidR="00B96DC1" w:rsidRPr="00D53E31" w:rsidRDefault="00B96DC1" w:rsidP="00B96DC1">
      <w:pPr>
        <w:autoSpaceDE w:val="0"/>
        <w:autoSpaceDN w:val="0"/>
        <w:adjustRightInd w:val="0"/>
        <w:spacing w:before="0" w:after="200" w:line="276" w:lineRule="auto"/>
        <w:jc w:val="center"/>
        <w:rPr>
          <w:rFonts w:ascii="Times New Roman" w:eastAsia="Calibri" w:hAnsi="Times New Roman"/>
          <w:b/>
          <w:iCs/>
          <w:szCs w:val="22"/>
        </w:rPr>
      </w:pPr>
    </w:p>
    <w:p w:rsidR="00E41550" w:rsidRPr="00DD504E" w:rsidRDefault="00E41550" w:rsidP="00E41550">
      <w:pPr>
        <w:tabs>
          <w:tab w:val="num" w:pos="0"/>
        </w:tabs>
        <w:spacing w:before="0"/>
        <w:jc w:val="center"/>
        <w:rPr>
          <w:rFonts w:ascii="Times New Roman" w:hAnsi="Times New Roman"/>
          <w:b/>
          <w:bCs/>
          <w:sz w:val="24"/>
        </w:rPr>
      </w:pPr>
      <w:r w:rsidRPr="00E41550">
        <w:rPr>
          <w:rFonts w:ascii="Times New Roman" w:hAnsi="Times New Roman"/>
          <w:b/>
          <w:bCs/>
          <w:sz w:val="24"/>
        </w:rPr>
        <w:t xml:space="preserve">Требования к предмету </w:t>
      </w:r>
      <w:r w:rsidR="00B00880">
        <w:rPr>
          <w:rFonts w:ascii="Times New Roman" w:hAnsi="Times New Roman"/>
          <w:b/>
          <w:bCs/>
          <w:sz w:val="24"/>
        </w:rPr>
        <w:t>оферты</w:t>
      </w:r>
    </w:p>
    <w:p w:rsidR="008330AA" w:rsidRPr="00DD504E" w:rsidRDefault="008330AA" w:rsidP="00E41550">
      <w:pPr>
        <w:tabs>
          <w:tab w:val="num" w:pos="0"/>
        </w:tabs>
        <w:spacing w:before="0"/>
        <w:jc w:val="center"/>
        <w:rPr>
          <w:rFonts w:ascii="Times New Roman" w:hAnsi="Times New Roman"/>
          <w:b/>
          <w:bCs/>
          <w:sz w:val="24"/>
        </w:rPr>
      </w:pPr>
    </w:p>
    <w:p w:rsidR="00A50663" w:rsidRPr="00A50663" w:rsidRDefault="00A50663" w:rsidP="00A50663">
      <w:pPr>
        <w:suppressAutoHyphens/>
        <w:spacing w:before="0"/>
        <w:jc w:val="both"/>
        <w:rPr>
          <w:rFonts w:ascii="Times New Roman" w:hAnsi="Times New Roman"/>
          <w:kern w:val="1"/>
          <w:sz w:val="24"/>
          <w:lang w:eastAsia="ar-SA"/>
        </w:rPr>
      </w:pPr>
      <w:r w:rsidRPr="00A50663">
        <w:rPr>
          <w:rFonts w:ascii="Times New Roman" w:hAnsi="Times New Roman"/>
          <w:kern w:val="1"/>
          <w:sz w:val="24"/>
          <w:u w:val="single"/>
          <w:lang w:eastAsia="ar-SA"/>
        </w:rPr>
        <w:t>Предмет закупки</w:t>
      </w:r>
      <w:r w:rsidRPr="00A50663">
        <w:rPr>
          <w:rFonts w:ascii="Times New Roman" w:hAnsi="Times New Roman"/>
          <w:kern w:val="1"/>
          <w:sz w:val="24"/>
          <w:lang w:eastAsia="ar-SA"/>
        </w:rPr>
        <w:t xml:space="preserve">: выполнение </w:t>
      </w:r>
      <w:r w:rsidRPr="00A50663">
        <w:rPr>
          <w:rFonts w:ascii="Times New Roman" w:hAnsi="Times New Roman"/>
          <w:b/>
          <w:kern w:val="1"/>
          <w:sz w:val="24"/>
          <w:lang w:eastAsia="ar-SA"/>
        </w:rPr>
        <w:t xml:space="preserve">Комплекса работ по оснащению системами промышленного видеонаблюдения установок завода, </w:t>
      </w:r>
      <w:r w:rsidRPr="00A50663">
        <w:rPr>
          <w:rFonts w:ascii="Times New Roman" w:hAnsi="Times New Roman"/>
          <w:kern w:val="1"/>
          <w:sz w:val="24"/>
          <w:lang w:eastAsia="ar-SA"/>
        </w:rPr>
        <w:t>в соответствии с выдаваемой Заказчиком проектно-технической документацией (с приложением ведомостей объёмов работ).</w:t>
      </w:r>
    </w:p>
    <w:p w:rsidR="00A50663" w:rsidRPr="00A50663" w:rsidRDefault="00A50663" w:rsidP="00A50663">
      <w:pPr>
        <w:suppressAutoHyphens/>
        <w:spacing w:before="0"/>
        <w:ind w:firstLine="709"/>
        <w:jc w:val="both"/>
        <w:rPr>
          <w:rFonts w:ascii="Times New Roman" w:hAnsi="Times New Roman"/>
          <w:i/>
          <w:kern w:val="1"/>
          <w:sz w:val="24"/>
          <w:lang w:eastAsia="ar-SA"/>
        </w:rPr>
      </w:pPr>
      <w:r w:rsidRPr="00A50663">
        <w:rPr>
          <w:rFonts w:ascii="Times New Roman" w:hAnsi="Times New Roman"/>
          <w:i/>
          <w:kern w:val="1"/>
          <w:sz w:val="24"/>
          <w:lang w:eastAsia="ar-SA"/>
        </w:rPr>
        <w:t>Данный предмет закупки выставляется на тендер в виде двух лотов.</w:t>
      </w:r>
    </w:p>
    <w:p w:rsidR="00E41550" w:rsidRPr="00E41550" w:rsidRDefault="00E41550" w:rsidP="00E41550">
      <w:pPr>
        <w:spacing w:before="0"/>
        <w:rPr>
          <w:rFonts w:ascii="Times New Roman" w:hAnsi="Times New Roman"/>
          <w:sz w:val="24"/>
        </w:rPr>
      </w:pPr>
    </w:p>
    <w:p w:rsidR="008330AA" w:rsidRPr="008330AA" w:rsidRDefault="008330AA" w:rsidP="008330AA">
      <w:pPr>
        <w:keepNext/>
        <w:suppressAutoHyphens/>
        <w:autoSpaceDE w:val="0"/>
        <w:spacing w:before="0"/>
        <w:outlineLvl w:val="3"/>
        <w:rPr>
          <w:rFonts w:ascii="Times New Roman" w:hAnsi="Times New Roman"/>
          <w:b/>
          <w:bCs/>
          <w:kern w:val="1"/>
          <w:sz w:val="24"/>
          <w:lang w:eastAsia="ar-SA"/>
        </w:rPr>
      </w:pPr>
      <w:r w:rsidRPr="008330AA">
        <w:rPr>
          <w:rFonts w:ascii="Times New Roman" w:hAnsi="Times New Roman"/>
          <w:b/>
          <w:bCs/>
          <w:kern w:val="1"/>
          <w:sz w:val="24"/>
          <w:lang w:eastAsia="ar-SA"/>
        </w:rPr>
        <w:t>Требования к предмету закупки</w:t>
      </w:r>
    </w:p>
    <w:p w:rsidR="008330AA" w:rsidRPr="008330AA" w:rsidRDefault="008330AA" w:rsidP="008330AA">
      <w:pPr>
        <w:suppressAutoHyphens/>
        <w:autoSpaceDE w:val="0"/>
        <w:spacing w:before="0"/>
        <w:jc w:val="both"/>
        <w:rPr>
          <w:rFonts w:ascii="Times New Roman" w:hAnsi="Times New Roman"/>
          <w:b/>
          <w:iCs/>
          <w:kern w:val="1"/>
          <w:sz w:val="24"/>
          <w:lang w:eastAsia="ar-SA"/>
        </w:rPr>
      </w:pPr>
    </w:p>
    <w:p w:rsidR="00A50663" w:rsidRPr="00A50663" w:rsidRDefault="00A50663" w:rsidP="00A50663">
      <w:pPr>
        <w:suppressAutoHyphens/>
        <w:autoSpaceDE w:val="0"/>
        <w:spacing w:before="0"/>
        <w:jc w:val="both"/>
        <w:rPr>
          <w:rFonts w:ascii="Times New Roman" w:hAnsi="Times New Roman"/>
          <w:b/>
          <w:iCs/>
          <w:kern w:val="1"/>
          <w:sz w:val="24"/>
          <w:lang w:eastAsia="ar-SA"/>
        </w:rPr>
      </w:pPr>
      <w:r w:rsidRPr="00A50663">
        <w:rPr>
          <w:rFonts w:ascii="Times New Roman" w:hAnsi="Times New Roman"/>
          <w:b/>
          <w:iCs/>
          <w:kern w:val="1"/>
          <w:sz w:val="24"/>
          <w:lang w:eastAsia="ar-SA"/>
        </w:rPr>
        <w:t>1.Общие положения.</w:t>
      </w:r>
    </w:p>
    <w:p w:rsidR="00A50663" w:rsidRPr="00A50663" w:rsidRDefault="00A50663" w:rsidP="00A50663">
      <w:pPr>
        <w:suppressAutoHyphens/>
        <w:spacing w:before="0"/>
        <w:ind w:firstLine="709"/>
        <w:jc w:val="both"/>
        <w:rPr>
          <w:rFonts w:ascii="Times New Roman" w:hAnsi="Times New Roman"/>
          <w:kern w:val="1"/>
          <w:sz w:val="24"/>
          <w:u w:val="single"/>
          <w:lang w:eastAsia="ar-SA"/>
        </w:rPr>
      </w:pPr>
    </w:p>
    <w:p w:rsidR="00A50663" w:rsidRPr="00A50663" w:rsidRDefault="00A50663" w:rsidP="00A50663">
      <w:pPr>
        <w:suppressAutoHyphens/>
        <w:spacing w:before="0"/>
        <w:jc w:val="both"/>
        <w:rPr>
          <w:rFonts w:ascii="Times New Roman" w:hAnsi="Times New Roman"/>
          <w:kern w:val="1"/>
          <w:sz w:val="24"/>
          <w:u w:val="single"/>
          <w:lang w:eastAsia="ar-SA"/>
        </w:rPr>
      </w:pPr>
      <w:r w:rsidRPr="00A50663">
        <w:rPr>
          <w:rFonts w:ascii="Times New Roman" w:hAnsi="Times New Roman"/>
          <w:kern w:val="1"/>
          <w:sz w:val="24"/>
          <w:u w:val="single"/>
          <w:lang w:eastAsia="ar-SA"/>
        </w:rPr>
        <w:t>Содержание комплекса работ, вошедших в объем тендера:</w:t>
      </w:r>
    </w:p>
    <w:p w:rsidR="00A50663" w:rsidRPr="00A50663" w:rsidRDefault="00A50663" w:rsidP="00A50663">
      <w:pPr>
        <w:numPr>
          <w:ilvl w:val="0"/>
          <w:numId w:val="11"/>
        </w:numPr>
        <w:suppressAutoHyphens/>
        <w:spacing w:before="0"/>
        <w:jc w:val="both"/>
        <w:rPr>
          <w:rFonts w:ascii="Times New Roman" w:hAnsi="Times New Roman"/>
          <w:b/>
          <w:kern w:val="1"/>
          <w:sz w:val="24"/>
          <w:lang w:eastAsia="ar-SA"/>
        </w:rPr>
      </w:pPr>
      <w:r w:rsidRPr="00A50663">
        <w:rPr>
          <w:rFonts w:ascii="Times New Roman" w:hAnsi="Times New Roman"/>
          <w:b/>
          <w:kern w:val="1"/>
          <w:sz w:val="24"/>
          <w:lang w:eastAsia="ar-SA"/>
        </w:rPr>
        <w:t>Лот №1 «Комплекс работ по оснащению системами промышленного видеонаблюдения установок АВТ-3, ЭЛОУ-1, АВТ-4, ЭЛОУ-АТ-4, ВТ-6, Висбрекинг, ВТ-3, Битумная установка»</w:t>
      </w:r>
      <w:r w:rsidR="00CF30C5">
        <w:rPr>
          <w:rFonts w:ascii="Times New Roman" w:hAnsi="Times New Roman"/>
          <w:b/>
          <w:kern w:val="1"/>
          <w:sz w:val="24"/>
          <w:lang w:eastAsia="ar-SA"/>
        </w:rPr>
        <w:t xml:space="preserve">, </w:t>
      </w:r>
      <w:r w:rsidR="00CF30C5" w:rsidRPr="00CF30C5">
        <w:rPr>
          <w:rFonts w:ascii="Times New Roman" w:hAnsi="Times New Roman"/>
          <w:kern w:val="1"/>
          <w:sz w:val="24"/>
          <w:lang w:eastAsia="ar-SA"/>
        </w:rPr>
        <w:t>в том числе</w:t>
      </w:r>
      <w:r w:rsidRPr="00A50663">
        <w:rPr>
          <w:rFonts w:ascii="Times New Roman" w:hAnsi="Times New Roman"/>
          <w:b/>
          <w:kern w:val="1"/>
          <w:sz w:val="24"/>
          <w:lang w:eastAsia="ar-SA"/>
        </w:rPr>
        <w:t>:</w:t>
      </w:r>
    </w:p>
    <w:p w:rsidR="00A50663" w:rsidRPr="00A50663" w:rsidRDefault="00A50663" w:rsidP="00A50663">
      <w:pPr>
        <w:numPr>
          <w:ilvl w:val="1"/>
          <w:numId w:val="11"/>
        </w:numPr>
        <w:suppressAutoHyphens/>
        <w:spacing w:before="0"/>
        <w:ind w:left="0" w:firstLine="0"/>
        <w:jc w:val="both"/>
        <w:rPr>
          <w:rFonts w:ascii="Times New Roman" w:hAnsi="Times New Roman"/>
          <w:kern w:val="1"/>
          <w:sz w:val="24"/>
          <w:lang w:eastAsia="ar-SA"/>
        </w:rPr>
      </w:pPr>
      <w:r w:rsidRPr="00A50663">
        <w:rPr>
          <w:rFonts w:ascii="Times New Roman" w:hAnsi="Times New Roman"/>
          <w:kern w:val="1"/>
          <w:sz w:val="24"/>
          <w:lang w:eastAsia="ar-SA"/>
        </w:rPr>
        <w:t>Программа «Перенос управления предприятием в центральные операторные»:</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установке АВТ-3 и ЭЛОУ-1 по проекту ПХП-2С/11-10-11/1-ТВН-001;</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установке АВТ-4 по проекту ПХП-2С/11-10-11/4-ТВН-001 и в соответствии с решениями по Протоколу технического совещания по оснащению системами технологического видеонаблюдения (СТВ) от 22.06.2016 г.;</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установке ЭЛОУ-АТ-4 по проекту ПХП-2С/11-10-36/2-ТВН-001;</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установке ВТ-6 и Висбрекинг по проекту ПХП-2С/11-10-103-ТВН-001;</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установке ВТ-3 по проекту ПХП-2С/11-10-11/1А-ТВН-001;</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Битумной установке по проекту ПХП-2С/11-10-35-ТВН-001 и в соответствии с решениями по Протоколу технического совещания по оснащению системами технологического видеонаблюдения (СТВ) от 22.06.2016 г.</w:t>
      </w:r>
    </w:p>
    <w:p w:rsidR="00A50663" w:rsidRPr="006D3BD2" w:rsidRDefault="00A50663" w:rsidP="00A50663">
      <w:pPr>
        <w:numPr>
          <w:ilvl w:val="0"/>
          <w:numId w:val="11"/>
        </w:numPr>
        <w:suppressAutoHyphens/>
        <w:spacing w:before="0"/>
        <w:jc w:val="both"/>
        <w:rPr>
          <w:rFonts w:ascii="Times New Roman" w:hAnsi="Times New Roman"/>
          <w:b/>
          <w:kern w:val="1"/>
          <w:sz w:val="24"/>
          <w:lang w:eastAsia="ar-SA"/>
        </w:rPr>
      </w:pPr>
      <w:r w:rsidRPr="006D3BD2">
        <w:rPr>
          <w:rFonts w:ascii="Times New Roman" w:hAnsi="Times New Roman"/>
          <w:b/>
          <w:kern w:val="1"/>
          <w:sz w:val="24"/>
          <w:lang w:eastAsia="ar-SA"/>
        </w:rPr>
        <w:t xml:space="preserve">Лот №2 «Комплекс работ по оснащению системами промышленного видеонаблюдения установок ЛЧ-24/7, Л-24/6, УПВ-2, Гидрокрекинг, УПВ-1, Блок установки Гидрокрекинг по производству базовых масел </w:t>
      </w:r>
      <w:r w:rsidRPr="006D3BD2">
        <w:rPr>
          <w:rFonts w:ascii="Times New Roman" w:hAnsi="Times New Roman"/>
          <w:b/>
          <w:kern w:val="1"/>
          <w:sz w:val="24"/>
          <w:lang w:val="en-US" w:eastAsia="ar-SA"/>
        </w:rPr>
        <w:t>III</w:t>
      </w:r>
      <w:r w:rsidRPr="006D3BD2">
        <w:rPr>
          <w:rFonts w:ascii="Times New Roman" w:hAnsi="Times New Roman"/>
          <w:b/>
          <w:kern w:val="1"/>
          <w:sz w:val="24"/>
          <w:lang w:eastAsia="ar-SA"/>
        </w:rPr>
        <w:t xml:space="preserve"> группы, ЛГ-35/11»</w:t>
      </w:r>
      <w:r w:rsidR="00CF30C5">
        <w:rPr>
          <w:rFonts w:ascii="Times New Roman" w:hAnsi="Times New Roman"/>
          <w:b/>
          <w:kern w:val="1"/>
          <w:sz w:val="24"/>
          <w:lang w:eastAsia="ar-SA"/>
        </w:rPr>
        <w:t xml:space="preserve">, </w:t>
      </w:r>
      <w:r w:rsidR="00CF30C5" w:rsidRPr="00CF30C5">
        <w:rPr>
          <w:rFonts w:ascii="Times New Roman" w:hAnsi="Times New Roman"/>
          <w:kern w:val="1"/>
          <w:sz w:val="24"/>
          <w:lang w:eastAsia="ar-SA"/>
        </w:rPr>
        <w:t>в том числе</w:t>
      </w:r>
      <w:r w:rsidRPr="006D3BD2">
        <w:rPr>
          <w:rFonts w:ascii="Times New Roman" w:hAnsi="Times New Roman"/>
          <w:b/>
          <w:kern w:val="1"/>
          <w:sz w:val="24"/>
          <w:lang w:eastAsia="ar-SA"/>
        </w:rPr>
        <w:t>:</w:t>
      </w:r>
    </w:p>
    <w:p w:rsidR="00A50663" w:rsidRPr="006D3BD2" w:rsidRDefault="00CF30C5" w:rsidP="00A50663">
      <w:pPr>
        <w:numPr>
          <w:ilvl w:val="1"/>
          <w:numId w:val="11"/>
        </w:numPr>
        <w:suppressAutoHyphens/>
        <w:spacing w:before="0"/>
        <w:ind w:left="0" w:firstLine="0"/>
        <w:jc w:val="both"/>
        <w:rPr>
          <w:rFonts w:ascii="Times New Roman" w:hAnsi="Times New Roman"/>
          <w:kern w:val="1"/>
          <w:sz w:val="24"/>
          <w:lang w:eastAsia="ar-SA"/>
        </w:rPr>
      </w:pPr>
      <w:r w:rsidRPr="00CF30C5">
        <w:rPr>
          <w:rFonts w:ascii="Times New Roman" w:hAnsi="Times New Roman"/>
          <w:kern w:val="1"/>
          <w:sz w:val="24"/>
          <w:lang w:eastAsia="ar-SA"/>
        </w:rPr>
        <w:t>Установка производства масел III группы</w:t>
      </w:r>
      <w:r w:rsidR="00A50663" w:rsidRPr="006D3BD2">
        <w:rPr>
          <w:rFonts w:ascii="Times New Roman" w:hAnsi="Times New Roman"/>
          <w:kern w:val="1"/>
          <w:sz w:val="24"/>
          <w:lang w:eastAsia="ar-SA"/>
        </w:rPr>
        <w:t>:</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установке Гидрокрекинг по проекту 18642;</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установке УПВ-1 по проекту 18643;</w:t>
      </w:r>
    </w:p>
    <w:p w:rsidR="00CF30C5" w:rsidRPr="00CF30C5" w:rsidRDefault="00CF30C5" w:rsidP="00CF30C5">
      <w:pPr>
        <w:numPr>
          <w:ilvl w:val="0"/>
          <w:numId w:val="13"/>
        </w:numPr>
        <w:suppressAutoHyphens/>
        <w:spacing w:before="0"/>
        <w:jc w:val="both"/>
        <w:rPr>
          <w:rFonts w:ascii="Times New Roman" w:hAnsi="Times New Roman"/>
          <w:kern w:val="1"/>
          <w:sz w:val="24"/>
          <w:lang w:eastAsia="ar-SA"/>
        </w:rPr>
      </w:pPr>
      <w:r w:rsidRPr="00CF30C5">
        <w:rPr>
          <w:rFonts w:ascii="Times New Roman" w:hAnsi="Times New Roman"/>
          <w:kern w:val="1"/>
          <w:sz w:val="24"/>
          <w:lang w:eastAsia="ar-SA"/>
        </w:rPr>
        <w:t>Монтаж системы видеонаблюдения на Блоке установки Гидрокрекинг по производству базовых масел III группы по проекту 60257(36)-28/1-СТВ-04-000.</w:t>
      </w:r>
    </w:p>
    <w:p w:rsidR="00A50663" w:rsidRPr="006D3BD2" w:rsidRDefault="00A50663" w:rsidP="00A50663">
      <w:pPr>
        <w:suppressAutoHyphens/>
        <w:spacing w:before="0"/>
        <w:ind w:firstLine="540"/>
        <w:jc w:val="both"/>
        <w:rPr>
          <w:rFonts w:ascii="Times New Roman" w:hAnsi="Times New Roman"/>
          <w:kern w:val="1"/>
          <w:sz w:val="24"/>
          <w:lang w:eastAsia="ar-SA"/>
        </w:rPr>
      </w:pPr>
      <w:r w:rsidRPr="006D3BD2">
        <w:rPr>
          <w:rFonts w:ascii="Times New Roman" w:hAnsi="Times New Roman"/>
          <w:kern w:val="1"/>
          <w:sz w:val="24"/>
          <w:lang w:eastAsia="ar-SA"/>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A50663" w:rsidRPr="006D3BD2" w:rsidRDefault="00A50663" w:rsidP="00A50663">
      <w:pPr>
        <w:suppressAutoHyphens/>
        <w:spacing w:before="0"/>
        <w:ind w:firstLine="540"/>
        <w:jc w:val="both"/>
        <w:rPr>
          <w:rFonts w:ascii="Times New Roman" w:hAnsi="Times New Roman"/>
          <w:i/>
          <w:kern w:val="1"/>
          <w:sz w:val="24"/>
          <w:lang w:eastAsia="ar-SA"/>
        </w:rPr>
      </w:pPr>
      <w:r w:rsidRPr="006D3BD2">
        <w:rPr>
          <w:rFonts w:ascii="Times New Roman" w:hAnsi="Times New Roman"/>
          <w:i/>
          <w:kern w:val="1"/>
          <w:sz w:val="24"/>
          <w:lang w:eastAsia="ar-SA"/>
        </w:rPr>
        <w:lastRenderedPageBreak/>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50663" w:rsidRPr="006D3BD2" w:rsidRDefault="00A50663" w:rsidP="00A50663">
      <w:pPr>
        <w:suppressAutoHyphens/>
        <w:spacing w:before="0"/>
        <w:ind w:firstLine="540"/>
        <w:jc w:val="both"/>
        <w:rPr>
          <w:rFonts w:ascii="Times New Roman" w:hAnsi="Times New Roman"/>
          <w:b/>
          <w:kern w:val="1"/>
          <w:sz w:val="24"/>
          <w:lang w:eastAsia="ar-SA"/>
        </w:rPr>
      </w:pPr>
      <w:r w:rsidRPr="006D3BD2">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объемы выполняемых работ.</w:t>
      </w:r>
    </w:p>
    <w:p w:rsidR="00A50663" w:rsidRPr="006D3BD2" w:rsidRDefault="00A50663" w:rsidP="00A50663">
      <w:pPr>
        <w:suppressAutoHyphens/>
        <w:spacing w:before="0"/>
        <w:ind w:firstLine="540"/>
        <w:jc w:val="both"/>
        <w:rPr>
          <w:rFonts w:ascii="Times New Roman" w:hAnsi="Times New Roman"/>
          <w:b/>
          <w:kern w:val="1"/>
          <w:sz w:val="24"/>
          <w:lang w:eastAsia="ar-SA"/>
        </w:rPr>
      </w:pPr>
      <w:r w:rsidRPr="006D3BD2">
        <w:rPr>
          <w:rFonts w:ascii="Times New Roman" w:hAnsi="Times New Roman"/>
          <w:b/>
          <w:kern w:val="1"/>
          <w:sz w:val="24"/>
          <w:lang w:eastAsia="ar-SA"/>
        </w:rPr>
        <w:t>Выбор Генподрядчика на проведение вышеуказанного комплекса работ будет осуществляться в два этапа:</w:t>
      </w:r>
    </w:p>
    <w:p w:rsidR="00A50663" w:rsidRPr="006D3BD2" w:rsidRDefault="00A50663" w:rsidP="00A50663">
      <w:pPr>
        <w:numPr>
          <w:ilvl w:val="0"/>
          <w:numId w:val="6"/>
        </w:numPr>
        <w:suppressAutoHyphens/>
        <w:spacing w:before="0"/>
        <w:jc w:val="both"/>
        <w:rPr>
          <w:rFonts w:ascii="Times New Roman" w:hAnsi="Times New Roman"/>
          <w:b/>
          <w:kern w:val="1"/>
          <w:sz w:val="24"/>
          <w:lang w:eastAsia="ar-SA"/>
        </w:rPr>
      </w:pPr>
      <w:r w:rsidRPr="006D3BD2">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A50663" w:rsidRPr="006D3BD2" w:rsidRDefault="00A50663" w:rsidP="00A50663">
      <w:pPr>
        <w:numPr>
          <w:ilvl w:val="0"/>
          <w:numId w:val="6"/>
        </w:numPr>
        <w:suppressAutoHyphens/>
        <w:spacing w:before="0"/>
        <w:jc w:val="both"/>
        <w:rPr>
          <w:rFonts w:ascii="Times New Roman" w:hAnsi="Times New Roman"/>
          <w:b/>
          <w:kern w:val="1"/>
          <w:sz w:val="24"/>
          <w:lang w:eastAsia="ar-SA"/>
        </w:rPr>
      </w:pPr>
      <w:r w:rsidRPr="006D3BD2">
        <w:rPr>
          <w:rFonts w:ascii="Times New Roman" w:hAnsi="Times New Roman"/>
          <w:b/>
          <w:kern w:val="1"/>
          <w:sz w:val="24"/>
          <w:lang w:eastAsia="ar-SA"/>
        </w:rPr>
        <w:t>Этап рассмотрения коммерческих частей оферт – по совокупности следующих критериев оценки:</w:t>
      </w:r>
    </w:p>
    <w:p w:rsidR="00A50663" w:rsidRPr="006D3BD2" w:rsidRDefault="00A50663" w:rsidP="00A50663">
      <w:pPr>
        <w:suppressAutoHyphens/>
        <w:spacing w:before="0"/>
        <w:ind w:firstLine="284"/>
        <w:jc w:val="both"/>
        <w:rPr>
          <w:rFonts w:ascii="Times New Roman" w:hAnsi="Times New Roman"/>
          <w:kern w:val="1"/>
          <w:sz w:val="24"/>
          <w:lang w:eastAsia="ar-SA"/>
        </w:rPr>
      </w:pPr>
      <w:r w:rsidRPr="006D3BD2">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A50663" w:rsidRPr="006D3BD2" w:rsidRDefault="00A50663" w:rsidP="00A50663">
      <w:pPr>
        <w:suppressAutoHyphens/>
        <w:spacing w:before="0"/>
        <w:ind w:firstLine="284"/>
        <w:jc w:val="both"/>
        <w:rPr>
          <w:rFonts w:ascii="Times New Roman" w:hAnsi="Times New Roman"/>
          <w:kern w:val="1"/>
          <w:sz w:val="24"/>
          <w:lang w:eastAsia="ar-SA"/>
        </w:rPr>
      </w:pPr>
      <w:r w:rsidRPr="006D3BD2">
        <w:rPr>
          <w:rFonts w:ascii="Times New Roman" w:hAnsi="Times New Roman"/>
          <w:kern w:val="1"/>
          <w:sz w:val="24"/>
          <w:lang w:eastAsia="ar-SA"/>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A50663" w:rsidRPr="00A50663" w:rsidRDefault="00A50663" w:rsidP="00A50663">
      <w:pPr>
        <w:suppressAutoHyphens/>
        <w:spacing w:before="0"/>
        <w:ind w:firstLine="284"/>
        <w:jc w:val="both"/>
        <w:rPr>
          <w:rFonts w:ascii="Times New Roman" w:hAnsi="Times New Roman"/>
          <w:kern w:val="1"/>
          <w:sz w:val="24"/>
          <w:lang w:eastAsia="ar-SA"/>
        </w:rPr>
      </w:pPr>
      <w:r w:rsidRPr="006D3BD2">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w:t>
      </w:r>
      <w:r w:rsidRPr="00A50663">
        <w:rPr>
          <w:rFonts w:ascii="Times New Roman" w:hAnsi="Times New Roman"/>
          <w:kern w:val="1"/>
          <w:sz w:val="24"/>
          <w:lang w:eastAsia="ar-SA"/>
        </w:rPr>
        <w:t xml:space="preserve"> материалов и оборудования, а также График погашения авансовых платежей (приложение №5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A50663" w:rsidRPr="00A50663" w:rsidRDefault="00A50663" w:rsidP="00A50663">
      <w:pPr>
        <w:suppressAutoHyphens/>
        <w:spacing w:before="0"/>
        <w:ind w:firstLine="284"/>
        <w:jc w:val="both"/>
        <w:rPr>
          <w:rFonts w:ascii="Times New Roman" w:hAnsi="Times New Roman"/>
          <w:kern w:val="1"/>
          <w:sz w:val="24"/>
          <w:lang w:eastAsia="ar-SA"/>
        </w:rPr>
      </w:pPr>
      <w:r w:rsidRPr="00A50663">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A50663">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A50663">
        <w:rPr>
          <w:rFonts w:ascii="Times New Roman" w:hAnsi="Times New Roman"/>
          <w:kern w:val="1"/>
          <w:sz w:val="24"/>
          <w:lang w:eastAsia="ar-SA"/>
        </w:rPr>
        <w:t>.</w:t>
      </w:r>
    </w:p>
    <w:p w:rsidR="00A30BD8" w:rsidRPr="00A30BD8" w:rsidRDefault="00A50663" w:rsidP="00A30BD8">
      <w:pPr>
        <w:jc w:val="both"/>
        <w:rPr>
          <w:bCs/>
          <w:sz w:val="24"/>
        </w:rPr>
      </w:pPr>
      <w:r w:rsidRPr="00A50663">
        <w:rPr>
          <w:rFonts w:ascii="Times New Roman" w:hAnsi="Times New Roman"/>
          <w:b/>
          <w:kern w:val="1"/>
          <w:sz w:val="24"/>
          <w:u w:val="single"/>
          <w:lang w:eastAsia="ar-SA"/>
        </w:rPr>
        <w:t>В объем закупки не включены (опцион)</w:t>
      </w:r>
      <w:r w:rsidRPr="00A50663">
        <w:rPr>
          <w:rFonts w:ascii="Times New Roman" w:hAnsi="Times New Roman"/>
          <w:b/>
          <w:kern w:val="1"/>
          <w:sz w:val="24"/>
          <w:lang w:eastAsia="ar-SA"/>
        </w:rPr>
        <w:t>:</w:t>
      </w:r>
      <w:r w:rsidRPr="00A50663">
        <w:rPr>
          <w:rFonts w:ascii="Times New Roman" w:hAnsi="Times New Roman"/>
          <w:kern w:val="1"/>
          <w:sz w:val="24"/>
          <w:lang w:eastAsia="ar-SA"/>
        </w:rPr>
        <w:t xml:space="preserve"> </w:t>
      </w:r>
      <w:r w:rsidR="00A30BD8" w:rsidRPr="00A30BD8">
        <w:rPr>
          <w:rFonts w:ascii="Times New Roman" w:hAnsi="Times New Roman"/>
          <w:i/>
          <w:kern w:val="1"/>
          <w:sz w:val="24"/>
          <w:lang w:eastAsia="ar-SA"/>
        </w:rPr>
        <w:t>пусконаладочные работы, вновь выпускаемые изменения и дополнения по вышеуказанной проектно-технической документации, а также вновь выпускаемая и дополнительная проектно-техническая документация и ведомости объемов работ по предмету закупки</w:t>
      </w:r>
      <w:r w:rsidR="00A30BD8" w:rsidRPr="00A30BD8">
        <w:rPr>
          <w:rFonts w:ascii="Times New Roman" w:hAnsi="Times New Roman"/>
          <w:sz w:val="24"/>
        </w:rPr>
        <w:t xml:space="preserve"> в рамках вышеуказанных программ.</w:t>
      </w:r>
    </w:p>
    <w:p w:rsidR="00A30BD8" w:rsidRPr="00A30BD8" w:rsidRDefault="00A30BD8" w:rsidP="00A30BD8">
      <w:pPr>
        <w:suppressAutoHyphens/>
        <w:jc w:val="both"/>
        <w:rPr>
          <w:rFonts w:ascii="Times New Roman" w:hAnsi="Times New Roman"/>
          <w:i/>
          <w:sz w:val="24"/>
        </w:rPr>
      </w:pPr>
      <w:r w:rsidRPr="00A30BD8">
        <w:rPr>
          <w:rFonts w:ascii="Times New Roman" w:hAnsi="Times New Roman"/>
          <w:i/>
          <w:kern w:val="1"/>
          <w:sz w:val="24"/>
          <w:lang w:eastAsia="ar-SA"/>
        </w:rPr>
        <w:t xml:space="preserve">Объёмы, виды и сроки выполнения </w:t>
      </w:r>
      <w:r w:rsidRPr="00A30BD8">
        <w:rPr>
          <w:rFonts w:ascii="Times New Roman" w:hAnsi="Times New Roman"/>
          <w:sz w:val="24"/>
        </w:rPr>
        <w:t>комплекса работ по оснащению системами промышленного видеонаблюдения установок завода (включая пусконаладочные работы)</w:t>
      </w:r>
      <w:r w:rsidRPr="00A30BD8">
        <w:rPr>
          <w:rFonts w:ascii="Times New Roman" w:hAnsi="Times New Roman"/>
          <w:i/>
          <w:sz w:val="24"/>
        </w:rPr>
        <w:t>, не вошедших в объёмы закупки и проводимых в рамках опциона, могут быть оформлены с победителем закупки Дополнительными соглашениями (или Изменениями) к Договору генподряда.</w:t>
      </w:r>
    </w:p>
    <w:p w:rsidR="00A30BD8" w:rsidRPr="00A30BD8" w:rsidRDefault="00A30BD8" w:rsidP="00A30BD8">
      <w:pPr>
        <w:suppressAutoHyphens/>
        <w:jc w:val="both"/>
        <w:rPr>
          <w:rFonts w:ascii="Times New Roman" w:hAnsi="Times New Roman"/>
          <w:i/>
          <w:sz w:val="24"/>
        </w:rPr>
      </w:pPr>
      <w:r w:rsidRPr="00A30BD8">
        <w:rPr>
          <w:rFonts w:ascii="Times New Roman" w:hAnsi="Times New Roman"/>
          <w:i/>
          <w:sz w:val="24"/>
        </w:rPr>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p>
    <w:p w:rsidR="00A50663" w:rsidRPr="00A50663" w:rsidRDefault="00A50663" w:rsidP="00A30BD8">
      <w:pPr>
        <w:spacing w:before="0"/>
        <w:jc w:val="both"/>
        <w:rPr>
          <w:rFonts w:ascii="Times New Roman" w:hAnsi="Times New Roman"/>
          <w:i/>
          <w:kern w:val="1"/>
          <w:sz w:val="24"/>
          <w:lang w:eastAsia="ar-SA"/>
        </w:rPr>
      </w:pPr>
    </w:p>
    <w:p w:rsidR="00A50663" w:rsidRPr="00A50663" w:rsidRDefault="00A50663" w:rsidP="00A50663">
      <w:pPr>
        <w:suppressAutoHyphens/>
        <w:spacing w:before="0"/>
        <w:jc w:val="both"/>
        <w:rPr>
          <w:rFonts w:ascii="Times New Roman" w:hAnsi="Times New Roman"/>
          <w:kern w:val="1"/>
          <w:sz w:val="24"/>
          <w:lang w:eastAsia="ar-SA"/>
        </w:rPr>
      </w:pPr>
      <w:r w:rsidRPr="00A50663">
        <w:rPr>
          <w:rFonts w:ascii="Times New Roman" w:hAnsi="Times New Roman"/>
          <w:kern w:val="1"/>
          <w:sz w:val="24"/>
          <w:u w:val="single"/>
          <w:lang w:eastAsia="ar-SA"/>
        </w:rPr>
        <w:t>Основные технико-экономические параметры</w:t>
      </w:r>
      <w:r w:rsidRPr="00A50663">
        <w:rPr>
          <w:rFonts w:ascii="Times New Roman" w:hAnsi="Times New Roman"/>
          <w:kern w:val="1"/>
          <w:sz w:val="24"/>
          <w:lang w:eastAsia="ar-SA"/>
        </w:rPr>
        <w:t>: работы производятся на территории действующего предприятия – ОАО «Славнефть-ЯНОС».</w:t>
      </w:r>
    </w:p>
    <w:p w:rsidR="00A50663" w:rsidRPr="00A50663" w:rsidRDefault="00A50663" w:rsidP="00A50663">
      <w:pPr>
        <w:suppressAutoHyphens/>
        <w:autoSpaceDE w:val="0"/>
        <w:jc w:val="both"/>
        <w:rPr>
          <w:rFonts w:ascii="Times New Roman" w:hAnsi="Times New Roman"/>
          <w:kern w:val="1"/>
          <w:sz w:val="24"/>
          <w:lang w:eastAsia="ar-SA"/>
        </w:rPr>
      </w:pPr>
      <w:r w:rsidRPr="00A50663">
        <w:rPr>
          <w:rFonts w:ascii="Times New Roman" w:hAnsi="Times New Roman"/>
          <w:kern w:val="1"/>
          <w:sz w:val="24"/>
          <w:u w:val="single"/>
          <w:lang w:eastAsia="ar-SA"/>
        </w:rPr>
        <w:t>Заказчик:</w:t>
      </w:r>
      <w:r w:rsidRPr="00A50663">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A50663" w:rsidRPr="00A50663" w:rsidRDefault="00A50663" w:rsidP="00A50663">
      <w:pPr>
        <w:suppressAutoHyphens/>
        <w:autoSpaceDE w:val="0"/>
        <w:jc w:val="both"/>
        <w:rPr>
          <w:rFonts w:ascii="Times New Roman" w:hAnsi="Times New Roman"/>
          <w:kern w:val="1"/>
          <w:sz w:val="24"/>
          <w:u w:val="single"/>
          <w:lang w:eastAsia="ar-SA"/>
        </w:rPr>
      </w:pPr>
      <w:r w:rsidRPr="00A50663">
        <w:rPr>
          <w:rFonts w:ascii="Times New Roman" w:hAnsi="Times New Roman"/>
          <w:kern w:val="1"/>
          <w:sz w:val="24"/>
          <w:u w:val="single"/>
          <w:lang w:eastAsia="ar-SA"/>
        </w:rPr>
        <w:t xml:space="preserve">Плановые сроки выполнения работ, вошедших в объем тендера, </w:t>
      </w:r>
      <w:r w:rsidRPr="00A50663">
        <w:rPr>
          <w:rFonts w:ascii="Times New Roman" w:hAnsi="Times New Roman"/>
          <w:kern w:val="1"/>
          <w:sz w:val="24"/>
          <w:lang w:eastAsia="ar-SA"/>
        </w:rPr>
        <w:t>в соответствии с Графиком производства работ и освоения средств (Приложение №2 к договору)</w:t>
      </w:r>
      <w:r w:rsidRPr="00A50663">
        <w:rPr>
          <w:rFonts w:ascii="Times New Roman" w:hAnsi="Times New Roman"/>
          <w:kern w:val="1"/>
          <w:sz w:val="24"/>
          <w:u w:val="single"/>
          <w:lang w:eastAsia="ar-SA"/>
        </w:rPr>
        <w:t>:</w:t>
      </w:r>
    </w:p>
    <w:p w:rsidR="00A50663" w:rsidRPr="00A50663" w:rsidRDefault="00A50663" w:rsidP="00A50663">
      <w:pPr>
        <w:spacing w:before="0"/>
        <w:jc w:val="both"/>
        <w:rPr>
          <w:rFonts w:ascii="Times New Roman" w:hAnsi="Times New Roman"/>
          <w:b/>
          <w:kern w:val="1"/>
          <w:sz w:val="24"/>
          <w:lang w:eastAsia="ar-SA"/>
        </w:rPr>
      </w:pPr>
      <w:r w:rsidRPr="00A50663">
        <w:rPr>
          <w:rFonts w:ascii="Times New Roman" w:hAnsi="Times New Roman"/>
          <w:b/>
          <w:kern w:val="1"/>
          <w:sz w:val="24"/>
          <w:lang w:eastAsia="ar-SA"/>
        </w:rPr>
        <w:lastRenderedPageBreak/>
        <w:t>Лот №1 «Комплекс работ по оснащению системами промышленного видеонаблюдения установок АВТ-3, ЭЛОУ-1, АВТ-4, ЭЛОУ-АТ-4, ВТ-6, Висбрекинг, ВТ-3, Битумная установка»:</w:t>
      </w:r>
    </w:p>
    <w:p w:rsidR="00A50663" w:rsidRPr="00A50663" w:rsidRDefault="00A50663" w:rsidP="00A50663">
      <w:pPr>
        <w:spacing w:before="0"/>
        <w:jc w:val="both"/>
        <w:rPr>
          <w:rFonts w:ascii="Times New Roman" w:hAnsi="Times New Roman"/>
          <w:bCs/>
          <w:kern w:val="1"/>
          <w:sz w:val="24"/>
          <w:lang w:eastAsia="ar-SA"/>
        </w:rPr>
      </w:pPr>
      <w:r w:rsidRPr="00A50663">
        <w:rPr>
          <w:rFonts w:ascii="Times New Roman" w:hAnsi="Times New Roman"/>
          <w:bCs/>
          <w:kern w:val="1"/>
          <w:sz w:val="24"/>
          <w:lang w:eastAsia="ar-SA"/>
        </w:rPr>
        <w:t>Начало работ – от даты подписания договора, окончание работ – 15 декабря 2016 г.;</w:t>
      </w:r>
    </w:p>
    <w:p w:rsidR="00A50663" w:rsidRPr="00A50663" w:rsidRDefault="00A50663" w:rsidP="00A50663">
      <w:pPr>
        <w:spacing w:before="0"/>
        <w:jc w:val="both"/>
        <w:rPr>
          <w:rFonts w:ascii="Times New Roman" w:hAnsi="Times New Roman"/>
          <w:kern w:val="1"/>
          <w:sz w:val="24"/>
          <w:lang w:eastAsia="ar-SA"/>
        </w:rPr>
      </w:pPr>
      <w:r w:rsidRPr="00A50663">
        <w:rPr>
          <w:rFonts w:ascii="Times New Roman" w:hAnsi="Times New Roman"/>
          <w:kern w:val="1"/>
          <w:sz w:val="24"/>
          <w:lang w:eastAsia="ar-SA"/>
        </w:rPr>
        <w:t>Срок окончания всего комплекса работ: до 31 декабря 2016 г.</w:t>
      </w:r>
    </w:p>
    <w:p w:rsidR="00A50663" w:rsidRPr="00A50663" w:rsidRDefault="00A50663" w:rsidP="00A50663">
      <w:pPr>
        <w:spacing w:before="0"/>
        <w:jc w:val="both"/>
        <w:rPr>
          <w:rFonts w:ascii="Times New Roman" w:hAnsi="Times New Roman"/>
          <w:b/>
          <w:kern w:val="1"/>
          <w:sz w:val="24"/>
          <w:lang w:eastAsia="ar-SA"/>
        </w:rPr>
      </w:pPr>
      <w:r w:rsidRPr="00A50663">
        <w:rPr>
          <w:rFonts w:ascii="Times New Roman" w:hAnsi="Times New Roman"/>
          <w:b/>
          <w:kern w:val="1"/>
          <w:sz w:val="24"/>
          <w:lang w:eastAsia="ar-SA"/>
        </w:rPr>
        <w:t>Лот №2 «Комплекс работ по оснащению системами промышленного видеонаблюдения установок ЛЧ-24/7, Л-24/6, УПВ-2, Гидрокрекинг, УПВ-1, Блок установки Гидрокрекинг по производству базовых масел III группы, ЛГ-35/11»:</w:t>
      </w:r>
    </w:p>
    <w:p w:rsidR="00A50663" w:rsidRPr="00A50663" w:rsidRDefault="00A50663" w:rsidP="00A50663">
      <w:pPr>
        <w:spacing w:before="0"/>
        <w:jc w:val="both"/>
        <w:rPr>
          <w:rFonts w:ascii="Times New Roman" w:hAnsi="Times New Roman"/>
          <w:i/>
          <w:kern w:val="1"/>
          <w:sz w:val="24"/>
          <w:lang w:eastAsia="ar-SA"/>
        </w:rPr>
      </w:pPr>
      <w:r w:rsidRPr="00A50663">
        <w:rPr>
          <w:rFonts w:ascii="Times New Roman" w:hAnsi="Times New Roman"/>
          <w:i/>
          <w:kern w:val="1"/>
          <w:sz w:val="24"/>
          <w:lang w:eastAsia="ar-SA"/>
        </w:rPr>
        <w:t xml:space="preserve">«Комплекс работ по оснащению системами промышленного видеонаблюдения установок Гидрокрекинг, УПВ-1, Блок установки Гидрокрекинг по производству базовых масел </w:t>
      </w:r>
      <w:r w:rsidRPr="00A50663">
        <w:rPr>
          <w:rFonts w:ascii="Times New Roman" w:hAnsi="Times New Roman"/>
          <w:i/>
          <w:kern w:val="1"/>
          <w:sz w:val="24"/>
          <w:lang w:val="en-US" w:eastAsia="ar-SA"/>
        </w:rPr>
        <w:t>III</w:t>
      </w:r>
      <w:r w:rsidRPr="00A50663">
        <w:rPr>
          <w:rFonts w:ascii="Times New Roman" w:hAnsi="Times New Roman"/>
          <w:i/>
          <w:kern w:val="1"/>
          <w:sz w:val="24"/>
          <w:lang w:eastAsia="ar-SA"/>
        </w:rPr>
        <w:t xml:space="preserve"> группы»:</w:t>
      </w:r>
    </w:p>
    <w:p w:rsidR="00A50663" w:rsidRPr="00A50663" w:rsidRDefault="00A50663" w:rsidP="00A50663">
      <w:pPr>
        <w:spacing w:before="0"/>
        <w:jc w:val="both"/>
        <w:rPr>
          <w:rFonts w:ascii="Times New Roman" w:hAnsi="Times New Roman"/>
          <w:bCs/>
          <w:kern w:val="1"/>
          <w:sz w:val="24"/>
          <w:lang w:eastAsia="ar-SA"/>
        </w:rPr>
      </w:pPr>
      <w:r w:rsidRPr="00A50663">
        <w:rPr>
          <w:rFonts w:ascii="Times New Roman" w:hAnsi="Times New Roman"/>
          <w:bCs/>
          <w:kern w:val="1"/>
          <w:sz w:val="24"/>
          <w:lang w:eastAsia="ar-SA"/>
        </w:rPr>
        <w:t>Начало работ – от даты подписания договора, окончание работ – 05 марта 2017 г.;</w:t>
      </w:r>
    </w:p>
    <w:p w:rsidR="00FE438C" w:rsidRPr="00FE438C" w:rsidRDefault="00FE438C" w:rsidP="00FE438C">
      <w:pPr>
        <w:jc w:val="both"/>
        <w:rPr>
          <w:rFonts w:ascii="Times New Roman" w:hAnsi="Times New Roman"/>
          <w:color w:val="000000" w:themeColor="text1"/>
          <w:sz w:val="24"/>
        </w:rPr>
      </w:pPr>
      <w:r w:rsidRPr="00FE438C">
        <w:rPr>
          <w:rFonts w:ascii="Times New Roman" w:hAnsi="Times New Roman"/>
          <w:color w:val="000000" w:themeColor="text1"/>
          <w:sz w:val="24"/>
        </w:rPr>
        <w:t xml:space="preserve">Срок окончания всего комплекса работ по </w:t>
      </w:r>
      <w:r w:rsidRPr="00FE438C">
        <w:rPr>
          <w:rFonts w:ascii="Times New Roman" w:hAnsi="Times New Roman"/>
          <w:i/>
          <w:color w:val="000000" w:themeColor="text1"/>
          <w:sz w:val="24"/>
        </w:rPr>
        <w:t xml:space="preserve">установкам Гидрокрекинг, УПВ-1, Блок установки Гидрокрекинг по производству базовых масел </w:t>
      </w:r>
      <w:r w:rsidRPr="00FE438C">
        <w:rPr>
          <w:rFonts w:ascii="Times New Roman" w:hAnsi="Times New Roman"/>
          <w:i/>
          <w:color w:val="000000" w:themeColor="text1"/>
          <w:sz w:val="24"/>
          <w:lang w:val="en-US"/>
        </w:rPr>
        <w:t>III</w:t>
      </w:r>
      <w:r w:rsidRPr="00FE438C">
        <w:rPr>
          <w:rFonts w:ascii="Times New Roman" w:hAnsi="Times New Roman"/>
          <w:i/>
          <w:color w:val="000000" w:themeColor="text1"/>
          <w:sz w:val="24"/>
        </w:rPr>
        <w:t xml:space="preserve"> группы»</w:t>
      </w:r>
      <w:r w:rsidRPr="00FE438C">
        <w:rPr>
          <w:rFonts w:ascii="Times New Roman" w:hAnsi="Times New Roman"/>
          <w:color w:val="000000" w:themeColor="text1"/>
          <w:sz w:val="24"/>
        </w:rPr>
        <w:t>: до 15 марта 2017 г.</w:t>
      </w:r>
    </w:p>
    <w:p w:rsidR="00FE438C" w:rsidRPr="00FE438C" w:rsidRDefault="00FE438C" w:rsidP="00FE438C">
      <w:pPr>
        <w:jc w:val="both"/>
        <w:rPr>
          <w:rFonts w:ascii="Times New Roman" w:hAnsi="Times New Roman"/>
          <w:color w:val="000000" w:themeColor="text1"/>
          <w:sz w:val="24"/>
        </w:rPr>
      </w:pPr>
      <w:r w:rsidRPr="00FE438C">
        <w:rPr>
          <w:rFonts w:ascii="Times New Roman" w:hAnsi="Times New Roman"/>
          <w:color w:val="000000" w:themeColor="text1"/>
          <w:sz w:val="24"/>
        </w:rPr>
        <w:t xml:space="preserve">Срок окончания всего комплекса работ, по установкам ЛЧ-24/7, Л-24/6, УПВ-2, </w:t>
      </w:r>
      <w:r w:rsidRPr="00FE438C">
        <w:rPr>
          <w:rFonts w:ascii="Times New Roman" w:hAnsi="Times New Roman"/>
          <w:bCs/>
          <w:color w:val="000000" w:themeColor="text1"/>
          <w:sz w:val="24"/>
        </w:rPr>
        <w:t>ЛГ-35/11</w:t>
      </w:r>
      <w:r w:rsidRPr="00FE438C">
        <w:rPr>
          <w:rFonts w:ascii="Times New Roman" w:hAnsi="Times New Roman"/>
          <w:color w:val="000000" w:themeColor="text1"/>
          <w:sz w:val="24"/>
        </w:rPr>
        <w:t>: до 31 декабря 2017 г.</w:t>
      </w:r>
    </w:p>
    <w:p w:rsidR="00A50663" w:rsidRPr="00FE438C" w:rsidRDefault="00A50663" w:rsidP="00A50663">
      <w:pPr>
        <w:spacing w:before="0"/>
        <w:jc w:val="both"/>
        <w:rPr>
          <w:rFonts w:ascii="Times New Roman" w:hAnsi="Times New Roman"/>
          <w:kern w:val="1"/>
          <w:sz w:val="24"/>
          <w:lang w:eastAsia="ar-SA"/>
        </w:rPr>
      </w:pPr>
    </w:p>
    <w:p w:rsidR="00A50663" w:rsidRPr="00A50663" w:rsidRDefault="00A50663" w:rsidP="00A50663">
      <w:pPr>
        <w:spacing w:before="0"/>
        <w:ind w:firstLine="709"/>
        <w:jc w:val="both"/>
        <w:rPr>
          <w:rFonts w:ascii="Times New Roman" w:hAnsi="Times New Roman"/>
          <w:kern w:val="1"/>
          <w:sz w:val="24"/>
          <w:lang w:eastAsia="ar-SA"/>
        </w:rPr>
      </w:pPr>
      <w:r w:rsidRPr="00A50663">
        <w:rPr>
          <w:rFonts w:ascii="Times New Roman" w:hAnsi="Times New Roman"/>
          <w:kern w:val="1"/>
          <w:sz w:val="24"/>
          <w:lang w:eastAsia="ar-SA"/>
        </w:rPr>
        <w:t>Возможно досрочное завершение работ, вошедших в объем тендера по обоим лотам</w:t>
      </w:r>
      <w:r w:rsidRPr="00A50663">
        <w:rPr>
          <w:rFonts w:ascii="Times New Roman" w:hAnsi="Times New Roman"/>
          <w:i/>
          <w:kern w:val="1"/>
          <w:sz w:val="24"/>
          <w:lang w:eastAsia="ar-SA"/>
        </w:rPr>
        <w:t>,</w:t>
      </w:r>
      <w:r w:rsidRPr="00A50663">
        <w:rPr>
          <w:rFonts w:ascii="Times New Roman" w:hAnsi="Times New Roman"/>
          <w:kern w:val="1"/>
          <w:sz w:val="24"/>
          <w:lang w:eastAsia="ar-SA"/>
        </w:rPr>
        <w:t xml:space="preserve"> что должно быть отражено претендентом в Графике производства работ и освоения средств (Приложение №2 к проекту Договора), предоставляемом в составе оферты.</w:t>
      </w:r>
    </w:p>
    <w:p w:rsidR="00A50663" w:rsidRPr="00A50663" w:rsidRDefault="00A50663" w:rsidP="00A50663">
      <w:pPr>
        <w:spacing w:before="0"/>
        <w:jc w:val="both"/>
        <w:rPr>
          <w:rFonts w:ascii="Times New Roman" w:hAnsi="Times New Roman"/>
          <w:kern w:val="1"/>
          <w:sz w:val="24"/>
          <w:lang w:eastAsia="ar-SA"/>
        </w:rPr>
      </w:pPr>
    </w:p>
    <w:p w:rsidR="00A50663" w:rsidRPr="00A50663" w:rsidRDefault="00A50663" w:rsidP="00A50663">
      <w:pPr>
        <w:suppressAutoHyphens/>
        <w:spacing w:before="0"/>
        <w:ind w:firstLine="11"/>
        <w:jc w:val="both"/>
        <w:rPr>
          <w:rFonts w:ascii="Times New Roman" w:hAnsi="Times New Roman"/>
          <w:kern w:val="1"/>
          <w:sz w:val="24"/>
          <w:u w:val="single"/>
          <w:lang w:eastAsia="ar-SA"/>
        </w:rPr>
      </w:pPr>
      <w:r w:rsidRPr="00A50663">
        <w:rPr>
          <w:rFonts w:ascii="Times New Roman" w:hAnsi="Times New Roman"/>
          <w:kern w:val="1"/>
          <w:sz w:val="24"/>
          <w:u w:val="single"/>
          <w:lang w:eastAsia="ar-SA"/>
        </w:rPr>
        <w:t>Условия оплаты работ: (согласно статье 10 проекта Договора генподряда)</w:t>
      </w:r>
    </w:p>
    <w:p w:rsidR="00A50663" w:rsidRPr="00A50663" w:rsidRDefault="00A50663" w:rsidP="00A50663">
      <w:pPr>
        <w:suppressAutoHyphens/>
        <w:spacing w:before="0"/>
        <w:ind w:firstLine="709"/>
        <w:jc w:val="both"/>
        <w:rPr>
          <w:rFonts w:ascii="Times New Roman" w:hAnsi="Times New Roman"/>
          <w:kern w:val="1"/>
          <w:sz w:val="24"/>
          <w:lang w:eastAsia="ar-SA"/>
        </w:rPr>
      </w:pPr>
      <w:r w:rsidRPr="00A50663">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A50663" w:rsidRPr="00A50663" w:rsidRDefault="00A50663" w:rsidP="00A50663">
      <w:pPr>
        <w:suppressAutoHyphens/>
        <w:spacing w:before="0"/>
        <w:ind w:firstLine="709"/>
        <w:jc w:val="both"/>
        <w:rPr>
          <w:rFonts w:ascii="Times New Roman" w:hAnsi="Times New Roman"/>
          <w:kern w:val="1"/>
          <w:sz w:val="24"/>
          <w:lang w:eastAsia="ar-SA"/>
        </w:rPr>
      </w:pPr>
      <w:r w:rsidRPr="00A50663">
        <w:rPr>
          <w:rFonts w:ascii="Times New Roman" w:hAnsi="Times New Roman"/>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№5 к Договору).  Авансовые платежи могут быть перечислены контрагенту в течение 15 календарных дней от даты предоставления следующих документов:</w:t>
      </w:r>
    </w:p>
    <w:p w:rsidR="00A50663" w:rsidRPr="00A50663" w:rsidRDefault="00A50663" w:rsidP="00A50663">
      <w:pPr>
        <w:suppressAutoHyphens/>
        <w:spacing w:before="0"/>
        <w:jc w:val="both"/>
        <w:rPr>
          <w:rFonts w:ascii="Times New Roman" w:hAnsi="Times New Roman"/>
          <w:kern w:val="1"/>
          <w:sz w:val="24"/>
          <w:lang w:eastAsia="ar-SA"/>
        </w:rPr>
      </w:pPr>
      <w:r w:rsidRPr="00A50663">
        <w:rPr>
          <w:rFonts w:ascii="Times New Roman" w:hAnsi="Times New Roman"/>
          <w:kern w:val="1"/>
          <w:sz w:val="24"/>
          <w:lang w:eastAsia="ar-SA"/>
        </w:rPr>
        <w:t>– выставленного Генподрядчиком счета;</w:t>
      </w:r>
    </w:p>
    <w:p w:rsidR="00A50663" w:rsidRPr="00A50663" w:rsidRDefault="00A50663" w:rsidP="00A50663">
      <w:pPr>
        <w:suppressAutoHyphens/>
        <w:spacing w:before="0"/>
        <w:jc w:val="both"/>
        <w:rPr>
          <w:rFonts w:ascii="Times New Roman" w:hAnsi="Times New Roman"/>
          <w:kern w:val="1"/>
          <w:sz w:val="24"/>
          <w:lang w:eastAsia="ar-SA"/>
        </w:rPr>
      </w:pPr>
      <w:r w:rsidRPr="00A50663">
        <w:rPr>
          <w:rFonts w:ascii="Times New Roman" w:hAnsi="Times New Roman"/>
          <w:kern w:val="1"/>
          <w:sz w:val="24"/>
          <w:lang w:eastAsia="ar-SA"/>
        </w:rPr>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A50663" w:rsidRPr="00A50663" w:rsidRDefault="00A50663" w:rsidP="00A50663">
      <w:pPr>
        <w:suppressAutoHyphens/>
        <w:spacing w:before="0"/>
        <w:ind w:firstLine="709"/>
        <w:jc w:val="both"/>
        <w:rPr>
          <w:rFonts w:ascii="Times New Roman" w:hAnsi="Times New Roman"/>
          <w:kern w:val="1"/>
          <w:sz w:val="24"/>
          <w:lang w:eastAsia="ar-SA"/>
        </w:rPr>
      </w:pPr>
      <w:r w:rsidRPr="00A50663">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№5 к Договору). По согласованию сторон возможно досрочное погашение аванса.</w:t>
      </w:r>
    </w:p>
    <w:p w:rsidR="00A50663" w:rsidRPr="00A50663" w:rsidRDefault="00A50663" w:rsidP="00A50663">
      <w:pPr>
        <w:suppressAutoHyphens/>
        <w:spacing w:before="0"/>
        <w:ind w:firstLine="709"/>
        <w:jc w:val="both"/>
        <w:rPr>
          <w:rFonts w:ascii="Times New Roman" w:hAnsi="Times New Roman"/>
          <w:kern w:val="1"/>
          <w:sz w:val="24"/>
          <w:lang w:eastAsia="ar-SA"/>
        </w:rPr>
      </w:pPr>
      <w:r w:rsidRPr="00A50663">
        <w:rPr>
          <w:rFonts w:ascii="Times New Roman" w:hAnsi="Times New Roman"/>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A50663" w:rsidRPr="00A50663" w:rsidRDefault="00A50663" w:rsidP="00A50663">
      <w:pPr>
        <w:suppressAutoHyphens/>
        <w:spacing w:before="0"/>
        <w:jc w:val="both"/>
        <w:rPr>
          <w:rFonts w:ascii="Times New Roman" w:hAnsi="Times New Roman"/>
          <w:kern w:val="1"/>
          <w:sz w:val="24"/>
          <w:u w:val="single"/>
          <w:lang w:eastAsia="ar-SA"/>
        </w:rPr>
      </w:pPr>
    </w:p>
    <w:p w:rsidR="00A50663" w:rsidRPr="00A50663" w:rsidRDefault="00A50663" w:rsidP="00A50663">
      <w:pPr>
        <w:suppressAutoHyphens/>
        <w:spacing w:before="0"/>
        <w:jc w:val="both"/>
        <w:rPr>
          <w:rFonts w:ascii="Times New Roman" w:hAnsi="Times New Roman"/>
          <w:kern w:val="1"/>
          <w:sz w:val="24"/>
          <w:lang w:eastAsia="ar-SA"/>
        </w:rPr>
      </w:pPr>
      <w:r w:rsidRPr="00A50663">
        <w:rPr>
          <w:rFonts w:ascii="Times New Roman" w:hAnsi="Times New Roman"/>
          <w:kern w:val="1"/>
          <w:sz w:val="24"/>
          <w:u w:val="single"/>
          <w:lang w:eastAsia="ar-SA"/>
        </w:rPr>
        <w:t>Выдаваемая проектно-техническая документация:</w:t>
      </w:r>
    </w:p>
    <w:p w:rsidR="003A00AC" w:rsidRPr="003A00AC" w:rsidRDefault="003A00AC" w:rsidP="003A00AC">
      <w:pPr>
        <w:jc w:val="both"/>
        <w:outlineLvl w:val="0"/>
        <w:rPr>
          <w:rFonts w:ascii="Times New Roman" w:hAnsi="Times New Roman"/>
          <w:sz w:val="24"/>
        </w:rPr>
      </w:pPr>
      <w:r w:rsidRPr="003A00AC">
        <w:rPr>
          <w:rFonts w:ascii="Times New Roman" w:hAnsi="Times New Roman"/>
          <w:sz w:val="24"/>
        </w:rPr>
        <w:t xml:space="preserve">1. Лот №1 «Комплекс работ по оснащению системами промышленного видеонаблюдения установок АВТ-3, ЭЛОУ-1, АВТ-4, ЭЛОУ-АТ-4, ВТ-6, Висбрекинг, ВТ-3, Битумная установка»: </w:t>
      </w:r>
      <w:r w:rsidRPr="003A00AC">
        <w:rPr>
          <w:rFonts w:ascii="Times New Roman" w:hAnsi="Times New Roman"/>
          <w:sz w:val="24"/>
        </w:rPr>
        <w:lastRenderedPageBreak/>
        <w:t>проекты №ПХП-2С/11-10-11/1-ТВН-001, ПХП-2С/11-10-11/4-ТВН-001, ПХП-2С/11-10-36/2-ТВН-001, ПХП-2С/11-10-103-ТВН-001, ПХП-2С/11-10-11/1А-ТВН-001, ПХП-2С/11-10-35-ТВН-001, Протокол технического совещания по оснащению системами технологического видеонаблюдения (СТВ) от 22.06.2016 г..</w:t>
      </w:r>
    </w:p>
    <w:p w:rsidR="003A00AC" w:rsidRDefault="003A00AC" w:rsidP="003A00AC">
      <w:pPr>
        <w:jc w:val="both"/>
        <w:outlineLvl w:val="0"/>
        <w:rPr>
          <w:rFonts w:ascii="Times New Roman" w:hAnsi="Times New Roman"/>
          <w:sz w:val="24"/>
        </w:rPr>
      </w:pPr>
      <w:r w:rsidRPr="003A00AC">
        <w:rPr>
          <w:rFonts w:ascii="Times New Roman" w:hAnsi="Times New Roman"/>
          <w:sz w:val="24"/>
        </w:rPr>
        <w:t>2. Лот №2 ««Комплекс работ по оснащению системами промышленного видеонаблюдения установок ЛЧ-24/7, Л-24/6, УПВ-2, Гидрокрекинг, УПВ-1, Блок установки Гидрокрекинг по производству базовых масел III группы, ЛГ-35/11»: проекты № 18642, 18643, 60257(36)-28/1-СТВ-04-000, Протокол технического совещания по оснащению системами технологического видеонаблюдения (СТВ) от 22.06.</w:t>
      </w:r>
      <w:r w:rsidRPr="00047344">
        <w:rPr>
          <w:rFonts w:ascii="Times New Roman" w:hAnsi="Times New Roman"/>
          <w:sz w:val="24"/>
        </w:rPr>
        <w:t>2016 г.</w:t>
      </w:r>
    </w:p>
    <w:p w:rsidR="005E6EDB" w:rsidRPr="005E6EDB" w:rsidRDefault="005E6EDB" w:rsidP="005E6EDB">
      <w:pPr>
        <w:jc w:val="center"/>
        <w:outlineLvl w:val="0"/>
        <w:rPr>
          <w:rFonts w:ascii="Times New Roman" w:hAnsi="Times New Roman"/>
          <w:b/>
          <w:kern w:val="1"/>
          <w:sz w:val="24"/>
          <w:highlight w:val="yellow"/>
          <w:lang w:eastAsia="ar-SA"/>
        </w:rPr>
      </w:pPr>
      <w:r w:rsidRPr="005E6EDB">
        <w:rPr>
          <w:rFonts w:ascii="Times New Roman" w:hAnsi="Times New Roman"/>
          <w:b/>
          <w:sz w:val="24"/>
          <w:highlight w:val="yellow"/>
        </w:rPr>
        <w:t xml:space="preserve">Указанная </w:t>
      </w:r>
      <w:r w:rsidRPr="005E6EDB">
        <w:rPr>
          <w:rFonts w:ascii="Times New Roman" w:hAnsi="Times New Roman"/>
          <w:b/>
          <w:kern w:val="1"/>
          <w:sz w:val="24"/>
          <w:highlight w:val="yellow"/>
          <w:lang w:eastAsia="ar-SA"/>
        </w:rPr>
        <w:t>проектно-техническая документация</w:t>
      </w:r>
      <w:r w:rsidRPr="005E6EDB">
        <w:rPr>
          <w:rFonts w:ascii="Times New Roman" w:hAnsi="Times New Roman"/>
          <w:b/>
          <w:kern w:val="1"/>
          <w:sz w:val="24"/>
          <w:highlight w:val="yellow"/>
          <w:lang w:eastAsia="ar-SA"/>
        </w:rPr>
        <w:t xml:space="preserve"> размещена по ссылке:</w:t>
      </w:r>
    </w:p>
    <w:p w:rsidR="005E6EDB" w:rsidRPr="005E6EDB" w:rsidRDefault="005E6EDB" w:rsidP="005E6EDB">
      <w:pPr>
        <w:spacing w:before="0"/>
        <w:jc w:val="center"/>
        <w:outlineLvl w:val="0"/>
        <w:rPr>
          <w:rFonts w:ascii="Times New Roman" w:hAnsi="Times New Roman"/>
          <w:b/>
          <w:color w:val="000000"/>
          <w:sz w:val="24"/>
          <w:shd w:val="clear" w:color="auto" w:fill="D9D9D9"/>
        </w:rPr>
      </w:pPr>
      <w:hyperlink r:id="rId8" w:history="1">
        <w:r w:rsidRPr="005E6EDB">
          <w:rPr>
            <w:rStyle w:val="a8"/>
            <w:rFonts w:ascii="Times New Roman" w:hAnsi="Times New Roman"/>
            <w:b/>
            <w:sz w:val="24"/>
            <w:highlight w:val="yellow"/>
            <w:shd w:val="clear" w:color="auto" w:fill="D9D9D9"/>
          </w:rPr>
          <w:t>http://yanos.slavneft.ru/files/tech_doc_297_ks_636058155680855622.zip</w:t>
        </w:r>
      </w:hyperlink>
    </w:p>
    <w:p w:rsidR="00A50663" w:rsidRPr="005E6EDB" w:rsidRDefault="00A50663" w:rsidP="005E6EDB">
      <w:pPr>
        <w:suppressAutoHyphens/>
        <w:spacing w:before="0"/>
        <w:jc w:val="center"/>
        <w:rPr>
          <w:rFonts w:ascii="Times New Roman" w:hAnsi="Times New Roman"/>
          <w:b/>
          <w:kern w:val="1"/>
          <w:sz w:val="24"/>
          <w:lang w:eastAsia="ar-SA"/>
        </w:rPr>
      </w:pPr>
    </w:p>
    <w:p w:rsidR="00A50663" w:rsidRPr="00A50663" w:rsidRDefault="00A50663" w:rsidP="00A50663">
      <w:pPr>
        <w:spacing w:before="0"/>
        <w:rPr>
          <w:rFonts w:ascii="Times New Roman" w:hAnsi="Times New Roman"/>
          <w:b/>
          <w:iCs/>
          <w:kern w:val="1"/>
          <w:sz w:val="24"/>
          <w:lang w:eastAsia="ar-SA"/>
        </w:rPr>
      </w:pPr>
      <w:r w:rsidRPr="00A50663">
        <w:rPr>
          <w:rFonts w:ascii="Times New Roman" w:hAnsi="Times New Roman"/>
          <w:b/>
          <w:iCs/>
          <w:kern w:val="1"/>
          <w:sz w:val="24"/>
          <w:lang w:eastAsia="ar-SA"/>
        </w:rPr>
        <w:t>2. Основные требования к продукту.</w:t>
      </w:r>
    </w:p>
    <w:p w:rsidR="00A50663" w:rsidRPr="00A50663" w:rsidRDefault="00A50663" w:rsidP="00A50663">
      <w:pPr>
        <w:suppressAutoHyphens/>
        <w:autoSpaceDE w:val="0"/>
        <w:ind w:firstLine="709"/>
        <w:jc w:val="both"/>
        <w:rPr>
          <w:rFonts w:ascii="Times New Roman" w:hAnsi="Times New Roman"/>
          <w:kern w:val="1"/>
          <w:sz w:val="24"/>
          <w:lang w:eastAsia="ar-SA"/>
        </w:rPr>
      </w:pPr>
      <w:r w:rsidRPr="00A50663">
        <w:rPr>
          <w:rFonts w:ascii="Times New Roman" w:hAnsi="Times New Roman"/>
          <w:kern w:val="1"/>
          <w:sz w:val="24"/>
          <w:lang w:eastAsia="ar-SA"/>
        </w:rPr>
        <w:t xml:space="preserve">Весь комплекс работ должен выполняться </w:t>
      </w:r>
      <w:r w:rsidRPr="00A50663">
        <w:rPr>
          <w:rFonts w:ascii="Times New Roman" w:hAnsi="Times New Roman"/>
          <w:spacing w:val="4"/>
          <w:kern w:val="1"/>
          <w:sz w:val="24"/>
          <w:lang w:eastAsia="ar-SA"/>
        </w:rPr>
        <w:t>в соответствии с выдаваемой Заказчиком проектно-</w:t>
      </w:r>
      <w:r w:rsidRPr="00A50663">
        <w:rPr>
          <w:rFonts w:ascii="Times New Roman" w:hAnsi="Times New Roman"/>
          <w:kern w:val="1"/>
          <w:sz w:val="24"/>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A50663" w:rsidRPr="00A50663" w:rsidRDefault="00A50663" w:rsidP="00A50663">
      <w:pPr>
        <w:suppressAutoHyphens/>
        <w:autoSpaceDE w:val="0"/>
        <w:ind w:firstLine="709"/>
        <w:jc w:val="both"/>
        <w:rPr>
          <w:rFonts w:ascii="Times New Roman" w:hAnsi="Times New Roman"/>
          <w:kern w:val="1"/>
          <w:sz w:val="24"/>
          <w:lang w:eastAsia="ar-SA"/>
        </w:rPr>
      </w:pPr>
      <w:r w:rsidRPr="00A50663">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A50663" w:rsidRPr="00A50663" w:rsidRDefault="00A50663" w:rsidP="00A50663">
      <w:pPr>
        <w:suppressAutoHyphens/>
        <w:autoSpaceDE w:val="0"/>
        <w:ind w:firstLine="709"/>
        <w:jc w:val="both"/>
        <w:rPr>
          <w:rFonts w:ascii="Times New Roman" w:hAnsi="Times New Roman"/>
          <w:kern w:val="1"/>
          <w:sz w:val="24"/>
          <w:lang w:eastAsia="ar-SA"/>
        </w:rPr>
      </w:pPr>
      <w:r w:rsidRPr="00A50663">
        <w:rPr>
          <w:rFonts w:ascii="Times New Roman" w:hAnsi="Times New Roman"/>
          <w:kern w:val="1"/>
          <w:sz w:val="24"/>
          <w:lang w:eastAsia="ar-SA"/>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A50663">
        <w:rPr>
          <w:rFonts w:ascii="Times New Roman" w:hAnsi="Times New Roman"/>
          <w:kern w:val="1"/>
          <w:sz w:val="24"/>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A50663">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A50663" w:rsidRPr="00A50663" w:rsidRDefault="00A50663" w:rsidP="00A50663">
      <w:pPr>
        <w:autoSpaceDE w:val="0"/>
        <w:spacing w:before="180"/>
        <w:jc w:val="both"/>
        <w:rPr>
          <w:rFonts w:ascii="Times New Roman" w:hAnsi="Times New Roman"/>
          <w:b/>
          <w:iCs/>
          <w:kern w:val="1"/>
          <w:sz w:val="24"/>
          <w:lang w:eastAsia="ar-SA"/>
        </w:rPr>
      </w:pPr>
      <w:r w:rsidRPr="00A50663">
        <w:rPr>
          <w:rFonts w:ascii="Times New Roman" w:hAnsi="Times New Roman"/>
          <w:b/>
          <w:iCs/>
          <w:kern w:val="1"/>
          <w:sz w:val="24"/>
          <w:lang w:eastAsia="ar-SA"/>
        </w:rPr>
        <w:t xml:space="preserve">3. Условия выполнения работ. </w:t>
      </w:r>
    </w:p>
    <w:p w:rsidR="00A50663" w:rsidRPr="00A50663" w:rsidRDefault="00A50663" w:rsidP="00A50663">
      <w:pPr>
        <w:autoSpaceDE w:val="0"/>
        <w:spacing w:before="60"/>
        <w:ind w:firstLine="340"/>
        <w:jc w:val="both"/>
        <w:rPr>
          <w:rFonts w:ascii="Times New Roman" w:hAnsi="Times New Roman"/>
          <w:kern w:val="1"/>
          <w:sz w:val="24"/>
          <w:lang w:eastAsia="ar-SA"/>
        </w:rPr>
      </w:pPr>
      <w:r w:rsidRPr="00A50663">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A50663" w:rsidRPr="00A50663" w:rsidRDefault="00A50663" w:rsidP="00A50663">
      <w:pPr>
        <w:numPr>
          <w:ilvl w:val="0"/>
          <w:numId w:val="4"/>
        </w:numPr>
        <w:spacing w:before="0"/>
        <w:ind w:left="680" w:hanging="340"/>
        <w:jc w:val="both"/>
        <w:rPr>
          <w:rFonts w:ascii="Times New Roman" w:hAnsi="Times New Roman"/>
          <w:kern w:val="1"/>
          <w:sz w:val="24"/>
          <w:lang w:eastAsia="ar-SA"/>
        </w:rPr>
      </w:pPr>
      <w:r w:rsidRPr="00A50663">
        <w:rPr>
          <w:rFonts w:ascii="Times New Roman" w:hAnsi="Times New Roman"/>
          <w:kern w:val="1"/>
          <w:sz w:val="24"/>
          <w:lang w:eastAsia="ar-SA"/>
        </w:rPr>
        <w:t>Сертификаты качества, выданные производителем;</w:t>
      </w:r>
    </w:p>
    <w:p w:rsidR="00A50663" w:rsidRPr="00A50663" w:rsidRDefault="00A50663" w:rsidP="00A50663">
      <w:pPr>
        <w:numPr>
          <w:ilvl w:val="0"/>
          <w:numId w:val="4"/>
        </w:numPr>
        <w:spacing w:before="0"/>
        <w:ind w:left="680" w:hanging="340"/>
        <w:jc w:val="both"/>
        <w:rPr>
          <w:rFonts w:ascii="Times New Roman" w:hAnsi="Times New Roman"/>
          <w:kern w:val="1"/>
          <w:sz w:val="24"/>
          <w:lang w:eastAsia="ar-SA"/>
        </w:rPr>
      </w:pPr>
      <w:r w:rsidRPr="00A50663">
        <w:rPr>
          <w:rFonts w:ascii="Times New Roman" w:hAnsi="Times New Roman"/>
          <w:kern w:val="1"/>
          <w:sz w:val="24"/>
          <w:lang w:eastAsia="ar-SA"/>
        </w:rPr>
        <w:t>Сертификаты соответствия Госстандарта Российской Федерации;</w:t>
      </w:r>
    </w:p>
    <w:p w:rsidR="00A50663" w:rsidRPr="00A50663" w:rsidRDefault="00A50663" w:rsidP="00A50663">
      <w:pPr>
        <w:numPr>
          <w:ilvl w:val="0"/>
          <w:numId w:val="4"/>
        </w:numPr>
        <w:spacing w:before="0"/>
        <w:ind w:left="680" w:hanging="340"/>
        <w:jc w:val="both"/>
        <w:rPr>
          <w:rFonts w:ascii="Times New Roman" w:hAnsi="Times New Roman"/>
          <w:kern w:val="1"/>
          <w:sz w:val="24"/>
          <w:lang w:eastAsia="ar-SA"/>
        </w:rPr>
      </w:pPr>
      <w:r w:rsidRPr="00A50663">
        <w:rPr>
          <w:rFonts w:ascii="Times New Roman" w:hAnsi="Times New Roman"/>
          <w:kern w:val="1"/>
          <w:sz w:val="24"/>
          <w:lang w:eastAsia="ar-SA"/>
        </w:rPr>
        <w:t>Сертификаты страны происхождения;</w:t>
      </w:r>
    </w:p>
    <w:p w:rsidR="00A50663" w:rsidRPr="00A50663" w:rsidRDefault="00A50663" w:rsidP="00A50663">
      <w:pPr>
        <w:numPr>
          <w:ilvl w:val="0"/>
          <w:numId w:val="4"/>
        </w:numPr>
        <w:spacing w:before="0"/>
        <w:ind w:left="680" w:hanging="340"/>
        <w:jc w:val="both"/>
        <w:rPr>
          <w:rFonts w:ascii="Times New Roman" w:hAnsi="Times New Roman"/>
          <w:kern w:val="1"/>
          <w:sz w:val="24"/>
          <w:lang w:eastAsia="ar-SA"/>
        </w:rPr>
      </w:pPr>
      <w:r w:rsidRPr="00A50663">
        <w:rPr>
          <w:rFonts w:ascii="Times New Roman" w:hAnsi="Times New Roman"/>
          <w:kern w:val="1"/>
          <w:sz w:val="24"/>
          <w:lang w:eastAsia="ar-SA"/>
        </w:rPr>
        <w:t>Технические паспорта и другие документы, удостоверяющие их качество.</w:t>
      </w:r>
    </w:p>
    <w:p w:rsidR="00A50663" w:rsidRPr="00A50663" w:rsidRDefault="00A50663" w:rsidP="00A50663">
      <w:pPr>
        <w:spacing w:before="0"/>
        <w:ind w:firstLine="340"/>
        <w:jc w:val="both"/>
        <w:rPr>
          <w:rFonts w:ascii="Times New Roman" w:hAnsi="Times New Roman"/>
          <w:kern w:val="1"/>
          <w:sz w:val="24"/>
          <w:lang w:eastAsia="ar-SA"/>
        </w:rPr>
      </w:pPr>
      <w:r w:rsidRPr="00A50663">
        <w:rPr>
          <w:rFonts w:ascii="Times New Roman" w:hAnsi="Times New Roman"/>
          <w:kern w:val="1"/>
          <w:sz w:val="24"/>
          <w:lang w:eastAsia="ar-SA"/>
        </w:rPr>
        <w:t xml:space="preserve">Поставляемое Контрагентом оборудование должно, кроме того, иметь разрешения </w:t>
      </w:r>
      <w:r w:rsidRPr="00A50663">
        <w:rPr>
          <w:rFonts w:ascii="Times New Roman" w:hAnsi="Times New Roman"/>
          <w:kern w:val="1"/>
          <w:sz w:val="24"/>
          <w:szCs w:val="22"/>
          <w:lang w:eastAsia="ar-SA"/>
        </w:rPr>
        <w:t xml:space="preserve">на применение оборудования, утверждённые </w:t>
      </w:r>
      <w:r w:rsidRPr="00A50663">
        <w:rPr>
          <w:rFonts w:ascii="Times New Roman" w:hAnsi="Times New Roman"/>
          <w:kern w:val="1"/>
          <w:sz w:val="24"/>
          <w:lang w:eastAsia="ar-SA"/>
        </w:rPr>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A50663">
        <w:rPr>
          <w:rFonts w:ascii="Times New Roman" w:hAnsi="Times New Roman"/>
          <w:kern w:val="1"/>
          <w:sz w:val="24"/>
          <w:szCs w:val="22"/>
          <w:lang w:eastAsia="ar-SA"/>
        </w:rPr>
        <w:t>оссийские сертификаты о взрывозащите электрооборудования, с</w:t>
      </w:r>
      <w:r w:rsidRPr="00A50663">
        <w:rPr>
          <w:rFonts w:ascii="Times New Roman" w:hAnsi="Times New Roman"/>
          <w:kern w:val="1"/>
          <w:sz w:val="24"/>
          <w:lang w:eastAsia="ar-SA"/>
        </w:rPr>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A50663" w:rsidRPr="00A50663" w:rsidRDefault="00A50663" w:rsidP="00A50663">
      <w:pPr>
        <w:spacing w:before="0"/>
        <w:ind w:firstLine="340"/>
        <w:jc w:val="both"/>
        <w:rPr>
          <w:rFonts w:ascii="Times New Roman" w:hAnsi="Times New Roman"/>
          <w:kern w:val="1"/>
          <w:sz w:val="24"/>
          <w:lang w:eastAsia="ar-SA"/>
        </w:rPr>
      </w:pPr>
      <w:r w:rsidRPr="00A50663">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Контрагент передаёт Заказчику в соответствии с п.7.4. договора генподряда.</w:t>
      </w:r>
    </w:p>
    <w:p w:rsidR="00A50663" w:rsidRPr="00A50663" w:rsidRDefault="00A50663" w:rsidP="00A50663">
      <w:pPr>
        <w:spacing w:before="0"/>
        <w:ind w:firstLine="681"/>
        <w:jc w:val="both"/>
        <w:rPr>
          <w:rFonts w:ascii="Times New Roman" w:hAnsi="Times New Roman"/>
          <w:i/>
          <w:kern w:val="1"/>
          <w:sz w:val="24"/>
          <w:lang w:eastAsia="ar-SA"/>
        </w:rPr>
      </w:pPr>
      <w:r w:rsidRPr="00A50663">
        <w:rPr>
          <w:rFonts w:ascii="Times New Roman" w:hAnsi="Times New Roman" w:cs="Arial"/>
          <w:i/>
          <w:kern w:val="1"/>
          <w:sz w:val="24"/>
          <w:lang w:eastAsia="ar-SA"/>
        </w:rPr>
        <w:lastRenderedPageBreak/>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A50663" w:rsidRPr="00A50663" w:rsidRDefault="00A50663" w:rsidP="00A50663">
      <w:pPr>
        <w:autoSpaceDE w:val="0"/>
        <w:spacing w:before="0"/>
        <w:jc w:val="both"/>
        <w:rPr>
          <w:rFonts w:ascii="Times New Roman" w:hAnsi="Times New Roman"/>
          <w:kern w:val="1"/>
          <w:sz w:val="24"/>
          <w:lang w:eastAsia="ar-SA"/>
        </w:rPr>
      </w:pPr>
      <w:r w:rsidRPr="00A50663">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A50663" w:rsidRPr="00A50663" w:rsidRDefault="00A50663" w:rsidP="00A50663">
      <w:pPr>
        <w:suppressAutoHyphens/>
        <w:autoSpaceDE w:val="0"/>
        <w:spacing w:before="0"/>
        <w:jc w:val="both"/>
        <w:rPr>
          <w:rFonts w:ascii="Times New Roman" w:hAnsi="Times New Roman"/>
          <w:kern w:val="1"/>
          <w:sz w:val="24"/>
          <w:lang w:eastAsia="ar-SA"/>
        </w:rPr>
      </w:pPr>
      <w:r w:rsidRPr="00A50663">
        <w:rPr>
          <w:rFonts w:cs="Arial"/>
          <w:kern w:val="1"/>
          <w:szCs w:val="22"/>
          <w:lang w:eastAsia="ar-SA"/>
        </w:rPr>
        <w:tab/>
      </w:r>
      <w:r w:rsidRPr="00A50663">
        <w:rPr>
          <w:rFonts w:ascii="Times New Roman" w:hAnsi="Times New Roman"/>
          <w:kern w:val="1"/>
          <w:sz w:val="24"/>
          <w:lang w:eastAsia="ar-SA"/>
        </w:rPr>
        <w:t>Антикоррозийная защита металлоконструкций производится до момента их монтажа.</w:t>
      </w:r>
    </w:p>
    <w:p w:rsidR="00A50663" w:rsidRPr="00A50663" w:rsidRDefault="00A50663" w:rsidP="00A50663">
      <w:pPr>
        <w:suppressAutoHyphens/>
        <w:autoSpaceDE w:val="0"/>
        <w:spacing w:before="0"/>
        <w:ind w:firstLine="709"/>
        <w:jc w:val="both"/>
        <w:rPr>
          <w:rFonts w:ascii="Times New Roman" w:hAnsi="Times New Roman"/>
          <w:kern w:val="1"/>
          <w:sz w:val="24"/>
          <w:lang w:eastAsia="ar-SA"/>
        </w:rPr>
      </w:pPr>
      <w:r w:rsidRPr="00A50663">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A50663" w:rsidRPr="00A50663" w:rsidRDefault="00A50663" w:rsidP="00A50663">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A50663">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50663">
        <w:rPr>
          <w:rFonts w:ascii="Times New Roman" w:hAnsi="Times New Roman"/>
          <w:kern w:val="1"/>
          <w:sz w:val="24"/>
          <w:lang w:val="en-US" w:eastAsia="ar-SA"/>
        </w:rPr>
        <w:t>I</w:t>
      </w:r>
      <w:r w:rsidRPr="00A50663">
        <w:rPr>
          <w:rFonts w:ascii="Times New Roman" w:hAnsi="Times New Roman"/>
          <w:kern w:val="1"/>
          <w:sz w:val="24"/>
          <w:lang w:eastAsia="ar-SA"/>
        </w:rPr>
        <w:t xml:space="preserve">, </w:t>
      </w:r>
      <w:r w:rsidRPr="00A50663">
        <w:rPr>
          <w:rFonts w:ascii="Times New Roman" w:hAnsi="Times New Roman"/>
          <w:kern w:val="1"/>
          <w:sz w:val="24"/>
          <w:lang w:val="en-US" w:eastAsia="ar-SA"/>
        </w:rPr>
        <w:t>II</w:t>
      </w:r>
      <w:r w:rsidRPr="00A50663">
        <w:rPr>
          <w:rFonts w:ascii="Times New Roman" w:hAnsi="Times New Roman"/>
          <w:kern w:val="1"/>
          <w:sz w:val="24"/>
          <w:lang w:eastAsia="ar-SA"/>
        </w:rPr>
        <w:t xml:space="preserve">, </w:t>
      </w:r>
      <w:r w:rsidRPr="00A50663">
        <w:rPr>
          <w:rFonts w:ascii="Times New Roman" w:hAnsi="Times New Roman"/>
          <w:kern w:val="1"/>
          <w:sz w:val="24"/>
          <w:lang w:val="en-US" w:eastAsia="ar-SA"/>
        </w:rPr>
        <w:t>III</w:t>
      </w:r>
      <w:r w:rsidRPr="00A50663">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50663" w:rsidRPr="00A50663" w:rsidRDefault="00A50663" w:rsidP="00A50663">
      <w:pPr>
        <w:autoSpaceDE w:val="0"/>
        <w:autoSpaceDN w:val="0"/>
        <w:adjustRightInd w:val="0"/>
        <w:spacing w:before="180"/>
        <w:jc w:val="both"/>
        <w:rPr>
          <w:rFonts w:ascii="Times New Roman" w:hAnsi="Times New Roman"/>
          <w:b/>
          <w:iCs/>
          <w:kern w:val="1"/>
          <w:sz w:val="24"/>
          <w:lang w:eastAsia="ar-SA"/>
        </w:rPr>
      </w:pPr>
      <w:r w:rsidRPr="00A50663">
        <w:rPr>
          <w:rFonts w:ascii="Times New Roman" w:hAnsi="Times New Roman"/>
          <w:b/>
          <w:iCs/>
          <w:kern w:val="1"/>
          <w:sz w:val="24"/>
          <w:lang w:eastAsia="ar-SA"/>
        </w:rPr>
        <w:t xml:space="preserve">4. </w:t>
      </w:r>
      <w:r w:rsidRPr="00A50663">
        <w:rPr>
          <w:rFonts w:ascii="Times New Roman" w:hAnsi="Times New Roman"/>
          <w:b/>
          <w:iCs/>
          <w:kern w:val="1"/>
          <w:sz w:val="24"/>
          <w:szCs w:val="16"/>
          <w:lang w:eastAsia="ar-SA"/>
        </w:rPr>
        <w:t>Особые условия</w:t>
      </w:r>
      <w:r w:rsidRPr="00A50663">
        <w:rPr>
          <w:rFonts w:ascii="Times New Roman" w:hAnsi="Times New Roman"/>
          <w:b/>
          <w:iCs/>
          <w:kern w:val="1"/>
          <w:sz w:val="24"/>
          <w:lang w:eastAsia="ar-SA"/>
        </w:rPr>
        <w:t xml:space="preserve">. </w:t>
      </w:r>
    </w:p>
    <w:p w:rsidR="00A50663" w:rsidRPr="00A50663" w:rsidRDefault="00A50663" w:rsidP="00A50663">
      <w:pPr>
        <w:suppressAutoHyphens/>
        <w:spacing w:before="0"/>
        <w:ind w:firstLine="709"/>
        <w:jc w:val="both"/>
        <w:rPr>
          <w:rFonts w:ascii="Times New Roman" w:hAnsi="Times New Roman"/>
          <w:kern w:val="1"/>
          <w:sz w:val="24"/>
          <w:lang w:eastAsia="ar-SA"/>
        </w:rPr>
      </w:pPr>
      <w:r w:rsidRPr="00A50663">
        <w:rPr>
          <w:rFonts w:ascii="Times New Roman" w:hAnsi="Times New Roman"/>
          <w:kern w:val="1"/>
          <w:sz w:val="24"/>
          <w:lang w:eastAsia="ar-SA"/>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A50663" w:rsidRPr="00A50663" w:rsidRDefault="00A50663" w:rsidP="00A50663">
      <w:pPr>
        <w:autoSpaceDE w:val="0"/>
        <w:spacing w:before="0"/>
        <w:jc w:val="both"/>
        <w:rPr>
          <w:rFonts w:ascii="Times New Roman" w:hAnsi="Times New Roman"/>
          <w:kern w:val="1"/>
          <w:sz w:val="24"/>
          <w:lang w:eastAsia="ar-SA"/>
        </w:rPr>
      </w:pPr>
      <w:r w:rsidRPr="00A50663">
        <w:rPr>
          <w:rFonts w:ascii="Times New Roman" w:hAnsi="Times New Roman"/>
          <w:kern w:val="1"/>
          <w:sz w:val="24"/>
          <w:lang w:eastAsia="ar-SA"/>
        </w:rPr>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8330AA" w:rsidRPr="00C3289F" w:rsidRDefault="008330AA" w:rsidP="008330AA">
      <w:pPr>
        <w:autoSpaceDE w:val="0"/>
        <w:spacing w:before="0"/>
        <w:jc w:val="both"/>
        <w:rPr>
          <w:rFonts w:ascii="Times New Roman" w:hAnsi="Times New Roman"/>
          <w:kern w:val="1"/>
          <w:sz w:val="24"/>
          <w:lang w:eastAsia="ar-SA"/>
        </w:rPr>
      </w:pPr>
    </w:p>
    <w:p w:rsidR="00763BE4" w:rsidRPr="00C3289F" w:rsidRDefault="00763BE4"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sidRPr="00C3289F">
        <w:rPr>
          <w:rFonts w:ascii="Times New Roman" w:eastAsia="Calibri" w:hAnsi="Times New Roman" w:cs="Arial"/>
          <w:b/>
          <w:iCs/>
          <w:sz w:val="24"/>
          <w:szCs w:val="22"/>
          <w:lang w:eastAsia="en-US"/>
        </w:rPr>
        <w:t>Т</w:t>
      </w:r>
      <w:r w:rsidR="003D08FA">
        <w:rPr>
          <w:rFonts w:ascii="Times New Roman" w:eastAsia="Calibri" w:hAnsi="Times New Roman" w:cs="Arial"/>
          <w:b/>
          <w:iCs/>
          <w:sz w:val="24"/>
          <w:szCs w:val="22"/>
          <w:lang w:eastAsia="en-US"/>
        </w:rPr>
        <w:t>ребования к контрагенту по лоту № 1</w:t>
      </w:r>
    </w:p>
    <w:p w:rsidR="00763BE4" w:rsidRPr="00C3289F" w:rsidRDefault="00763BE4" w:rsidP="00763BE4">
      <w:pPr>
        <w:spacing w:before="0"/>
        <w:jc w:val="both"/>
        <w:rPr>
          <w:rFonts w:ascii="Times New Roman" w:eastAsia="Calibri" w:hAnsi="Times New Roman"/>
          <w:sz w:val="24"/>
          <w:szCs w:val="22"/>
          <w:lang w:eastAsia="en-US"/>
        </w:rPr>
      </w:pPr>
    </w:p>
    <w:tbl>
      <w:tblPr>
        <w:tblW w:w="1061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393"/>
        <w:gridCol w:w="3113"/>
        <w:gridCol w:w="1417"/>
        <w:gridCol w:w="1985"/>
      </w:tblGrid>
      <w:tr w:rsidR="00C91A10" w:rsidRPr="00C3289F" w:rsidTr="00615772">
        <w:trPr>
          <w:trHeight w:val="300"/>
          <w:tblHeader/>
        </w:trPr>
        <w:tc>
          <w:tcPr>
            <w:tcW w:w="709"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 п/п</w:t>
            </w:r>
          </w:p>
        </w:tc>
        <w:tc>
          <w:tcPr>
            <w:tcW w:w="3393"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Содержание требования (критерия)</w:t>
            </w:r>
          </w:p>
        </w:tc>
        <w:tc>
          <w:tcPr>
            <w:tcW w:w="3113"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Документы, подтверждающие соответствия требованию</w:t>
            </w:r>
          </w:p>
        </w:tc>
        <w:tc>
          <w:tcPr>
            <w:tcW w:w="1417"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Ед.изм.</w:t>
            </w:r>
          </w:p>
        </w:tc>
        <w:tc>
          <w:tcPr>
            <w:tcW w:w="1985" w:type="dxa"/>
            <w:vMerge w:val="restart"/>
            <w:shd w:val="clear" w:color="auto" w:fill="D9D9D9"/>
            <w:hideMark/>
          </w:tcPr>
          <w:p w:rsidR="00C91A10" w:rsidRPr="00565121" w:rsidRDefault="00C91A10" w:rsidP="00C91A10">
            <w:pPr>
              <w:rPr>
                <w:rFonts w:ascii="Times New Roman" w:hAnsi="Times New Roman"/>
                <w:b/>
              </w:rPr>
            </w:pPr>
            <w:r w:rsidRPr="00565121">
              <w:rPr>
                <w:rFonts w:ascii="Times New Roman" w:hAnsi="Times New Roman"/>
                <w:b/>
              </w:rPr>
              <w:t>Условия соответствия</w:t>
            </w:r>
          </w:p>
        </w:tc>
      </w:tr>
      <w:tr w:rsidR="00C3289F" w:rsidRPr="00C3289F" w:rsidTr="00615772">
        <w:trPr>
          <w:trHeight w:val="300"/>
          <w:tblHeader/>
        </w:trPr>
        <w:tc>
          <w:tcPr>
            <w:tcW w:w="709"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lang w:eastAsia="en-US"/>
              </w:rPr>
            </w:pPr>
          </w:p>
        </w:tc>
        <w:tc>
          <w:tcPr>
            <w:tcW w:w="3393"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lang w:eastAsia="en-US"/>
              </w:rPr>
            </w:pPr>
          </w:p>
        </w:tc>
        <w:tc>
          <w:tcPr>
            <w:tcW w:w="3113"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lang w:eastAsia="en-US"/>
              </w:rPr>
            </w:pPr>
          </w:p>
        </w:tc>
        <w:tc>
          <w:tcPr>
            <w:tcW w:w="1417"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lang w:eastAsia="en-US"/>
              </w:rPr>
            </w:pPr>
          </w:p>
        </w:tc>
        <w:tc>
          <w:tcPr>
            <w:tcW w:w="1985" w:type="dxa"/>
            <w:vMerge/>
            <w:shd w:val="clear" w:color="auto" w:fill="D9D9D9"/>
            <w:vAlign w:val="center"/>
            <w:hideMark/>
          </w:tcPr>
          <w:p w:rsidR="00763BE4" w:rsidRPr="00565121" w:rsidRDefault="00763BE4" w:rsidP="00763BE4">
            <w:pPr>
              <w:spacing w:before="0"/>
              <w:rPr>
                <w:rFonts w:ascii="Times New Roman" w:eastAsia="Calibri" w:hAnsi="Times New Roman"/>
                <w:b/>
                <w:bCs/>
                <w:sz w:val="20"/>
                <w:szCs w:val="20"/>
                <w:u w:val="single"/>
                <w:lang w:eastAsia="en-US"/>
              </w:rPr>
            </w:pPr>
          </w:p>
        </w:tc>
      </w:tr>
      <w:tr w:rsidR="00C3289F" w:rsidRPr="00C3289F" w:rsidTr="00615772">
        <w:trPr>
          <w:trHeight w:val="164"/>
          <w:tblHeader/>
        </w:trPr>
        <w:tc>
          <w:tcPr>
            <w:tcW w:w="709" w:type="dxa"/>
            <w:shd w:val="clear" w:color="auto" w:fill="D9D9D9"/>
            <w:noWrap/>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1</w:t>
            </w:r>
          </w:p>
        </w:tc>
        <w:tc>
          <w:tcPr>
            <w:tcW w:w="3393" w:type="dxa"/>
            <w:shd w:val="clear" w:color="auto" w:fill="D9D9D9"/>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2</w:t>
            </w:r>
          </w:p>
        </w:tc>
        <w:tc>
          <w:tcPr>
            <w:tcW w:w="3113" w:type="dxa"/>
            <w:shd w:val="clear" w:color="auto" w:fill="D9D9D9"/>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3</w:t>
            </w:r>
          </w:p>
        </w:tc>
        <w:tc>
          <w:tcPr>
            <w:tcW w:w="1417" w:type="dxa"/>
            <w:shd w:val="clear" w:color="auto" w:fill="D9D9D9"/>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4</w:t>
            </w:r>
          </w:p>
        </w:tc>
        <w:tc>
          <w:tcPr>
            <w:tcW w:w="1985" w:type="dxa"/>
            <w:shd w:val="clear" w:color="auto" w:fill="D9D9D9"/>
            <w:vAlign w:val="center"/>
          </w:tcPr>
          <w:p w:rsidR="00763BE4" w:rsidRPr="00565121" w:rsidRDefault="00763BE4" w:rsidP="00763BE4">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5</w:t>
            </w:r>
          </w:p>
        </w:tc>
      </w:tr>
      <w:tr w:rsidR="003D08FA" w:rsidRPr="00C3289F" w:rsidTr="007A6799">
        <w:trPr>
          <w:trHeight w:val="164"/>
        </w:trPr>
        <w:tc>
          <w:tcPr>
            <w:tcW w:w="709" w:type="dxa"/>
            <w:shd w:val="clear" w:color="auto" w:fill="auto"/>
            <w:noWrap/>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1</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Наличие опыта выполнения работ по предмету закупки не менее 3-х лет  на объектах нефтепереработки, в том числе, но, не ограничиваясь, на ОАО «Славнефть-ЯНОС», ОАО «Газпром нефть», ОАО «НК «Роснефть»</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w:t>
            </w:r>
            <w:r w:rsidRPr="003D08FA">
              <w:rPr>
                <w:rFonts w:ascii="Times New Roman" w:hAnsi="Times New Roman"/>
                <w:szCs w:val="22"/>
              </w:rPr>
              <w:lastRenderedPageBreak/>
              <w:t>руководителя организации и скрепленная печатью организации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lastRenderedPageBreak/>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опыта не менее 3-х лет</w:t>
            </w:r>
          </w:p>
        </w:tc>
      </w:tr>
      <w:tr w:rsidR="003D08FA" w:rsidRPr="00C3289F" w:rsidTr="007A6799">
        <w:trPr>
          <w:trHeight w:val="637"/>
        </w:trPr>
        <w:tc>
          <w:tcPr>
            <w:tcW w:w="709" w:type="dxa"/>
            <w:shd w:val="clear" w:color="auto" w:fill="auto"/>
            <w:noWrap/>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lastRenderedPageBreak/>
              <w:t>2</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11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отсутствие</w:t>
            </w:r>
          </w:p>
        </w:tc>
        <w:tc>
          <w:tcPr>
            <w:tcW w:w="1985"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монтажник систем телевидеонаблюдения - не менее 12 чел.</w:t>
            </w:r>
          </w:p>
        </w:tc>
      </w:tr>
      <w:tr w:rsidR="003D08FA" w:rsidRPr="00565121" w:rsidTr="007A6799">
        <w:trPr>
          <w:trHeight w:val="1260"/>
        </w:trPr>
        <w:tc>
          <w:tcPr>
            <w:tcW w:w="709" w:type="dxa"/>
            <w:shd w:val="clear" w:color="auto" w:fill="auto"/>
            <w:noWrap/>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3</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Выполнение работ собственными силами Генподрядчика в объеме не менее 80%</w:t>
            </w:r>
          </w:p>
        </w:tc>
        <w:tc>
          <w:tcPr>
            <w:tcW w:w="311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Гарантийное письмо о выполнении работ собственными силами Генподрядчика в требуемом объеме</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да/нет</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не менее 80%</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4</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Среднегодовой оборот по СМР за последние 3 года (2013, 2014, 2015 гг)</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Заверенная копия «Отчета о прибылях и убытках» (за последние 3 года – 2013,2014,2015 гг)</w:t>
            </w:r>
          </w:p>
        </w:tc>
        <w:tc>
          <w:tcPr>
            <w:tcW w:w="1417" w:type="dxa"/>
            <w:shd w:val="clear" w:color="000000" w:fill="FFFFFF"/>
            <w:vAlign w:val="center"/>
          </w:tcPr>
          <w:p w:rsidR="003D08FA" w:rsidRPr="003D08FA" w:rsidRDefault="003D08FA">
            <w:pPr>
              <w:rPr>
                <w:rFonts w:ascii="Times New Roman" w:hAnsi="Times New Roman"/>
              </w:rPr>
            </w:pPr>
            <w:r w:rsidRPr="003D08FA">
              <w:rPr>
                <w:rFonts w:ascii="Times New Roman" w:hAnsi="Times New Roman"/>
                <w:szCs w:val="22"/>
              </w:rPr>
              <w:t>соответствует/ не соответсвует</w:t>
            </w:r>
          </w:p>
        </w:tc>
        <w:tc>
          <w:tcPr>
            <w:tcW w:w="1985" w:type="dxa"/>
            <w:shd w:val="clear" w:color="auto" w:fill="auto"/>
            <w:vAlign w:val="center"/>
          </w:tcPr>
          <w:p w:rsidR="003D08FA" w:rsidRPr="003D08FA" w:rsidRDefault="003D08FA">
            <w:pPr>
              <w:rPr>
                <w:rFonts w:ascii="Times New Roman" w:hAnsi="Times New Roman"/>
              </w:rPr>
            </w:pPr>
            <w:r w:rsidRPr="003D08FA">
              <w:rPr>
                <w:rFonts w:ascii="Times New Roman" w:hAnsi="Times New Roman"/>
                <w:szCs w:val="22"/>
              </w:rPr>
              <w:t>не менее 100 млн.руб без НДС</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5</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417" w:type="dxa"/>
            <w:shd w:val="clear" w:color="000000" w:fill="FFFFFF"/>
            <w:vAlign w:val="center"/>
          </w:tcPr>
          <w:p w:rsidR="003D08FA" w:rsidRPr="003D08FA" w:rsidRDefault="003D08FA">
            <w:pPr>
              <w:rPr>
                <w:rFonts w:ascii="Times New Roman" w:hAnsi="Times New Roman"/>
              </w:rPr>
            </w:pPr>
            <w:r w:rsidRPr="003D08FA">
              <w:rPr>
                <w:rFonts w:ascii="Times New Roman" w:hAnsi="Times New Roman"/>
                <w:szCs w:val="22"/>
              </w:rPr>
              <w:t>наличие/ отсутствие</w:t>
            </w:r>
          </w:p>
        </w:tc>
        <w:tc>
          <w:tcPr>
            <w:tcW w:w="1985" w:type="dxa"/>
            <w:shd w:val="clear" w:color="auto" w:fill="auto"/>
            <w:vAlign w:val="center"/>
          </w:tcPr>
          <w:p w:rsidR="003D08FA" w:rsidRPr="003D08FA" w:rsidRDefault="003D08FA">
            <w:pPr>
              <w:rPr>
                <w:rFonts w:ascii="Times New Roman" w:hAnsi="Times New Roman"/>
              </w:rPr>
            </w:pPr>
            <w:r w:rsidRPr="003D08FA">
              <w:rPr>
                <w:rFonts w:ascii="Times New Roman" w:hAnsi="Times New Roman"/>
                <w:szCs w:val="22"/>
              </w:rPr>
              <w:t>отсутствие</w:t>
            </w:r>
          </w:p>
        </w:tc>
      </w:tr>
      <w:tr w:rsidR="003D08FA" w:rsidRPr="00565121" w:rsidTr="007A6799">
        <w:trPr>
          <w:trHeight w:val="3220"/>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6</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11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w:t>
            </w:r>
            <w:r w:rsidRPr="003D08FA">
              <w:rPr>
                <w:rFonts w:ascii="Times New Roman" w:hAnsi="Times New Roman"/>
                <w:color w:val="000000"/>
                <w:szCs w:val="22"/>
              </w:rPr>
              <w:lastRenderedPageBreak/>
              <w:t>его условий</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lastRenderedPageBreak/>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отсутствие</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lastRenderedPageBreak/>
              <w:t>7</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предложения контрагента по настоящему тендеру</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8</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Заверенная копия сертификата соответствия системы менеджмента качества требованиям   ISO 9001, ИСО 9001</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9</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Наличие сертифицированной системы управления охраной труда</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Заверенные копии сертификатов соответствия систем менеджмента требованиям   ISO 14001:2004, OHSAS 18001:2007</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10</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 xml:space="preserve">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w:t>
            </w:r>
            <w:r w:rsidRPr="003D08FA">
              <w:rPr>
                <w:rFonts w:ascii="Times New Roman" w:hAnsi="Times New Roman"/>
                <w:szCs w:val="22"/>
              </w:rPr>
              <w:lastRenderedPageBreak/>
              <w:t>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lastRenderedPageBreak/>
              <w:t xml:space="preserve">Справка (в свободной форме за подписью руководителя организации и заверенная печатью организации) с информацией: -  объемы действующих обязательств контрагента (ПИР) в денежном выражении перед ОАО «Славнефть-ЯНОС», ОАО «НК «Роснефть», ОАО «Газпром нефть»;- среднегодовой объем выполненных работ (ПИР) за последние 3 года </w:t>
            </w:r>
            <w:r w:rsidRPr="003D08FA">
              <w:rPr>
                <w:rFonts w:ascii="Times New Roman" w:hAnsi="Times New Roman"/>
                <w:szCs w:val="22"/>
              </w:rPr>
              <w:lastRenderedPageBreak/>
              <w:t xml:space="preserve">(предшествующие году подачи оферты)  </w:t>
            </w:r>
          </w:p>
        </w:tc>
        <w:tc>
          <w:tcPr>
            <w:tcW w:w="1417" w:type="dxa"/>
            <w:shd w:val="clear" w:color="000000" w:fill="FFFFFF"/>
            <w:vAlign w:val="center"/>
          </w:tcPr>
          <w:p w:rsidR="003D08FA" w:rsidRPr="003D08FA" w:rsidRDefault="003D08FA">
            <w:pPr>
              <w:rPr>
                <w:rFonts w:ascii="Times New Roman" w:hAnsi="Times New Roman"/>
              </w:rPr>
            </w:pPr>
            <w:r w:rsidRPr="003D08FA">
              <w:rPr>
                <w:rFonts w:ascii="Times New Roman" w:hAnsi="Times New Roman"/>
                <w:szCs w:val="22"/>
              </w:rPr>
              <w:lastRenderedPageBreak/>
              <w:t>руб. с НДС</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 xml:space="preserve">*V1&lt; V2 - V3                                            V1 -  объем действующих обязательств контрагента в пределах плановых сроков выполнения работ по предмету закупки;                                     V2 - 2х кратный среднегодовой объем работ выполненных за </w:t>
            </w:r>
            <w:r w:rsidRPr="003D08FA">
              <w:rPr>
                <w:rFonts w:ascii="Times New Roman" w:hAnsi="Times New Roman"/>
                <w:color w:val="000000"/>
                <w:szCs w:val="22"/>
              </w:rPr>
              <w:lastRenderedPageBreak/>
              <w:t>последние 3 года;                                                V3 – плановая стоимость закупки.</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lastRenderedPageBreak/>
              <w:t>11</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да/нет</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12</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да/нет</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w:t>
            </w:r>
          </w:p>
        </w:tc>
      </w:tr>
      <w:tr w:rsidR="003D08FA" w:rsidRPr="00565121" w:rsidTr="009C11FC">
        <w:trPr>
          <w:trHeight w:val="164"/>
        </w:trPr>
        <w:tc>
          <w:tcPr>
            <w:tcW w:w="709" w:type="dxa"/>
            <w:shd w:val="clear" w:color="auto" w:fill="auto"/>
            <w:noWrap/>
          </w:tcPr>
          <w:p w:rsidR="003D08FA" w:rsidRPr="00565121" w:rsidRDefault="003D08FA" w:rsidP="009C11FC">
            <w:pPr>
              <w:rPr>
                <w:rFonts w:ascii="Times New Roman" w:hAnsi="Times New Roman"/>
              </w:rPr>
            </w:pPr>
          </w:p>
        </w:tc>
        <w:tc>
          <w:tcPr>
            <w:tcW w:w="3393" w:type="dxa"/>
            <w:shd w:val="clear" w:color="auto" w:fill="auto"/>
            <w:vAlign w:val="center"/>
          </w:tcPr>
          <w:p w:rsidR="003D08FA" w:rsidRPr="00565121" w:rsidRDefault="003D08FA">
            <w:pPr>
              <w:rPr>
                <w:rFonts w:ascii="Times New Roman" w:hAnsi="Times New Roman"/>
                <w:b/>
                <w:bCs/>
                <w:sz w:val="24"/>
              </w:rPr>
            </w:pPr>
            <w:r w:rsidRPr="00565121">
              <w:rPr>
                <w:rFonts w:ascii="Times New Roman" w:hAnsi="Times New Roman"/>
                <w:b/>
                <w:bCs/>
              </w:rPr>
              <w:t>Заключение</w:t>
            </w:r>
          </w:p>
        </w:tc>
        <w:tc>
          <w:tcPr>
            <w:tcW w:w="4530" w:type="dxa"/>
            <w:gridSpan w:val="2"/>
            <w:shd w:val="clear" w:color="auto" w:fill="auto"/>
            <w:vAlign w:val="center"/>
          </w:tcPr>
          <w:p w:rsidR="003D08FA" w:rsidRPr="00565121" w:rsidRDefault="003D08FA" w:rsidP="00615772">
            <w:pPr>
              <w:rPr>
                <w:rFonts w:ascii="Times New Roman" w:hAnsi="Times New Roman"/>
              </w:rPr>
            </w:pPr>
            <w:r w:rsidRPr="00565121">
              <w:rPr>
                <w:rFonts w:ascii="Times New Roman" w:hAnsi="Times New Roman"/>
                <w:b/>
                <w:bCs/>
              </w:rPr>
              <w:t>Допуск/Не допуск</w:t>
            </w:r>
          </w:p>
        </w:tc>
        <w:tc>
          <w:tcPr>
            <w:tcW w:w="1985" w:type="dxa"/>
            <w:shd w:val="clear" w:color="auto" w:fill="auto"/>
          </w:tcPr>
          <w:p w:rsidR="003D08FA" w:rsidRPr="00565121" w:rsidRDefault="003D08FA" w:rsidP="009C11FC">
            <w:pPr>
              <w:rPr>
                <w:rFonts w:ascii="Times New Roman" w:hAnsi="Times New Roman"/>
              </w:rPr>
            </w:pPr>
          </w:p>
        </w:tc>
      </w:tr>
    </w:tbl>
    <w:p w:rsidR="00763BE4" w:rsidRPr="00565121" w:rsidRDefault="00763BE4" w:rsidP="00763BE4">
      <w:pPr>
        <w:spacing w:before="0"/>
        <w:jc w:val="right"/>
        <w:rPr>
          <w:rFonts w:ascii="Times New Roman" w:hAnsi="Times New Roman"/>
          <w:b/>
          <w:bCs/>
          <w:sz w:val="24"/>
        </w:rPr>
      </w:pPr>
    </w:p>
    <w:p w:rsidR="00763BE4" w:rsidRPr="00565121" w:rsidRDefault="00763BE4" w:rsidP="00763BE4">
      <w:pPr>
        <w:spacing w:before="0"/>
        <w:jc w:val="right"/>
        <w:rPr>
          <w:rFonts w:ascii="Times New Roman" w:hAnsi="Times New Roman"/>
          <w:b/>
          <w:bCs/>
          <w:sz w:val="24"/>
        </w:rPr>
      </w:pPr>
    </w:p>
    <w:p w:rsidR="003D08FA" w:rsidRDefault="003D08FA" w:rsidP="003D08FA">
      <w:pPr>
        <w:tabs>
          <w:tab w:val="left" w:pos="7390"/>
        </w:tabs>
        <w:autoSpaceDE w:val="0"/>
        <w:autoSpaceDN w:val="0"/>
        <w:adjustRightInd w:val="0"/>
        <w:spacing w:before="0"/>
        <w:rPr>
          <w:rFonts w:ascii="Times New Roman" w:eastAsia="Calibri" w:hAnsi="Times New Roman" w:cs="Arial"/>
          <w:b/>
          <w:iCs/>
          <w:sz w:val="24"/>
          <w:szCs w:val="22"/>
          <w:lang w:eastAsia="en-US"/>
        </w:rPr>
      </w:pPr>
      <w:r w:rsidRPr="00D25C33">
        <w:rPr>
          <w:rFonts w:ascii="Times New Roman" w:eastAsia="Calibri" w:hAnsi="Times New Roman" w:cs="Arial"/>
          <w:b/>
          <w:iCs/>
          <w:sz w:val="24"/>
          <w:szCs w:val="22"/>
          <w:lang w:eastAsia="en-US"/>
        </w:rPr>
        <w:t>Требования к контрагенту по лоту № 2</w:t>
      </w:r>
    </w:p>
    <w:p w:rsidR="00B64577" w:rsidRDefault="00B64577" w:rsidP="003D08FA">
      <w:pPr>
        <w:tabs>
          <w:tab w:val="left" w:pos="7390"/>
        </w:tabs>
        <w:autoSpaceDE w:val="0"/>
        <w:autoSpaceDN w:val="0"/>
        <w:adjustRightInd w:val="0"/>
        <w:spacing w:before="0"/>
        <w:rPr>
          <w:rFonts w:ascii="Times New Roman" w:eastAsia="Calibri" w:hAnsi="Times New Roman" w:cs="Arial"/>
          <w:b/>
          <w:iCs/>
          <w:sz w:val="24"/>
          <w:szCs w:val="22"/>
          <w:lang w:eastAsia="en-US"/>
        </w:rPr>
      </w:pPr>
    </w:p>
    <w:p w:rsidR="00B64577" w:rsidRPr="00C3289F" w:rsidRDefault="00B64577" w:rsidP="003D08FA">
      <w:pPr>
        <w:tabs>
          <w:tab w:val="left" w:pos="7390"/>
        </w:tabs>
        <w:autoSpaceDE w:val="0"/>
        <w:autoSpaceDN w:val="0"/>
        <w:adjustRightInd w:val="0"/>
        <w:spacing w:before="0"/>
        <w:rPr>
          <w:rFonts w:ascii="Times New Roman" w:eastAsia="Calibri" w:hAnsi="Times New Roman" w:cs="Arial"/>
          <w:iCs/>
          <w:sz w:val="24"/>
          <w:szCs w:val="22"/>
          <w:lang w:eastAsia="en-US"/>
        </w:rPr>
      </w:pPr>
    </w:p>
    <w:p w:rsidR="003D08FA" w:rsidRPr="00C3289F" w:rsidRDefault="003D08FA" w:rsidP="003D08FA">
      <w:pPr>
        <w:spacing w:before="0"/>
        <w:jc w:val="both"/>
        <w:rPr>
          <w:rFonts w:ascii="Times New Roman" w:eastAsia="Calibri" w:hAnsi="Times New Roman"/>
          <w:sz w:val="24"/>
          <w:szCs w:val="22"/>
          <w:lang w:eastAsia="en-US"/>
        </w:rPr>
      </w:pPr>
    </w:p>
    <w:tbl>
      <w:tblPr>
        <w:tblW w:w="1061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393"/>
        <w:gridCol w:w="3113"/>
        <w:gridCol w:w="1417"/>
        <w:gridCol w:w="1985"/>
      </w:tblGrid>
      <w:tr w:rsidR="003D08FA" w:rsidRPr="00C3289F" w:rsidTr="007A6799">
        <w:trPr>
          <w:trHeight w:val="300"/>
          <w:tblHeader/>
        </w:trPr>
        <w:tc>
          <w:tcPr>
            <w:tcW w:w="709" w:type="dxa"/>
            <w:vMerge w:val="restart"/>
            <w:shd w:val="clear" w:color="auto" w:fill="D9D9D9"/>
            <w:hideMark/>
          </w:tcPr>
          <w:p w:rsidR="003D08FA" w:rsidRPr="00565121" w:rsidRDefault="003D08FA" w:rsidP="007A6799">
            <w:pPr>
              <w:rPr>
                <w:rFonts w:ascii="Times New Roman" w:hAnsi="Times New Roman"/>
                <w:b/>
              </w:rPr>
            </w:pPr>
            <w:r w:rsidRPr="00565121">
              <w:rPr>
                <w:rFonts w:ascii="Times New Roman" w:hAnsi="Times New Roman"/>
                <w:b/>
              </w:rPr>
              <w:t>№ п/п</w:t>
            </w:r>
          </w:p>
        </w:tc>
        <w:tc>
          <w:tcPr>
            <w:tcW w:w="3393" w:type="dxa"/>
            <w:vMerge w:val="restart"/>
            <w:shd w:val="clear" w:color="auto" w:fill="D9D9D9"/>
            <w:hideMark/>
          </w:tcPr>
          <w:p w:rsidR="003D08FA" w:rsidRPr="00565121" w:rsidRDefault="003D08FA" w:rsidP="007A6799">
            <w:pPr>
              <w:rPr>
                <w:rFonts w:ascii="Times New Roman" w:hAnsi="Times New Roman"/>
                <w:b/>
              </w:rPr>
            </w:pPr>
            <w:r w:rsidRPr="00565121">
              <w:rPr>
                <w:rFonts w:ascii="Times New Roman" w:hAnsi="Times New Roman"/>
                <w:b/>
              </w:rPr>
              <w:t>Содержание требования (критерия)</w:t>
            </w:r>
          </w:p>
        </w:tc>
        <w:tc>
          <w:tcPr>
            <w:tcW w:w="3113" w:type="dxa"/>
            <w:vMerge w:val="restart"/>
            <w:shd w:val="clear" w:color="auto" w:fill="D9D9D9"/>
            <w:hideMark/>
          </w:tcPr>
          <w:p w:rsidR="003D08FA" w:rsidRPr="00565121" w:rsidRDefault="003D08FA" w:rsidP="007A6799">
            <w:pPr>
              <w:rPr>
                <w:rFonts w:ascii="Times New Roman" w:hAnsi="Times New Roman"/>
                <w:b/>
              </w:rPr>
            </w:pPr>
            <w:r w:rsidRPr="00565121">
              <w:rPr>
                <w:rFonts w:ascii="Times New Roman" w:hAnsi="Times New Roman"/>
                <w:b/>
              </w:rPr>
              <w:t>Документы, подтверждающие соответствия требованию</w:t>
            </w:r>
          </w:p>
        </w:tc>
        <w:tc>
          <w:tcPr>
            <w:tcW w:w="1417" w:type="dxa"/>
            <w:vMerge w:val="restart"/>
            <w:shd w:val="clear" w:color="auto" w:fill="D9D9D9"/>
            <w:hideMark/>
          </w:tcPr>
          <w:p w:rsidR="003D08FA" w:rsidRPr="00565121" w:rsidRDefault="003D08FA" w:rsidP="007A6799">
            <w:pPr>
              <w:rPr>
                <w:rFonts w:ascii="Times New Roman" w:hAnsi="Times New Roman"/>
                <w:b/>
              </w:rPr>
            </w:pPr>
            <w:r w:rsidRPr="00565121">
              <w:rPr>
                <w:rFonts w:ascii="Times New Roman" w:hAnsi="Times New Roman"/>
                <w:b/>
              </w:rPr>
              <w:t>Ед.изм.</w:t>
            </w:r>
          </w:p>
        </w:tc>
        <w:tc>
          <w:tcPr>
            <w:tcW w:w="1985" w:type="dxa"/>
            <w:vMerge w:val="restart"/>
            <w:shd w:val="clear" w:color="auto" w:fill="D9D9D9"/>
            <w:hideMark/>
          </w:tcPr>
          <w:p w:rsidR="003D08FA" w:rsidRPr="00565121" w:rsidRDefault="003D08FA" w:rsidP="007A6799">
            <w:pPr>
              <w:rPr>
                <w:rFonts w:ascii="Times New Roman" w:hAnsi="Times New Roman"/>
                <w:b/>
              </w:rPr>
            </w:pPr>
            <w:r w:rsidRPr="00565121">
              <w:rPr>
                <w:rFonts w:ascii="Times New Roman" w:hAnsi="Times New Roman"/>
                <w:b/>
              </w:rPr>
              <w:t>Условия соответствия</w:t>
            </w:r>
          </w:p>
        </w:tc>
      </w:tr>
      <w:tr w:rsidR="003D08FA" w:rsidRPr="00C3289F" w:rsidTr="007A6799">
        <w:trPr>
          <w:trHeight w:val="300"/>
          <w:tblHeader/>
        </w:trPr>
        <w:tc>
          <w:tcPr>
            <w:tcW w:w="709" w:type="dxa"/>
            <w:vMerge/>
            <w:shd w:val="clear" w:color="auto" w:fill="D9D9D9"/>
            <w:vAlign w:val="center"/>
            <w:hideMark/>
          </w:tcPr>
          <w:p w:rsidR="003D08FA" w:rsidRPr="00565121" w:rsidRDefault="003D08FA" w:rsidP="007A6799">
            <w:pPr>
              <w:spacing w:before="0"/>
              <w:rPr>
                <w:rFonts w:ascii="Times New Roman" w:eastAsia="Calibri" w:hAnsi="Times New Roman"/>
                <w:b/>
                <w:bCs/>
                <w:sz w:val="20"/>
                <w:szCs w:val="20"/>
                <w:lang w:eastAsia="en-US"/>
              </w:rPr>
            </w:pPr>
          </w:p>
        </w:tc>
        <w:tc>
          <w:tcPr>
            <w:tcW w:w="3393" w:type="dxa"/>
            <w:vMerge/>
            <w:shd w:val="clear" w:color="auto" w:fill="D9D9D9"/>
            <w:vAlign w:val="center"/>
            <w:hideMark/>
          </w:tcPr>
          <w:p w:rsidR="003D08FA" w:rsidRPr="00565121" w:rsidRDefault="003D08FA" w:rsidP="007A6799">
            <w:pPr>
              <w:spacing w:before="0"/>
              <w:rPr>
                <w:rFonts w:ascii="Times New Roman" w:eastAsia="Calibri" w:hAnsi="Times New Roman"/>
                <w:b/>
                <w:bCs/>
                <w:sz w:val="20"/>
                <w:szCs w:val="20"/>
                <w:lang w:eastAsia="en-US"/>
              </w:rPr>
            </w:pPr>
          </w:p>
        </w:tc>
        <w:tc>
          <w:tcPr>
            <w:tcW w:w="3113" w:type="dxa"/>
            <w:vMerge/>
            <w:shd w:val="clear" w:color="auto" w:fill="D9D9D9"/>
            <w:vAlign w:val="center"/>
            <w:hideMark/>
          </w:tcPr>
          <w:p w:rsidR="003D08FA" w:rsidRPr="00565121" w:rsidRDefault="003D08FA" w:rsidP="007A6799">
            <w:pPr>
              <w:spacing w:before="0"/>
              <w:rPr>
                <w:rFonts w:ascii="Times New Roman" w:eastAsia="Calibri" w:hAnsi="Times New Roman"/>
                <w:b/>
                <w:bCs/>
                <w:sz w:val="20"/>
                <w:szCs w:val="20"/>
                <w:lang w:eastAsia="en-US"/>
              </w:rPr>
            </w:pPr>
          </w:p>
        </w:tc>
        <w:tc>
          <w:tcPr>
            <w:tcW w:w="1417" w:type="dxa"/>
            <w:vMerge/>
            <w:shd w:val="clear" w:color="auto" w:fill="D9D9D9"/>
            <w:vAlign w:val="center"/>
            <w:hideMark/>
          </w:tcPr>
          <w:p w:rsidR="003D08FA" w:rsidRPr="00565121" w:rsidRDefault="003D08FA" w:rsidP="007A6799">
            <w:pPr>
              <w:spacing w:before="0"/>
              <w:rPr>
                <w:rFonts w:ascii="Times New Roman" w:eastAsia="Calibri" w:hAnsi="Times New Roman"/>
                <w:b/>
                <w:bCs/>
                <w:sz w:val="20"/>
                <w:szCs w:val="20"/>
                <w:lang w:eastAsia="en-US"/>
              </w:rPr>
            </w:pPr>
          </w:p>
        </w:tc>
        <w:tc>
          <w:tcPr>
            <w:tcW w:w="1985" w:type="dxa"/>
            <w:vMerge/>
            <w:shd w:val="clear" w:color="auto" w:fill="D9D9D9"/>
            <w:vAlign w:val="center"/>
            <w:hideMark/>
          </w:tcPr>
          <w:p w:rsidR="003D08FA" w:rsidRPr="00565121" w:rsidRDefault="003D08FA" w:rsidP="007A6799">
            <w:pPr>
              <w:spacing w:before="0"/>
              <w:rPr>
                <w:rFonts w:ascii="Times New Roman" w:eastAsia="Calibri" w:hAnsi="Times New Roman"/>
                <w:b/>
                <w:bCs/>
                <w:sz w:val="20"/>
                <w:szCs w:val="20"/>
                <w:u w:val="single"/>
                <w:lang w:eastAsia="en-US"/>
              </w:rPr>
            </w:pPr>
          </w:p>
        </w:tc>
      </w:tr>
      <w:tr w:rsidR="003D08FA" w:rsidRPr="00C3289F" w:rsidTr="007A6799">
        <w:trPr>
          <w:trHeight w:val="164"/>
          <w:tblHeader/>
        </w:trPr>
        <w:tc>
          <w:tcPr>
            <w:tcW w:w="709" w:type="dxa"/>
            <w:shd w:val="clear" w:color="auto" w:fill="D9D9D9"/>
            <w:noWrap/>
            <w:vAlign w:val="center"/>
          </w:tcPr>
          <w:p w:rsidR="003D08FA" w:rsidRPr="00565121" w:rsidRDefault="003D08FA" w:rsidP="007A6799">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1</w:t>
            </w:r>
          </w:p>
        </w:tc>
        <w:tc>
          <w:tcPr>
            <w:tcW w:w="3393" w:type="dxa"/>
            <w:shd w:val="clear" w:color="auto" w:fill="D9D9D9"/>
            <w:vAlign w:val="center"/>
          </w:tcPr>
          <w:p w:rsidR="003D08FA" w:rsidRPr="00565121" w:rsidRDefault="003D08FA" w:rsidP="007A6799">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2</w:t>
            </w:r>
          </w:p>
        </w:tc>
        <w:tc>
          <w:tcPr>
            <w:tcW w:w="3113" w:type="dxa"/>
            <w:shd w:val="clear" w:color="auto" w:fill="D9D9D9"/>
            <w:vAlign w:val="center"/>
          </w:tcPr>
          <w:p w:rsidR="003D08FA" w:rsidRPr="00565121" w:rsidRDefault="003D08FA" w:rsidP="007A6799">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3</w:t>
            </w:r>
          </w:p>
        </w:tc>
        <w:tc>
          <w:tcPr>
            <w:tcW w:w="1417" w:type="dxa"/>
            <w:shd w:val="clear" w:color="auto" w:fill="D9D9D9"/>
            <w:vAlign w:val="center"/>
          </w:tcPr>
          <w:p w:rsidR="003D08FA" w:rsidRPr="00565121" w:rsidRDefault="003D08FA" w:rsidP="007A6799">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4</w:t>
            </w:r>
          </w:p>
        </w:tc>
        <w:tc>
          <w:tcPr>
            <w:tcW w:w="1985" w:type="dxa"/>
            <w:shd w:val="clear" w:color="auto" w:fill="D9D9D9"/>
            <w:vAlign w:val="center"/>
          </w:tcPr>
          <w:p w:rsidR="003D08FA" w:rsidRPr="00565121" w:rsidRDefault="003D08FA" w:rsidP="007A6799">
            <w:pPr>
              <w:spacing w:before="0"/>
              <w:rPr>
                <w:rFonts w:ascii="Times New Roman" w:eastAsia="Calibri" w:hAnsi="Times New Roman"/>
                <w:b/>
                <w:sz w:val="20"/>
                <w:szCs w:val="20"/>
                <w:lang w:eastAsia="en-US"/>
              </w:rPr>
            </w:pPr>
            <w:r w:rsidRPr="00565121">
              <w:rPr>
                <w:rFonts w:ascii="Times New Roman" w:eastAsia="Calibri" w:hAnsi="Times New Roman"/>
                <w:b/>
                <w:sz w:val="20"/>
                <w:szCs w:val="20"/>
                <w:lang w:eastAsia="en-US"/>
              </w:rPr>
              <w:t>5</w:t>
            </w:r>
          </w:p>
        </w:tc>
      </w:tr>
      <w:tr w:rsidR="003D08FA" w:rsidRPr="00C3289F" w:rsidTr="007A6799">
        <w:trPr>
          <w:trHeight w:val="164"/>
        </w:trPr>
        <w:tc>
          <w:tcPr>
            <w:tcW w:w="709" w:type="dxa"/>
            <w:shd w:val="clear" w:color="auto" w:fill="auto"/>
            <w:noWrap/>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1</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 xml:space="preserve">Наличие опыта выполнения работ по предмету закупки не менее 3-х лет  на объектах нефтепереработки, в том числе, но, не ограничиваясь, на ОАО </w:t>
            </w:r>
            <w:r w:rsidRPr="003D08FA">
              <w:rPr>
                <w:rFonts w:ascii="Times New Roman" w:hAnsi="Times New Roman"/>
                <w:color w:val="000000"/>
                <w:szCs w:val="22"/>
              </w:rPr>
              <w:lastRenderedPageBreak/>
              <w:t>«Славнефть-ЯНОС», ОАО «Газпром нефть», ОАО «НК «Роснефть»</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lastRenderedPageBreak/>
              <w:t xml:space="preserve">Справка о заключенных и выполненных договорах за последние 5 лет, аналогичных по объему, срокам, составу и прочим характеристикам тем, </w:t>
            </w:r>
            <w:r w:rsidRPr="003D08FA">
              <w:rPr>
                <w:rFonts w:ascii="Times New Roman" w:hAnsi="Times New Roman"/>
                <w:szCs w:val="22"/>
              </w:rPr>
              <w:lastRenderedPageBreak/>
              <w:t>которые указаны в Требованиях к предмету закупки, за подписью руководителя организации и скрепленная печатью организации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lastRenderedPageBreak/>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опыта не менее 3-х лет</w:t>
            </w:r>
          </w:p>
        </w:tc>
      </w:tr>
      <w:tr w:rsidR="003D08FA" w:rsidRPr="00C3289F" w:rsidTr="007A6799">
        <w:trPr>
          <w:trHeight w:val="637"/>
        </w:trPr>
        <w:tc>
          <w:tcPr>
            <w:tcW w:w="709" w:type="dxa"/>
            <w:shd w:val="clear" w:color="auto" w:fill="auto"/>
            <w:noWrap/>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lastRenderedPageBreak/>
              <w:t>2</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11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отсутствие</w:t>
            </w:r>
          </w:p>
        </w:tc>
        <w:tc>
          <w:tcPr>
            <w:tcW w:w="1985"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монтажник систем телевидеонаблюдения - не менее 8 чел.</w:t>
            </w:r>
          </w:p>
        </w:tc>
      </w:tr>
      <w:tr w:rsidR="003D08FA" w:rsidRPr="00565121" w:rsidTr="007A6799">
        <w:trPr>
          <w:trHeight w:val="1260"/>
        </w:trPr>
        <w:tc>
          <w:tcPr>
            <w:tcW w:w="709" w:type="dxa"/>
            <w:shd w:val="clear" w:color="auto" w:fill="auto"/>
            <w:noWrap/>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3</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Выполнение работ собственными силами Генподрядчика в объеме не менее 80%</w:t>
            </w:r>
          </w:p>
        </w:tc>
        <w:tc>
          <w:tcPr>
            <w:tcW w:w="311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Гарантийное письмо о выполнении работ собственными силами Генподрядчика в требуемом объеме</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да/нет</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не менее 80%</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4</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Среднегодовой оборот по СМР за последние 3 года (2013, 2014, 2015 гг)</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Заверенная копия «Отчета о прибылях и убытках» (за последние 3 года – 2013,2014,2015 гг)</w:t>
            </w:r>
          </w:p>
        </w:tc>
        <w:tc>
          <w:tcPr>
            <w:tcW w:w="1417" w:type="dxa"/>
            <w:shd w:val="clear" w:color="000000" w:fill="FFFFFF"/>
            <w:vAlign w:val="center"/>
          </w:tcPr>
          <w:p w:rsidR="003D08FA" w:rsidRPr="003D08FA" w:rsidRDefault="003D08FA">
            <w:pPr>
              <w:rPr>
                <w:rFonts w:ascii="Times New Roman" w:hAnsi="Times New Roman"/>
              </w:rPr>
            </w:pPr>
            <w:r w:rsidRPr="003D08FA">
              <w:rPr>
                <w:rFonts w:ascii="Times New Roman" w:hAnsi="Times New Roman"/>
                <w:szCs w:val="22"/>
              </w:rPr>
              <w:t>соответствует/ не соответсвует</w:t>
            </w:r>
          </w:p>
        </w:tc>
        <w:tc>
          <w:tcPr>
            <w:tcW w:w="1985" w:type="dxa"/>
            <w:shd w:val="clear" w:color="auto" w:fill="auto"/>
            <w:vAlign w:val="center"/>
          </w:tcPr>
          <w:p w:rsidR="003D08FA" w:rsidRPr="003D08FA" w:rsidRDefault="003D08FA">
            <w:pPr>
              <w:rPr>
                <w:rFonts w:ascii="Times New Roman" w:hAnsi="Times New Roman"/>
              </w:rPr>
            </w:pPr>
            <w:r w:rsidRPr="003D08FA">
              <w:rPr>
                <w:rFonts w:ascii="Times New Roman" w:hAnsi="Times New Roman"/>
                <w:szCs w:val="22"/>
              </w:rPr>
              <w:t>не менее 60 млн.руб без НДС</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5</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417" w:type="dxa"/>
            <w:shd w:val="clear" w:color="000000" w:fill="FFFFFF"/>
            <w:vAlign w:val="center"/>
          </w:tcPr>
          <w:p w:rsidR="003D08FA" w:rsidRPr="003D08FA" w:rsidRDefault="003D08FA">
            <w:pPr>
              <w:rPr>
                <w:rFonts w:ascii="Times New Roman" w:hAnsi="Times New Roman"/>
              </w:rPr>
            </w:pPr>
            <w:r w:rsidRPr="003D08FA">
              <w:rPr>
                <w:rFonts w:ascii="Times New Roman" w:hAnsi="Times New Roman"/>
                <w:szCs w:val="22"/>
              </w:rPr>
              <w:t>наличие/ отсутствие</w:t>
            </w:r>
          </w:p>
        </w:tc>
        <w:tc>
          <w:tcPr>
            <w:tcW w:w="1985" w:type="dxa"/>
            <w:shd w:val="clear" w:color="auto" w:fill="auto"/>
            <w:vAlign w:val="center"/>
          </w:tcPr>
          <w:p w:rsidR="003D08FA" w:rsidRPr="003D08FA" w:rsidRDefault="003D08FA">
            <w:pPr>
              <w:rPr>
                <w:rFonts w:ascii="Times New Roman" w:hAnsi="Times New Roman"/>
              </w:rPr>
            </w:pPr>
            <w:r w:rsidRPr="003D08FA">
              <w:rPr>
                <w:rFonts w:ascii="Times New Roman" w:hAnsi="Times New Roman"/>
                <w:szCs w:val="22"/>
              </w:rPr>
              <w:t>отсутствие</w:t>
            </w:r>
          </w:p>
        </w:tc>
      </w:tr>
      <w:tr w:rsidR="003D08FA" w:rsidRPr="00565121" w:rsidTr="007A6799">
        <w:trPr>
          <w:trHeight w:val="3220"/>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6</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11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w:t>
            </w:r>
            <w:r w:rsidRPr="003D08FA">
              <w:rPr>
                <w:rFonts w:ascii="Times New Roman" w:hAnsi="Times New Roman"/>
                <w:color w:val="000000"/>
                <w:szCs w:val="22"/>
              </w:rPr>
              <w:lastRenderedPageBreak/>
              <w:t>одностороннем порядке договоров в связи с существенными нарушениями его условий</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lastRenderedPageBreak/>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отсутствие</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lastRenderedPageBreak/>
              <w:t>7</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стоимости предложения контрагента по настоящему тендеру</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8</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Заверенная копия сертификата соответствия системы менеджмента качества требованиям   ISO 9001, ИСО 9001</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9</w:t>
            </w:r>
          </w:p>
        </w:tc>
        <w:tc>
          <w:tcPr>
            <w:tcW w:w="3393" w:type="dxa"/>
            <w:shd w:val="clear" w:color="auto" w:fill="auto"/>
          </w:tcPr>
          <w:p w:rsidR="003D08FA" w:rsidRPr="003D08FA" w:rsidRDefault="003D08FA">
            <w:pPr>
              <w:jc w:val="both"/>
              <w:rPr>
                <w:rFonts w:ascii="Times New Roman" w:hAnsi="Times New Roman"/>
                <w:color w:val="000000"/>
              </w:rPr>
            </w:pPr>
            <w:r w:rsidRPr="003D08FA">
              <w:rPr>
                <w:rFonts w:ascii="Times New Roman" w:hAnsi="Times New Roman"/>
                <w:color w:val="000000"/>
                <w:szCs w:val="22"/>
              </w:rPr>
              <w:t>Наличие сертифицированной системы управления охраной труда</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Заверенные копии сертификатов соответствия систем менеджмента требованиям   ISO 14001:2004, OHSAS 18001:2007</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 отсутствие</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наличие</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10</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 xml:space="preserve">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объемом выполненных работ (СМР, ПНР) контрагентом за последние 3 года (предшествующие году подачи оферты) и плановой стоимостью закупки. Учитываются действующие </w:t>
            </w:r>
            <w:r w:rsidRPr="003D08FA">
              <w:rPr>
                <w:rFonts w:ascii="Times New Roman" w:hAnsi="Times New Roman"/>
                <w:szCs w:val="22"/>
              </w:rPr>
              <w:lastRenderedPageBreak/>
              <w:t>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lastRenderedPageBreak/>
              <w:t xml:space="preserve">Справка (в свободной форме за подписью руководителя организации и заверенная печатью организации) с информацией: -  объемы действующих обязательств контрагента (ПИР) в денежном выражении перед ОАО «Славнефть-ЯНОС», ОАО «НК «Роснефть», ОАО «Газпром нефть»;- среднегодовой объем выполненных работ (ПИР) за последние 3 года </w:t>
            </w:r>
            <w:r w:rsidRPr="003D08FA">
              <w:rPr>
                <w:rFonts w:ascii="Times New Roman" w:hAnsi="Times New Roman"/>
                <w:szCs w:val="22"/>
              </w:rPr>
              <w:lastRenderedPageBreak/>
              <w:t xml:space="preserve">(предшествующие году подачи оферты)  </w:t>
            </w:r>
          </w:p>
        </w:tc>
        <w:tc>
          <w:tcPr>
            <w:tcW w:w="1417" w:type="dxa"/>
            <w:shd w:val="clear" w:color="000000" w:fill="FFFFFF"/>
            <w:vAlign w:val="center"/>
          </w:tcPr>
          <w:p w:rsidR="003D08FA" w:rsidRPr="003D08FA" w:rsidRDefault="003D08FA">
            <w:pPr>
              <w:rPr>
                <w:rFonts w:ascii="Times New Roman" w:hAnsi="Times New Roman"/>
              </w:rPr>
            </w:pPr>
            <w:r w:rsidRPr="003D08FA">
              <w:rPr>
                <w:rFonts w:ascii="Times New Roman" w:hAnsi="Times New Roman"/>
                <w:szCs w:val="22"/>
              </w:rPr>
              <w:lastRenderedPageBreak/>
              <w:t>руб. с НДС</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 xml:space="preserve">*V1&lt; V2 - V3                                            V1 -  объем действующих обязательств контрагента в пределах плановых сроков выполнения работ по предмету закупки;                                     V2 - 2х кратный среднегодовой объем работ выполненных за </w:t>
            </w:r>
            <w:r w:rsidRPr="003D08FA">
              <w:rPr>
                <w:rFonts w:ascii="Times New Roman" w:hAnsi="Times New Roman"/>
                <w:color w:val="000000"/>
                <w:szCs w:val="22"/>
              </w:rPr>
              <w:lastRenderedPageBreak/>
              <w:t>последние 3 года;                                                V3 – плановая стоимость закупки.</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lastRenderedPageBreak/>
              <w:t>11</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да/нет</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w:t>
            </w:r>
          </w:p>
        </w:tc>
      </w:tr>
      <w:tr w:rsidR="003D08FA" w:rsidRPr="00565121" w:rsidTr="007A6799">
        <w:trPr>
          <w:trHeight w:val="164"/>
        </w:trPr>
        <w:tc>
          <w:tcPr>
            <w:tcW w:w="709" w:type="dxa"/>
            <w:shd w:val="clear" w:color="auto" w:fill="auto"/>
            <w:noWrap/>
            <w:vAlign w:val="center"/>
          </w:tcPr>
          <w:p w:rsidR="003D08FA" w:rsidRPr="003D08FA" w:rsidRDefault="003D08FA">
            <w:pPr>
              <w:rPr>
                <w:rFonts w:ascii="Times New Roman" w:hAnsi="Times New Roman"/>
              </w:rPr>
            </w:pPr>
            <w:r w:rsidRPr="003D08FA">
              <w:rPr>
                <w:rFonts w:ascii="Times New Roman" w:hAnsi="Times New Roman"/>
                <w:szCs w:val="22"/>
              </w:rPr>
              <w:t>12</w:t>
            </w:r>
          </w:p>
        </w:tc>
        <w:tc>
          <w:tcPr>
            <w:tcW w:w="339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Отсутствие невыполненных или просроченных обязательств перед третьими лицами за исключением случаев, когда срок таких обязательств не истек</w:t>
            </w:r>
          </w:p>
        </w:tc>
        <w:tc>
          <w:tcPr>
            <w:tcW w:w="3113" w:type="dxa"/>
            <w:shd w:val="clear" w:color="auto" w:fill="auto"/>
          </w:tcPr>
          <w:p w:rsidR="003D08FA" w:rsidRPr="003D08FA" w:rsidRDefault="003D08FA">
            <w:pPr>
              <w:jc w:val="both"/>
              <w:rPr>
                <w:rFonts w:ascii="Times New Roman" w:hAnsi="Times New Roman"/>
              </w:rPr>
            </w:pPr>
            <w:r w:rsidRPr="003D08FA">
              <w:rPr>
                <w:rFonts w:ascii="Times New Roman" w:hAnsi="Times New Roman"/>
                <w:szCs w:val="22"/>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tc>
        <w:tc>
          <w:tcPr>
            <w:tcW w:w="1417" w:type="dxa"/>
            <w:shd w:val="clear" w:color="000000" w:fill="FFFFFF"/>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да/нет</w:t>
            </w:r>
          </w:p>
        </w:tc>
        <w:tc>
          <w:tcPr>
            <w:tcW w:w="1985" w:type="dxa"/>
            <w:shd w:val="clear" w:color="auto" w:fill="auto"/>
            <w:vAlign w:val="center"/>
          </w:tcPr>
          <w:p w:rsidR="003D08FA" w:rsidRPr="003D08FA" w:rsidRDefault="003D08FA">
            <w:pPr>
              <w:rPr>
                <w:rFonts w:ascii="Times New Roman" w:hAnsi="Times New Roman"/>
                <w:color w:val="000000"/>
              </w:rPr>
            </w:pPr>
            <w:r w:rsidRPr="003D08FA">
              <w:rPr>
                <w:rFonts w:ascii="Times New Roman" w:hAnsi="Times New Roman"/>
                <w:color w:val="000000"/>
                <w:szCs w:val="22"/>
              </w:rPr>
              <w:t>да</w:t>
            </w:r>
          </w:p>
        </w:tc>
      </w:tr>
      <w:tr w:rsidR="003D08FA" w:rsidRPr="00565121" w:rsidTr="007A6799">
        <w:trPr>
          <w:trHeight w:val="164"/>
        </w:trPr>
        <w:tc>
          <w:tcPr>
            <w:tcW w:w="709" w:type="dxa"/>
            <w:shd w:val="clear" w:color="auto" w:fill="auto"/>
            <w:noWrap/>
          </w:tcPr>
          <w:p w:rsidR="003D08FA" w:rsidRPr="00565121" w:rsidRDefault="003D08FA" w:rsidP="007A6799">
            <w:pPr>
              <w:rPr>
                <w:rFonts w:ascii="Times New Roman" w:hAnsi="Times New Roman"/>
              </w:rPr>
            </w:pPr>
          </w:p>
        </w:tc>
        <w:tc>
          <w:tcPr>
            <w:tcW w:w="3393" w:type="dxa"/>
            <w:shd w:val="clear" w:color="auto" w:fill="auto"/>
            <w:vAlign w:val="center"/>
          </w:tcPr>
          <w:p w:rsidR="003D08FA" w:rsidRPr="00565121" w:rsidRDefault="003D08FA" w:rsidP="007A6799">
            <w:pPr>
              <w:rPr>
                <w:rFonts w:ascii="Times New Roman" w:hAnsi="Times New Roman"/>
                <w:b/>
                <w:bCs/>
                <w:sz w:val="24"/>
              </w:rPr>
            </w:pPr>
            <w:r w:rsidRPr="00565121">
              <w:rPr>
                <w:rFonts w:ascii="Times New Roman" w:hAnsi="Times New Roman"/>
                <w:b/>
                <w:bCs/>
              </w:rPr>
              <w:t>Заключение</w:t>
            </w:r>
          </w:p>
        </w:tc>
        <w:tc>
          <w:tcPr>
            <w:tcW w:w="4530" w:type="dxa"/>
            <w:gridSpan w:val="2"/>
            <w:shd w:val="clear" w:color="auto" w:fill="auto"/>
            <w:vAlign w:val="center"/>
          </w:tcPr>
          <w:p w:rsidR="003D08FA" w:rsidRPr="00565121" w:rsidRDefault="003D08FA" w:rsidP="007A6799">
            <w:pPr>
              <w:rPr>
                <w:rFonts w:ascii="Times New Roman" w:hAnsi="Times New Roman"/>
              </w:rPr>
            </w:pPr>
            <w:r w:rsidRPr="00565121">
              <w:rPr>
                <w:rFonts w:ascii="Times New Roman" w:hAnsi="Times New Roman"/>
                <w:b/>
                <w:bCs/>
              </w:rPr>
              <w:t>Допуск/Не допуск</w:t>
            </w:r>
          </w:p>
        </w:tc>
        <w:tc>
          <w:tcPr>
            <w:tcW w:w="1985" w:type="dxa"/>
            <w:shd w:val="clear" w:color="auto" w:fill="auto"/>
          </w:tcPr>
          <w:p w:rsidR="003D08FA" w:rsidRPr="00565121" w:rsidRDefault="003D08FA" w:rsidP="007A6799">
            <w:pPr>
              <w:rPr>
                <w:rFonts w:ascii="Times New Roman" w:hAnsi="Times New Roman"/>
              </w:rPr>
            </w:pPr>
          </w:p>
        </w:tc>
      </w:tr>
    </w:tbl>
    <w:p w:rsidR="00763BE4" w:rsidRPr="00565121" w:rsidRDefault="00763BE4" w:rsidP="00763BE4">
      <w:pPr>
        <w:spacing w:before="0"/>
        <w:jc w:val="right"/>
        <w:rPr>
          <w:rFonts w:ascii="Times New Roman" w:hAnsi="Times New Roman"/>
          <w:b/>
          <w:bCs/>
          <w:sz w:val="24"/>
        </w:rPr>
      </w:pPr>
    </w:p>
    <w:p w:rsidR="00763BE4" w:rsidRPr="00565121" w:rsidRDefault="00763BE4" w:rsidP="00763BE4">
      <w:pPr>
        <w:spacing w:before="0"/>
        <w:jc w:val="right"/>
        <w:rPr>
          <w:rFonts w:ascii="Times New Roman" w:hAnsi="Times New Roman"/>
          <w:b/>
          <w:bCs/>
          <w:sz w:val="24"/>
        </w:rPr>
      </w:pPr>
    </w:p>
    <w:p w:rsidR="006D3BD2" w:rsidRDefault="006D3BD2" w:rsidP="00763BE4">
      <w:pPr>
        <w:spacing w:before="0"/>
        <w:jc w:val="right"/>
        <w:rPr>
          <w:rFonts w:ascii="Times New Roman" w:hAnsi="Times New Roman"/>
          <w:b/>
          <w:bCs/>
          <w:sz w:val="24"/>
        </w:rPr>
      </w:pPr>
    </w:p>
    <w:p w:rsidR="001F0BDE" w:rsidRDefault="00763BE4" w:rsidP="00763BE4">
      <w:pPr>
        <w:spacing w:before="0"/>
        <w:jc w:val="right"/>
        <w:rPr>
          <w:rFonts w:ascii="Times New Roman" w:hAnsi="Times New Roman"/>
          <w:b/>
          <w:bCs/>
          <w:sz w:val="24"/>
        </w:rPr>
        <w:sectPr w:rsidR="001F0BDE" w:rsidSect="00506763">
          <w:footerReference w:type="default" r:id="rId9"/>
          <w:pgSz w:w="11906" w:h="16838"/>
          <w:pgMar w:top="851" w:right="567" w:bottom="567" w:left="1418" w:header="709" w:footer="709" w:gutter="0"/>
          <w:cols w:space="708"/>
          <w:docGrid w:linePitch="360"/>
        </w:sectPr>
      </w:pPr>
      <w:r w:rsidRPr="00565121">
        <w:rPr>
          <w:rFonts w:ascii="Times New Roman" w:hAnsi="Times New Roman"/>
          <w:b/>
          <w:bCs/>
          <w:sz w:val="24"/>
        </w:rPr>
        <w:t xml:space="preserve">Директор по снабжению               </w:t>
      </w:r>
      <w:r w:rsidRPr="00565121">
        <w:rPr>
          <w:rFonts w:ascii="Times New Roman" w:hAnsi="Times New Roman"/>
          <w:b/>
          <w:bCs/>
          <w:sz w:val="24"/>
        </w:rPr>
        <w:tab/>
      </w:r>
      <w:r w:rsidRPr="00565121">
        <w:rPr>
          <w:rFonts w:ascii="Times New Roman" w:hAnsi="Times New Roman"/>
          <w:b/>
          <w:bCs/>
          <w:sz w:val="24"/>
        </w:rPr>
        <w:tab/>
        <w:t xml:space="preserve"> ____________________    В</w:t>
      </w:r>
      <w:r w:rsidRPr="00C3289F">
        <w:rPr>
          <w:rFonts w:ascii="Times New Roman" w:hAnsi="Times New Roman"/>
          <w:b/>
          <w:bCs/>
          <w:sz w:val="24"/>
        </w:rPr>
        <w:t>.Ф. Желязков</w:t>
      </w:r>
    </w:p>
    <w:p w:rsidR="00D549DA" w:rsidRPr="00C3289F" w:rsidRDefault="006D01C7"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615772">
        <w:rPr>
          <w:rFonts w:ascii="Times New Roman" w:hAnsi="Times New Roman"/>
          <w:sz w:val="24"/>
        </w:rPr>
        <w:t>2</w:t>
      </w:r>
      <w:r w:rsidR="00CA627B">
        <w:rPr>
          <w:rFonts w:ascii="Times New Roman" w:hAnsi="Times New Roman"/>
          <w:sz w:val="24"/>
        </w:rPr>
        <w:t>79</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ИЗВЕЩЕНИЕ О СОГЛАСИИ СДЕЛАТЬ ОФЕРТУ</w:t>
      </w:r>
    </w:p>
    <w:p w:rsidR="00D549DA" w:rsidRPr="00C3289F" w:rsidRDefault="00D549DA" w:rsidP="00D549DA">
      <w:pPr>
        <w:jc w:val="both"/>
        <w:rPr>
          <w:rFonts w:ascii="Times New Roman" w:hAnsi="Times New Roman"/>
          <w:szCs w:val="22"/>
        </w:rPr>
      </w:pPr>
      <w:r w:rsidRPr="00C3289F">
        <w:rPr>
          <w:rFonts w:ascii="Times New Roman" w:hAnsi="Times New Roman"/>
          <w:szCs w:val="22"/>
        </w:rPr>
        <w:t>1. Изучив условия предложения делать оферты №</w:t>
      </w:r>
      <w:r w:rsidR="004E0F1C" w:rsidRPr="00C3289F">
        <w:rPr>
          <w:rFonts w:ascii="Times New Roman" w:hAnsi="Times New Roman"/>
          <w:szCs w:val="22"/>
        </w:rPr>
        <w:t xml:space="preserve"> </w:t>
      </w:r>
      <w:r w:rsidR="00615772">
        <w:rPr>
          <w:rFonts w:ascii="Times New Roman" w:hAnsi="Times New Roman"/>
          <w:szCs w:val="22"/>
        </w:rPr>
        <w:t>2</w:t>
      </w:r>
      <w:r w:rsidR="00CA627B">
        <w:rPr>
          <w:rFonts w:ascii="Times New Roman" w:hAnsi="Times New Roman"/>
          <w:szCs w:val="22"/>
        </w:rPr>
        <w:t>79</w:t>
      </w:r>
      <w:r w:rsidRPr="00C3289F">
        <w:rPr>
          <w:rFonts w:ascii="Times New Roman" w:hAnsi="Times New Roman"/>
          <w:szCs w:val="22"/>
        </w:rPr>
        <w:t xml:space="preserve">-КС-2015 от </w:t>
      </w:r>
      <w:r w:rsidR="00EC3E4B">
        <w:rPr>
          <w:rFonts w:ascii="Times New Roman" w:hAnsi="Times New Roman"/>
          <w:szCs w:val="22"/>
        </w:rPr>
        <w:t>03.08.2016,</w:t>
      </w:r>
      <w:r w:rsidRPr="00C3289F">
        <w:rPr>
          <w:rFonts w:ascii="Times New Roman" w:hAnsi="Times New Roman"/>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w:t>
      </w:r>
      <w:r w:rsidR="00077511" w:rsidRPr="00C3289F">
        <w:rPr>
          <w:rFonts w:ascii="Times New Roman" w:hAnsi="Times New Roman"/>
          <w:szCs w:val="22"/>
        </w:rPr>
        <w:t>ген</w:t>
      </w:r>
      <w:r w:rsidRPr="00C3289F">
        <w:rPr>
          <w:rFonts w:ascii="Times New Roman" w:hAnsi="Times New Roman"/>
          <w:szCs w:val="22"/>
        </w:rPr>
        <w:t xml:space="preserve">подряда </w:t>
      </w:r>
      <w:r w:rsidR="00077511" w:rsidRPr="00C3289F">
        <w:rPr>
          <w:rFonts w:ascii="Times New Roman" w:hAnsi="Times New Roman"/>
          <w:szCs w:val="22"/>
        </w:rPr>
        <w:t xml:space="preserve">на выполнение </w:t>
      </w:r>
      <w:r w:rsidR="00144E39" w:rsidRPr="00144E39">
        <w:rPr>
          <w:rFonts w:ascii="Times New Roman" w:hAnsi="Times New Roman"/>
          <w:b/>
          <w:szCs w:val="22"/>
        </w:rPr>
        <w:t xml:space="preserve">комплекса </w:t>
      </w:r>
      <w:r w:rsidR="00CA627B" w:rsidRPr="00CA627B">
        <w:rPr>
          <w:rFonts w:ascii="Times New Roman" w:hAnsi="Times New Roman"/>
          <w:b/>
          <w:szCs w:val="22"/>
        </w:rPr>
        <w:t>работ по оснащению системами промышленного видеонаблюдения установок завода</w:t>
      </w:r>
      <w:r w:rsidRPr="00C3289F">
        <w:rPr>
          <w:rFonts w:ascii="Times New Roman" w:hAnsi="Times New Roman"/>
          <w:b/>
          <w:szCs w:val="22"/>
        </w:rPr>
        <w:t xml:space="preserve"> </w:t>
      </w:r>
      <w:r w:rsidRPr="00C3289F">
        <w:rPr>
          <w:rFonts w:ascii="Times New Roman" w:hAnsi="Times New Roman"/>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542F30" w:rsidRPr="00C3289F" w:rsidRDefault="00D549DA" w:rsidP="00542F30">
      <w:pPr>
        <w:jc w:val="both"/>
        <w:rPr>
          <w:rFonts w:ascii="Times New Roman" w:hAnsi="Times New Roman"/>
          <w:sz w:val="23"/>
          <w:szCs w:val="23"/>
        </w:rPr>
      </w:pPr>
      <w:r w:rsidRPr="00C3289F">
        <w:rPr>
          <w:rFonts w:ascii="Times New Roman" w:hAnsi="Times New Roman"/>
          <w:szCs w:val="22"/>
        </w:rPr>
        <w:t xml:space="preserve">2. </w:t>
      </w:r>
      <w:r w:rsidR="00542F30" w:rsidRPr="00C3289F">
        <w:rPr>
          <w:rFonts w:ascii="Times New Roman" w:hAnsi="Times New Roman"/>
          <w:sz w:val="23"/>
          <w:szCs w:val="23"/>
        </w:rPr>
        <w:t xml:space="preserve">Если по каким-либо причинам мы откажемся (уклонимся) от подписания договора на предложенных нами в оферте </w:t>
      </w:r>
      <w:r w:rsidR="00542F30" w:rsidRPr="00C3289F">
        <w:rPr>
          <w:rFonts w:ascii="Times New Roman" w:hAnsi="Times New Roman"/>
          <w:b/>
          <w:sz w:val="23"/>
          <w:szCs w:val="23"/>
        </w:rPr>
        <w:t>&lt;номер оферты&gt;</w:t>
      </w:r>
      <w:r w:rsidR="00542F30" w:rsidRPr="00C3289F">
        <w:rPr>
          <w:rFonts w:ascii="Times New Roman" w:hAnsi="Times New Roman"/>
          <w:sz w:val="23"/>
          <w:szCs w:val="23"/>
        </w:rPr>
        <w:t xml:space="preserve"> от </w:t>
      </w:r>
      <w:r w:rsidR="00542F30" w:rsidRPr="00C3289F">
        <w:rPr>
          <w:rFonts w:ascii="Times New Roman" w:hAnsi="Times New Roman"/>
          <w:b/>
          <w:sz w:val="23"/>
          <w:szCs w:val="23"/>
        </w:rPr>
        <w:t xml:space="preserve">&lt;дата оферты&gt; </w:t>
      </w:r>
      <w:r w:rsidR="00542F30" w:rsidRPr="00C3289F">
        <w:rPr>
          <w:rFonts w:ascii="Times New Roman" w:hAnsi="Times New Roman"/>
          <w:sz w:val="23"/>
          <w:szCs w:val="23"/>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D549DA" w:rsidRPr="00C3289F" w:rsidRDefault="00542F30" w:rsidP="00D549DA">
      <w:pPr>
        <w:rPr>
          <w:rFonts w:ascii="Times New Roman" w:hAnsi="Times New Roman"/>
          <w:szCs w:val="22"/>
        </w:rPr>
      </w:pPr>
      <w:r w:rsidRPr="00C3289F">
        <w:rPr>
          <w:rFonts w:ascii="Times New Roman" w:hAnsi="Times New Roman"/>
          <w:szCs w:val="22"/>
        </w:rPr>
        <w:t xml:space="preserve">3. </w:t>
      </w:r>
      <w:r w:rsidR="00D549DA" w:rsidRPr="00C3289F">
        <w:rPr>
          <w:rFonts w:ascii="Times New Roman" w:hAnsi="Times New Roman"/>
          <w:szCs w:val="22"/>
        </w:rPr>
        <w:t>Сообщаем о себе следующее:</w:t>
      </w:r>
    </w:p>
    <w:p w:rsidR="00D549DA" w:rsidRPr="00C3289F" w:rsidRDefault="00D549DA" w:rsidP="00D549DA">
      <w:pPr>
        <w:ind w:left="540"/>
        <w:rPr>
          <w:rFonts w:ascii="Times New Roman" w:hAnsi="Times New Roman"/>
          <w:szCs w:val="22"/>
        </w:rPr>
      </w:pPr>
      <w:r w:rsidRPr="00C3289F">
        <w:rPr>
          <w:rFonts w:ascii="Times New Roman" w:hAnsi="Times New Roman"/>
          <w:szCs w:val="22"/>
        </w:rPr>
        <w:t>Наименование организации:  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Местонахождение: 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Почтовый адрес: ________________________________________________________________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Телефон, телефакс, электронный адрес: 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Организационно - правовая форма: 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Дата, место и орган регистрации организации: 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Банковские реквизиты: ___________________________________________________________</w:t>
      </w:r>
    </w:p>
    <w:p w:rsidR="00D549DA" w:rsidRPr="00C3289F" w:rsidRDefault="00D549DA" w:rsidP="00D549DA">
      <w:pPr>
        <w:ind w:left="540"/>
        <w:rPr>
          <w:rFonts w:ascii="Times New Roman" w:hAnsi="Times New Roman"/>
          <w:szCs w:val="22"/>
        </w:rPr>
      </w:pPr>
      <w:r w:rsidRPr="00C3289F">
        <w:rPr>
          <w:rFonts w:ascii="Times New Roman" w:hAnsi="Times New Roman"/>
          <w:szCs w:val="22"/>
        </w:rPr>
        <w:t xml:space="preserve">БИК__________________________________, </w:t>
      </w:r>
    </w:p>
    <w:p w:rsidR="00D549DA" w:rsidRPr="00C3289F" w:rsidRDefault="00D549DA" w:rsidP="00D549DA">
      <w:pPr>
        <w:ind w:left="540"/>
        <w:rPr>
          <w:rFonts w:ascii="Times New Roman" w:hAnsi="Times New Roman"/>
          <w:szCs w:val="22"/>
        </w:rPr>
      </w:pPr>
      <w:r w:rsidRPr="00C3289F">
        <w:rPr>
          <w:rFonts w:ascii="Times New Roman" w:hAnsi="Times New Roman"/>
          <w:szCs w:val="22"/>
        </w:rPr>
        <w:t>ИНН __________________________________</w:t>
      </w:r>
    </w:p>
    <w:p w:rsidR="00D549DA" w:rsidRPr="00C3289F" w:rsidRDefault="00D549DA" w:rsidP="00D549DA">
      <w:pPr>
        <w:pBdr>
          <w:bottom w:val="single" w:sz="4" w:space="1" w:color="auto"/>
        </w:pBdr>
        <w:ind w:left="540"/>
        <w:jc w:val="both"/>
        <w:rPr>
          <w:rFonts w:ascii="Times New Roman" w:hAnsi="Times New Roman"/>
          <w:szCs w:val="22"/>
        </w:rPr>
      </w:pPr>
      <w:r w:rsidRPr="00C3289F">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w:t>
      </w:r>
    </w:p>
    <w:p w:rsidR="00D549DA" w:rsidRPr="00C3289F" w:rsidRDefault="00D549DA" w:rsidP="00D549DA">
      <w:pPr>
        <w:pBdr>
          <w:bottom w:val="single" w:sz="4" w:space="1" w:color="auto"/>
        </w:pBdr>
        <w:ind w:left="540"/>
        <w:rPr>
          <w:rFonts w:ascii="Times New Roman" w:hAnsi="Times New Roman"/>
          <w:szCs w:val="22"/>
        </w:rPr>
      </w:pPr>
    </w:p>
    <w:p w:rsidR="00D549DA" w:rsidRPr="00C3289F" w:rsidRDefault="00D549DA" w:rsidP="00D549DA">
      <w:pPr>
        <w:ind w:left="539"/>
        <w:rPr>
          <w:rFonts w:ascii="Times New Roman" w:hAnsi="Times New Roman"/>
          <w:szCs w:val="22"/>
        </w:rPr>
      </w:pPr>
      <w:r w:rsidRPr="00C3289F">
        <w:rPr>
          <w:rFonts w:ascii="Times New Roman" w:hAnsi="Times New Roman"/>
          <w:szCs w:val="22"/>
        </w:rPr>
        <w:t>________________________________________________________________________</w:t>
      </w:r>
    </w:p>
    <w:p w:rsidR="00D549DA" w:rsidRPr="00C3289F" w:rsidRDefault="00542F30" w:rsidP="00D549DA">
      <w:pPr>
        <w:jc w:val="both"/>
        <w:rPr>
          <w:rFonts w:ascii="Times New Roman" w:hAnsi="Times New Roman"/>
          <w:szCs w:val="22"/>
        </w:rPr>
      </w:pPr>
      <w:r w:rsidRPr="00C3289F">
        <w:rPr>
          <w:rFonts w:ascii="Times New Roman" w:hAnsi="Times New Roman"/>
          <w:szCs w:val="22"/>
        </w:rPr>
        <w:t>4</w:t>
      </w:r>
      <w:r w:rsidR="00D549DA" w:rsidRPr="00C3289F">
        <w:rPr>
          <w:rFonts w:ascii="Times New Roman" w:hAnsi="Times New Roman"/>
          <w:szCs w:val="22"/>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D549DA" w:rsidRPr="00C3289F" w:rsidRDefault="00542F30" w:rsidP="00D549DA">
      <w:pPr>
        <w:pBdr>
          <w:bottom w:val="single" w:sz="4" w:space="1" w:color="auto"/>
        </w:pBdr>
        <w:jc w:val="both"/>
        <w:rPr>
          <w:rFonts w:ascii="Times New Roman" w:hAnsi="Times New Roman"/>
          <w:szCs w:val="22"/>
        </w:rPr>
      </w:pPr>
      <w:r w:rsidRPr="00C3289F">
        <w:rPr>
          <w:rFonts w:ascii="Times New Roman" w:hAnsi="Times New Roman"/>
          <w:szCs w:val="22"/>
        </w:rPr>
        <w:t>5</w:t>
      </w:r>
      <w:r w:rsidR="00D549DA" w:rsidRPr="00C3289F">
        <w:rPr>
          <w:rFonts w:ascii="Times New Roman" w:hAnsi="Times New Roman"/>
          <w:szCs w:val="22"/>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D549DA" w:rsidRPr="00C3289F" w:rsidRDefault="00D549DA" w:rsidP="00D549DA">
      <w:pPr>
        <w:pBdr>
          <w:bottom w:val="single" w:sz="4" w:space="1" w:color="auto"/>
        </w:pBdr>
        <w:jc w:val="both"/>
        <w:rPr>
          <w:rFonts w:ascii="Times New Roman" w:hAnsi="Times New Roman"/>
          <w:szCs w:val="22"/>
        </w:rPr>
      </w:pPr>
    </w:p>
    <w:p w:rsidR="00D549DA" w:rsidRPr="00C3289F" w:rsidRDefault="00D549DA" w:rsidP="00D549DA">
      <w:pPr>
        <w:jc w:val="both"/>
        <w:rPr>
          <w:rFonts w:ascii="Times New Roman" w:hAnsi="Times New Roman"/>
          <w:szCs w:val="22"/>
        </w:rPr>
      </w:pPr>
      <w:r w:rsidRPr="00C3289F">
        <w:rPr>
          <w:rFonts w:ascii="Times New Roman" w:hAnsi="Times New Roman"/>
          <w:szCs w:val="22"/>
        </w:rPr>
        <w:t>____________________________________________________________________________</w:t>
      </w:r>
    </w:p>
    <w:p w:rsidR="00D549DA" w:rsidRPr="00C3289F" w:rsidRDefault="00D549DA" w:rsidP="00D549DA">
      <w:pPr>
        <w:rPr>
          <w:rFonts w:ascii="Times New Roman" w:hAnsi="Times New Roman"/>
          <w:szCs w:val="22"/>
        </w:rPr>
      </w:pPr>
      <w:r w:rsidRPr="00C3289F">
        <w:rPr>
          <w:rFonts w:ascii="Times New Roman" w:hAnsi="Times New Roman"/>
          <w:szCs w:val="22"/>
        </w:rPr>
        <w:t>Руководитель</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rPr>
          <w:rFonts w:ascii="Times New Roman" w:hAnsi="Times New Roman"/>
          <w:sz w:val="16"/>
          <w:szCs w:val="16"/>
        </w:rPr>
      </w:pPr>
      <w:r w:rsidRPr="00C3289F">
        <w:rPr>
          <w:rFonts w:ascii="Times New Roman" w:hAnsi="Times New Roman"/>
          <w:szCs w:val="22"/>
        </w:rPr>
        <w:tab/>
      </w:r>
      <w:r w:rsidRPr="00C3289F">
        <w:rPr>
          <w:rFonts w:ascii="Times New Roman" w:hAnsi="Times New Roman"/>
          <w:szCs w:val="22"/>
        </w:rPr>
        <w:tab/>
      </w:r>
      <w:r w:rsidRPr="00C3289F">
        <w:rPr>
          <w:rFonts w:ascii="Times New Roman" w:hAnsi="Times New Roman"/>
          <w:szCs w:val="22"/>
        </w:rPr>
        <w:tab/>
        <w:t xml:space="preserve">          </w:t>
      </w:r>
      <w:r w:rsidRPr="00C3289F">
        <w:rPr>
          <w:rFonts w:ascii="Times New Roman" w:hAnsi="Times New Roman"/>
          <w:sz w:val="16"/>
          <w:szCs w:val="16"/>
        </w:rPr>
        <w:t>(подпись)</w:t>
      </w:r>
    </w:p>
    <w:p w:rsidR="00D549DA" w:rsidRPr="00C3289F" w:rsidRDefault="00D549DA" w:rsidP="00D549DA">
      <w:pPr>
        <w:rPr>
          <w:rFonts w:ascii="Times New Roman" w:hAnsi="Times New Roman"/>
          <w:szCs w:val="22"/>
        </w:rPr>
      </w:pPr>
      <w:r w:rsidRPr="00C3289F">
        <w:rPr>
          <w:rFonts w:ascii="Times New Roman" w:hAnsi="Times New Roman"/>
          <w:szCs w:val="22"/>
        </w:rPr>
        <w:t>Главный бухгалтер</w:t>
      </w:r>
      <w:r w:rsidRPr="00C3289F">
        <w:rPr>
          <w:rFonts w:ascii="Times New Roman" w:hAnsi="Times New Roman"/>
          <w:szCs w:val="22"/>
        </w:rPr>
        <w:tab/>
        <w:t>________________</w:t>
      </w:r>
      <w:r w:rsidRPr="00C3289F">
        <w:rPr>
          <w:rFonts w:ascii="Times New Roman" w:hAnsi="Times New Roman"/>
          <w:szCs w:val="22"/>
        </w:rPr>
        <w:tab/>
        <w:t>/Фамилия И.О./</w:t>
      </w:r>
    </w:p>
    <w:p w:rsidR="00D549DA" w:rsidRPr="00C3289F" w:rsidRDefault="00D549DA" w:rsidP="00D549DA">
      <w:pPr>
        <w:ind w:left="1416" w:firstLine="708"/>
        <w:rPr>
          <w:rFonts w:ascii="Times New Roman" w:hAnsi="Times New Roman"/>
          <w:sz w:val="16"/>
          <w:szCs w:val="16"/>
        </w:rPr>
      </w:pPr>
      <w:r w:rsidRPr="00C3289F">
        <w:rPr>
          <w:rFonts w:ascii="Times New Roman" w:hAnsi="Times New Roman"/>
          <w:szCs w:val="22"/>
        </w:rPr>
        <w:t xml:space="preserve">          </w:t>
      </w:r>
      <w:r w:rsidRPr="00C3289F">
        <w:rPr>
          <w:rFonts w:ascii="Times New Roman" w:hAnsi="Times New Roman"/>
          <w:sz w:val="16"/>
          <w:szCs w:val="16"/>
        </w:rPr>
        <w:t>(подпись)</w:t>
      </w:r>
    </w:p>
    <w:p w:rsidR="00D549DA" w:rsidRPr="00C3289F" w:rsidRDefault="00D549DA" w:rsidP="00D549DA">
      <w:pPr>
        <w:spacing w:before="0"/>
        <w:jc w:val="right"/>
        <w:rPr>
          <w:rFonts w:ascii="Times New Roman" w:hAnsi="Times New Roman"/>
          <w:b/>
          <w:bCs/>
          <w:sz w:val="24"/>
        </w:rPr>
      </w:pPr>
      <w:r w:rsidRPr="00C3289F">
        <w:rPr>
          <w:rFonts w:ascii="Times New Roman" w:hAnsi="Times New Roman"/>
        </w:rPr>
        <w:br w:type="page"/>
      </w:r>
      <w:r w:rsidR="006D01C7">
        <w:rPr>
          <w:rFonts w:ascii="Times New Roman" w:hAnsi="Times New Roman"/>
          <w:b/>
          <w:bCs/>
          <w:sz w:val="24"/>
        </w:rPr>
        <w:lastRenderedPageBreak/>
        <w:t>Форма</w:t>
      </w:r>
      <w:r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615772">
        <w:rPr>
          <w:rFonts w:ascii="Times New Roman" w:hAnsi="Times New Roman"/>
          <w:sz w:val="24"/>
        </w:rPr>
        <w:t>2</w:t>
      </w:r>
      <w:r w:rsidR="00CA627B">
        <w:rPr>
          <w:rFonts w:ascii="Times New Roman" w:hAnsi="Times New Roman"/>
          <w:sz w:val="24"/>
        </w:rPr>
        <w:t>79</w:t>
      </w:r>
      <w:r w:rsidRPr="00C3289F">
        <w:rPr>
          <w:rFonts w:ascii="Times New Roman" w:hAnsi="Times New Roman"/>
          <w:sz w:val="24"/>
        </w:rPr>
        <w:t>-КС-201</w:t>
      </w:r>
      <w:r w:rsidR="00077511" w:rsidRPr="00C3289F">
        <w:rPr>
          <w:rFonts w:ascii="Times New Roman" w:hAnsi="Times New Roman"/>
          <w:sz w:val="24"/>
        </w:rPr>
        <w:t>6</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ind w:left="5400"/>
        <w:jc w:val="both"/>
        <w:rPr>
          <w:rFonts w:ascii="Times New Roman" w:hAnsi="Times New Roman"/>
          <w:szCs w:val="22"/>
        </w:rPr>
      </w:pP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C3289F" w:rsidRPr="00C3289F" w:rsidTr="000B030B">
        <w:trPr>
          <w:trHeight w:val="363"/>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3093" w:type="dxa"/>
          </w:tcPr>
          <w:p w:rsidR="00D549DA" w:rsidRPr="00C3289F" w:rsidRDefault="00B22601" w:rsidP="00CA627B">
            <w:pPr>
              <w:tabs>
                <w:tab w:val="left" w:pos="3240"/>
              </w:tabs>
              <w:jc w:val="both"/>
              <w:rPr>
                <w:rFonts w:ascii="Times New Roman" w:hAnsi="Times New Roman"/>
                <w:sz w:val="20"/>
                <w:szCs w:val="20"/>
              </w:rPr>
            </w:pPr>
            <w:r>
              <w:rPr>
                <w:rFonts w:ascii="Times New Roman" w:hAnsi="Times New Roman"/>
                <w:b/>
                <w:sz w:val="20"/>
                <w:szCs w:val="20"/>
              </w:rPr>
              <w:t>Лот № ____ «</w:t>
            </w:r>
            <w:r w:rsidRPr="00B22601">
              <w:rPr>
                <w:rFonts w:ascii="Times New Roman" w:hAnsi="Times New Roman"/>
                <w:i/>
                <w:sz w:val="20"/>
                <w:szCs w:val="20"/>
              </w:rPr>
              <w:t>наименование Лота</w:t>
            </w:r>
            <w:r>
              <w:rPr>
                <w:rFonts w:ascii="Times New Roman" w:hAnsi="Times New Roman"/>
                <w:b/>
                <w:sz w:val="20"/>
                <w:szCs w:val="20"/>
              </w:rPr>
              <w:t>»</w:t>
            </w:r>
          </w:p>
        </w:tc>
      </w:tr>
      <w:tr w:rsidR="00C3289F" w:rsidRPr="00C3289F" w:rsidTr="00B64577">
        <w:trPr>
          <w:trHeight w:val="521"/>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3093" w:type="dxa"/>
            <w:vAlign w:val="center"/>
          </w:tcPr>
          <w:p w:rsidR="006D3BD2" w:rsidRPr="00B64577" w:rsidRDefault="00B64577" w:rsidP="00B64577">
            <w:pPr>
              <w:tabs>
                <w:tab w:val="left" w:pos="3240"/>
              </w:tabs>
              <w:rPr>
                <w:rFonts w:ascii="Times New Roman" w:hAnsi="Times New Roman"/>
                <w:i/>
                <w:sz w:val="20"/>
                <w:szCs w:val="20"/>
              </w:rPr>
            </w:pPr>
            <w:r w:rsidRPr="00B64577">
              <w:rPr>
                <w:rFonts w:ascii="Times New Roman" w:hAnsi="Times New Roman"/>
                <w:i/>
                <w:kern w:val="1"/>
                <w:sz w:val="20"/>
                <w:szCs w:val="20"/>
                <w:lang w:eastAsia="ar-SA"/>
              </w:rPr>
              <w:t>В соответствии с требованиями ПДО</w:t>
            </w:r>
            <w:r>
              <w:rPr>
                <w:rFonts w:ascii="Times New Roman" w:hAnsi="Times New Roman"/>
                <w:i/>
                <w:kern w:val="1"/>
                <w:sz w:val="20"/>
                <w:szCs w:val="20"/>
                <w:lang w:eastAsia="ar-SA"/>
              </w:rPr>
              <w:t xml:space="preserve"> 279-КС-2016</w:t>
            </w:r>
          </w:p>
        </w:tc>
      </w:tr>
      <w:tr w:rsidR="00C3289F" w:rsidRPr="00C3289F" w:rsidTr="000B030B">
        <w:trPr>
          <w:trHeight w:val="675"/>
        </w:trPr>
        <w:tc>
          <w:tcPr>
            <w:tcW w:w="6369"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9D4F5D" w:rsidRPr="00C3289F" w:rsidTr="000B030B">
        <w:trPr>
          <w:trHeight w:val="675"/>
        </w:trPr>
        <w:tc>
          <w:tcPr>
            <w:tcW w:w="6369" w:type="dxa"/>
          </w:tcPr>
          <w:p w:rsidR="009D4F5D" w:rsidRPr="00C3289F" w:rsidRDefault="009D4F5D" w:rsidP="009D4F5D">
            <w:pPr>
              <w:tabs>
                <w:tab w:val="left" w:pos="2880"/>
                <w:tab w:val="left" w:pos="3240"/>
              </w:tabs>
              <w:rPr>
                <w:rFonts w:ascii="Times New Roman" w:hAnsi="Times New Roman"/>
                <w:sz w:val="20"/>
                <w:szCs w:val="20"/>
              </w:rPr>
            </w:pPr>
            <w:r w:rsidRPr="009D4F5D">
              <w:rPr>
                <w:rFonts w:ascii="Times New Roman" w:hAnsi="Times New Roman"/>
                <w:sz w:val="20"/>
                <w:szCs w:val="20"/>
              </w:rPr>
              <w:t xml:space="preserve">Стоимость работ, рублей </w:t>
            </w:r>
            <w:r>
              <w:rPr>
                <w:rFonts w:ascii="Times New Roman" w:hAnsi="Times New Roman"/>
                <w:sz w:val="20"/>
                <w:szCs w:val="20"/>
              </w:rPr>
              <w:t>с</w:t>
            </w:r>
            <w:r w:rsidRPr="009D4F5D">
              <w:rPr>
                <w:rFonts w:ascii="Times New Roman" w:hAnsi="Times New Roman"/>
                <w:sz w:val="20"/>
                <w:szCs w:val="20"/>
              </w:rPr>
              <w:t xml:space="preserve"> НДС</w:t>
            </w:r>
          </w:p>
        </w:tc>
        <w:tc>
          <w:tcPr>
            <w:tcW w:w="3093" w:type="dxa"/>
          </w:tcPr>
          <w:p w:rsidR="009D4F5D" w:rsidRPr="00C3289F" w:rsidRDefault="009D4F5D" w:rsidP="000B030B">
            <w:pPr>
              <w:tabs>
                <w:tab w:val="left" w:pos="3240"/>
              </w:tabs>
              <w:jc w:val="both"/>
              <w:rPr>
                <w:rFonts w:ascii="Times New Roman" w:hAnsi="Times New Roman"/>
                <w:sz w:val="20"/>
                <w:szCs w:val="20"/>
              </w:rPr>
            </w:pPr>
          </w:p>
        </w:tc>
      </w:tr>
      <w:tr w:rsidR="00C3289F" w:rsidRPr="00C3289F" w:rsidTr="000B030B">
        <w:trPr>
          <w:trHeight w:val="26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6D3BD2" w:rsidRPr="00C3289F" w:rsidTr="000B030B">
        <w:trPr>
          <w:trHeight w:val="269"/>
        </w:trPr>
        <w:tc>
          <w:tcPr>
            <w:tcW w:w="6369" w:type="dxa"/>
          </w:tcPr>
          <w:p w:rsidR="006D3BD2" w:rsidRPr="00C3289F" w:rsidRDefault="006D3BD2" w:rsidP="000B030B">
            <w:pPr>
              <w:tabs>
                <w:tab w:val="left" w:pos="3240"/>
              </w:tabs>
              <w:rPr>
                <w:rFonts w:ascii="Times New Roman" w:hAnsi="Times New Roman"/>
                <w:sz w:val="20"/>
                <w:szCs w:val="20"/>
              </w:rPr>
            </w:pPr>
            <w:r w:rsidRPr="006D3BD2">
              <w:rPr>
                <w:rFonts w:ascii="Times New Roman" w:hAnsi="Times New Roman"/>
                <w:sz w:val="20"/>
                <w:szCs w:val="20"/>
              </w:rPr>
              <w:t>Условия опциона</w:t>
            </w:r>
          </w:p>
        </w:tc>
        <w:tc>
          <w:tcPr>
            <w:tcW w:w="3093" w:type="dxa"/>
          </w:tcPr>
          <w:p w:rsidR="006D3BD2" w:rsidRPr="00C3289F" w:rsidRDefault="006D3BD2" w:rsidP="000B030B">
            <w:pPr>
              <w:tabs>
                <w:tab w:val="left" w:pos="3240"/>
              </w:tabs>
              <w:jc w:val="both"/>
              <w:rPr>
                <w:rFonts w:ascii="Times New Roman" w:hAnsi="Times New Roman"/>
                <w:sz w:val="20"/>
                <w:szCs w:val="20"/>
              </w:rPr>
            </w:pPr>
          </w:p>
        </w:tc>
      </w:tr>
      <w:tr w:rsidR="00C3289F" w:rsidRPr="00C3289F" w:rsidTr="000B030B">
        <w:trPr>
          <w:trHeight w:val="198"/>
        </w:trPr>
        <w:tc>
          <w:tcPr>
            <w:tcW w:w="6369"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3093"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0B030B">
        <w:trPr>
          <w:trHeight w:val="239"/>
        </w:trPr>
        <w:tc>
          <w:tcPr>
            <w:tcW w:w="6369"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3093"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D549DA" w:rsidRPr="00C3289F" w:rsidRDefault="00D549DA" w:rsidP="00D549DA">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8324F0" w:rsidRPr="00C3289F" w:rsidRDefault="008324F0">
      <w:pPr>
        <w:spacing w:before="0" w:line="276" w:lineRule="auto"/>
        <w:jc w:val="center"/>
        <w:rPr>
          <w:rFonts w:ascii="Times New Roman" w:hAnsi="Times New Roman"/>
        </w:rPr>
      </w:pPr>
      <w:r w:rsidRPr="00C3289F">
        <w:rPr>
          <w:rFonts w:ascii="Times New Roman" w:hAnsi="Times New Roman"/>
        </w:rPr>
        <w:br w:type="page"/>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6D01C7"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615772">
        <w:rPr>
          <w:rFonts w:ascii="Times New Roman" w:hAnsi="Times New Roman"/>
          <w:sz w:val="24"/>
        </w:rPr>
        <w:t>2</w:t>
      </w:r>
      <w:r w:rsidR="00294FDF">
        <w:rPr>
          <w:rFonts w:ascii="Times New Roman" w:hAnsi="Times New Roman"/>
          <w:sz w:val="24"/>
        </w:rPr>
        <w:t>79</w:t>
      </w:r>
      <w:r w:rsidRPr="00C3289F">
        <w:rPr>
          <w:rFonts w:ascii="Times New Roman" w:hAnsi="Times New Roman"/>
          <w:sz w:val="24"/>
        </w:rPr>
        <w:t>-КС-201</w:t>
      </w:r>
      <w:r w:rsidR="00990AE1" w:rsidRPr="00C3289F">
        <w:rPr>
          <w:rFonts w:ascii="Times New Roman" w:hAnsi="Times New Roman"/>
          <w:sz w:val="24"/>
        </w:rPr>
        <w:t>6</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6D01C7"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615772">
        <w:rPr>
          <w:rFonts w:ascii="Times New Roman" w:hAnsi="Times New Roman"/>
          <w:sz w:val="24"/>
        </w:rPr>
        <w:t>2</w:t>
      </w:r>
      <w:r w:rsidR="00BA12B1">
        <w:rPr>
          <w:rFonts w:ascii="Times New Roman" w:hAnsi="Times New Roman"/>
          <w:sz w:val="24"/>
        </w:rPr>
        <w:t>79</w:t>
      </w:r>
      <w:r w:rsidRPr="00D53E31">
        <w:rPr>
          <w:rFonts w:ascii="Times New Roman" w:hAnsi="Times New Roman"/>
          <w:sz w:val="24"/>
        </w:rPr>
        <w:t>-КС-201</w:t>
      </w:r>
      <w:r w:rsidR="00990AE1">
        <w:rPr>
          <w:rFonts w:ascii="Times New Roman" w:hAnsi="Times New Roman"/>
          <w:sz w:val="24"/>
        </w:rPr>
        <w:t>6</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BA12B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BA12B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Default="003C3181" w:rsidP="00CC3DD8">
      <w:pPr>
        <w:spacing w:before="0" w:after="200" w:line="276" w:lineRule="auto"/>
        <w:jc w:val="right"/>
        <w:rPr>
          <w:rFonts w:ascii="Times New Roman" w:eastAsia="Calibri" w:hAnsi="Times New Roman"/>
          <w:sz w:val="24"/>
          <w:lang w:eastAsia="en-US"/>
        </w:rPr>
      </w:pPr>
    </w:p>
    <w:p w:rsidR="00047344" w:rsidRDefault="00047344" w:rsidP="00CC3DD8">
      <w:pPr>
        <w:spacing w:before="0" w:after="200" w:line="276" w:lineRule="auto"/>
        <w:jc w:val="right"/>
        <w:rPr>
          <w:rFonts w:ascii="Times New Roman" w:eastAsia="Calibri" w:hAnsi="Times New Roman"/>
          <w:sz w:val="24"/>
          <w:lang w:eastAsia="en-US"/>
        </w:rPr>
      </w:pPr>
    </w:p>
    <w:p w:rsidR="00B22601" w:rsidRPr="00D53E31" w:rsidRDefault="00B22601" w:rsidP="00CC3DD8">
      <w:pPr>
        <w:spacing w:before="0" w:after="200" w:line="276" w:lineRule="auto"/>
        <w:jc w:val="right"/>
        <w:rPr>
          <w:rFonts w:ascii="Times New Roman" w:eastAsia="Calibri" w:hAnsi="Times New Roman"/>
          <w:sz w:val="24"/>
          <w:lang w:eastAsia="en-US"/>
        </w:rPr>
      </w:pPr>
    </w:p>
    <w:p w:rsidR="003C3181" w:rsidRPr="00D53E31" w:rsidRDefault="006D01C7" w:rsidP="003C3181">
      <w:pPr>
        <w:spacing w:before="0"/>
        <w:jc w:val="right"/>
        <w:rPr>
          <w:rFonts w:ascii="Times New Roman" w:hAnsi="Times New Roman"/>
          <w:b/>
          <w:bCs/>
          <w:sz w:val="24"/>
        </w:rPr>
      </w:pPr>
      <w:r>
        <w:rPr>
          <w:rFonts w:ascii="Times New Roman" w:hAnsi="Times New Roman"/>
          <w:b/>
          <w:bCs/>
          <w:sz w:val="24"/>
        </w:rPr>
        <w:lastRenderedPageBreak/>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BA12B1">
        <w:rPr>
          <w:rFonts w:ascii="Times New Roman" w:hAnsi="Times New Roman"/>
          <w:sz w:val="24"/>
        </w:rPr>
        <w:t>279</w:t>
      </w:r>
      <w:r w:rsidRPr="00D53E31">
        <w:rPr>
          <w:rFonts w:ascii="Times New Roman" w:hAnsi="Times New Roman"/>
          <w:sz w:val="24"/>
        </w:rPr>
        <w:t>-КС-201</w:t>
      </w:r>
      <w:r w:rsidR="00990AE1">
        <w:rPr>
          <w:rFonts w:ascii="Times New Roman" w:hAnsi="Times New Roman"/>
          <w:sz w:val="24"/>
        </w:rPr>
        <w:t>6</w:t>
      </w: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632B82" w:rsidRDefault="001A1FF6" w:rsidP="00B22601">
      <w:pPr>
        <w:shd w:val="clear" w:color="auto" w:fill="FFFFFF"/>
        <w:spacing w:before="360"/>
        <w:ind w:right="-37" w:firstLine="567"/>
        <w:rPr>
          <w:rFonts w:ascii="Times New Roman" w:hAnsi="Times New Roman"/>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sectPr w:rsidR="00632B82" w:rsidSect="00047344">
      <w:pgSz w:w="16838" w:h="11906" w:orient="landscape"/>
      <w:pgMar w:top="737" w:right="1134" w:bottom="680" w:left="1134"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650" w:rsidRDefault="00645650" w:rsidP="00FB07D9">
      <w:pPr>
        <w:spacing w:before="0"/>
      </w:pPr>
      <w:r>
        <w:separator/>
      </w:r>
    </w:p>
  </w:endnote>
  <w:endnote w:type="continuationSeparator" w:id="0">
    <w:p w:rsidR="00645650" w:rsidRDefault="0064565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650" w:rsidRDefault="00645650">
    <w:pPr>
      <w:pStyle w:val="af4"/>
      <w:jc w:val="right"/>
    </w:pPr>
    <w:r>
      <w:fldChar w:fldCharType="begin"/>
    </w:r>
    <w:r>
      <w:instrText xml:space="preserve"> PAGE   \* MERGEFORMAT </w:instrText>
    </w:r>
    <w:r>
      <w:fldChar w:fldCharType="separate"/>
    </w:r>
    <w:r w:rsidR="00465462">
      <w:rPr>
        <w:noProof/>
      </w:rPr>
      <w:t>2</w:t>
    </w:r>
    <w:r>
      <w:rPr>
        <w:noProof/>
      </w:rPr>
      <w:fldChar w:fldCharType="end"/>
    </w:r>
  </w:p>
  <w:p w:rsidR="00645650" w:rsidRDefault="0064565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650" w:rsidRDefault="00645650" w:rsidP="00FB07D9">
      <w:pPr>
        <w:spacing w:before="0"/>
      </w:pPr>
      <w:r>
        <w:separator/>
      </w:r>
    </w:p>
  </w:footnote>
  <w:footnote w:type="continuationSeparator" w:id="0">
    <w:p w:rsidR="00645650" w:rsidRDefault="0064565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067E94"/>
    <w:multiLevelType w:val="hybridMultilevel"/>
    <w:tmpl w:val="9064E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6300871"/>
    <w:multiLevelType w:val="hybridMultilevel"/>
    <w:tmpl w:val="1C2AE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D597654"/>
    <w:multiLevelType w:val="hybridMultilevel"/>
    <w:tmpl w:val="6C14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8"/>
  </w:num>
  <w:num w:numId="3">
    <w:abstractNumId w:val="0"/>
  </w:num>
  <w:num w:numId="4">
    <w:abstractNumId w:val="15"/>
  </w:num>
  <w:num w:numId="5">
    <w:abstractNumId w:val="12"/>
  </w:num>
  <w:num w:numId="6">
    <w:abstractNumId w:val="19"/>
  </w:num>
  <w:num w:numId="7">
    <w:abstractNumId w:val="9"/>
  </w:num>
  <w:num w:numId="8">
    <w:abstractNumId w:val="14"/>
  </w:num>
  <w:num w:numId="9">
    <w:abstractNumId w:val="11"/>
  </w:num>
  <w:num w:numId="10">
    <w:abstractNumId w:val="3"/>
  </w:num>
  <w:num w:numId="11">
    <w:abstractNumId w:val="8"/>
  </w:num>
  <w:num w:numId="12">
    <w:abstractNumId w:val="10"/>
  </w:num>
  <w:num w:numId="13">
    <w:abstractNumId w:val="13"/>
  </w:num>
  <w:num w:numId="1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344"/>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80"/>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385"/>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4B2"/>
    <w:rsid w:val="000B670F"/>
    <w:rsid w:val="000B712B"/>
    <w:rsid w:val="000B75ED"/>
    <w:rsid w:val="000C0679"/>
    <w:rsid w:val="000C0C95"/>
    <w:rsid w:val="000C1B34"/>
    <w:rsid w:val="000C1D22"/>
    <w:rsid w:val="000C1D5D"/>
    <w:rsid w:val="000C1DD5"/>
    <w:rsid w:val="000C1FC6"/>
    <w:rsid w:val="000C2CDC"/>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DEA"/>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599"/>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4E39"/>
    <w:rsid w:val="0014581A"/>
    <w:rsid w:val="001458D4"/>
    <w:rsid w:val="00145925"/>
    <w:rsid w:val="00145C13"/>
    <w:rsid w:val="00146083"/>
    <w:rsid w:val="001470E9"/>
    <w:rsid w:val="00147EA3"/>
    <w:rsid w:val="00150AD9"/>
    <w:rsid w:val="00150CEF"/>
    <w:rsid w:val="00150D0D"/>
    <w:rsid w:val="00150E74"/>
    <w:rsid w:val="00151301"/>
    <w:rsid w:val="00151339"/>
    <w:rsid w:val="001519FB"/>
    <w:rsid w:val="00151A3E"/>
    <w:rsid w:val="0015209B"/>
    <w:rsid w:val="00152370"/>
    <w:rsid w:val="00152C0F"/>
    <w:rsid w:val="00152E29"/>
    <w:rsid w:val="001536CC"/>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BDE"/>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87C"/>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47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2A4"/>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4FDF"/>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5CA"/>
    <w:rsid w:val="00340A82"/>
    <w:rsid w:val="00340B13"/>
    <w:rsid w:val="0034142F"/>
    <w:rsid w:val="0034151B"/>
    <w:rsid w:val="0034174B"/>
    <w:rsid w:val="003419DF"/>
    <w:rsid w:val="00341A90"/>
    <w:rsid w:val="00341B0B"/>
    <w:rsid w:val="00341C2C"/>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0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8FA"/>
    <w:rsid w:val="003D115B"/>
    <w:rsid w:val="003D1425"/>
    <w:rsid w:val="003D14C6"/>
    <w:rsid w:val="003D1A44"/>
    <w:rsid w:val="003D1CCA"/>
    <w:rsid w:val="003D1FB8"/>
    <w:rsid w:val="003D27D6"/>
    <w:rsid w:val="003D28C0"/>
    <w:rsid w:val="003D32B9"/>
    <w:rsid w:val="003D33A7"/>
    <w:rsid w:val="003D3853"/>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462"/>
    <w:rsid w:val="00465717"/>
    <w:rsid w:val="00465A85"/>
    <w:rsid w:val="00465D53"/>
    <w:rsid w:val="00466079"/>
    <w:rsid w:val="00467AB5"/>
    <w:rsid w:val="004705DF"/>
    <w:rsid w:val="0047096B"/>
    <w:rsid w:val="00470C6E"/>
    <w:rsid w:val="004716AD"/>
    <w:rsid w:val="0047178D"/>
    <w:rsid w:val="0047216D"/>
    <w:rsid w:val="00472222"/>
    <w:rsid w:val="00472315"/>
    <w:rsid w:val="0047232D"/>
    <w:rsid w:val="00472493"/>
    <w:rsid w:val="00472EDE"/>
    <w:rsid w:val="00472F2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641"/>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C68"/>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E0E"/>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121"/>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9C"/>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C69"/>
    <w:rsid w:val="005C7E68"/>
    <w:rsid w:val="005D0139"/>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EDB"/>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772"/>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51"/>
    <w:rsid w:val="006417EC"/>
    <w:rsid w:val="00641AA4"/>
    <w:rsid w:val="00641B85"/>
    <w:rsid w:val="00642ECC"/>
    <w:rsid w:val="006430E4"/>
    <w:rsid w:val="0064348F"/>
    <w:rsid w:val="00644949"/>
    <w:rsid w:val="00644D42"/>
    <w:rsid w:val="00645650"/>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2C1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0F88"/>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27"/>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1C7"/>
    <w:rsid w:val="006D090E"/>
    <w:rsid w:val="006D0B21"/>
    <w:rsid w:val="006D0EB3"/>
    <w:rsid w:val="006D196B"/>
    <w:rsid w:val="006D19FF"/>
    <w:rsid w:val="006D1ABC"/>
    <w:rsid w:val="006D1BBB"/>
    <w:rsid w:val="006D1D51"/>
    <w:rsid w:val="006D26AA"/>
    <w:rsid w:val="006D3705"/>
    <w:rsid w:val="006D3A9C"/>
    <w:rsid w:val="006D3BD2"/>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49"/>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71F"/>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DA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799"/>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26E8"/>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EBD"/>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3C89"/>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3DE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336"/>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6F8"/>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291"/>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1597"/>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491"/>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9A"/>
    <w:rsid w:val="00997C3B"/>
    <w:rsid w:val="009A0835"/>
    <w:rsid w:val="009A0EBB"/>
    <w:rsid w:val="009A1039"/>
    <w:rsid w:val="009A132A"/>
    <w:rsid w:val="009A25A2"/>
    <w:rsid w:val="009A2BEE"/>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11FC"/>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4F5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0C1"/>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BD8"/>
    <w:rsid w:val="00A30D48"/>
    <w:rsid w:val="00A311B0"/>
    <w:rsid w:val="00A31E6B"/>
    <w:rsid w:val="00A322BA"/>
    <w:rsid w:val="00A323E2"/>
    <w:rsid w:val="00A32D1A"/>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663"/>
    <w:rsid w:val="00A50B7F"/>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550"/>
    <w:rsid w:val="00A576A4"/>
    <w:rsid w:val="00A57DB5"/>
    <w:rsid w:val="00A60298"/>
    <w:rsid w:val="00A607BB"/>
    <w:rsid w:val="00A60CF1"/>
    <w:rsid w:val="00A61580"/>
    <w:rsid w:val="00A619C6"/>
    <w:rsid w:val="00A61DB5"/>
    <w:rsid w:val="00A61E3A"/>
    <w:rsid w:val="00A623FF"/>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06E"/>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601"/>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EA9"/>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577"/>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B1"/>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6EBC"/>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6FF"/>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A10"/>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27B"/>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BEC"/>
    <w:rsid w:val="00CB5CD9"/>
    <w:rsid w:val="00CB6136"/>
    <w:rsid w:val="00CB61B8"/>
    <w:rsid w:val="00CB65CB"/>
    <w:rsid w:val="00CB6B5C"/>
    <w:rsid w:val="00CC0334"/>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CA5"/>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0C5"/>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C33"/>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818"/>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A3D"/>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4C6D"/>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4E"/>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1D"/>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1ACD"/>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479"/>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A0"/>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3E4B"/>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83F"/>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65"/>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38C"/>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481EA1-15B5-4F6C-BB9F-EE7D785FF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44996">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660188364">
      <w:bodyDiv w:val="1"/>
      <w:marLeft w:val="0"/>
      <w:marRight w:val="0"/>
      <w:marTop w:val="0"/>
      <w:marBottom w:val="0"/>
      <w:divBdr>
        <w:top w:val="none" w:sz="0" w:space="0" w:color="auto"/>
        <w:left w:val="none" w:sz="0" w:space="0" w:color="auto"/>
        <w:bottom w:val="none" w:sz="0" w:space="0" w:color="auto"/>
        <w:right w:val="none" w:sz="0" w:space="0" w:color="auto"/>
      </w:divBdr>
    </w:div>
    <w:div w:id="1765607187">
      <w:bodyDiv w:val="1"/>
      <w:marLeft w:val="0"/>
      <w:marRight w:val="0"/>
      <w:marTop w:val="0"/>
      <w:marBottom w:val="0"/>
      <w:divBdr>
        <w:top w:val="none" w:sz="0" w:space="0" w:color="auto"/>
        <w:left w:val="none" w:sz="0" w:space="0" w:color="auto"/>
        <w:bottom w:val="none" w:sz="0" w:space="0" w:color="auto"/>
        <w:right w:val="none" w:sz="0" w:space="0" w:color="auto"/>
      </w:divBdr>
    </w:div>
    <w:div w:id="187630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tech_doc_297_ks_636058155680855622.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CEEF7-719A-43E7-A8D9-6D80DC167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5481</Words>
  <Characters>31242</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BedarevVA</dc:creator>
  <cp:lastModifiedBy>Сергей Кузьменков</cp:lastModifiedBy>
  <cp:revision>2</cp:revision>
  <cp:lastPrinted>2016-08-03T07:02:00Z</cp:lastPrinted>
  <dcterms:created xsi:type="dcterms:W3CDTF">2016-08-03T07:05:00Z</dcterms:created>
  <dcterms:modified xsi:type="dcterms:W3CDTF">2016-08-03T07:05:00Z</dcterms:modified>
</cp:coreProperties>
</file>