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DD9" w:rsidRPr="00FA6FE2" w:rsidRDefault="004866BF" w:rsidP="00035818">
      <w:pPr>
        <w:jc w:val="right"/>
        <w:rPr>
          <w:b/>
          <w:bCs/>
        </w:rPr>
      </w:pPr>
      <w:bookmarkStart w:id="0" w:name="_GoBack"/>
      <w:bookmarkEnd w:id="0"/>
      <w:r w:rsidRPr="00FA6FE2">
        <w:rPr>
          <w:b/>
          <w:bCs/>
        </w:rPr>
        <w:t xml:space="preserve">Приложение </w:t>
      </w:r>
      <w:r w:rsidR="001E2DD9" w:rsidRPr="00FA6FE2">
        <w:rPr>
          <w:b/>
          <w:bCs/>
        </w:rPr>
        <w:t>№</w:t>
      </w:r>
      <w:r w:rsidR="001E2DD9" w:rsidRPr="00FA6FE2">
        <w:rPr>
          <w:b/>
          <w:bCs/>
          <w:color w:val="000000"/>
        </w:rPr>
        <w:t>1</w:t>
      </w:r>
    </w:p>
    <w:p w:rsidR="001E2DD9" w:rsidRPr="00A7773F" w:rsidRDefault="001E2DD9" w:rsidP="00847C8F">
      <w:pPr>
        <w:jc w:val="right"/>
      </w:pPr>
      <w:r w:rsidRPr="00FA6FE2">
        <w:t>к Предложению делать Оферты №</w:t>
      </w:r>
      <w:r w:rsidR="00FA6FE2" w:rsidRPr="00FA6FE2">
        <w:t>324</w:t>
      </w:r>
      <w:r w:rsidR="001A0F08" w:rsidRPr="00FA6FE2">
        <w:t>-</w:t>
      </w:r>
      <w:r w:rsidR="00234D4F" w:rsidRPr="00FA6FE2">
        <w:t>КС-</w:t>
      </w:r>
      <w:r w:rsidR="00CD5D52" w:rsidRPr="00A7773F">
        <w:t>201</w:t>
      </w:r>
      <w:r w:rsidR="00BA7F64" w:rsidRPr="00A7773F">
        <w:t>5</w:t>
      </w:r>
    </w:p>
    <w:p w:rsidR="002055EC" w:rsidRPr="00A7773F" w:rsidRDefault="002055EC" w:rsidP="00C02D7D">
      <w:pPr>
        <w:spacing w:before="120"/>
        <w:jc w:val="center"/>
        <w:rPr>
          <w:b/>
          <w:bCs/>
        </w:rPr>
      </w:pPr>
    </w:p>
    <w:p w:rsidR="001E2DD9" w:rsidRPr="00A7773F" w:rsidRDefault="001E2DD9" w:rsidP="00C02D7D">
      <w:pPr>
        <w:spacing w:before="120"/>
        <w:jc w:val="center"/>
        <w:rPr>
          <w:b/>
          <w:bCs/>
        </w:rPr>
      </w:pPr>
      <w:r w:rsidRPr="00A7773F">
        <w:rPr>
          <w:b/>
          <w:bCs/>
        </w:rPr>
        <w:t>Извещение</w:t>
      </w:r>
    </w:p>
    <w:p w:rsidR="001E2DD9" w:rsidRPr="00A7773F" w:rsidRDefault="001E2DD9" w:rsidP="00847C8F">
      <w:pPr>
        <w:spacing w:after="60"/>
        <w:jc w:val="center"/>
      </w:pPr>
      <w:r w:rsidRPr="00A7773F">
        <w:t>о согласии сделать оферту</w:t>
      </w:r>
    </w:p>
    <w:p w:rsidR="00691F08" w:rsidRPr="00D45C5E" w:rsidRDefault="001E2DD9" w:rsidP="00691F08">
      <w:pPr>
        <w:autoSpaceDE w:val="0"/>
        <w:autoSpaceDN w:val="0"/>
        <w:adjustRightInd w:val="0"/>
        <w:spacing w:before="60" w:after="120"/>
        <w:jc w:val="both"/>
      </w:pPr>
      <w:r w:rsidRPr="00A7773F">
        <w:t xml:space="preserve">1. Изучив условия предложения делать оферты </w:t>
      </w:r>
      <w:r w:rsidRPr="00FA6FE2">
        <w:t>№</w:t>
      </w:r>
      <w:r w:rsidR="00FA6FE2" w:rsidRPr="00FA6FE2">
        <w:t>324</w:t>
      </w:r>
      <w:r w:rsidR="00CD5D52" w:rsidRPr="00FA6FE2">
        <w:t>-КС-201</w:t>
      </w:r>
      <w:r w:rsidR="00272CE5" w:rsidRPr="00FA6FE2">
        <w:t>5</w:t>
      </w:r>
      <w:r w:rsidR="00026FB9" w:rsidRPr="00A7773F">
        <w:t xml:space="preserve"> </w:t>
      </w:r>
      <w:r w:rsidR="00546D76" w:rsidRPr="00A7773F">
        <w:t xml:space="preserve">от </w:t>
      </w:r>
      <w:r w:rsidR="00675A4D" w:rsidRPr="00A7773F">
        <w:t>__</w:t>
      </w:r>
      <w:r w:rsidR="007F19C3" w:rsidRPr="00A7773F">
        <w:t>.</w:t>
      </w:r>
      <w:r w:rsidR="005A63BA" w:rsidRPr="00A7773F">
        <w:t>__</w:t>
      </w:r>
      <w:r w:rsidR="009B4347" w:rsidRPr="00A7773F">
        <w:t>.201</w:t>
      </w:r>
      <w:r w:rsidR="003B7AB0" w:rsidRPr="00A7773F">
        <w:t>5</w:t>
      </w:r>
      <w:r w:rsidR="009B4347">
        <w:t xml:space="preserve"> г.</w:t>
      </w:r>
      <w:r>
        <w:rPr>
          <w:i/>
          <w:iCs/>
          <w:sz w:val="20"/>
        </w:rPr>
        <w:t>,</w:t>
      </w:r>
      <w:r>
        <w:t xml:space="preserve"> мы </w:t>
      </w:r>
      <w:r>
        <w:rPr>
          <w:i/>
          <w:iCs/>
        </w:rPr>
        <w:t>&lt;</w:t>
      </w:r>
      <w:r w:rsidRPr="00091D43">
        <w:rPr>
          <w:b/>
          <w:i/>
          <w:iCs/>
        </w:rPr>
        <w:t>наименование организации</w:t>
      </w:r>
      <w:r>
        <w:rPr>
          <w:i/>
          <w:iCs/>
        </w:rPr>
        <w:t>&gt;</w:t>
      </w:r>
      <w:r>
        <w:t xml:space="preserve"> в лице </w:t>
      </w:r>
      <w:r>
        <w:rPr>
          <w:i/>
          <w:iCs/>
        </w:rPr>
        <w:t>&lt;</w:t>
      </w:r>
      <w:r w:rsidRPr="00091D43">
        <w:rPr>
          <w:b/>
          <w:i/>
          <w:iCs/>
        </w:rPr>
        <w:t>наименование должности руководителя и его Ф.И.О.</w:t>
      </w:r>
      <w:r>
        <w:rPr>
          <w:i/>
          <w:iCs/>
        </w:rPr>
        <w:t>&gt;</w:t>
      </w:r>
      <w:r w:rsidR="00091D43">
        <w:t xml:space="preserve"> </w:t>
      </w:r>
      <w:r>
        <w:t>сообщаем о согласии сделать Оферту</w:t>
      </w:r>
      <w:r w:rsidR="00546D76">
        <w:t xml:space="preserve"> № </w:t>
      </w:r>
      <w:r>
        <w:t xml:space="preserve"> </w:t>
      </w:r>
      <w:r w:rsidR="00546D76" w:rsidRPr="00546D76">
        <w:t>&lt;</w:t>
      </w:r>
      <w:r w:rsidR="00546D76">
        <w:t>исх. Номер Оферты</w:t>
      </w:r>
      <w:r w:rsidR="00546D76" w:rsidRPr="00546D76">
        <w:t>&gt;</w:t>
      </w:r>
      <w:r w:rsidR="00546D76">
        <w:t xml:space="preserve"> от </w:t>
      </w:r>
      <w:r w:rsidR="00546D76" w:rsidRPr="00546D76">
        <w:t>&lt;</w:t>
      </w:r>
      <w:r w:rsidR="00546D76">
        <w:t>дата Оферты</w:t>
      </w:r>
      <w:r w:rsidR="00546D76" w:rsidRPr="00546D76">
        <w:t>&gt;</w:t>
      </w:r>
      <w:r w:rsidR="00546D76">
        <w:t xml:space="preserve"> </w:t>
      </w:r>
      <w:r>
        <w:t>и, в случае принятия нашей Оферты, заключить с ОАО </w:t>
      </w:r>
      <w:r w:rsidR="00F63802">
        <w:t>"</w:t>
      </w:r>
      <w:r>
        <w:t>Славнефть-ЯНОС</w:t>
      </w:r>
      <w:r w:rsidR="00F63802">
        <w:t>"</w:t>
      </w:r>
      <w:r>
        <w:t xml:space="preserve"> договор </w:t>
      </w:r>
      <w:r w:rsidR="006B5662">
        <w:t xml:space="preserve">генподряда </w:t>
      </w:r>
      <w:r w:rsidR="005A63BA" w:rsidRPr="005A63BA">
        <w:t xml:space="preserve">на </w:t>
      </w:r>
      <w:r w:rsidR="00691F08" w:rsidRPr="00691F08">
        <w:rPr>
          <w:b/>
        </w:rPr>
        <w:t>«Выполнение Комплекса работ по техническому перевооружению цеха №13 ОАО "Славнефть-ЯНОС", в соответствии с выдаваемой Заказчиком проектно-технической документацией (с приложением ведомостей объемов работ)»</w:t>
      </w:r>
      <w:r w:rsidR="00F53E1B" w:rsidRPr="005A63BA">
        <w:t>,</w:t>
      </w:r>
      <w:r w:rsidR="00F53E1B">
        <w:t xml:space="preserve"> </w:t>
      </w:r>
      <w:r w:rsidR="00691F08" w:rsidRPr="00A16341">
        <w:t>на условиях указанного ПДО не позднее 20 дней с момента уведомления о принятии нашего предложения</w:t>
      </w:r>
      <w:r w:rsidR="00691F08" w:rsidRPr="00D45C5E">
        <w:t>.</w:t>
      </w:r>
    </w:p>
    <w:p w:rsidR="005626C9" w:rsidRDefault="00546D76" w:rsidP="00691F08">
      <w:pPr>
        <w:autoSpaceDE w:val="0"/>
        <w:autoSpaceDN w:val="0"/>
        <w:adjustRightInd w:val="0"/>
        <w:spacing w:before="60"/>
        <w:jc w:val="both"/>
      </w:pPr>
      <w:r>
        <w:t xml:space="preserve">2. </w:t>
      </w:r>
      <w:r w:rsidR="005626C9">
        <w:t xml:space="preserve">Если по каким-либо причинам мы откажемся </w:t>
      </w:r>
      <w:r w:rsidR="00AE6777" w:rsidRPr="00827FE9">
        <w:rPr>
          <w:color w:val="000000"/>
        </w:rPr>
        <w:t>(уклонимся)</w:t>
      </w:r>
      <w:r w:rsidR="00AE6777">
        <w:rPr>
          <w:color w:val="FF0000"/>
        </w:rPr>
        <w:t xml:space="preserve"> </w:t>
      </w:r>
      <w:r w:rsidR="00142A08">
        <w:t>от подписания договора</w:t>
      </w:r>
      <w:r>
        <w:t xml:space="preserve"> </w:t>
      </w:r>
      <w:r w:rsidR="006B5662">
        <w:t xml:space="preserve">генподряда </w:t>
      </w:r>
      <w:r w:rsidR="008904AC">
        <w:t xml:space="preserve"> </w:t>
      </w:r>
      <w:r w:rsidR="005626C9">
        <w:t xml:space="preserve">на предложенных нами в оферте </w:t>
      </w:r>
      <w:r w:rsidR="005626C9" w:rsidRPr="00DE756C">
        <w:rPr>
          <w:b/>
        </w:rPr>
        <w:t>&lt;номер оферты&gt;</w:t>
      </w:r>
      <w:r w:rsidR="005626C9">
        <w:t xml:space="preserve"> от </w:t>
      </w:r>
      <w:r w:rsidR="005626C9" w:rsidRPr="00DE756C">
        <w:rPr>
          <w:b/>
        </w:rPr>
        <w:t>&lt;дата оферты&gt;</w:t>
      </w:r>
      <w:r w:rsidR="005626C9">
        <w:rPr>
          <w:b/>
        </w:rPr>
        <w:t xml:space="preserve"> </w:t>
      </w:r>
      <w:r w:rsidR="005626C9">
        <w:t xml:space="preserve">условиях после получения уведомления об акцепте оферты со стороны ОАО </w:t>
      </w:r>
      <w:r w:rsidR="00F63802">
        <w:t>"</w:t>
      </w:r>
      <w:r w:rsidR="005626C9">
        <w:t>Славнефть-ЯНОС</w:t>
      </w:r>
      <w:r w:rsidR="00F63802">
        <w:t>"</w:t>
      </w:r>
      <w:r w:rsidR="005626C9">
        <w:t xml:space="preserve">, мы обязуемся безусловно и безоговорочно, не позднее пяти календарных дней </w:t>
      </w:r>
      <w:r w:rsidR="004A00C4" w:rsidRPr="00E82A9F">
        <w:t>после</w:t>
      </w:r>
      <w:r w:rsidR="005626C9" w:rsidRPr="00E82A9F">
        <w:t xml:space="preserve"> истечения</w:t>
      </w:r>
      <w:r w:rsidR="005626C9">
        <w:t xml:space="preserve"> срока, установленного для подписания договора </w:t>
      </w:r>
      <w:r w:rsidR="008904AC">
        <w:t xml:space="preserve">подряда </w:t>
      </w:r>
      <w:r w:rsidR="005626C9">
        <w:t>(или дня отказа), уплатить Обществу штрафную неустойку в размере 5% от суммы Оферты. Призна</w:t>
      </w:r>
      <w:r w:rsidR="00C857B1">
        <w:t>е</w:t>
      </w:r>
      <w:r w:rsidR="005626C9">
        <w:t xml:space="preserve">м, что при несвоевременной или неполной уплате штрафной неустойки ОАО </w:t>
      </w:r>
      <w:r w:rsidR="00F63802">
        <w:t>"</w:t>
      </w:r>
      <w:r w:rsidR="005626C9">
        <w:t>Славнефть-ЯНОС</w:t>
      </w:r>
      <w:r w:rsidR="00F63802">
        <w:t>"</w:t>
      </w:r>
      <w:r w:rsidR="005626C9">
        <w:t xml:space="preserve">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1E2DD9" w:rsidRDefault="00546D76" w:rsidP="0017700F">
      <w:pPr>
        <w:spacing w:before="60"/>
      </w:pPr>
      <w:r>
        <w:t>3</w:t>
      </w:r>
      <w:r w:rsidR="001E2DD9">
        <w:t>. Сообщаем о себе следующее:</w:t>
      </w:r>
    </w:p>
    <w:p w:rsidR="001E2DD9" w:rsidRDefault="00CD5466" w:rsidP="009607F5">
      <w:pPr>
        <w:spacing w:before="20"/>
      </w:pPr>
      <w:r>
        <w:t>Наименование организации: __</w:t>
      </w:r>
      <w:r w:rsidR="001E2DD9">
        <w:t>______________________________________________________</w:t>
      </w:r>
    </w:p>
    <w:p w:rsidR="001E2DD9" w:rsidRDefault="001E2DD9" w:rsidP="00142A08">
      <w:pPr>
        <w:pStyle w:val="ae"/>
        <w:spacing w:before="60"/>
        <w:ind w:left="0"/>
      </w:pPr>
      <w:r>
        <w:t>Мест</w:t>
      </w:r>
      <w:r w:rsidR="00C76EF4">
        <w:t xml:space="preserve">онахождение: </w:t>
      </w:r>
      <w:r w:rsidR="00CD5466">
        <w:t>_______</w:t>
      </w:r>
      <w:r>
        <w:t>_________________________________________________________</w:t>
      </w:r>
    </w:p>
    <w:p w:rsidR="001E2DD9" w:rsidRDefault="001E2DD9" w:rsidP="00142A08">
      <w:pPr>
        <w:pStyle w:val="ae"/>
        <w:spacing w:before="60"/>
        <w:ind w:left="0"/>
      </w:pPr>
      <w:r>
        <w:t>Почтовый адрес: __________________________________________________________________</w:t>
      </w:r>
    </w:p>
    <w:p w:rsidR="001E2DD9" w:rsidRDefault="001E2DD9" w:rsidP="00142A08">
      <w:pPr>
        <w:spacing w:before="60"/>
      </w:pPr>
      <w:r>
        <w:t>Телефо</w:t>
      </w:r>
      <w:r w:rsidR="00CD5466">
        <w:t xml:space="preserve">н, телефакс, электронный адрес:  </w:t>
      </w:r>
      <w:r>
        <w:t>______________________________________________</w:t>
      </w:r>
    </w:p>
    <w:p w:rsidR="001E2DD9" w:rsidRDefault="001E2DD9" w:rsidP="00142A08">
      <w:pPr>
        <w:spacing w:before="60"/>
      </w:pPr>
      <w:r>
        <w:t>Организационно - правовая форма: _________________________________________________________________________________</w:t>
      </w:r>
    </w:p>
    <w:p w:rsidR="001E2DD9" w:rsidRDefault="001E2DD9" w:rsidP="00142A08">
      <w:pPr>
        <w:spacing w:before="60"/>
      </w:pPr>
      <w:r>
        <w:t>Дата, место и орган регистрации организации: _________________________________________________________________________________</w:t>
      </w:r>
    </w:p>
    <w:p w:rsidR="001E2DD9" w:rsidRDefault="001E2DD9" w:rsidP="00142A08">
      <w:pPr>
        <w:spacing w:before="60"/>
      </w:pPr>
      <w:r>
        <w:t>Банковские реквизиты: _________________________________________________________________________________</w:t>
      </w:r>
    </w:p>
    <w:p w:rsidR="001E2DD9" w:rsidRDefault="001E2DD9" w:rsidP="009C01B3">
      <w:pPr>
        <w:pStyle w:val="aa"/>
        <w:tabs>
          <w:tab w:val="clear" w:pos="4677"/>
          <w:tab w:val="clear" w:pos="9355"/>
        </w:tabs>
        <w:spacing w:before="120"/>
      </w:pPr>
      <w:r>
        <w:t>БИК_______________________________________________</w:t>
      </w:r>
      <w:r w:rsidR="00035818">
        <w:t>______________________________</w:t>
      </w:r>
    </w:p>
    <w:p w:rsidR="001E2DD9" w:rsidRDefault="001E2DD9" w:rsidP="009C01B3">
      <w:pPr>
        <w:pStyle w:val="aa"/>
        <w:tabs>
          <w:tab w:val="clear" w:pos="4677"/>
          <w:tab w:val="clear" w:pos="9355"/>
        </w:tabs>
        <w:spacing w:before="120"/>
      </w:pPr>
      <w:r>
        <w:t>ИНН ____________________________________________________________________________</w:t>
      </w:r>
    </w:p>
    <w:p w:rsidR="001E2DD9" w:rsidRDefault="001E2DD9" w:rsidP="009C01B3">
      <w:pPr>
        <w:pStyle w:val="21"/>
        <w:spacing w:before="120"/>
        <w:ind w:left="0"/>
        <w:jc w:val="both"/>
      </w:pPr>
      <w:r>
        <w:t>Фамилии лиц, уполномоченных действовать от имени организации с правом подписи юридических и банковских документов</w:t>
      </w:r>
    </w:p>
    <w:p w:rsidR="001E2DD9" w:rsidRDefault="00C76EF4" w:rsidP="00847C8F">
      <w:r>
        <w:t>_______</w:t>
      </w:r>
      <w:r w:rsidR="001E2DD9">
        <w:t>________________________________________________</w:t>
      </w:r>
      <w:r w:rsidR="00322AC1">
        <w:t>____</w:t>
      </w:r>
      <w:r w:rsidR="001E2DD9">
        <w:t>___________________</w:t>
      </w:r>
      <w:r w:rsidR="00035818">
        <w:t>_</w:t>
      </w:r>
    </w:p>
    <w:p w:rsidR="001E2DD9" w:rsidRDefault="00546D76" w:rsidP="009C01B3">
      <w:pPr>
        <w:spacing w:before="120"/>
        <w:jc w:val="both"/>
      </w:pPr>
      <w:r>
        <w:t>4</w:t>
      </w:r>
      <w:r w:rsidR="001E2DD9">
        <w:t xml:space="preserve">. Мы признаем право ОАО </w:t>
      </w:r>
      <w:r w:rsidR="00F63802">
        <w:t>"</w:t>
      </w:r>
      <w:r w:rsidR="001E2DD9">
        <w:t>Славнефть-ЯНОС</w:t>
      </w:r>
      <w:r w:rsidR="00F63802">
        <w:t>"</w:t>
      </w:r>
      <w:r w:rsidR="001E2DD9">
        <w:t xml:space="preserve"> не акцептовать ни одну из оферт, и в этом случае мы не будем иметь претензий к </w:t>
      </w:r>
      <w:r w:rsidR="007B4B19">
        <w:t>Тендерной</w:t>
      </w:r>
      <w:r w:rsidR="001E2DD9">
        <w:t xml:space="preserve"> комиссии и ОАО </w:t>
      </w:r>
      <w:r w:rsidR="00F63802">
        <w:t>"</w:t>
      </w:r>
      <w:r w:rsidR="001E2DD9">
        <w:t>Славнефть-ЯНОС</w:t>
      </w:r>
      <w:r w:rsidR="00F63802">
        <w:t>"</w:t>
      </w:r>
      <w:r w:rsidR="001E2DD9">
        <w:t>.</w:t>
      </w:r>
    </w:p>
    <w:p w:rsidR="001E2DD9" w:rsidRDefault="00546D76" w:rsidP="0017700F">
      <w:pPr>
        <w:spacing w:before="60"/>
        <w:jc w:val="both"/>
      </w:pPr>
      <w:r>
        <w:t>5</w:t>
      </w:r>
      <w:r w:rsidR="001E2DD9">
        <w:t xml:space="preserve">. Сообщаем, что для оперативного взаимодействия с </w:t>
      </w:r>
      <w:r w:rsidR="002055EC">
        <w:t xml:space="preserve">Тендерной </w:t>
      </w:r>
      <w:r w:rsidR="001E2DD9">
        <w:t>комиссией по всем вопросам, связанным с нашей офертой нами уполномочен &lt;</w:t>
      </w:r>
      <w:r w:rsidR="001E2DD9">
        <w:rPr>
          <w:i/>
          <w:iCs/>
        </w:rPr>
        <w:t>Ф.И.О., телефон работника организации</w:t>
      </w:r>
      <w:r w:rsidR="001E2DD9">
        <w:t xml:space="preserve">&gt;. </w:t>
      </w:r>
    </w:p>
    <w:p w:rsidR="008A3014" w:rsidRDefault="008A3014" w:rsidP="0029484B"/>
    <w:p w:rsidR="001E2DD9" w:rsidRDefault="001E2DD9" w:rsidP="0029484B">
      <w:r>
        <w:t>Руководитель</w:t>
      </w:r>
      <w:r>
        <w:tab/>
      </w:r>
      <w:r>
        <w:tab/>
        <w:t>________________</w:t>
      </w:r>
      <w:r w:rsidR="00326DF5">
        <w:t>__</w:t>
      </w:r>
      <w:r>
        <w:tab/>
        <w:t>/</w:t>
      </w:r>
      <w:r w:rsidRPr="00142A08">
        <w:rPr>
          <w:i/>
        </w:rPr>
        <w:t>Фамилия И.О</w:t>
      </w:r>
      <w:r>
        <w:t>./</w:t>
      </w:r>
    </w:p>
    <w:p w:rsidR="001E2DD9" w:rsidRPr="008B35D5" w:rsidRDefault="001E2DD9" w:rsidP="0029484B">
      <w:pPr>
        <w:rPr>
          <w:i/>
          <w:iCs/>
          <w:sz w:val="16"/>
          <w:szCs w:val="16"/>
        </w:rPr>
      </w:pPr>
      <w:r>
        <w:rPr>
          <w:sz w:val="20"/>
          <w:szCs w:val="20"/>
        </w:rPr>
        <w:tab/>
      </w:r>
      <w:r>
        <w:rPr>
          <w:sz w:val="20"/>
          <w:szCs w:val="20"/>
        </w:rPr>
        <w:tab/>
      </w:r>
      <w:r>
        <w:rPr>
          <w:sz w:val="20"/>
          <w:szCs w:val="20"/>
        </w:rPr>
        <w:tab/>
      </w:r>
      <w:r w:rsidR="00326DF5" w:rsidRPr="008B35D5">
        <w:rPr>
          <w:sz w:val="16"/>
          <w:szCs w:val="16"/>
        </w:rPr>
        <w:tab/>
      </w:r>
      <w:r w:rsidRPr="008B35D5">
        <w:rPr>
          <w:i/>
          <w:iCs/>
          <w:sz w:val="16"/>
          <w:szCs w:val="16"/>
        </w:rPr>
        <w:t>(подпись)</w:t>
      </w:r>
    </w:p>
    <w:p w:rsidR="002055EC" w:rsidRDefault="002055EC" w:rsidP="0029484B"/>
    <w:p w:rsidR="001E2DD9" w:rsidRDefault="001E2DD9" w:rsidP="0029484B">
      <w:r>
        <w:t>Главный бухгалтер</w:t>
      </w:r>
      <w:r>
        <w:tab/>
        <w:t>________________</w:t>
      </w:r>
      <w:r w:rsidR="00326DF5">
        <w:t>__</w:t>
      </w:r>
      <w:r>
        <w:tab/>
        <w:t>/</w:t>
      </w:r>
      <w:r w:rsidRPr="00142A08">
        <w:rPr>
          <w:i/>
        </w:rPr>
        <w:t>Фамилия И.О</w:t>
      </w:r>
      <w:r>
        <w:t>./</w:t>
      </w:r>
    </w:p>
    <w:p w:rsidR="00B671D7" w:rsidRPr="008B35D5" w:rsidRDefault="001E2DD9" w:rsidP="0017700F">
      <w:pPr>
        <w:ind w:left="2127" w:firstLine="709"/>
        <w:rPr>
          <w:i/>
          <w:iCs/>
          <w:sz w:val="16"/>
          <w:szCs w:val="16"/>
        </w:rPr>
      </w:pPr>
      <w:r w:rsidRPr="008B35D5">
        <w:rPr>
          <w:i/>
          <w:iCs/>
          <w:sz w:val="16"/>
          <w:szCs w:val="16"/>
        </w:rPr>
        <w:t>(подпись)</w:t>
      </w:r>
    </w:p>
    <w:p w:rsidR="004E74F9" w:rsidRPr="008B35D5" w:rsidRDefault="004E74F9" w:rsidP="0029484B">
      <w:pPr>
        <w:ind w:firstLine="708"/>
        <w:jc w:val="right"/>
        <w:rPr>
          <w:i/>
          <w:sz w:val="16"/>
          <w:szCs w:val="16"/>
        </w:rPr>
        <w:sectPr w:rsidR="004E74F9" w:rsidRPr="008B35D5" w:rsidSect="00106C38">
          <w:footerReference w:type="default" r:id="rId9"/>
          <w:type w:val="continuous"/>
          <w:pgSz w:w="11907" w:h="16840" w:code="9"/>
          <w:pgMar w:top="851" w:right="567" w:bottom="397" w:left="851" w:header="340" w:footer="340" w:gutter="0"/>
          <w:cols w:space="60"/>
          <w:noEndnote/>
          <w:docGrid w:linePitch="326"/>
        </w:sectPr>
      </w:pPr>
    </w:p>
    <w:p w:rsidR="001E2DD9" w:rsidRPr="00827FE9" w:rsidRDefault="004866BF" w:rsidP="00AF6D08">
      <w:pPr>
        <w:ind w:left="2128" w:firstLine="708"/>
        <w:jc w:val="right"/>
        <w:rPr>
          <w:b/>
          <w:bCs/>
          <w:color w:val="000000"/>
        </w:rPr>
      </w:pPr>
      <w:r>
        <w:rPr>
          <w:b/>
          <w:bCs/>
          <w:color w:val="000000"/>
        </w:rPr>
        <w:t>Приложение</w:t>
      </w:r>
      <w:r w:rsidR="001E2DD9" w:rsidRPr="00827FE9">
        <w:rPr>
          <w:b/>
          <w:bCs/>
          <w:color w:val="000000"/>
        </w:rPr>
        <w:t xml:space="preserve"> №</w:t>
      </w:r>
      <w:r w:rsidR="001E2DD9" w:rsidRPr="008E0950">
        <w:rPr>
          <w:b/>
          <w:bCs/>
          <w:color w:val="000000"/>
        </w:rPr>
        <w:t>2</w:t>
      </w:r>
    </w:p>
    <w:p w:rsidR="00CD5D52" w:rsidRPr="00CD5D52" w:rsidRDefault="001E2DD9" w:rsidP="00CD5D52">
      <w:pPr>
        <w:jc w:val="right"/>
      </w:pPr>
      <w:r w:rsidRPr="00A7773F">
        <w:t xml:space="preserve">к </w:t>
      </w:r>
      <w:r w:rsidR="00035818" w:rsidRPr="00A7773F">
        <w:t>П</w:t>
      </w:r>
      <w:r w:rsidRPr="00A7773F">
        <w:t xml:space="preserve">редложению делать </w:t>
      </w:r>
      <w:r w:rsidR="00035818" w:rsidRPr="00FA6FE2">
        <w:t>О</w:t>
      </w:r>
      <w:r w:rsidRPr="00FA6FE2">
        <w:t>ферты №</w:t>
      </w:r>
      <w:r w:rsidR="00FA6FE2" w:rsidRPr="00FA6FE2">
        <w:t>324</w:t>
      </w:r>
      <w:r w:rsidR="00CD5D52" w:rsidRPr="00FA6FE2">
        <w:t>-</w:t>
      </w:r>
      <w:r w:rsidR="00F53E1B" w:rsidRPr="00FA6FE2">
        <w:t>КС</w:t>
      </w:r>
      <w:r w:rsidR="00CD5D52" w:rsidRPr="00FA6FE2">
        <w:t>-</w:t>
      </w:r>
      <w:r w:rsidR="00CD5D52" w:rsidRPr="00A7773F">
        <w:t>201</w:t>
      </w:r>
      <w:r w:rsidR="00272CE5" w:rsidRPr="00A7773F">
        <w:t>5</w:t>
      </w:r>
    </w:p>
    <w:p w:rsidR="001E2DD9" w:rsidRDefault="004D4FCE" w:rsidP="00F70318">
      <w:pPr>
        <w:jc w:val="center"/>
      </w:pPr>
      <w:r>
        <w:rPr>
          <w:noProof/>
        </w:rPr>
        <w:pict>
          <v:shapetype id="_x0000_t202" coordsize="21600,21600" o:spt="202" path="m,l,21600r21600,l21600,xe">
            <v:stroke joinstyle="miter"/>
            <v:path gradientshapeok="t" o:connecttype="rect"/>
          </v:shapetype>
          <v:shape id="_x0000_s1026" type="#_x0000_t202" style="position:absolute;left:0;text-align:left;margin-left:0;margin-top:8.4pt;width:135.15pt;height:63pt;z-index:251657728" filled="f" stroked="f">
            <v:textbox style="mso-next-textbox:#_x0000_s1026">
              <w:txbxContent>
                <w:p w:rsidR="0085566E" w:rsidRDefault="0085566E" w:rsidP="009332C1">
                  <w:r>
                    <w:t>На бланке организации</w:t>
                  </w:r>
                </w:p>
                <w:p w:rsidR="0085566E" w:rsidRPr="009332C1" w:rsidRDefault="0085566E">
                  <w:pPr>
                    <w:rPr>
                      <w:sz w:val="16"/>
                      <w:szCs w:val="16"/>
                    </w:rPr>
                  </w:pPr>
                </w:p>
                <w:p w:rsidR="0085566E" w:rsidRDefault="0085566E">
                  <w:r>
                    <w:t>&lt;исходящий номер&gt;</w:t>
                  </w:r>
                </w:p>
                <w:p w:rsidR="0085566E" w:rsidRPr="00B95502" w:rsidRDefault="0085566E">
                  <w:r w:rsidRPr="00104750">
                    <w:t>&lt;</w:t>
                  </w:r>
                  <w:r>
                    <w:t>дата</w:t>
                  </w:r>
                  <w:r w:rsidRPr="00104750">
                    <w:t>&gt;</w:t>
                  </w:r>
                </w:p>
              </w:txbxContent>
            </v:textbox>
          </v:shape>
        </w:pict>
      </w:r>
      <w:r w:rsidR="00F70318" w:rsidRPr="004D4FCE">
        <w:t xml:space="preserve">                                                                                </w:t>
      </w:r>
      <w:r w:rsidR="001E2DD9">
        <w:t xml:space="preserve">ОАО </w:t>
      </w:r>
      <w:r w:rsidR="00F63802">
        <w:t>"</w:t>
      </w:r>
      <w:r w:rsidR="001E2DD9">
        <w:t>Славнефть-ЯНОС</w:t>
      </w:r>
      <w:r w:rsidR="00F63802">
        <w:t>"</w:t>
      </w:r>
    </w:p>
    <w:p w:rsidR="001E2DD9" w:rsidRDefault="001E2DD9">
      <w:pPr>
        <w:ind w:left="6120"/>
      </w:pPr>
      <w:r>
        <w:t>Адрес: 1500</w:t>
      </w:r>
      <w:r w:rsidR="006D324D">
        <w:t>00</w:t>
      </w:r>
      <w:r>
        <w:t xml:space="preserve">,г. Ярославль, </w:t>
      </w:r>
      <w:r w:rsidR="006D324D">
        <w:t xml:space="preserve">ГКП, </w:t>
      </w:r>
      <w:r w:rsidR="00270C52">
        <w:t>Московский пр., д.130</w:t>
      </w:r>
    </w:p>
    <w:p w:rsidR="001E2DD9" w:rsidRDefault="001E2DD9">
      <w:pPr>
        <w:ind w:left="6120"/>
      </w:pPr>
    </w:p>
    <w:p w:rsidR="001E2DD9" w:rsidRDefault="001E2DD9">
      <w:pPr>
        <w:ind w:left="6120"/>
      </w:pPr>
      <w:r>
        <w:t>от ____________________________</w:t>
      </w:r>
    </w:p>
    <w:p w:rsidR="001E2DD9" w:rsidRDefault="001E2DD9">
      <w:pPr>
        <w:ind w:left="6120"/>
      </w:pPr>
      <w:r>
        <w:t xml:space="preserve"> ______________________________</w:t>
      </w:r>
    </w:p>
    <w:p w:rsidR="00691F08" w:rsidRDefault="00691F08">
      <w:pPr>
        <w:jc w:val="center"/>
        <w:rPr>
          <w:b/>
          <w:bCs/>
        </w:rPr>
      </w:pPr>
    </w:p>
    <w:p w:rsidR="001E2DD9" w:rsidRDefault="001E2DD9">
      <w:pPr>
        <w:jc w:val="center"/>
        <w:rPr>
          <w:b/>
          <w:bCs/>
        </w:rPr>
      </w:pPr>
      <w:r>
        <w:rPr>
          <w:b/>
          <w:bCs/>
        </w:rPr>
        <w:t>ПРЕДЛОЖЕНИЕ О ЗАКЛЮЧЕНИИ ДОГОВОРА</w:t>
      </w:r>
    </w:p>
    <w:p w:rsidR="001E2DD9" w:rsidRDefault="001E2DD9">
      <w:pPr>
        <w:jc w:val="center"/>
      </w:pPr>
      <w:r>
        <w:t>(безотзывная оферта)</w:t>
      </w:r>
    </w:p>
    <w:p w:rsidR="00691F08" w:rsidRDefault="00691F08">
      <w:pPr>
        <w:jc w:val="center"/>
      </w:pPr>
    </w:p>
    <w:p w:rsidR="001E2DD9" w:rsidRDefault="00F63802">
      <w:pPr>
        <w:ind w:left="6120"/>
      </w:pPr>
      <w:r>
        <w:t>"</w:t>
      </w:r>
      <w:r w:rsidR="001E2DD9">
        <w:t>____</w:t>
      </w:r>
      <w:r>
        <w:t>"</w:t>
      </w:r>
      <w:r w:rsidR="001E2DD9">
        <w:t xml:space="preserve"> __________________ 20</w:t>
      </w:r>
      <w:r w:rsidR="00E67429">
        <w:t>_</w:t>
      </w:r>
      <w:r w:rsidR="001E2DD9">
        <w:t>_ г.</w:t>
      </w:r>
    </w:p>
    <w:p w:rsidR="001E2DD9" w:rsidRDefault="001E2DD9">
      <w:pPr>
        <w:pStyle w:val="21"/>
        <w:ind w:left="0" w:firstLine="567"/>
        <w:jc w:val="both"/>
      </w:pPr>
      <w:r>
        <w:t xml:space="preserve">_______________________________________________________ направляет настоящую оферту ОАО </w:t>
      </w:r>
      <w:r w:rsidR="00F63802">
        <w:t>"</w:t>
      </w:r>
      <w:r>
        <w:t>Славнефть-ЯНОС</w:t>
      </w:r>
      <w:r w:rsidR="00F63802">
        <w:t>"</w:t>
      </w:r>
      <w:r>
        <w:t xml:space="preserve"> с целью заключения </w:t>
      </w:r>
      <w:r w:rsidR="00476007">
        <w:t>д</w:t>
      </w:r>
      <w:r>
        <w:t>оговора</w:t>
      </w:r>
      <w:r w:rsidR="0018203B">
        <w:t xml:space="preserve"> генподряда</w:t>
      </w:r>
      <w:r>
        <w:t xml:space="preserve"> </w:t>
      </w:r>
      <w:r w:rsidR="00992283" w:rsidRPr="005A63BA">
        <w:t xml:space="preserve">на </w:t>
      </w:r>
      <w:r w:rsidR="00691F08" w:rsidRPr="00691F08">
        <w:rPr>
          <w:b/>
        </w:rPr>
        <w:t>«Выполнение Комплекса работ по техническому перевооружению цеха №13 ОАО "Славнефть-ЯНОС", в соответствии с выдаваемой Заказчиком проектно-технической документацией (с приложением ведомостей объемов работ)»</w:t>
      </w:r>
      <w:r w:rsidR="006B5662">
        <w:t xml:space="preserve">, </w:t>
      </w:r>
      <w:r w:rsidR="004A00C4">
        <w:t xml:space="preserve"> </w:t>
      </w:r>
      <w:r>
        <w:t>и предлагает следующие условия:</w:t>
      </w:r>
    </w:p>
    <w:p w:rsidR="00D913A7" w:rsidRDefault="00D913A7">
      <w:pPr>
        <w:pStyle w:val="21"/>
        <w:ind w:left="0" w:firstLine="567"/>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5494"/>
      </w:tblGrid>
      <w:tr w:rsidR="001E2DD9" w:rsidTr="00D913A7">
        <w:trPr>
          <w:trHeight w:val="828"/>
        </w:trPr>
        <w:tc>
          <w:tcPr>
            <w:tcW w:w="4536" w:type="dxa"/>
            <w:vAlign w:val="center"/>
          </w:tcPr>
          <w:p w:rsidR="001E2DD9" w:rsidRDefault="001E2DD9" w:rsidP="00CE7AC2">
            <w:pPr>
              <w:tabs>
                <w:tab w:val="left" w:pos="3240"/>
              </w:tabs>
              <w:jc w:val="center"/>
            </w:pPr>
            <w:r>
              <w:t>Наименование предмета оферты:</w:t>
            </w:r>
          </w:p>
        </w:tc>
        <w:tc>
          <w:tcPr>
            <w:tcW w:w="5494" w:type="dxa"/>
            <w:vAlign w:val="center"/>
          </w:tcPr>
          <w:p w:rsidR="001E2DD9" w:rsidRPr="00691F08" w:rsidRDefault="00691F08" w:rsidP="00AB3D79">
            <w:pPr>
              <w:tabs>
                <w:tab w:val="left" w:pos="3240"/>
              </w:tabs>
              <w:jc w:val="center"/>
              <w:rPr>
                <w:color w:val="000000"/>
              </w:rPr>
            </w:pPr>
            <w:r w:rsidRPr="00691F08">
              <w:t>«Выполнение Комплекса работ по техническому перевооружению цеха №13 ОАО "Славнефть-ЯНОС", в соответствии с выдаваемой Заказчиком проектно-технической документацией (с приложением ведомостей объемов работ)»</w:t>
            </w:r>
          </w:p>
        </w:tc>
      </w:tr>
      <w:tr w:rsidR="004835F0" w:rsidTr="0078675B">
        <w:trPr>
          <w:trHeight w:val="480"/>
        </w:trPr>
        <w:tc>
          <w:tcPr>
            <w:tcW w:w="4536" w:type="dxa"/>
            <w:vAlign w:val="center"/>
          </w:tcPr>
          <w:p w:rsidR="004835F0" w:rsidRDefault="004835F0" w:rsidP="004835F0">
            <w:pPr>
              <w:tabs>
                <w:tab w:val="left" w:pos="3240"/>
              </w:tabs>
            </w:pPr>
            <w:r w:rsidRPr="004835F0">
              <w:t>Сроки выполнения работ</w:t>
            </w:r>
          </w:p>
        </w:tc>
        <w:tc>
          <w:tcPr>
            <w:tcW w:w="5494" w:type="dxa"/>
            <w:vAlign w:val="center"/>
          </w:tcPr>
          <w:p w:rsidR="004835F0" w:rsidRPr="003D703A" w:rsidRDefault="004835F0" w:rsidP="003D703A">
            <w:pPr>
              <w:tabs>
                <w:tab w:val="left" w:pos="3240"/>
              </w:tabs>
              <w:jc w:val="center"/>
            </w:pPr>
          </w:p>
        </w:tc>
      </w:tr>
      <w:tr w:rsidR="001E2DD9" w:rsidTr="0078675B">
        <w:trPr>
          <w:trHeight w:val="675"/>
        </w:trPr>
        <w:tc>
          <w:tcPr>
            <w:tcW w:w="4536" w:type="dxa"/>
            <w:vAlign w:val="center"/>
          </w:tcPr>
          <w:p w:rsidR="001E2DD9" w:rsidRDefault="004835F0" w:rsidP="00A6567B">
            <w:pPr>
              <w:tabs>
                <w:tab w:val="left" w:pos="2880"/>
                <w:tab w:val="left" w:pos="3240"/>
              </w:tabs>
            </w:pPr>
            <w:r>
              <w:t xml:space="preserve">Стоимость работ </w:t>
            </w:r>
            <w:r w:rsidR="00B41B9B" w:rsidRPr="008B35D5">
              <w:t>в руб. (</w:t>
            </w:r>
            <w:r>
              <w:t>без</w:t>
            </w:r>
            <w:r w:rsidR="00B41B9B" w:rsidRPr="008B35D5">
              <w:rPr>
                <w:color w:val="000000"/>
                <w:spacing w:val="1"/>
              </w:rPr>
              <w:t xml:space="preserve"> </w:t>
            </w:r>
            <w:r w:rsidR="00421A3A">
              <w:rPr>
                <w:color w:val="000000"/>
                <w:spacing w:val="1"/>
              </w:rPr>
              <w:t xml:space="preserve">учета </w:t>
            </w:r>
            <w:r w:rsidR="00B41B9B" w:rsidRPr="008B35D5">
              <w:rPr>
                <w:color w:val="000000"/>
                <w:spacing w:val="1"/>
              </w:rPr>
              <w:t>НДС</w:t>
            </w:r>
            <w:r w:rsidR="006B5662">
              <w:rPr>
                <w:color w:val="000000"/>
                <w:spacing w:val="1"/>
              </w:rPr>
              <w:t>, с учетом стоимости оборудования и материалов поставки Генподядчика</w:t>
            </w:r>
            <w:r w:rsidR="00B41B9B" w:rsidRPr="008B35D5">
              <w:rPr>
                <w:spacing w:val="1"/>
              </w:rPr>
              <w:t>)</w:t>
            </w:r>
          </w:p>
        </w:tc>
        <w:tc>
          <w:tcPr>
            <w:tcW w:w="5494" w:type="dxa"/>
          </w:tcPr>
          <w:p w:rsidR="001E2DD9" w:rsidRDefault="001E2DD9">
            <w:pPr>
              <w:tabs>
                <w:tab w:val="left" w:pos="3240"/>
              </w:tabs>
            </w:pPr>
          </w:p>
        </w:tc>
      </w:tr>
      <w:tr w:rsidR="001E2DD9" w:rsidTr="0078675B">
        <w:trPr>
          <w:trHeight w:val="675"/>
        </w:trPr>
        <w:tc>
          <w:tcPr>
            <w:tcW w:w="4536" w:type="dxa"/>
            <w:tcBorders>
              <w:bottom w:val="single" w:sz="4" w:space="0" w:color="auto"/>
            </w:tcBorders>
            <w:vAlign w:val="center"/>
          </w:tcPr>
          <w:p w:rsidR="001E2DD9" w:rsidRDefault="004835F0" w:rsidP="00A6567B">
            <w:pPr>
              <w:tabs>
                <w:tab w:val="left" w:pos="2880"/>
                <w:tab w:val="left" w:pos="3240"/>
              </w:tabs>
            </w:pPr>
            <w:r>
              <w:t>Полная стоим</w:t>
            </w:r>
            <w:r w:rsidR="00B40F4D">
              <w:t>ость работ в руб. (с уч</w:t>
            </w:r>
            <w:r w:rsidR="00A6567B">
              <w:t>е</w:t>
            </w:r>
            <w:r w:rsidR="00B40F4D">
              <w:t>том НДС</w:t>
            </w:r>
            <w:r w:rsidR="006B5662">
              <w:t>,</w:t>
            </w:r>
            <w:r w:rsidR="006B5662">
              <w:rPr>
                <w:color w:val="000000"/>
                <w:spacing w:val="1"/>
              </w:rPr>
              <w:t xml:space="preserve"> с учетом стоимости оборудования и материалов поставки Генподядчика</w:t>
            </w:r>
            <w:r>
              <w:t>)</w:t>
            </w:r>
          </w:p>
        </w:tc>
        <w:tc>
          <w:tcPr>
            <w:tcW w:w="5494" w:type="dxa"/>
            <w:tcBorders>
              <w:bottom w:val="single" w:sz="4" w:space="0" w:color="auto"/>
            </w:tcBorders>
          </w:tcPr>
          <w:p w:rsidR="001E2DD9" w:rsidRDefault="001E2DD9">
            <w:pPr>
              <w:tabs>
                <w:tab w:val="left" w:pos="3240"/>
              </w:tabs>
            </w:pPr>
          </w:p>
        </w:tc>
      </w:tr>
      <w:tr w:rsidR="001E2DD9" w:rsidTr="0078675B">
        <w:trPr>
          <w:trHeight w:val="675"/>
        </w:trPr>
        <w:tc>
          <w:tcPr>
            <w:tcW w:w="4536" w:type="dxa"/>
            <w:tcBorders>
              <w:top w:val="single" w:sz="4" w:space="0" w:color="auto"/>
            </w:tcBorders>
            <w:vAlign w:val="center"/>
          </w:tcPr>
          <w:p w:rsidR="001E2DD9" w:rsidRDefault="001E2DD9" w:rsidP="00BB2819">
            <w:pPr>
              <w:tabs>
                <w:tab w:val="left" w:pos="3240"/>
              </w:tabs>
            </w:pPr>
            <w:r>
              <w:t>Наличие скидок или условия их получения</w:t>
            </w:r>
          </w:p>
        </w:tc>
        <w:tc>
          <w:tcPr>
            <w:tcW w:w="5494" w:type="dxa"/>
            <w:tcBorders>
              <w:top w:val="single" w:sz="4" w:space="0" w:color="auto"/>
            </w:tcBorders>
          </w:tcPr>
          <w:p w:rsidR="001E2DD9" w:rsidRDefault="001E2DD9">
            <w:pPr>
              <w:tabs>
                <w:tab w:val="left" w:pos="3240"/>
              </w:tabs>
            </w:pPr>
          </w:p>
        </w:tc>
      </w:tr>
      <w:tr w:rsidR="006B5662" w:rsidTr="00D14305">
        <w:trPr>
          <w:trHeight w:val="675"/>
        </w:trPr>
        <w:tc>
          <w:tcPr>
            <w:tcW w:w="10030" w:type="dxa"/>
            <w:gridSpan w:val="2"/>
            <w:tcBorders>
              <w:top w:val="single" w:sz="4" w:space="0" w:color="auto"/>
            </w:tcBorders>
            <w:vAlign w:val="center"/>
          </w:tcPr>
          <w:p w:rsidR="006B5662" w:rsidRPr="006B5662" w:rsidRDefault="006B5662" w:rsidP="006B5662">
            <w:pPr>
              <w:tabs>
                <w:tab w:val="left" w:pos="3240"/>
              </w:tabs>
              <w:jc w:val="center"/>
              <w:rPr>
                <w:b/>
              </w:rPr>
            </w:pPr>
            <w:r w:rsidRPr="006B5662">
              <w:rPr>
                <w:b/>
              </w:rPr>
              <w:t xml:space="preserve">Детализированное предложение представлено в протоколе согласования </w:t>
            </w:r>
            <w:r>
              <w:rPr>
                <w:b/>
              </w:rPr>
              <w:t xml:space="preserve">                   </w:t>
            </w:r>
            <w:r w:rsidRPr="006B5662">
              <w:rPr>
                <w:b/>
              </w:rPr>
              <w:t>договорной цены</w:t>
            </w:r>
          </w:p>
        </w:tc>
      </w:tr>
      <w:tr w:rsidR="001E2DD9" w:rsidTr="0078675B">
        <w:trPr>
          <w:trHeight w:val="496"/>
        </w:trPr>
        <w:tc>
          <w:tcPr>
            <w:tcW w:w="4536" w:type="dxa"/>
            <w:vAlign w:val="center"/>
          </w:tcPr>
          <w:p w:rsidR="001E2DD9" w:rsidRDefault="001E2DD9" w:rsidP="00BB2819">
            <w:pPr>
              <w:tabs>
                <w:tab w:val="left" w:pos="3240"/>
              </w:tabs>
            </w:pPr>
            <w:r>
              <w:t>Условия выполнения работ</w:t>
            </w:r>
          </w:p>
        </w:tc>
        <w:tc>
          <w:tcPr>
            <w:tcW w:w="5494" w:type="dxa"/>
          </w:tcPr>
          <w:p w:rsidR="001E2DD9" w:rsidRDefault="001E2DD9">
            <w:pPr>
              <w:tabs>
                <w:tab w:val="left" w:pos="3240"/>
              </w:tabs>
            </w:pPr>
          </w:p>
        </w:tc>
      </w:tr>
      <w:tr w:rsidR="00A51800" w:rsidTr="0078675B">
        <w:trPr>
          <w:trHeight w:val="496"/>
        </w:trPr>
        <w:tc>
          <w:tcPr>
            <w:tcW w:w="4536" w:type="dxa"/>
            <w:vAlign w:val="center"/>
          </w:tcPr>
          <w:p w:rsidR="00A51800" w:rsidRDefault="00D913A7" w:rsidP="00BB2819">
            <w:pPr>
              <w:tabs>
                <w:tab w:val="left" w:pos="3240"/>
              </w:tabs>
            </w:pPr>
            <w:r>
              <w:t xml:space="preserve">Условия опциона (указать на </w:t>
            </w:r>
            <w:r w:rsidRPr="009E18E6">
              <w:rPr>
                <w:i/>
              </w:rPr>
              <w:t>согласие</w:t>
            </w:r>
            <w:r>
              <w:rPr>
                <w:i/>
              </w:rPr>
              <w:t xml:space="preserve"> </w:t>
            </w:r>
            <w:r w:rsidRPr="009E18E6">
              <w:rPr>
                <w:i/>
              </w:rPr>
              <w:t>/</w:t>
            </w:r>
            <w:r>
              <w:rPr>
                <w:i/>
              </w:rPr>
              <w:t xml:space="preserve"> </w:t>
            </w:r>
            <w:r w:rsidRPr="009E18E6">
              <w:rPr>
                <w:i/>
              </w:rPr>
              <w:t>не согласие</w:t>
            </w:r>
            <w:r>
              <w:t xml:space="preserve"> Генподрядчика выполнить работы являющиеся опционом в объеме, указанном в приложении №3 к ПДО)</w:t>
            </w:r>
          </w:p>
        </w:tc>
        <w:tc>
          <w:tcPr>
            <w:tcW w:w="5494" w:type="dxa"/>
          </w:tcPr>
          <w:p w:rsidR="00A51800" w:rsidRDefault="00A51800">
            <w:pPr>
              <w:tabs>
                <w:tab w:val="left" w:pos="3240"/>
              </w:tabs>
            </w:pPr>
          </w:p>
        </w:tc>
      </w:tr>
      <w:tr w:rsidR="001E2DD9" w:rsidTr="001A765B">
        <w:trPr>
          <w:trHeight w:val="468"/>
        </w:trPr>
        <w:tc>
          <w:tcPr>
            <w:tcW w:w="4536" w:type="dxa"/>
            <w:vAlign w:val="center"/>
          </w:tcPr>
          <w:p w:rsidR="001E2DD9" w:rsidRDefault="001E2DD9" w:rsidP="00BB2819">
            <w:pPr>
              <w:tabs>
                <w:tab w:val="left" w:pos="3240"/>
              </w:tabs>
            </w:pPr>
            <w:r>
              <w:t>Условия оплаты</w:t>
            </w:r>
            <w:r w:rsidR="00B72896">
              <w:t xml:space="preserve"> работ</w:t>
            </w:r>
          </w:p>
        </w:tc>
        <w:tc>
          <w:tcPr>
            <w:tcW w:w="5494" w:type="dxa"/>
          </w:tcPr>
          <w:p w:rsidR="001E2DD9" w:rsidRDefault="001E2DD9">
            <w:pPr>
              <w:tabs>
                <w:tab w:val="left" w:pos="3240"/>
              </w:tabs>
            </w:pPr>
          </w:p>
        </w:tc>
      </w:tr>
      <w:tr w:rsidR="003C18D1" w:rsidTr="001A765B">
        <w:trPr>
          <w:trHeight w:val="419"/>
        </w:trPr>
        <w:tc>
          <w:tcPr>
            <w:tcW w:w="4536" w:type="dxa"/>
            <w:vAlign w:val="center"/>
          </w:tcPr>
          <w:p w:rsidR="003C18D1" w:rsidRDefault="003C18D1" w:rsidP="00BB2819">
            <w:pPr>
              <w:tabs>
                <w:tab w:val="left" w:pos="3240"/>
              </w:tabs>
            </w:pPr>
            <w:r>
              <w:t>Дополнительные условия</w:t>
            </w:r>
          </w:p>
        </w:tc>
        <w:tc>
          <w:tcPr>
            <w:tcW w:w="5494" w:type="dxa"/>
          </w:tcPr>
          <w:p w:rsidR="003C18D1" w:rsidRDefault="003C18D1">
            <w:pPr>
              <w:tabs>
                <w:tab w:val="left" w:pos="3240"/>
              </w:tabs>
            </w:pPr>
          </w:p>
        </w:tc>
      </w:tr>
    </w:tbl>
    <w:p w:rsidR="001E2DD9" w:rsidRDefault="001E2DD9" w:rsidP="00F70318">
      <w:pPr>
        <w:spacing w:before="60"/>
        <w:rPr>
          <w:b/>
          <w:bCs/>
        </w:rPr>
      </w:pPr>
      <w:r>
        <w:rPr>
          <w:b/>
          <w:bCs/>
        </w:rPr>
        <w:t xml:space="preserve">1. Настоящее предложение действует до </w:t>
      </w:r>
      <w:r w:rsidR="00F63802">
        <w:rPr>
          <w:b/>
          <w:bCs/>
        </w:rPr>
        <w:t>"</w:t>
      </w:r>
      <w:r>
        <w:rPr>
          <w:b/>
          <w:bCs/>
        </w:rPr>
        <w:t>____</w:t>
      </w:r>
      <w:r w:rsidR="00F63802">
        <w:rPr>
          <w:b/>
          <w:bCs/>
        </w:rPr>
        <w:t>"</w:t>
      </w:r>
      <w:r>
        <w:rPr>
          <w:b/>
          <w:bCs/>
        </w:rPr>
        <w:t xml:space="preserve"> __________________ 20</w:t>
      </w:r>
      <w:r w:rsidR="004D1A64">
        <w:rPr>
          <w:b/>
          <w:bCs/>
        </w:rPr>
        <w:t>_</w:t>
      </w:r>
      <w:r>
        <w:rPr>
          <w:b/>
          <w:bCs/>
        </w:rPr>
        <w:t>_ г.</w:t>
      </w:r>
    </w:p>
    <w:p w:rsidR="001E2DD9" w:rsidRDefault="001E2DD9" w:rsidP="00F70318">
      <w:pPr>
        <w:spacing w:before="60"/>
        <w:rPr>
          <w:b/>
          <w:bCs/>
        </w:rPr>
      </w:pPr>
      <w:r>
        <w:rPr>
          <w:b/>
          <w:bCs/>
        </w:rPr>
        <w:t>2. Настоящее предложение не может быть отозвано и является безотзывной офертой.</w:t>
      </w:r>
    </w:p>
    <w:p w:rsidR="00920439" w:rsidRDefault="00920439" w:rsidP="00F70318">
      <w:pPr>
        <w:spacing w:before="60"/>
        <w:rPr>
          <w:b/>
          <w:bCs/>
        </w:rPr>
      </w:pPr>
      <w:r>
        <w:rPr>
          <w:b/>
          <w:bCs/>
        </w:rPr>
        <w:t>4. Настоящая оферта может быть акцептована не более одного раза.</w:t>
      </w:r>
    </w:p>
    <w:p w:rsidR="00920439" w:rsidRDefault="00920439" w:rsidP="00F70318">
      <w:pPr>
        <w:spacing w:before="60"/>
        <w:rPr>
          <w:b/>
          <w:bCs/>
        </w:rPr>
      </w:pPr>
      <w:r>
        <w:rPr>
          <w:b/>
          <w:bCs/>
        </w:rPr>
        <w:t>5. Акцепт не может содержать условий, отличных от настоящей оферты.</w:t>
      </w:r>
    </w:p>
    <w:p w:rsidR="00920439" w:rsidRDefault="00920439" w:rsidP="00F70318">
      <w:pPr>
        <w:spacing w:before="60"/>
        <w:rPr>
          <w:b/>
          <w:bCs/>
        </w:rPr>
      </w:pPr>
      <w:r>
        <w:rPr>
          <w:b/>
          <w:bCs/>
        </w:rPr>
        <w:t>6. Более подробные условия оферты содержаться в приложениях, являющихся неотъемлемой частью оферты</w:t>
      </w:r>
      <w:r w:rsidR="00C21D87">
        <w:rPr>
          <w:b/>
          <w:bCs/>
        </w:rPr>
        <w:t>.</w:t>
      </w:r>
    </w:p>
    <w:p w:rsidR="004E74F9" w:rsidRDefault="00920439" w:rsidP="00F70318">
      <w:r w:rsidRPr="00920439">
        <w:rPr>
          <w:i/>
          <w:iCs/>
        </w:rPr>
        <w:t>МП</w:t>
      </w:r>
      <w:r>
        <w:rPr>
          <w:i/>
          <w:iCs/>
        </w:rPr>
        <w:t xml:space="preserve">                                                                                       </w:t>
      </w:r>
      <w:r w:rsidR="001E2DD9">
        <w:rPr>
          <w:i/>
          <w:iCs/>
        </w:rPr>
        <w:t>Подпись:</w:t>
      </w:r>
      <w:r w:rsidR="00FB11F6" w:rsidRPr="00FB11F6">
        <w:t xml:space="preserve"> </w:t>
      </w:r>
      <w:r w:rsidR="00FB11F6">
        <w:t>_____</w:t>
      </w:r>
      <w:r w:rsidR="004E74F9">
        <w:t>____</w:t>
      </w:r>
      <w:r w:rsidR="00FB11F6">
        <w:t>___</w:t>
      </w:r>
    </w:p>
    <w:p w:rsidR="001E2DD9" w:rsidRDefault="00691F08" w:rsidP="00F70318">
      <w:pPr>
        <w:spacing w:before="120" w:line="120" w:lineRule="auto"/>
        <w:jc w:val="right"/>
        <w:rPr>
          <w:b/>
          <w:bCs/>
        </w:rPr>
      </w:pPr>
      <w:r>
        <w:rPr>
          <w:b/>
          <w:bCs/>
        </w:rPr>
        <w:br w:type="page"/>
      </w:r>
      <w:r w:rsidR="001E2DD9">
        <w:rPr>
          <w:b/>
          <w:bCs/>
        </w:rPr>
        <w:t>Приложение №</w:t>
      </w:r>
      <w:r w:rsidR="001E2DD9" w:rsidRPr="008E0950">
        <w:rPr>
          <w:b/>
          <w:bCs/>
          <w:color w:val="000000"/>
        </w:rPr>
        <w:t>3</w:t>
      </w:r>
    </w:p>
    <w:p w:rsidR="00CD5D52" w:rsidRDefault="001E2DD9" w:rsidP="00CD5D52">
      <w:pPr>
        <w:jc w:val="right"/>
      </w:pPr>
      <w:r w:rsidRPr="00A7773F">
        <w:t xml:space="preserve">к Предложению делать </w:t>
      </w:r>
      <w:r w:rsidRPr="00FA6FE2">
        <w:t>Оферты №</w:t>
      </w:r>
      <w:r w:rsidR="00FA6FE2" w:rsidRPr="00FA6FE2">
        <w:t>324</w:t>
      </w:r>
      <w:r w:rsidR="00CD5D52" w:rsidRPr="00FA6FE2">
        <w:t>-</w:t>
      </w:r>
      <w:r w:rsidR="00CD5D52" w:rsidRPr="00A7773F">
        <w:t>КС-201</w:t>
      </w:r>
      <w:r w:rsidR="00272CE5" w:rsidRPr="00A7773F">
        <w:t>5</w:t>
      </w:r>
    </w:p>
    <w:p w:rsidR="00847EDD" w:rsidRPr="00CD5D52" w:rsidRDefault="00847EDD" w:rsidP="00CD5D52">
      <w:pPr>
        <w:jc w:val="right"/>
      </w:pPr>
    </w:p>
    <w:tbl>
      <w:tblPr>
        <w:tblW w:w="9464" w:type="dxa"/>
        <w:tblInd w:w="1161" w:type="dxa"/>
        <w:tblLook w:val="04A0" w:firstRow="1" w:lastRow="0" w:firstColumn="1" w:lastColumn="0" w:noHBand="0" w:noVBand="1"/>
      </w:tblPr>
      <w:tblGrid>
        <w:gridCol w:w="4732"/>
        <w:gridCol w:w="4732"/>
      </w:tblGrid>
      <w:tr w:rsidR="00CC30CB" w:rsidTr="00D45D35">
        <w:trPr>
          <w:trHeight w:val="453"/>
        </w:trPr>
        <w:tc>
          <w:tcPr>
            <w:tcW w:w="4732" w:type="dxa"/>
          </w:tcPr>
          <w:p w:rsidR="00CC30CB" w:rsidRPr="001E034E" w:rsidRDefault="00CC30CB" w:rsidP="00D14305">
            <w:pPr>
              <w:rPr>
                <w:b/>
              </w:rPr>
            </w:pPr>
          </w:p>
        </w:tc>
        <w:tc>
          <w:tcPr>
            <w:tcW w:w="4732" w:type="dxa"/>
          </w:tcPr>
          <w:p w:rsidR="00D45D35" w:rsidRDefault="00D45D35" w:rsidP="00D14305">
            <w:pPr>
              <w:rPr>
                <w:b/>
              </w:rPr>
            </w:pPr>
          </w:p>
          <w:p w:rsidR="00CC30CB" w:rsidRPr="001E034E" w:rsidRDefault="00CC30CB" w:rsidP="00D14305">
            <w:pPr>
              <w:rPr>
                <w:b/>
              </w:rPr>
            </w:pPr>
            <w:r w:rsidRPr="001E034E">
              <w:rPr>
                <w:b/>
              </w:rPr>
              <w:t>УТВЕРЖД</w:t>
            </w:r>
            <w:r>
              <w:rPr>
                <w:b/>
              </w:rPr>
              <w:t>ЕНО</w:t>
            </w:r>
          </w:p>
        </w:tc>
      </w:tr>
      <w:tr w:rsidR="00CC30CB" w:rsidTr="00CC30CB">
        <w:tc>
          <w:tcPr>
            <w:tcW w:w="4732" w:type="dxa"/>
          </w:tcPr>
          <w:p w:rsidR="00CC30CB" w:rsidRPr="00045000" w:rsidRDefault="00CC30CB" w:rsidP="00D14305">
            <w:pPr>
              <w:ind w:right="-72"/>
            </w:pPr>
          </w:p>
        </w:tc>
        <w:tc>
          <w:tcPr>
            <w:tcW w:w="4732" w:type="dxa"/>
          </w:tcPr>
          <w:p w:rsidR="00CC30CB" w:rsidRDefault="00CC30CB" w:rsidP="00D14305">
            <w:pPr>
              <w:ind w:right="-72"/>
            </w:pPr>
            <w:r>
              <w:t>Решением Тендерной комиссии</w:t>
            </w:r>
          </w:p>
          <w:p w:rsidR="00CC30CB" w:rsidRDefault="00CC30CB" w:rsidP="00D14305">
            <w:pPr>
              <w:ind w:right="-72"/>
            </w:pPr>
            <w:r>
              <w:t>ОАО «Славнефть-ЯНОС»</w:t>
            </w:r>
          </w:p>
          <w:p w:rsidR="00CC30CB" w:rsidRPr="00F70318" w:rsidRDefault="00CC30CB" w:rsidP="00F70318">
            <w:pPr>
              <w:ind w:right="-72"/>
              <w:rPr>
                <w:lang w:val="en-US"/>
              </w:rPr>
            </w:pPr>
            <w:r>
              <w:t xml:space="preserve">Протокол № </w:t>
            </w:r>
            <w:r w:rsidR="00F70318">
              <w:rPr>
                <w:lang w:val="en-US"/>
              </w:rPr>
              <w:t>176</w:t>
            </w:r>
          </w:p>
        </w:tc>
      </w:tr>
      <w:tr w:rsidR="00CC30CB" w:rsidTr="00CC30CB">
        <w:trPr>
          <w:trHeight w:val="431"/>
        </w:trPr>
        <w:tc>
          <w:tcPr>
            <w:tcW w:w="4732" w:type="dxa"/>
          </w:tcPr>
          <w:p w:rsidR="00CC30CB" w:rsidRPr="00264E47" w:rsidRDefault="00CC30CB" w:rsidP="00D14305">
            <w:pPr>
              <w:spacing w:before="120"/>
            </w:pPr>
          </w:p>
        </w:tc>
        <w:tc>
          <w:tcPr>
            <w:tcW w:w="4732" w:type="dxa"/>
          </w:tcPr>
          <w:p w:rsidR="00CC30CB" w:rsidRPr="00264E47" w:rsidRDefault="00F70318" w:rsidP="00F70318">
            <w:pPr>
              <w:spacing w:before="120"/>
            </w:pPr>
            <w:r>
              <w:t>«</w:t>
            </w:r>
            <w:r>
              <w:rPr>
                <w:lang w:val="en-US"/>
              </w:rPr>
              <w:t>04</w:t>
            </w:r>
            <w:r w:rsidR="00CC30CB">
              <w:t xml:space="preserve">» </w:t>
            </w:r>
            <w:r>
              <w:t>сентября</w:t>
            </w:r>
            <w:r w:rsidR="00CC30CB" w:rsidRPr="00264E47">
              <w:t xml:space="preserve"> 201</w:t>
            </w:r>
            <w:r w:rsidR="00597132">
              <w:t>5</w:t>
            </w:r>
            <w:r w:rsidR="00CC30CB" w:rsidRPr="00264E47">
              <w:t xml:space="preserve"> года</w:t>
            </w:r>
          </w:p>
        </w:tc>
      </w:tr>
    </w:tbl>
    <w:p w:rsidR="00582397" w:rsidRDefault="00582397"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p>
    <w:p w:rsidR="0036458E" w:rsidRPr="00935DAB" w:rsidRDefault="0036458E"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r w:rsidRPr="00935DAB">
        <w:rPr>
          <w:b/>
          <w:sz w:val="26"/>
        </w:rPr>
        <w:t>Требования к предмету оферты</w:t>
      </w:r>
    </w:p>
    <w:p w:rsidR="00943244" w:rsidRPr="00B312D2" w:rsidRDefault="00943244" w:rsidP="00943244">
      <w:pPr>
        <w:suppressAutoHyphens/>
        <w:ind w:firstLine="709"/>
        <w:jc w:val="both"/>
        <w:rPr>
          <w:sz w:val="16"/>
          <w:szCs w:val="16"/>
          <w:u w:val="single"/>
        </w:rPr>
      </w:pPr>
    </w:p>
    <w:p w:rsidR="00943244" w:rsidRDefault="00943244" w:rsidP="00943244">
      <w:pPr>
        <w:suppressAutoHyphens/>
        <w:autoSpaceDE w:val="0"/>
        <w:jc w:val="both"/>
        <w:rPr>
          <w:b/>
          <w:iCs/>
        </w:rPr>
      </w:pPr>
      <w:r w:rsidRPr="004F2728">
        <w:rPr>
          <w:b/>
          <w:iCs/>
        </w:rPr>
        <w:t>1.Общие положения.</w:t>
      </w:r>
    </w:p>
    <w:p w:rsidR="00691F08" w:rsidRPr="001F0689" w:rsidRDefault="00691F08" w:rsidP="00691F08">
      <w:pPr>
        <w:jc w:val="both"/>
      </w:pPr>
      <w:r w:rsidRPr="001F0689">
        <w:rPr>
          <w:b/>
          <w:u w:val="single"/>
        </w:rPr>
        <w:t>Предмет закупки</w:t>
      </w:r>
      <w:r w:rsidRPr="001F0689">
        <w:rPr>
          <w:b/>
        </w:rPr>
        <w:t xml:space="preserve">: </w:t>
      </w:r>
      <w:r w:rsidRPr="00C228A1">
        <w:t>выполнение</w:t>
      </w:r>
      <w:r w:rsidRPr="001F0689">
        <w:rPr>
          <w:b/>
        </w:rPr>
        <w:t xml:space="preserve"> </w:t>
      </w:r>
      <w:r w:rsidRPr="00724DD1">
        <w:t>Комплекса работ по тех</w:t>
      </w:r>
      <w:r>
        <w:t>ническому перевооружению цеха №</w:t>
      </w:r>
      <w:r w:rsidRPr="00724DD1">
        <w:t>13 ОАО "Славнефть-ЯНОС"</w:t>
      </w:r>
      <w:r w:rsidRPr="001F0689">
        <w:rPr>
          <w:b/>
        </w:rPr>
        <w:t xml:space="preserve">, </w:t>
      </w:r>
      <w:r w:rsidRPr="001F0689">
        <w:t>в соответствии с выдаваемой Заказчиком проектно-технической документацией (с приложением ведомостей объемов работ).</w:t>
      </w:r>
    </w:p>
    <w:p w:rsidR="00691F08" w:rsidRDefault="00691F08" w:rsidP="00691F08">
      <w:pPr>
        <w:suppressAutoHyphens/>
        <w:ind w:firstLine="709"/>
        <w:jc w:val="both"/>
        <w:rPr>
          <w:i/>
        </w:rPr>
      </w:pPr>
      <w:r w:rsidRPr="006447EF">
        <w:rPr>
          <w:i/>
        </w:rPr>
        <w:t>Данный предмет закупки выставляется на тендер в виде одного лота</w:t>
      </w:r>
      <w:r>
        <w:rPr>
          <w:i/>
        </w:rPr>
        <w:t>.</w:t>
      </w:r>
    </w:p>
    <w:p w:rsidR="00691F08" w:rsidRPr="00B312D2" w:rsidRDefault="00691F08" w:rsidP="00691F08">
      <w:pPr>
        <w:suppressAutoHyphens/>
        <w:ind w:firstLine="709"/>
        <w:jc w:val="both"/>
        <w:rPr>
          <w:sz w:val="16"/>
          <w:szCs w:val="16"/>
        </w:rPr>
      </w:pPr>
    </w:p>
    <w:p w:rsidR="00691F08" w:rsidRPr="001F0689" w:rsidRDefault="00691F08" w:rsidP="00691F08">
      <w:pPr>
        <w:suppressAutoHyphens/>
        <w:ind w:firstLine="540"/>
        <w:jc w:val="both"/>
      </w:pPr>
      <w:r w:rsidRPr="001F0689">
        <w:rPr>
          <w:u w:val="single"/>
        </w:rPr>
        <w:t>Содержание комплекса работ, вошедших в объем закупки:</w:t>
      </w:r>
    </w:p>
    <w:p w:rsidR="00691F08" w:rsidRDefault="00691F08" w:rsidP="00691F08">
      <w:pPr>
        <w:suppressAutoHyphens/>
        <w:ind w:firstLine="540"/>
        <w:jc w:val="both"/>
        <w:rPr>
          <w:i/>
        </w:rPr>
      </w:pPr>
      <w:r w:rsidRPr="00770F8A">
        <w:rPr>
          <w:i/>
        </w:rPr>
        <w:t>Программа «</w:t>
      </w:r>
      <w:r>
        <w:rPr>
          <w:i/>
        </w:rPr>
        <w:t>Оборудование, не входящее в сметы строек</w:t>
      </w:r>
      <w:r w:rsidRPr="00770F8A">
        <w:rPr>
          <w:i/>
        </w:rPr>
        <w:t>»</w:t>
      </w:r>
    </w:p>
    <w:p w:rsidR="00691F08" w:rsidRPr="00612629" w:rsidRDefault="00691F08" w:rsidP="00691F08">
      <w:pPr>
        <w:numPr>
          <w:ilvl w:val="0"/>
          <w:numId w:val="28"/>
        </w:numPr>
        <w:suppressAutoHyphens/>
        <w:jc w:val="both"/>
      </w:pPr>
      <w:r w:rsidRPr="00612629">
        <w:t>«</w:t>
      </w:r>
      <w:r w:rsidRPr="004A1DBF">
        <w:t>Замена насоса  Н-47 (тит 46/2) с оснащением его двойным торцевым уплотнением и системой контроля и сигнализации утечки уплотняющей жидкости по проекту 18003</w:t>
      </w:r>
      <w:r w:rsidRPr="00612629">
        <w:t>.</w:t>
      </w:r>
    </w:p>
    <w:p w:rsidR="00691F08" w:rsidRPr="00612629" w:rsidRDefault="00691F08" w:rsidP="00691F08">
      <w:pPr>
        <w:numPr>
          <w:ilvl w:val="0"/>
          <w:numId w:val="28"/>
        </w:numPr>
        <w:suppressAutoHyphens/>
        <w:jc w:val="both"/>
      </w:pPr>
      <w:r w:rsidRPr="00612629">
        <w:t>«Парки смешения. Замена насоса Н-1н (тит 46/1)» по проекту 18005.</w:t>
      </w:r>
    </w:p>
    <w:p w:rsidR="00691F08" w:rsidRPr="00612629" w:rsidRDefault="00691F08" w:rsidP="00691F08">
      <w:pPr>
        <w:numPr>
          <w:ilvl w:val="0"/>
          <w:numId w:val="28"/>
        </w:numPr>
        <w:suppressAutoHyphens/>
        <w:jc w:val="both"/>
      </w:pPr>
      <w:r w:rsidRPr="00612629">
        <w:t>«Замена электродвигателя вент. системы П-1 (тит. 288/16) участка ТСП» согласно ведомости объемов работ № 2-13</w:t>
      </w:r>
    </w:p>
    <w:p w:rsidR="00691F08" w:rsidRPr="00612629" w:rsidRDefault="00691F08" w:rsidP="00691F08">
      <w:pPr>
        <w:numPr>
          <w:ilvl w:val="0"/>
          <w:numId w:val="28"/>
        </w:numPr>
        <w:suppressAutoHyphens/>
        <w:jc w:val="both"/>
      </w:pPr>
      <w:r w:rsidRPr="00612629">
        <w:t>«Замена электродвигателя вент. системы В-26 (тит. 206/2) участка отгрузки нефтепродуктов» согласно ведомости объемов работ № 1-13</w:t>
      </w:r>
    </w:p>
    <w:p w:rsidR="00691F08" w:rsidRPr="00B312D2" w:rsidRDefault="00691F08" w:rsidP="00691F08">
      <w:pPr>
        <w:suppressAutoHyphens/>
        <w:ind w:firstLine="540"/>
        <w:jc w:val="both"/>
        <w:rPr>
          <w:sz w:val="16"/>
          <w:szCs w:val="16"/>
        </w:rPr>
      </w:pPr>
    </w:p>
    <w:p w:rsidR="00691F08" w:rsidRPr="001F0689" w:rsidRDefault="00691F08" w:rsidP="00691F08">
      <w:pPr>
        <w:suppressAutoHyphens/>
        <w:ind w:firstLine="540"/>
        <w:jc w:val="both"/>
      </w:pPr>
      <w:r w:rsidRPr="001F0689">
        <w:t xml:space="preserve">Предоставленная контрагентом </w:t>
      </w:r>
      <w:r w:rsidRPr="001F0689">
        <w:rPr>
          <w:u w:val="single"/>
        </w:rPr>
        <w:t>твердая</w:t>
      </w:r>
      <w:r w:rsidRPr="001F0689">
        <w:t xml:space="preserve"> договорная цена работ, вошедших в объем закупки, должна включать в себя стоимость полного комплекса необходимых работ по изготовлению и поставке материалов, изделий, комплекса строительно-монтажных работ</w:t>
      </w:r>
      <w:r w:rsidRPr="001F0689">
        <w:rPr>
          <w:sz w:val="22"/>
          <w:szCs w:val="22"/>
        </w:rPr>
        <w:t xml:space="preserve"> </w:t>
      </w:r>
      <w:r w:rsidRPr="001F0689">
        <w:t>(за исключением затрат на временные здания и сооружения, непредвиденные расходы и транспортные расходы на оборудование, поставляемое Заказчиком). При этом затраты на временные здания и сооружения,</w:t>
      </w:r>
      <w:r w:rsidRPr="001F0689">
        <w:rPr>
          <w:b/>
        </w:rPr>
        <w:t xml:space="preserve"> </w:t>
      </w:r>
      <w:r w:rsidRPr="001F0689">
        <w:t xml:space="preserve">непредвиденные расходы, а также транспортные расходы на оборудование, поставляемое Заказчиком, в случае необходимости их несения контрагентом должны быть предварительно согласованы с Заказчиком и будут оплачиваться Заказчиком </w:t>
      </w:r>
      <w:r w:rsidRPr="00C228A1">
        <w:t xml:space="preserve">на основании дополнительного соглашения к Договору </w:t>
      </w:r>
      <w:r>
        <w:t xml:space="preserve"> подряда </w:t>
      </w:r>
      <w:r w:rsidRPr="001F0689">
        <w:t>по фактически выполненным объемам работ.</w:t>
      </w:r>
    </w:p>
    <w:p w:rsidR="00691F08" w:rsidRPr="001F0689" w:rsidRDefault="00691F08" w:rsidP="00691F08">
      <w:pPr>
        <w:suppressAutoHyphens/>
        <w:ind w:firstLine="540"/>
        <w:jc w:val="both"/>
      </w:pPr>
      <w:r w:rsidRPr="001F0689">
        <w:rPr>
          <w:b/>
        </w:rPr>
        <w:t>Стоимость работ Контрагента должна быть сформирована в соответствии с выданными Ведомостями объёмов работ</w:t>
      </w:r>
      <w:r>
        <w:rPr>
          <w:b/>
        </w:rPr>
        <w:t xml:space="preserve"> </w:t>
      </w:r>
      <w:r w:rsidRPr="006447EF">
        <w:rPr>
          <w:b/>
        </w:rPr>
        <w:t>(согласно п.1.1 договора генподряда). Запрещается без уведомления Заказчика изменять в оферте объемы выполняемых работ</w:t>
      </w:r>
      <w:r w:rsidRPr="001F0689">
        <w:rPr>
          <w:b/>
        </w:rPr>
        <w:t xml:space="preserve">. </w:t>
      </w:r>
    </w:p>
    <w:p w:rsidR="00691F08" w:rsidRDefault="00691F08" w:rsidP="00691F08">
      <w:pPr>
        <w:suppressAutoHyphens/>
        <w:ind w:firstLine="540"/>
        <w:jc w:val="both"/>
        <w:rPr>
          <w:highlight w:val="red"/>
        </w:rPr>
      </w:pPr>
      <w:r w:rsidRPr="001F0689">
        <w:t>Объёмы, виды и сроки выполнения рабо</w:t>
      </w:r>
      <w:r>
        <w:t>т</w:t>
      </w:r>
      <w:r w:rsidRPr="00227BAD">
        <w:t xml:space="preserve"> </w:t>
      </w:r>
      <w:r w:rsidRPr="00563A12">
        <w:t xml:space="preserve">по </w:t>
      </w:r>
      <w:r>
        <w:t>техническому перевооружению цеха № 13</w:t>
      </w:r>
      <w:r w:rsidRPr="00255783">
        <w:t xml:space="preserve"> </w:t>
      </w:r>
      <w:r>
        <w:t>ОАО "Славнефть-ЯНОС"</w:t>
      </w:r>
      <w:r w:rsidRPr="00724DD1">
        <w:t xml:space="preserve"> </w:t>
      </w:r>
      <w:r w:rsidRPr="004F75E2">
        <w:t>проводимых в рамках программ</w:t>
      </w:r>
      <w:r>
        <w:t>ы</w:t>
      </w:r>
      <w:r w:rsidRPr="004F75E2">
        <w:t xml:space="preserve"> </w:t>
      </w:r>
      <w:r w:rsidRPr="00843298">
        <w:t>«Оборудование, не входящее сметы строек»</w:t>
      </w:r>
      <w:r w:rsidRPr="0092292C">
        <w:t>, не вошедших в объёмы закупки, по дополнительно выпускаемой и изменённой проектно-технической</w:t>
      </w:r>
      <w:r w:rsidRPr="001F0689">
        <w:t xml:space="preserve"> документации, могут быть оформлены по решению Заказчика с контрагентом  Дополнительными соглашениями (или Изменениями) к </w:t>
      </w:r>
      <w:r>
        <w:t>д</w:t>
      </w:r>
      <w:r w:rsidRPr="001F0689">
        <w:t xml:space="preserve">оговору.  </w:t>
      </w:r>
      <w:r>
        <w:t xml:space="preserve">Определение стоимости строительно-монтажных работ, при заключении Изменений или Дополнительных соглашений, будет производиться на основании утвержденных Заказчиком сметных расчетов Контрагента с предоставленным контрагентом Регламентами определения стоимости строительно-монтажных и пусконаладочных работ на последующие работы </w:t>
      </w:r>
      <w:r w:rsidRPr="006447EF">
        <w:t>(по форме приложений №</w:t>
      </w:r>
      <w:r>
        <w:t xml:space="preserve"> 3,4</w:t>
      </w:r>
      <w:r w:rsidRPr="006447EF">
        <w:t xml:space="preserve"> к проекту договора) до их полного завершения</w:t>
      </w:r>
      <w:r>
        <w:t>.</w:t>
      </w:r>
    </w:p>
    <w:p w:rsidR="00691F08" w:rsidRDefault="00691F08" w:rsidP="00691F08">
      <w:pPr>
        <w:suppressAutoHyphens/>
        <w:ind w:firstLine="540"/>
        <w:jc w:val="both"/>
      </w:pPr>
      <w:r w:rsidRPr="006447EF">
        <w:t>Стоимость и сроки выполнения пусконаладочных работ, не вошедших в объемы закупки, в случае их необходимости, могут быть оговорены в дополнительных соглашениях к Договору генподряда</w:t>
      </w:r>
      <w:r>
        <w:t>.</w:t>
      </w:r>
    </w:p>
    <w:p w:rsidR="00691F08" w:rsidRPr="004C7C46" w:rsidRDefault="00691F08" w:rsidP="00691F08">
      <w:pPr>
        <w:suppressAutoHyphens/>
        <w:ind w:firstLine="540"/>
        <w:jc w:val="both"/>
        <w:rPr>
          <w:i/>
        </w:rPr>
      </w:pPr>
      <w:r w:rsidRPr="004C7C46">
        <w:rPr>
          <w:i/>
        </w:rPr>
        <w:t xml:space="preserve">Выбор Генподрядчика на </w:t>
      </w:r>
      <w:r w:rsidRPr="004C7C46">
        <w:rPr>
          <w:i/>
          <w:szCs w:val="28"/>
        </w:rPr>
        <w:t xml:space="preserve">проведение вышеуказанного комплекса работ </w:t>
      </w:r>
      <w:r w:rsidRPr="004C7C46">
        <w:rPr>
          <w:i/>
        </w:rPr>
        <w:t>будет осуществляться по следующим критериям оценки:</w:t>
      </w:r>
    </w:p>
    <w:p w:rsidR="00691F08" w:rsidRPr="004C7C46" w:rsidRDefault="00691F08" w:rsidP="00691F08">
      <w:pPr>
        <w:suppressAutoHyphens/>
        <w:spacing w:before="120"/>
        <w:ind w:firstLine="709"/>
        <w:jc w:val="both"/>
        <w:rPr>
          <w:b/>
          <w:i/>
          <w:u w:val="single"/>
        </w:rPr>
      </w:pPr>
      <w:r w:rsidRPr="004C7C46">
        <w:rPr>
          <w:b/>
          <w:i/>
          <w:u w:val="single"/>
        </w:rPr>
        <w:t>Перечень обязательных требований к контрагенту:</w:t>
      </w:r>
    </w:p>
    <w:p w:rsidR="00691F08" w:rsidRPr="004C7C46" w:rsidRDefault="00691F08" w:rsidP="00691F08">
      <w:pPr>
        <w:autoSpaceDE w:val="0"/>
        <w:jc w:val="both"/>
      </w:pPr>
      <w:r w:rsidRPr="004C7C46">
        <w:t>- твердая договорная цена работ по вышеперечисленным разделам прилагаемой проектно-технической документации;</w:t>
      </w:r>
    </w:p>
    <w:p w:rsidR="00691F08" w:rsidRPr="00F70318" w:rsidRDefault="00691F08" w:rsidP="00691F08">
      <w:pPr>
        <w:autoSpaceDE w:val="0"/>
        <w:jc w:val="both"/>
      </w:pPr>
      <w:r w:rsidRPr="004C7C46">
        <w:t xml:space="preserve">- регламенты определения стоимости строительно-монтажных и пусконаладочных работ на </w:t>
      </w:r>
      <w:r w:rsidRPr="00F70318">
        <w:t>последующие работы (по форме приложений № 3,4 к проекту договора) до их полного завершения. Оценка регламентов будет производиться в соответствии с «Методикой оценки регламентов определения стоимости СМР и ПНР» (по форме приложения №</w:t>
      </w:r>
      <w:r w:rsidR="009421E5" w:rsidRPr="00F70318">
        <w:t>9</w:t>
      </w:r>
      <w:r w:rsidRPr="00F70318">
        <w:t xml:space="preserve"> к настоящему ПДО);</w:t>
      </w:r>
    </w:p>
    <w:p w:rsidR="00691F08" w:rsidRPr="004C7C46" w:rsidRDefault="00691F08" w:rsidP="00691F08">
      <w:pPr>
        <w:autoSpaceDE w:val="0"/>
        <w:jc w:val="both"/>
      </w:pPr>
      <w:r w:rsidRPr="00F70318">
        <w:t>- соответствие предложения контрагента требованиям Заказчика, изложенным в настоящем ПДО, в том числе, но, не ограничиваясь: с условиями и текстом договора, сроками выполнения работ, условиями оп</w:t>
      </w:r>
      <w:r w:rsidRPr="004C7C46">
        <w:t>латы;</w:t>
      </w:r>
    </w:p>
    <w:p w:rsidR="00691F08" w:rsidRPr="004C7C46" w:rsidRDefault="00691F08" w:rsidP="00691F08">
      <w:pPr>
        <w:autoSpaceDE w:val="0"/>
        <w:jc w:val="both"/>
      </w:pPr>
      <w:r w:rsidRPr="004C7C46">
        <w:t>- наличие опыта выполнения работ в качестве Генподрядчика по предмету закупки не менее 3 лет на объектах нефтепереработки, в том числе, но, не ограничиваясь, на ОАО «Славнефть-ЯНОС», ОАО «Газпром нефть», ОАО «НК «Роснефть» (по предоставленной Контрагентом справке об опыте работы за последние 5 лет, за подписью руководителя организации);</w:t>
      </w:r>
    </w:p>
    <w:p w:rsidR="00691F08" w:rsidRPr="004C7C46" w:rsidRDefault="00691F08" w:rsidP="00691F08">
      <w:pPr>
        <w:autoSpaceDE w:val="0"/>
        <w:jc w:val="both"/>
      </w:pPr>
      <w:r w:rsidRPr="004C7C46">
        <w:t>- наличие и достаточность кадровых ресурсов для выполнения работ по предмету закупки, не задействованных на период выполнения вышеуказанных работ на других объектах (по предоставленной контрагентом справке о кадровых ресурсах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w:t>
      </w:r>
    </w:p>
    <w:p w:rsidR="00691F08" w:rsidRPr="004C7C46" w:rsidRDefault="00691F08" w:rsidP="00691F08">
      <w:pPr>
        <w:autoSpaceDE w:val="0"/>
        <w:jc w:val="both"/>
      </w:pPr>
      <w:r w:rsidRPr="004C7C46">
        <w:t>- наличие и достаточность материально-технических ресурсов для выполнения работ по предмету закупки, которые будут использованы при выполнении договора, за подписью руководителя организации);</w:t>
      </w:r>
    </w:p>
    <w:p w:rsidR="00691F08" w:rsidRPr="004C7C46" w:rsidRDefault="00691F08" w:rsidP="00691F08">
      <w:pPr>
        <w:autoSpaceDE w:val="0"/>
        <w:jc w:val="both"/>
      </w:pPr>
      <w:r w:rsidRPr="004C7C46">
        <w:t xml:space="preserve">- среднегодовой оборот по СМР за последние 3 года (2012, 2013, 2014 гг.) не менее </w:t>
      </w:r>
      <w:r>
        <w:rPr>
          <w:color w:val="FF0000"/>
        </w:rPr>
        <w:t>10</w:t>
      </w:r>
      <w:r w:rsidRPr="004C7C46">
        <w:t xml:space="preserve"> млн. руб. без НДС (по предоставленной Контрагентом финансовой отчетности за последние 3 года «Отчет о прибылях и убытках», за подписью руководителя организации);</w:t>
      </w:r>
    </w:p>
    <w:p w:rsidR="00691F08" w:rsidRPr="001B17DD" w:rsidRDefault="00691F08" w:rsidP="00691F08">
      <w:pPr>
        <w:autoSpaceDE w:val="0"/>
        <w:jc w:val="both"/>
        <w:rPr>
          <w:color w:val="000000"/>
        </w:rPr>
      </w:pPr>
      <w:r w:rsidRPr="001B17DD">
        <w:rPr>
          <w:color w:val="000000"/>
        </w:rPr>
        <w:t>- наличие собственной, либо арендованной лаборатории технического диагностирования и неразрушающих методов контроля (по предоставленной контрагентом копии действующего свидетельства об аттестации)</w:t>
      </w:r>
    </w:p>
    <w:p w:rsidR="00691F08" w:rsidRPr="001B17DD" w:rsidRDefault="00691F08" w:rsidP="00691F08">
      <w:pPr>
        <w:autoSpaceDE w:val="0"/>
        <w:jc w:val="both"/>
        <w:rPr>
          <w:color w:val="000000"/>
        </w:rPr>
      </w:pPr>
      <w:r w:rsidRPr="001B17DD">
        <w:rPr>
          <w:color w:val="000000"/>
        </w:rPr>
        <w:t>- 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 (письмо (в свободной форме) за подписью руководителя организации);</w:t>
      </w:r>
    </w:p>
    <w:p w:rsidR="00691F08" w:rsidRPr="001B17DD" w:rsidRDefault="00691F08" w:rsidP="00691F08">
      <w:pPr>
        <w:autoSpaceDE w:val="0"/>
        <w:jc w:val="both"/>
        <w:rPr>
          <w:color w:val="000000"/>
        </w:rPr>
      </w:pPr>
      <w:r w:rsidRPr="001B17DD">
        <w:rPr>
          <w:color w:val="000000"/>
        </w:rPr>
        <w:t xml:space="preserve">- 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(по предоставленной контрагентом копии свидетельства о допуске к определенному виду или видам работ, которые оказывают влияние на безопасность объектов капитального строительства, а также  </w:t>
      </w:r>
      <w:r w:rsidRPr="001B17DD">
        <w:rPr>
          <w:color w:val="000000"/>
          <w:szCs w:val="20"/>
        </w:rPr>
        <w:t>справке за подписью руководителя организации о наличии действующих аттестаций в области промышленной безопасности по всем заявленным к выполнению собственными силами работам с приложением не менее 3 (трех) копий свидетельств и протоколов комиссий об аттестации)</w:t>
      </w:r>
      <w:r w:rsidRPr="001B17DD">
        <w:rPr>
          <w:color w:val="000000"/>
        </w:rPr>
        <w:t>;</w:t>
      </w:r>
    </w:p>
    <w:p w:rsidR="00691F08" w:rsidRPr="001B17DD" w:rsidRDefault="00691F08" w:rsidP="00691F08">
      <w:pPr>
        <w:autoSpaceDE w:val="0"/>
        <w:jc w:val="both"/>
        <w:rPr>
          <w:color w:val="000000"/>
        </w:rPr>
      </w:pPr>
      <w:r w:rsidRPr="001B17DD">
        <w:rPr>
          <w:color w:val="000000"/>
        </w:rPr>
        <w:t>- наличие сертифицированной системы менеджмента качества. Область сертификации должна соответствовать видам выполняемых работ по предмету закупки (по предоставленной контрагентом копии свидетельства ISO 9001, ИСО 9001);</w:t>
      </w:r>
    </w:p>
    <w:p w:rsidR="00691F08" w:rsidRPr="001B17DD" w:rsidRDefault="00691F08" w:rsidP="00691F08">
      <w:pPr>
        <w:autoSpaceDE w:val="0"/>
        <w:jc w:val="both"/>
        <w:rPr>
          <w:color w:val="000000"/>
        </w:rPr>
      </w:pPr>
      <w:r w:rsidRPr="001B17DD">
        <w:rPr>
          <w:color w:val="000000"/>
        </w:rPr>
        <w:t>- наличие сертифицированной системы управления охраной труда (по представленной контрагентом копии свидетельства ISO 14001:2004, OHSAS 18001:2007);</w:t>
      </w:r>
    </w:p>
    <w:p w:rsidR="00691F08" w:rsidRPr="001B17DD" w:rsidRDefault="00691F08" w:rsidP="00691F08">
      <w:pPr>
        <w:autoSpaceDE w:val="0"/>
        <w:jc w:val="both"/>
        <w:rPr>
          <w:color w:val="000000"/>
        </w:rPr>
      </w:pPr>
      <w:r w:rsidRPr="001B17DD">
        <w:rPr>
          <w:color w:val="000000"/>
        </w:rPr>
        <w:t>- предоставление паспортов и сертификатов (деклараций) соответствия на вновь смонтированные трубопроводы в соответствии с требованиями технического регламента Таможенного союза «О безопасности оборудования, работающего под избыточным давлением (ТР ТС 032/2013)» (</w:t>
      </w:r>
      <w:r w:rsidRPr="001B17DD">
        <w:rPr>
          <w:i/>
          <w:color w:val="000000"/>
        </w:rPr>
        <w:t>гарантийное письмо, что в случае признания победителем, Генподрядчик обязуется предоставлять данные документы</w:t>
      </w:r>
      <w:r>
        <w:rPr>
          <w:i/>
          <w:color w:val="000000"/>
        </w:rPr>
        <w:t xml:space="preserve"> до начала выполнения соответствующих работ</w:t>
      </w:r>
      <w:r w:rsidRPr="001B17DD">
        <w:rPr>
          <w:color w:val="000000"/>
        </w:rPr>
        <w:t xml:space="preserve">); </w:t>
      </w:r>
    </w:p>
    <w:p w:rsidR="00691F08" w:rsidRPr="001B17DD" w:rsidRDefault="00691F08" w:rsidP="00691F08">
      <w:pPr>
        <w:autoSpaceDE w:val="0"/>
        <w:jc w:val="both"/>
        <w:rPr>
          <w:color w:val="000000"/>
        </w:rPr>
      </w:pPr>
      <w:r w:rsidRPr="001B17DD">
        <w:rPr>
          <w:color w:val="000000"/>
        </w:rPr>
        <w:t>- объем работ по предмету закупки в денежном выражении не превышает разницы между двукратным среднегодовым объемом выполненных работ (СМР, ПНР) за последние 3 года и объемом обязательств (СМР, ПНР) перед ОАО «Славнефть-ЯНОС», ОАО «НК «Роснефть», ОАО «Газпром нефть». Учитываются действующие обязательства на дату подачи оферты и планируемые к заключению договора по проведенным закупкам за вычетом фактически выполненных работ по действующим договорам (по предоставленной справке за подписью руководителя подрядной организации, с расчетом, подтверждающим не превышение разницы между 2х кратным среднегодовым объемом выполненных работ (СМР, ПНР) за последние 3 года и объемом обязательств перед ОАО «Славнефть-ЯНОС», ОАО «НК «Роснефть», ОАО «Газпром нефть»);</w:t>
      </w:r>
    </w:p>
    <w:p w:rsidR="00691F08" w:rsidRPr="001B17DD" w:rsidRDefault="00691F08" w:rsidP="00691F08">
      <w:pPr>
        <w:autoSpaceDE w:val="0"/>
        <w:jc w:val="both"/>
        <w:rPr>
          <w:color w:val="000000"/>
        </w:rPr>
      </w:pPr>
      <w:r w:rsidRPr="001B17DD">
        <w:rPr>
          <w:color w:val="000000"/>
        </w:rPr>
        <w:t>- согласие контрагента на предоставление сметных расчетов к Протоколу согласования договорной цены (приложение №1 к договору Генподряда) в составе оферты, а также сметных расчетов по опциону к договору Генподряда (по п.1.3, 2.3, 2.5 договора) – ресурсным методом в программном комплексе «Смета-Багира» (по предоставленной контрагентом справке за подписью руководителя организации).</w:t>
      </w:r>
    </w:p>
    <w:p w:rsidR="00691F08" w:rsidRPr="001B17DD" w:rsidRDefault="00691F08" w:rsidP="00691F08">
      <w:pPr>
        <w:suppressAutoHyphens/>
        <w:spacing w:before="120"/>
        <w:ind w:firstLine="709"/>
        <w:jc w:val="both"/>
        <w:rPr>
          <w:b/>
          <w:i/>
          <w:color w:val="000000"/>
          <w:u w:val="single"/>
        </w:rPr>
      </w:pPr>
      <w:r w:rsidRPr="001B17DD">
        <w:rPr>
          <w:b/>
          <w:i/>
          <w:color w:val="000000"/>
          <w:u w:val="single"/>
        </w:rPr>
        <w:t>Перечень необязательных требований к контрагенту, но выполнение которых будет являться дополнительным конкурентным преимуществом оферты при прочих равных условиях:</w:t>
      </w:r>
    </w:p>
    <w:p w:rsidR="00691F08" w:rsidRPr="001B17DD" w:rsidRDefault="00691F08" w:rsidP="00691F08">
      <w:pPr>
        <w:autoSpaceDE w:val="0"/>
        <w:jc w:val="both"/>
        <w:rPr>
          <w:color w:val="000000"/>
        </w:rPr>
      </w:pPr>
      <w:r w:rsidRPr="001B17DD">
        <w:rPr>
          <w:color w:val="000000"/>
        </w:rPr>
        <w:t>- достаточное количество оборотных средств для выполнения работ (по предоставленной контрагентом финансовой отчетности «Бухгалтерский баланс» за 2014 год);</w:t>
      </w:r>
    </w:p>
    <w:p w:rsidR="00691F08" w:rsidRPr="001B17DD" w:rsidRDefault="00691F08" w:rsidP="00691F08">
      <w:pPr>
        <w:autoSpaceDE w:val="0"/>
        <w:jc w:val="both"/>
        <w:rPr>
          <w:color w:val="000000"/>
        </w:rPr>
      </w:pPr>
      <w:r w:rsidRPr="001B17DD">
        <w:rPr>
          <w:color w:val="000000"/>
        </w:rPr>
        <w:t>- наличие свидетельства СРО о допуске к работам, которые оказывают влияние на безопасность объектов капитального строительства по предмету, с правом выполнения работ по организации строительства, стоимость которых по одному договору не менее стоимости работ по предмету закупки с учетом опциона (по предоставленной контрагентом копии свидетельства о допуске к определенному виду или видам работ, которые оказывают влияние на безопасность объектов капитального строительства или гарантийное письмо, что в случае признания победителем, подрядчик обязуется после заключения договора, но до начала выполнения работ обеспечить необходимый размера взноса в компенсационный фонд СРО в соответствии с требованиями ст.55.16 ГрК).</w:t>
      </w:r>
    </w:p>
    <w:p w:rsidR="00691F08" w:rsidRPr="001B17DD" w:rsidRDefault="00691F08" w:rsidP="00691F08">
      <w:pPr>
        <w:autoSpaceDE w:val="0"/>
        <w:jc w:val="both"/>
        <w:rPr>
          <w:color w:val="000000"/>
        </w:rPr>
      </w:pPr>
      <w:r w:rsidRPr="001B17DD">
        <w:rPr>
          <w:color w:val="000000"/>
        </w:rPr>
        <w:t>- отсутствие невыполненных или просроченных обязательств перед третьими лицами за исключением случаев, когда срок таких обязательств не истек (по предоставленной контрагентом справке за подписью руководителя организации).</w:t>
      </w:r>
    </w:p>
    <w:p w:rsidR="00691F08" w:rsidRPr="00691F08" w:rsidRDefault="00691F08" w:rsidP="00691F08">
      <w:pPr>
        <w:suppressAutoHyphens/>
        <w:ind w:firstLine="540"/>
        <w:jc w:val="both"/>
        <w:rPr>
          <w:sz w:val="16"/>
          <w:szCs w:val="16"/>
        </w:rPr>
      </w:pPr>
    </w:p>
    <w:p w:rsidR="00691F08" w:rsidRPr="001F0689" w:rsidRDefault="00691F08" w:rsidP="00691F08">
      <w:pPr>
        <w:suppressAutoHyphens/>
        <w:jc w:val="both"/>
      </w:pPr>
      <w:r w:rsidRPr="001F0689">
        <w:rPr>
          <w:b/>
          <w:u w:val="single"/>
        </w:rPr>
        <w:t>В объем закупки не включены</w:t>
      </w:r>
      <w:r w:rsidRPr="001F0689">
        <w:rPr>
          <w:b/>
        </w:rPr>
        <w:t>:</w:t>
      </w:r>
      <w:r w:rsidRPr="001F0689">
        <w:t xml:space="preserve"> вновь выпускаемые изменения и дополнения по вышеуказанной проектной документации</w:t>
      </w:r>
      <w:r w:rsidRPr="001F0689">
        <w:rPr>
          <w:b/>
        </w:rPr>
        <w:t xml:space="preserve">, </w:t>
      </w:r>
      <w:r w:rsidRPr="001F0689">
        <w:t>пусконаладочные работы.</w:t>
      </w:r>
    </w:p>
    <w:p w:rsidR="00691F08" w:rsidRPr="006447EF" w:rsidRDefault="00691F08" w:rsidP="00691F08">
      <w:pPr>
        <w:suppressAutoHyphens/>
        <w:jc w:val="both"/>
        <w:rPr>
          <w:i/>
        </w:rPr>
      </w:pPr>
      <w:r w:rsidRPr="006447EF">
        <w:rPr>
          <w:i/>
        </w:rPr>
        <w:t>Данные дополнительные работы являются опционом и могут быть оформлены с контрагентом путём подписания дополнительных соглашений к Договору.</w:t>
      </w:r>
    </w:p>
    <w:p w:rsidR="00691F08" w:rsidRPr="00691F08" w:rsidRDefault="00691F08" w:rsidP="00691F08">
      <w:pPr>
        <w:suppressAutoHyphens/>
        <w:jc w:val="both"/>
        <w:rPr>
          <w:sz w:val="16"/>
          <w:szCs w:val="16"/>
        </w:rPr>
      </w:pPr>
    </w:p>
    <w:p w:rsidR="00691F08" w:rsidRPr="001F0689" w:rsidRDefault="00691F08" w:rsidP="00691F08">
      <w:pPr>
        <w:suppressAutoHyphens/>
        <w:jc w:val="both"/>
      </w:pPr>
      <w:r w:rsidRPr="001F0689">
        <w:rPr>
          <w:u w:val="single"/>
        </w:rPr>
        <w:t>Основные технико-экономические параметры</w:t>
      </w:r>
      <w:r w:rsidRPr="001F0689">
        <w:t>: работы производятся на территории действующего предприятия  – ОАО «Славнефть-ЯНОС».</w:t>
      </w:r>
    </w:p>
    <w:p w:rsidR="00691F08" w:rsidRPr="001F0689" w:rsidRDefault="00691F08" w:rsidP="00691F08">
      <w:pPr>
        <w:suppressAutoHyphens/>
        <w:autoSpaceDE w:val="0"/>
        <w:spacing w:before="120"/>
        <w:jc w:val="both"/>
      </w:pPr>
      <w:r w:rsidRPr="001F0689">
        <w:rPr>
          <w:u w:val="single"/>
        </w:rPr>
        <w:t>Заказчик:</w:t>
      </w:r>
      <w:r w:rsidRPr="001F0689">
        <w:t xml:space="preserve"> Открытое Акционерное Общество «Славнефть – Ярославнефтеоргсинтез» (ОАО «Славнефть – ЯНОС»).</w:t>
      </w:r>
    </w:p>
    <w:p w:rsidR="00691F08" w:rsidRPr="00691F08" w:rsidRDefault="00691F08" w:rsidP="00691F08">
      <w:pPr>
        <w:suppressAutoHyphens/>
        <w:autoSpaceDE w:val="0"/>
        <w:spacing w:before="120"/>
        <w:jc w:val="both"/>
      </w:pPr>
      <w:r w:rsidRPr="001F0689">
        <w:rPr>
          <w:b/>
          <w:u w:val="single"/>
        </w:rPr>
        <w:t>Плановые сроки выполнения работ,  вошедших в объем закупки</w:t>
      </w:r>
      <w:r w:rsidRPr="001F0689">
        <w:rPr>
          <w:u w:val="single"/>
        </w:rPr>
        <w:t>:</w:t>
      </w:r>
      <w:r w:rsidRPr="001F0689">
        <w:t xml:space="preserve"> </w:t>
      </w:r>
      <w:r w:rsidRPr="00E173F1">
        <w:t>в соответствии с Графиком производства работ и освоения средств (Приложение №2 к договору)</w:t>
      </w:r>
    </w:p>
    <w:p w:rsidR="00691F08" w:rsidRPr="000D22B6" w:rsidRDefault="00691F08" w:rsidP="00691F08">
      <w:pPr>
        <w:suppressAutoHyphens/>
        <w:autoSpaceDE w:val="0"/>
        <w:spacing w:before="120"/>
        <w:jc w:val="both"/>
      </w:pPr>
      <w:r w:rsidRPr="000D22B6">
        <w:t xml:space="preserve">      Начало работ: </w:t>
      </w:r>
      <w:r w:rsidR="00195D1F">
        <w:t>15</w:t>
      </w:r>
      <w:r w:rsidRPr="000D22B6">
        <w:t xml:space="preserve"> </w:t>
      </w:r>
      <w:r w:rsidR="00195D1F">
        <w:t>октября</w:t>
      </w:r>
      <w:r w:rsidRPr="000D22B6">
        <w:t xml:space="preserve"> 2015 г.</w:t>
      </w:r>
    </w:p>
    <w:p w:rsidR="00691F08" w:rsidRPr="000D22B6" w:rsidRDefault="00691F08" w:rsidP="00691F08">
      <w:pPr>
        <w:pStyle w:val="aff9"/>
        <w:ind w:left="360" w:right="-55"/>
        <w:jc w:val="both"/>
      </w:pPr>
      <w:r w:rsidRPr="000D22B6">
        <w:t xml:space="preserve">Окончание работ: </w:t>
      </w:r>
      <w:r w:rsidR="00195D1F">
        <w:t>25</w:t>
      </w:r>
      <w:r w:rsidRPr="000D22B6">
        <w:t xml:space="preserve"> </w:t>
      </w:r>
      <w:r w:rsidR="00195D1F">
        <w:t>декабря</w:t>
      </w:r>
      <w:r w:rsidRPr="000D22B6">
        <w:t xml:space="preserve"> 2015 г.</w:t>
      </w:r>
    </w:p>
    <w:p w:rsidR="00691F08" w:rsidRPr="00381153" w:rsidRDefault="00691F08" w:rsidP="00691F08">
      <w:pPr>
        <w:pStyle w:val="aff9"/>
        <w:ind w:left="360" w:right="-55"/>
        <w:jc w:val="both"/>
      </w:pPr>
      <w:r w:rsidRPr="00381153">
        <w:t>Срок выполнения вс</w:t>
      </w:r>
      <w:r>
        <w:t xml:space="preserve">его комплекса работ по объекту </w:t>
      </w:r>
      <w:r w:rsidRPr="00381153">
        <w:t xml:space="preserve">– </w:t>
      </w:r>
      <w:r>
        <w:t>31</w:t>
      </w:r>
      <w:r w:rsidRPr="00381153">
        <w:t xml:space="preserve"> </w:t>
      </w:r>
      <w:r>
        <w:t>декабря</w:t>
      </w:r>
      <w:r w:rsidRPr="00381153">
        <w:t xml:space="preserve"> 2015 г.</w:t>
      </w:r>
    </w:p>
    <w:p w:rsidR="00691F08" w:rsidRPr="001F0689" w:rsidRDefault="00691F08" w:rsidP="00691F08">
      <w:pPr>
        <w:pStyle w:val="aff8"/>
        <w:suppressAutoHyphens/>
        <w:spacing w:before="120"/>
      </w:pPr>
      <w:r w:rsidRPr="001F0689">
        <w:rPr>
          <w:b/>
          <w:u w:val="single"/>
        </w:rPr>
        <w:t>Условия оплаты работ</w:t>
      </w:r>
      <w:r w:rsidRPr="001F0689">
        <w:rPr>
          <w:b/>
        </w:rPr>
        <w:t xml:space="preserve">: </w:t>
      </w:r>
    </w:p>
    <w:p w:rsidR="00691F08" w:rsidRPr="001F0689" w:rsidRDefault="00691F08" w:rsidP="00691F08">
      <w:pPr>
        <w:jc w:val="both"/>
      </w:pPr>
      <w:r w:rsidRPr="001F0689">
        <w:t xml:space="preserve">В течение </w:t>
      </w:r>
      <w:r w:rsidRPr="00770F8A">
        <w:t>90</w:t>
      </w:r>
      <w:r w:rsidRPr="001F0689">
        <w:t xml:space="preserve"> календарных дней после подписания акта приемки выполненных работ формы КС-2, справки стоимости выполненных работ формы КС-3 и устранения всех выявленных дефектов.</w:t>
      </w:r>
    </w:p>
    <w:p w:rsidR="005706B1" w:rsidRDefault="005706B1" w:rsidP="00691F08">
      <w:pPr>
        <w:suppressAutoHyphens/>
        <w:spacing w:before="120"/>
        <w:jc w:val="both"/>
        <w:rPr>
          <w:b/>
          <w:u w:val="single"/>
        </w:rPr>
      </w:pPr>
    </w:p>
    <w:p w:rsidR="00691F08" w:rsidRPr="001F0689" w:rsidRDefault="00691F08" w:rsidP="00691F08">
      <w:pPr>
        <w:suppressAutoHyphens/>
        <w:spacing w:before="120"/>
        <w:jc w:val="both"/>
        <w:rPr>
          <w:b/>
        </w:rPr>
      </w:pPr>
      <w:r w:rsidRPr="001F0689">
        <w:rPr>
          <w:b/>
          <w:u w:val="single"/>
        </w:rPr>
        <w:t>Выдаваемая проектно-техническая документация</w:t>
      </w:r>
      <w:r w:rsidRPr="001F0689">
        <w:rPr>
          <w:b/>
        </w:rPr>
        <w:t xml:space="preserve">: </w:t>
      </w:r>
    </w:p>
    <w:p w:rsidR="005706B1" w:rsidRPr="001F0689" w:rsidRDefault="005706B1" w:rsidP="005706B1">
      <w:pPr>
        <w:suppressAutoHyphens/>
        <w:ind w:firstLine="540"/>
        <w:jc w:val="both"/>
      </w:pPr>
      <w:r>
        <w:t>Проектная документация</w:t>
      </w:r>
      <w:r w:rsidRPr="005706B1">
        <w:t>:  № 18003 и № 18005,</w:t>
      </w:r>
      <w:r>
        <w:t xml:space="preserve"> составленные ООО «Промхимпроект» (с приложением ведомостей объемов работ); а также  Ведомости</w:t>
      </w:r>
      <w:r w:rsidRPr="001F0689">
        <w:t xml:space="preserve"> </w:t>
      </w:r>
      <w:r>
        <w:t xml:space="preserve">объёмов №1-13 и 2-13 – составленные Заказчиком, </w:t>
      </w:r>
      <w:r w:rsidRPr="001F0689">
        <w:t>выда</w:t>
      </w:r>
      <w:r>
        <w:t>ю</w:t>
      </w:r>
      <w:r w:rsidRPr="001F0689">
        <w:t>тся контрагенту в электронном виде.</w:t>
      </w:r>
      <w:r>
        <w:t xml:space="preserve"> </w:t>
      </w:r>
    </w:p>
    <w:p w:rsidR="00691F08" w:rsidRPr="005706B1" w:rsidRDefault="00691F08" w:rsidP="00691F08"/>
    <w:p w:rsidR="00691F08" w:rsidRPr="001F0689" w:rsidRDefault="00691F08" w:rsidP="00691F08">
      <w:pPr>
        <w:rPr>
          <w:b/>
          <w:iCs/>
        </w:rPr>
      </w:pPr>
      <w:r w:rsidRPr="001F0689">
        <w:rPr>
          <w:b/>
          <w:iCs/>
        </w:rPr>
        <w:t>2. Основные требования к продукту.</w:t>
      </w:r>
    </w:p>
    <w:p w:rsidR="00691F08" w:rsidRPr="001F0689" w:rsidRDefault="00691F08" w:rsidP="00691F08">
      <w:pPr>
        <w:suppressAutoHyphens/>
        <w:autoSpaceDE w:val="0"/>
        <w:spacing w:before="120"/>
        <w:jc w:val="both"/>
      </w:pPr>
      <w:r w:rsidRPr="001F0689">
        <w:t xml:space="preserve">Весь комплекс работ должен выполняться </w:t>
      </w:r>
      <w:r w:rsidRPr="001F0689">
        <w:rPr>
          <w:spacing w:val="4"/>
        </w:rPr>
        <w:t>в соответствии с выдаваемой Заказчиком проектно-</w:t>
      </w:r>
      <w:r w:rsidRPr="001F0689">
        <w:t>технической документацией, должен быть надлежащего качества, отвечать требованиям соответствующих стандартов, норм и технических условий.</w:t>
      </w:r>
    </w:p>
    <w:p w:rsidR="00691F08" w:rsidRPr="001F0689" w:rsidRDefault="00691F08" w:rsidP="00691F08">
      <w:pPr>
        <w:suppressAutoHyphens/>
        <w:autoSpaceDE w:val="0"/>
        <w:spacing w:before="120"/>
        <w:jc w:val="both"/>
      </w:pPr>
      <w:r w:rsidRPr="001F0689">
        <w:t>Монтажные работы необходимо производить по Проекту производства работ, согласованному с Заказчиком до начала выполнения работ.</w:t>
      </w:r>
    </w:p>
    <w:p w:rsidR="00691F08" w:rsidRDefault="00691F08" w:rsidP="00691F08">
      <w:pPr>
        <w:suppressAutoHyphens/>
        <w:autoSpaceDE w:val="0"/>
        <w:spacing w:before="120"/>
        <w:jc w:val="both"/>
      </w:pPr>
      <w:r w:rsidRPr="001F0689">
        <w:t>Гарантийный срок на выполненные работы, конструктивные элементы устанавливается с момента ввода объекта в эксплуатацию и составляет: на отделочные работы - 2 года; на прочие строительные работы - 5 лет; на работы, не являющиеся строительными - 2 года; 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w:t>
      </w:r>
      <w:r w:rsidRPr="001F0689">
        <w:rPr>
          <w:szCs w:val="16"/>
        </w:rPr>
        <w:t xml:space="preserve"> с даты ввода объекта в эксплуатацию, на поставленное Контрагентом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r w:rsidRPr="001F0689">
        <w:t xml:space="preserve"> Если в течение гарантийного срока обнаружатся дефекты, препятствующие нормальной эксплуатации, то Контрагент обязан устранить их за свой счет в срок согласованный с Заказчиком. Гарантийный срок продлевается на период устранения </w:t>
      </w:r>
      <w:r w:rsidRPr="00C228A1">
        <w:t xml:space="preserve">дефектов </w:t>
      </w:r>
      <w:r w:rsidRPr="00ED5488">
        <w:t>(согласно прилагаемому Договору подряда).</w:t>
      </w:r>
    </w:p>
    <w:p w:rsidR="00D74E18" w:rsidRPr="005706B1" w:rsidRDefault="00D74E18" w:rsidP="00691F08">
      <w:pPr>
        <w:suppressAutoHyphens/>
        <w:autoSpaceDE w:val="0"/>
        <w:spacing w:before="120"/>
        <w:jc w:val="both"/>
      </w:pPr>
    </w:p>
    <w:p w:rsidR="00691F08" w:rsidRDefault="00D74E18" w:rsidP="00D74E18">
      <w:pPr>
        <w:rPr>
          <w:b/>
          <w:iCs/>
        </w:rPr>
      </w:pPr>
      <w:r>
        <w:rPr>
          <w:b/>
          <w:iCs/>
        </w:rPr>
        <w:t xml:space="preserve">3. </w:t>
      </w:r>
      <w:r w:rsidR="00691F08" w:rsidRPr="001F0689">
        <w:rPr>
          <w:b/>
          <w:iCs/>
        </w:rPr>
        <w:t>Основные требования к Контрагенту.</w:t>
      </w:r>
    </w:p>
    <w:p w:rsidR="00691F08" w:rsidRPr="004C7C46" w:rsidRDefault="00691F08" w:rsidP="00D74E18">
      <w:pPr>
        <w:spacing w:after="60"/>
        <w:jc w:val="both"/>
        <w:rPr>
          <w:color w:val="FF0000"/>
        </w:rPr>
      </w:pPr>
      <w:r w:rsidRPr="004C7C46">
        <w:rPr>
          <w:u w:val="single"/>
        </w:rPr>
        <w:t xml:space="preserve">Выполнение работ собственными силами Генподрядчика, в объеме </w:t>
      </w:r>
      <w:r w:rsidRPr="00280EB8">
        <w:rPr>
          <w:b/>
          <w:u w:val="single"/>
        </w:rPr>
        <w:t>не менее 65 %</w:t>
      </w:r>
      <w:r w:rsidRPr="00280EB8">
        <w:rPr>
          <w:color w:val="FF0000"/>
        </w:rPr>
        <w:t>.</w:t>
      </w:r>
      <w:r w:rsidRPr="004C7C46">
        <w:rPr>
          <w:color w:val="FF0000"/>
        </w:rPr>
        <w:t xml:space="preserve"> </w:t>
      </w:r>
    </w:p>
    <w:p w:rsidR="00691F08" w:rsidRPr="00ED5488" w:rsidRDefault="00691F08" w:rsidP="00691F08">
      <w:pPr>
        <w:autoSpaceDE w:val="0"/>
        <w:spacing w:before="120"/>
        <w:jc w:val="both"/>
        <w:rPr>
          <w:u w:val="single"/>
        </w:rPr>
      </w:pPr>
      <w:r w:rsidRPr="00ED5488">
        <w:rPr>
          <w:u w:val="single"/>
        </w:rPr>
        <w:t>Контрагент должен иметь:</w:t>
      </w:r>
    </w:p>
    <w:p w:rsidR="00691F08" w:rsidRDefault="00691F08" w:rsidP="00691F08">
      <w:pPr>
        <w:numPr>
          <w:ilvl w:val="0"/>
          <w:numId w:val="27"/>
        </w:numPr>
        <w:suppressAutoHyphens/>
        <w:autoSpaceDE w:val="0"/>
        <w:jc w:val="both"/>
      </w:pPr>
      <w:r w:rsidRPr="00ED5488">
        <w:t xml:space="preserve">членство подрядчика и привлекаемых им субподрядчиков в саморегулируемой организации с разрешением на производство соответствующих работ по предмету закупки (Свидетельства о допуске к работам, должны быть оформлены </w:t>
      </w:r>
      <w:r w:rsidRPr="00ED5488">
        <w:rPr>
          <w:szCs w:val="16"/>
        </w:rPr>
        <w:t xml:space="preserve">в соответствии с приказом </w:t>
      </w:r>
      <w:r w:rsidRPr="006447EF">
        <w:t xml:space="preserve">Министерства регионального развития РФ №624 от 30.12.09 г. и </w:t>
      </w:r>
      <w:r>
        <w:t xml:space="preserve">с приказом </w:t>
      </w:r>
      <w:r w:rsidRPr="00ED5488">
        <w:rPr>
          <w:szCs w:val="16"/>
        </w:rPr>
        <w:t>Федеральной службы по экологическому, технологическому и атомному надзору № 356 от 05.07.2011 г.</w:t>
      </w:r>
      <w:r w:rsidRPr="00ED5488">
        <w:rPr>
          <w:szCs w:val="20"/>
        </w:rPr>
        <w:t>)</w:t>
      </w:r>
      <w:r w:rsidRPr="00ED5488">
        <w:t xml:space="preserve">; </w:t>
      </w:r>
    </w:p>
    <w:p w:rsidR="00691F08" w:rsidRPr="006447EF" w:rsidRDefault="00691F08" w:rsidP="00691F08">
      <w:pPr>
        <w:numPr>
          <w:ilvl w:val="0"/>
          <w:numId w:val="27"/>
        </w:numPr>
        <w:tabs>
          <w:tab w:val="clear" w:pos="780"/>
          <w:tab w:val="num" w:pos="720"/>
        </w:tabs>
        <w:suppressAutoHyphens/>
        <w:autoSpaceDE w:val="0"/>
        <w:ind w:left="720"/>
        <w:jc w:val="both"/>
        <w:rPr>
          <w:strike/>
        </w:rPr>
      </w:pPr>
      <w:r w:rsidRPr="006447EF">
        <w:rPr>
          <w:bCs/>
        </w:rPr>
        <w:t>опыт выполнения строительно-монтажных работ на объектах нефтепереработки, в том числе, но не ограничиваясь, на ОАО «Славнефть-ЯНОС», компаний группы ОАО «Газпромнефть», компаний группы ОАО «НК «Роснефть»</w:t>
      </w:r>
    </w:p>
    <w:p w:rsidR="00691F08" w:rsidRPr="00ED5488" w:rsidRDefault="00691F08" w:rsidP="00691F08">
      <w:pPr>
        <w:numPr>
          <w:ilvl w:val="0"/>
          <w:numId w:val="27"/>
        </w:numPr>
        <w:suppressAutoHyphens/>
        <w:autoSpaceDE w:val="0"/>
        <w:jc w:val="both"/>
        <w:rPr>
          <w:b/>
          <w:bCs/>
        </w:rPr>
      </w:pPr>
      <w:r w:rsidRPr="00ED5488">
        <w:t>необходимые</w:t>
      </w:r>
      <w:r w:rsidRPr="00ED5488">
        <w:rPr>
          <w:szCs w:val="20"/>
        </w:rPr>
        <w:t xml:space="preserve"> аттестации в области промышленной безопасности, а также другие документы, необходимые для осуществления деятельности на опасных производственных объектах</w:t>
      </w:r>
      <w:r w:rsidRPr="00ED5488">
        <w:rPr>
          <w:b/>
          <w:bCs/>
        </w:rPr>
        <w:t>;</w:t>
      </w:r>
    </w:p>
    <w:p w:rsidR="00691F08" w:rsidRPr="00ED5488" w:rsidRDefault="00691F08" w:rsidP="00691F08">
      <w:pPr>
        <w:numPr>
          <w:ilvl w:val="0"/>
          <w:numId w:val="27"/>
        </w:numPr>
        <w:autoSpaceDE w:val="0"/>
        <w:jc w:val="both"/>
      </w:pPr>
      <w:r w:rsidRPr="00ED5488">
        <w:t>обученный и аттестованный персонал;</w:t>
      </w:r>
    </w:p>
    <w:p w:rsidR="00691F08" w:rsidRPr="00ED5488" w:rsidRDefault="00691F08" w:rsidP="00691F08">
      <w:pPr>
        <w:numPr>
          <w:ilvl w:val="0"/>
          <w:numId w:val="27"/>
        </w:numPr>
        <w:autoSpaceDE w:val="0"/>
        <w:jc w:val="both"/>
      </w:pPr>
      <w:r w:rsidRPr="00ED5488">
        <w:t>производственные мощности по выполнению работ;</w:t>
      </w:r>
    </w:p>
    <w:p w:rsidR="00691F08" w:rsidRPr="00ED5488" w:rsidRDefault="00691F08" w:rsidP="00691F08">
      <w:pPr>
        <w:numPr>
          <w:ilvl w:val="0"/>
          <w:numId w:val="27"/>
        </w:numPr>
        <w:suppressAutoHyphens/>
        <w:autoSpaceDE w:val="0"/>
        <w:jc w:val="both"/>
      </w:pPr>
      <w:r w:rsidRPr="00ED5488">
        <w:t>финансовые средства, оборудование и другие материальные возможности для надлежащего и полного выполнения работ.</w:t>
      </w:r>
    </w:p>
    <w:p w:rsidR="00691F08" w:rsidRDefault="00691F08" w:rsidP="00691F08">
      <w:pPr>
        <w:autoSpaceDE w:val="0"/>
        <w:spacing w:before="120"/>
        <w:jc w:val="both"/>
        <w:rPr>
          <w:u w:val="single"/>
        </w:rPr>
      </w:pPr>
      <w:r>
        <w:rPr>
          <w:u w:val="single"/>
        </w:rPr>
        <w:t>Для участия в тендере Контрагент должен предоставить следующие документы:</w:t>
      </w:r>
    </w:p>
    <w:p w:rsidR="00691F08" w:rsidRPr="004C7C46" w:rsidRDefault="00691F08" w:rsidP="00691F08">
      <w:pPr>
        <w:pStyle w:val="ae"/>
        <w:numPr>
          <w:ilvl w:val="2"/>
          <w:numId w:val="26"/>
        </w:numPr>
        <w:ind w:left="851"/>
        <w:jc w:val="both"/>
      </w:pPr>
      <w:r w:rsidRPr="004C7C46">
        <w:t>Извещение о согласии делать оферту (Приложение №1 к настоящему ПДО) ;</w:t>
      </w:r>
    </w:p>
    <w:p w:rsidR="00691F08" w:rsidRPr="004C7C46" w:rsidRDefault="00691F08" w:rsidP="00691F08">
      <w:pPr>
        <w:numPr>
          <w:ilvl w:val="0"/>
          <w:numId w:val="8"/>
        </w:numPr>
        <w:autoSpaceDE w:val="0"/>
        <w:jc w:val="both"/>
        <w:rPr>
          <w:iCs/>
        </w:rPr>
      </w:pPr>
      <w:r w:rsidRPr="004C7C46">
        <w:t>Предложение о заключении договора (безотзывная оферта) (Приложение №2 к настоящему ПДО),</w:t>
      </w:r>
    </w:p>
    <w:p w:rsidR="00691F08" w:rsidRPr="004C7C46" w:rsidRDefault="00691F08" w:rsidP="00691F08">
      <w:pPr>
        <w:numPr>
          <w:ilvl w:val="0"/>
          <w:numId w:val="8"/>
        </w:numPr>
        <w:autoSpaceDE w:val="0"/>
        <w:jc w:val="both"/>
        <w:rPr>
          <w:iCs/>
        </w:rPr>
      </w:pPr>
      <w:r w:rsidRPr="004C7C46">
        <w:t>Договор генподряда (Приложение №4 к настоящему ПДО), подписанный и скрепленный печатью организации в редакции Заказчика, в 2 (двух) экземплярах;</w:t>
      </w:r>
    </w:p>
    <w:p w:rsidR="00691F08" w:rsidRPr="004C7C46" w:rsidRDefault="00691F08" w:rsidP="00691F08">
      <w:pPr>
        <w:numPr>
          <w:ilvl w:val="0"/>
          <w:numId w:val="8"/>
        </w:numPr>
        <w:autoSpaceDE w:val="0"/>
        <w:jc w:val="both"/>
        <w:rPr>
          <w:iCs/>
        </w:rPr>
      </w:pPr>
      <w:r w:rsidRPr="004C7C46">
        <w:t xml:space="preserve">Протокол согласования договорной цены (Приложение №1 к Договору генподряда), составленный согласно выдаваемым Заказчиком ведомостям объемов работ, </w:t>
      </w:r>
      <w:r w:rsidRPr="004C7C46">
        <w:rPr>
          <w:b/>
        </w:rPr>
        <w:t>с приложением обосновывающих сметных расчетов по всем видам работ</w:t>
      </w:r>
      <w:r w:rsidRPr="004C7C46">
        <w:t>, подписанный и скрепленный печатью организации в редакции Заказчика в 2-х экземплярах;</w:t>
      </w:r>
    </w:p>
    <w:p w:rsidR="00691F08" w:rsidRDefault="00691F08" w:rsidP="00691F08">
      <w:pPr>
        <w:numPr>
          <w:ilvl w:val="0"/>
          <w:numId w:val="8"/>
        </w:numPr>
        <w:autoSpaceDE w:val="0"/>
        <w:jc w:val="both"/>
      </w:pPr>
      <w:r w:rsidRPr="004C7C46">
        <w:t>График производства работ и освоения средств (Приложение №2 к Договору генподряда), подписанный и скрепленный печатью организации в редакции Заказчика в 2-х экземплярах;</w:t>
      </w:r>
    </w:p>
    <w:p w:rsidR="00691F08" w:rsidRPr="004C7C46" w:rsidRDefault="00691F08" w:rsidP="00691F08">
      <w:pPr>
        <w:numPr>
          <w:ilvl w:val="0"/>
          <w:numId w:val="8"/>
        </w:numPr>
        <w:autoSpaceDE w:val="0"/>
        <w:jc w:val="both"/>
      </w:pPr>
      <w:r w:rsidRPr="006010BF">
        <w:t>Перечень материалов и оборудования поставки Заказчика (Приложение №</w:t>
      </w:r>
      <w:r>
        <w:t>5</w:t>
      </w:r>
      <w:r w:rsidRPr="006010BF">
        <w:t xml:space="preserve"> к Договору генподряда), подписанный и скрепленный печатью организации в редакции Заказчика в 2-х эк</w:t>
      </w:r>
      <w:r>
        <w:t>земплярах</w:t>
      </w:r>
    </w:p>
    <w:p w:rsidR="00691F08" w:rsidRPr="004C7C46" w:rsidRDefault="00691F08" w:rsidP="00691F08">
      <w:pPr>
        <w:numPr>
          <w:ilvl w:val="0"/>
          <w:numId w:val="8"/>
        </w:numPr>
        <w:autoSpaceDE w:val="0"/>
        <w:jc w:val="both"/>
        <w:rPr>
          <w:iCs/>
        </w:rPr>
      </w:pPr>
      <w:r w:rsidRPr="004C7C46">
        <w:t>Регламент определения стоимости строительно-монтажных работ на последующие ра</w:t>
      </w:r>
      <w:r w:rsidR="004D58C6">
        <w:t>боты, до их полного завершения П</w:t>
      </w:r>
      <w:r w:rsidRPr="004C7C46">
        <w:t>риложение №</w:t>
      </w:r>
      <w:r>
        <w:t>3</w:t>
      </w:r>
      <w:r w:rsidRPr="004C7C46">
        <w:t xml:space="preserve"> к договору);</w:t>
      </w:r>
    </w:p>
    <w:p w:rsidR="00691F08" w:rsidRPr="004C7C46" w:rsidRDefault="00691F08" w:rsidP="00691F08">
      <w:pPr>
        <w:numPr>
          <w:ilvl w:val="0"/>
          <w:numId w:val="8"/>
        </w:numPr>
        <w:autoSpaceDE w:val="0"/>
        <w:jc w:val="both"/>
        <w:rPr>
          <w:iCs/>
        </w:rPr>
      </w:pPr>
      <w:r w:rsidRPr="004C7C46">
        <w:t>Регламент определения стоимости пусконаладочных работ на последующие работы, до пол</w:t>
      </w:r>
      <w:r w:rsidR="004D58C6">
        <w:t>ного завершения (П</w:t>
      </w:r>
      <w:r w:rsidRPr="004C7C46">
        <w:t>риложение №</w:t>
      </w:r>
      <w:r>
        <w:t>4</w:t>
      </w:r>
      <w:r w:rsidRPr="004C7C46">
        <w:t xml:space="preserve"> к договору);</w:t>
      </w:r>
    </w:p>
    <w:p w:rsidR="00691F08" w:rsidRPr="00A7773F" w:rsidRDefault="00691F08" w:rsidP="00691F08">
      <w:pPr>
        <w:numPr>
          <w:ilvl w:val="0"/>
          <w:numId w:val="8"/>
        </w:numPr>
        <w:autoSpaceDE w:val="0"/>
        <w:jc w:val="both"/>
      </w:pPr>
      <w:r w:rsidRPr="004C7C46">
        <w:t xml:space="preserve">Справка о заключенных и выполненных договорах за последние 5 лет, аналогичных по объему, срокам, составу и прочим характеристикам тем, которые указаны в Требованиях к </w:t>
      </w:r>
      <w:r w:rsidRPr="00A7773F">
        <w:t>предмету оферты, за подписью руководителя организации и скрепленная печатью организации</w:t>
      </w:r>
      <w:r w:rsidRPr="00A7773F">
        <w:rPr>
          <w:iCs/>
        </w:rPr>
        <w:t xml:space="preserve"> (Приложение №</w:t>
      </w:r>
      <w:r w:rsidR="009421E5">
        <w:rPr>
          <w:iCs/>
        </w:rPr>
        <w:t>5</w:t>
      </w:r>
      <w:r w:rsidRPr="00A7773F">
        <w:rPr>
          <w:iCs/>
        </w:rPr>
        <w:t xml:space="preserve"> к настоящему ПДО)</w:t>
      </w:r>
      <w:r w:rsidRPr="00A7773F">
        <w:t>;</w:t>
      </w:r>
    </w:p>
    <w:p w:rsidR="00691F08" w:rsidRPr="00A7773F" w:rsidRDefault="00691F08" w:rsidP="00691F08">
      <w:pPr>
        <w:numPr>
          <w:ilvl w:val="0"/>
          <w:numId w:val="8"/>
        </w:numPr>
        <w:autoSpaceDE w:val="0"/>
        <w:jc w:val="both"/>
      </w:pPr>
      <w:r w:rsidRPr="00A7773F">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r w:rsidRPr="00A7773F">
        <w:rPr>
          <w:iCs/>
        </w:rPr>
        <w:t xml:space="preserve"> (Приложение №6 к настоящему ПДО)</w:t>
      </w:r>
      <w:r w:rsidRPr="00A7773F">
        <w:t>;</w:t>
      </w:r>
    </w:p>
    <w:p w:rsidR="00691F08" w:rsidRPr="00A7773F" w:rsidRDefault="00691F08" w:rsidP="00691F08">
      <w:pPr>
        <w:numPr>
          <w:ilvl w:val="0"/>
          <w:numId w:val="8"/>
        </w:numPr>
        <w:autoSpaceDE w:val="0"/>
        <w:jc w:val="both"/>
      </w:pPr>
      <w:r w:rsidRPr="00A7773F">
        <w:t>Справка о наличии материально-технических ресурсов, которые будут использованы при выполнении договора за подписью руководителя организации и скрепленная печатью организации</w:t>
      </w:r>
      <w:r w:rsidRPr="00A7773F">
        <w:rPr>
          <w:iCs/>
        </w:rPr>
        <w:t xml:space="preserve"> (Приложение №7 к настоящему ПДО)</w:t>
      </w:r>
      <w:r w:rsidRPr="00A7773F">
        <w:t>;</w:t>
      </w:r>
    </w:p>
    <w:p w:rsidR="00691F08" w:rsidRPr="004C7C46" w:rsidRDefault="00691F08" w:rsidP="00691F08">
      <w:pPr>
        <w:numPr>
          <w:ilvl w:val="0"/>
          <w:numId w:val="8"/>
        </w:numPr>
        <w:autoSpaceDE w:val="0"/>
        <w:jc w:val="both"/>
      </w:pPr>
      <w:r w:rsidRPr="00A7773F">
        <w:t>Письмо (в свободной форме) за подписью</w:t>
      </w:r>
      <w:r w:rsidRPr="004C7C46">
        <w:t xml:space="preserve">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p>
    <w:p w:rsidR="00691F08" w:rsidRPr="004C7C46" w:rsidRDefault="00691F08" w:rsidP="00691F08">
      <w:pPr>
        <w:numPr>
          <w:ilvl w:val="0"/>
          <w:numId w:val="8"/>
        </w:numPr>
        <w:autoSpaceDE w:val="0"/>
        <w:jc w:val="both"/>
      </w:pPr>
      <w:r w:rsidRPr="004C7C46">
        <w:t xml:space="preserve">Заверенная копия свидетельства системы менеджмента качества </w:t>
      </w:r>
      <w:r w:rsidRPr="004C7C46">
        <w:rPr>
          <w:lang w:val="en-US"/>
        </w:rPr>
        <w:t>ISO</w:t>
      </w:r>
      <w:r w:rsidRPr="004C7C46">
        <w:t xml:space="preserve"> 9001, ИСО 9001,</w:t>
      </w:r>
    </w:p>
    <w:p w:rsidR="00691F08" w:rsidRPr="004C7C46" w:rsidRDefault="00691F08" w:rsidP="00691F08">
      <w:pPr>
        <w:numPr>
          <w:ilvl w:val="0"/>
          <w:numId w:val="8"/>
        </w:numPr>
        <w:autoSpaceDE w:val="0"/>
        <w:jc w:val="both"/>
      </w:pPr>
      <w:r w:rsidRPr="004C7C46">
        <w:t>Заверенная копия свидетельства ISO 14001:2004, OHSAS 18001:2007,</w:t>
      </w:r>
    </w:p>
    <w:p w:rsidR="00691F08" w:rsidRPr="004C7C46" w:rsidRDefault="00691F08" w:rsidP="00691F08">
      <w:pPr>
        <w:numPr>
          <w:ilvl w:val="0"/>
          <w:numId w:val="8"/>
        </w:numPr>
        <w:autoSpaceDE w:val="0"/>
        <w:jc w:val="both"/>
      </w:pPr>
      <w:r w:rsidRPr="004C7C46">
        <w:rPr>
          <w:kern w:val="2"/>
        </w:rPr>
        <w:t>Заверенная копия действующего свидетельства об аттестации собственной лаборатории технического диагностирования и неразрушающих методов контроля</w:t>
      </w:r>
      <w:r w:rsidRPr="004C7C46">
        <w:t xml:space="preserve"> </w:t>
      </w:r>
      <w:r w:rsidRPr="00600AE3">
        <w:t>или гарантийное обязательство о заключении соответствующего договора аренды в случае выбора победителем тендера за подписью руководителя организации;</w:t>
      </w:r>
    </w:p>
    <w:p w:rsidR="00691F08" w:rsidRPr="004C7C46" w:rsidRDefault="00691F08" w:rsidP="00691F08">
      <w:pPr>
        <w:numPr>
          <w:ilvl w:val="0"/>
          <w:numId w:val="8"/>
        </w:numPr>
        <w:autoSpaceDE w:val="0"/>
        <w:jc w:val="both"/>
      </w:pPr>
      <w:r w:rsidRPr="004C7C46">
        <w:t xml:space="preserve">Заверенная копия финансовой отчетности </w:t>
      </w:r>
      <w:r w:rsidRPr="004C7C46">
        <w:rPr>
          <w:kern w:val="2"/>
        </w:rPr>
        <w:t xml:space="preserve">«Бухгалтерский баланс» (за 2014 год) и заверенная копия </w:t>
      </w:r>
      <w:r w:rsidRPr="004C7C46">
        <w:t>«Отчета о прибылях и убытках» (за последние 3 года – 2012,2013,2014 г</w:t>
      </w:r>
      <w:r w:rsidR="004D58C6">
        <w:t>.</w:t>
      </w:r>
      <w:r w:rsidRPr="004C7C46">
        <w:t>г</w:t>
      </w:r>
      <w:r w:rsidR="004D58C6">
        <w:t>.</w:t>
      </w:r>
      <w:r w:rsidRPr="004C7C46">
        <w:t>),</w:t>
      </w:r>
    </w:p>
    <w:p w:rsidR="00691F08" w:rsidRPr="004C7C46" w:rsidRDefault="00691F08" w:rsidP="00691F08">
      <w:pPr>
        <w:numPr>
          <w:ilvl w:val="0"/>
          <w:numId w:val="8"/>
        </w:numPr>
        <w:tabs>
          <w:tab w:val="clear" w:pos="720"/>
          <w:tab w:val="num" w:pos="644"/>
        </w:tabs>
        <w:autoSpaceDE w:val="0"/>
        <w:ind w:left="644"/>
        <w:jc w:val="both"/>
      </w:pPr>
      <w:r w:rsidRPr="004C7C46">
        <w:t>Справка об отсутствии невыполненных или просроченных обязательств перед третьими лицами за исключением случаев, когда срок таких обязательств не истек, за подписью руководителя организации;</w:t>
      </w:r>
    </w:p>
    <w:p w:rsidR="00691F08" w:rsidRPr="004C7C46" w:rsidRDefault="00691F08" w:rsidP="00691F08">
      <w:pPr>
        <w:numPr>
          <w:ilvl w:val="0"/>
          <w:numId w:val="8"/>
        </w:numPr>
        <w:autoSpaceDE w:val="0"/>
        <w:jc w:val="both"/>
      </w:pPr>
      <w:r w:rsidRPr="004C7C46">
        <w:t>Справка о согласии Контрагента на предоставление сметных расчетов к Протоколу согласования договорной цены (Приложение №1 к договору Генподряда) в составе оферты, а также сметных расчетов по опциону к договору Генподряда (по п.1.3, 2.3, 2.5 договора) – ресурсным методом в программном комплексе «Смета-Багира», за подписью руководителя организации</w:t>
      </w:r>
      <w:r w:rsidR="00850BD2">
        <w:t>;</w:t>
      </w:r>
    </w:p>
    <w:p w:rsidR="00691F08" w:rsidRPr="00E769FF" w:rsidRDefault="00691F08" w:rsidP="00691F08">
      <w:pPr>
        <w:numPr>
          <w:ilvl w:val="0"/>
          <w:numId w:val="8"/>
        </w:numPr>
        <w:autoSpaceDE w:val="0"/>
        <w:jc w:val="both"/>
      </w:pPr>
      <w:r w:rsidRPr="00E769FF">
        <w:t>Перечень аффилированных организаций (Приложение № 8 к настоящему ПДО);</w:t>
      </w:r>
    </w:p>
    <w:p w:rsidR="00691F08" w:rsidRPr="00E769FF" w:rsidRDefault="00691F08" w:rsidP="00691F08">
      <w:pPr>
        <w:numPr>
          <w:ilvl w:val="0"/>
          <w:numId w:val="8"/>
        </w:numPr>
        <w:autoSpaceDE w:val="0"/>
        <w:jc w:val="both"/>
      </w:pPr>
      <w:r w:rsidRPr="00E769FF">
        <w:t>Гарантийное письмо о выполнении работ собственными силами Генподрядчика (в указанн</w:t>
      </w:r>
      <w:r w:rsidR="00850BD2">
        <w:t>ом в ПДО процентном отношении);</w:t>
      </w:r>
    </w:p>
    <w:p w:rsidR="00691F08" w:rsidRPr="004C7C46" w:rsidRDefault="00691F08" w:rsidP="00691F08">
      <w:pPr>
        <w:numPr>
          <w:ilvl w:val="0"/>
          <w:numId w:val="8"/>
        </w:numPr>
        <w:autoSpaceDE w:val="0"/>
        <w:jc w:val="both"/>
      </w:pPr>
      <w:r w:rsidRPr="00E769FF">
        <w:t>Заверенные копии Свидетельства о допуске к работам, оформленного в соответствии с при</w:t>
      </w:r>
      <w:r w:rsidRPr="004C7C46">
        <w:t>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 а также другие документы, необходимые для осуществления деятельности на опасных производственных объектах;</w:t>
      </w:r>
    </w:p>
    <w:p w:rsidR="00691F08" w:rsidRPr="004C7C46" w:rsidRDefault="00691F08" w:rsidP="00691F08">
      <w:pPr>
        <w:numPr>
          <w:ilvl w:val="0"/>
          <w:numId w:val="8"/>
        </w:numPr>
        <w:autoSpaceDE w:val="0"/>
        <w:jc w:val="both"/>
      </w:pPr>
      <w:r w:rsidRPr="004C7C46">
        <w:t>Необходимые</w:t>
      </w:r>
      <w:r w:rsidRPr="004C7C46">
        <w:rPr>
          <w:szCs w:val="20"/>
        </w:rPr>
        <w:t xml:space="preserve"> аттестации в области промышленной безопасности, а также другие документы, необходимые для осуществления деятельности на опасных производственных объектах (справка за подписью руководителя организации о наличии действующих аттестаций в области промышленной безопасности по всем заявленным к выполнению собственными силами работам с приложением не менее 3 (трех) копий свидетельств и протоколов комиссий о</w:t>
      </w:r>
      <w:r w:rsidR="00EF0BA6">
        <w:rPr>
          <w:szCs w:val="20"/>
        </w:rPr>
        <w:t>б аттестации);</w:t>
      </w:r>
    </w:p>
    <w:p w:rsidR="00691F08" w:rsidRPr="004C7C46" w:rsidRDefault="00691F08" w:rsidP="00691F08">
      <w:pPr>
        <w:numPr>
          <w:ilvl w:val="0"/>
          <w:numId w:val="8"/>
        </w:numPr>
        <w:suppressAutoHyphens/>
        <w:autoSpaceDE w:val="0"/>
        <w:jc w:val="both"/>
      </w:pPr>
      <w:r w:rsidRPr="004C7C46">
        <w:t>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691F08" w:rsidRPr="004C7C46" w:rsidRDefault="00691F08" w:rsidP="00691F08">
      <w:pPr>
        <w:suppressAutoHyphens/>
        <w:autoSpaceDE w:val="0"/>
        <w:ind w:left="720"/>
        <w:jc w:val="both"/>
      </w:pPr>
      <w:r w:rsidRPr="004C7C46">
        <w:t>- смерть в результате несчастного случая;</w:t>
      </w:r>
    </w:p>
    <w:p w:rsidR="00691F08" w:rsidRPr="004C7C46" w:rsidRDefault="00691F08" w:rsidP="00691F08">
      <w:pPr>
        <w:suppressAutoHyphens/>
        <w:autoSpaceDE w:val="0"/>
        <w:ind w:left="720"/>
        <w:jc w:val="both"/>
      </w:pPr>
      <w:r w:rsidRPr="004C7C46">
        <w:t xml:space="preserve">- постоянная (полная) утрата трудоспособности в результате несчастного случая с установлением </w:t>
      </w:r>
      <w:r w:rsidRPr="004C7C46">
        <w:rPr>
          <w:lang w:val="en-US"/>
        </w:rPr>
        <w:t>I</w:t>
      </w:r>
      <w:r w:rsidRPr="004C7C46">
        <w:t xml:space="preserve">, </w:t>
      </w:r>
      <w:r w:rsidRPr="004C7C46">
        <w:rPr>
          <w:lang w:val="en-US"/>
        </w:rPr>
        <w:t>II</w:t>
      </w:r>
      <w:r w:rsidRPr="004C7C46">
        <w:t xml:space="preserve">, </w:t>
      </w:r>
      <w:r w:rsidRPr="004C7C46">
        <w:rPr>
          <w:lang w:val="en-US"/>
        </w:rPr>
        <w:t>III</w:t>
      </w:r>
      <w:r w:rsidRPr="004C7C46">
        <w:t xml:space="preserve"> групп инвалидности</w:t>
      </w:r>
      <w:r w:rsidR="00A7773F">
        <w:t>.</w:t>
      </w:r>
    </w:p>
    <w:p w:rsidR="00691F08" w:rsidRDefault="00691F08" w:rsidP="00691F08">
      <w:pPr>
        <w:numPr>
          <w:ilvl w:val="0"/>
          <w:numId w:val="25"/>
        </w:numPr>
        <w:suppressAutoHyphens/>
        <w:autoSpaceDE w:val="0"/>
        <w:ind w:left="709"/>
        <w:jc w:val="both"/>
      </w:pPr>
      <w:r w:rsidRPr="004C7C46">
        <w:t xml:space="preserve">Гарантийное письмо, что в случае признания победителем, Генподрядчик обязуется </w:t>
      </w:r>
      <w:r w:rsidRPr="00E769FF">
        <w:rPr>
          <w:color w:val="000000"/>
        </w:rPr>
        <w:t>до начала выполнения соответствующих работ</w:t>
      </w:r>
      <w:r w:rsidRPr="004C7C46">
        <w:t xml:space="preserve"> предоставлять паспорта и сертификаты (декларации) соответствия на вновь смонтированные трубопроводы в соответствии с требованиями технического регламента Таможенного союза «О безопасности оборудования, работающего под избыточным давлением (ТР ТС 032/2013)</w:t>
      </w:r>
      <w:r>
        <w:t>»</w:t>
      </w:r>
      <w:r w:rsidRPr="00E769FF">
        <w:t>;</w:t>
      </w:r>
    </w:p>
    <w:p w:rsidR="00691F08" w:rsidRDefault="00691F08" w:rsidP="00691F08">
      <w:pPr>
        <w:numPr>
          <w:ilvl w:val="0"/>
          <w:numId w:val="25"/>
        </w:numPr>
        <w:suppressAutoHyphens/>
        <w:autoSpaceDE w:val="0"/>
        <w:ind w:left="709"/>
        <w:jc w:val="both"/>
      </w:pPr>
      <w:r w:rsidRPr="004C7C46">
        <w:t>Справка с расчетом, подтверждающая, что объем работ по предмету закупки в денежном выражении не превышает разницу между 2-х кратным среднегодовым объемом выполненных работ (СМР, ПНР) за последние 3 года и объемом обязательств перед ОАО «Славнефть-ЯНОС», ОАО «НК «Роснефть», ОАО «Газпром нефть» за подписью руководителя организации.</w:t>
      </w:r>
    </w:p>
    <w:p w:rsidR="00D94398" w:rsidRPr="00D94398" w:rsidRDefault="00D94398" w:rsidP="00D94398">
      <w:pPr>
        <w:suppressAutoHyphens/>
        <w:autoSpaceDE w:val="0"/>
        <w:ind w:left="709"/>
        <w:jc w:val="both"/>
        <w:rPr>
          <w:sz w:val="16"/>
          <w:szCs w:val="16"/>
        </w:rPr>
      </w:pPr>
    </w:p>
    <w:p w:rsidR="00D94398" w:rsidRPr="00D94398" w:rsidRDefault="00D94398" w:rsidP="00D94398">
      <w:pPr>
        <w:suppressAutoHyphens/>
        <w:autoSpaceDE w:val="0"/>
        <w:ind w:firstLine="567"/>
        <w:jc w:val="both"/>
      </w:pPr>
      <w:r>
        <w:t>К</w:t>
      </w:r>
      <w:r w:rsidRPr="00D94398">
        <w:t>онтрагент может быть признан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предъявленных ему последним не позднее даты публикации ПДО (с приложениями) на интернет-сайте ОАО «Славнефть-ЯНОС».</w:t>
      </w:r>
    </w:p>
    <w:p w:rsidR="00691F08" w:rsidRPr="001F0689" w:rsidRDefault="00691F08" w:rsidP="00691F08">
      <w:pPr>
        <w:autoSpaceDE w:val="0"/>
        <w:spacing w:before="180"/>
        <w:jc w:val="both"/>
        <w:rPr>
          <w:b/>
          <w:iCs/>
        </w:rPr>
      </w:pPr>
      <w:r w:rsidRPr="001F0689">
        <w:rPr>
          <w:b/>
          <w:iCs/>
        </w:rPr>
        <w:t xml:space="preserve">4. Условия выполнения работ. </w:t>
      </w:r>
    </w:p>
    <w:p w:rsidR="00691F08" w:rsidRPr="001F0689" w:rsidRDefault="00691F08" w:rsidP="00850BD2">
      <w:pPr>
        <w:autoSpaceDE w:val="0"/>
        <w:spacing w:before="60"/>
        <w:ind w:firstLine="567"/>
        <w:jc w:val="both"/>
      </w:pPr>
      <w:r w:rsidRPr="001F0689">
        <w:t>Все поставляемые для выполнения работ материалы (в случаях, предусмотренных законодательством) должны иметь:</w:t>
      </w:r>
    </w:p>
    <w:p w:rsidR="00691F08" w:rsidRPr="001F0689" w:rsidRDefault="00691F08" w:rsidP="00850BD2">
      <w:pPr>
        <w:numPr>
          <w:ilvl w:val="0"/>
          <w:numId w:val="4"/>
        </w:numPr>
        <w:ind w:left="680" w:firstLine="567"/>
        <w:jc w:val="both"/>
      </w:pPr>
      <w:r w:rsidRPr="001F0689">
        <w:t>Сертификаты качества, выданные производителем;</w:t>
      </w:r>
    </w:p>
    <w:p w:rsidR="00691F08" w:rsidRPr="001F0689" w:rsidRDefault="00691F08" w:rsidP="00850BD2">
      <w:pPr>
        <w:numPr>
          <w:ilvl w:val="0"/>
          <w:numId w:val="4"/>
        </w:numPr>
        <w:ind w:left="680" w:firstLine="567"/>
        <w:jc w:val="both"/>
      </w:pPr>
      <w:r w:rsidRPr="001F0689">
        <w:t>Сертификаты соответствия Госстандарта Российской Федерации;</w:t>
      </w:r>
    </w:p>
    <w:p w:rsidR="00691F08" w:rsidRPr="001F0689" w:rsidRDefault="00691F08" w:rsidP="00850BD2">
      <w:pPr>
        <w:numPr>
          <w:ilvl w:val="0"/>
          <w:numId w:val="4"/>
        </w:numPr>
        <w:ind w:left="680" w:firstLine="567"/>
        <w:jc w:val="both"/>
      </w:pPr>
      <w:r w:rsidRPr="001F0689">
        <w:t>Сертификаты страны происхождения;</w:t>
      </w:r>
    </w:p>
    <w:p w:rsidR="00691F08" w:rsidRPr="001F0689" w:rsidRDefault="00691F08" w:rsidP="00850BD2">
      <w:pPr>
        <w:numPr>
          <w:ilvl w:val="0"/>
          <w:numId w:val="4"/>
        </w:numPr>
        <w:ind w:left="680" w:firstLine="567"/>
        <w:jc w:val="both"/>
      </w:pPr>
      <w:r w:rsidRPr="001F0689">
        <w:t>Технические паспорта и другие документы, удостоверяющие их качество.</w:t>
      </w:r>
    </w:p>
    <w:p w:rsidR="00691F08" w:rsidRPr="001F0689" w:rsidRDefault="00691F08" w:rsidP="00850BD2">
      <w:pPr>
        <w:ind w:firstLine="567"/>
        <w:jc w:val="both"/>
      </w:pPr>
      <w:r w:rsidRPr="001F0689">
        <w:t xml:space="preserve">Поставляемое Контрагентом оборудование должно, кроме того, иметь разрешения </w:t>
      </w:r>
      <w:r w:rsidRPr="001F0689">
        <w:rPr>
          <w:szCs w:val="22"/>
        </w:rPr>
        <w:t xml:space="preserve">на применение оборудования, утвержденные </w:t>
      </w:r>
      <w:r w:rsidRPr="001F0689">
        <w:t>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w:t>
      </w:r>
      <w:r w:rsidRPr="001F0689">
        <w:rPr>
          <w:szCs w:val="22"/>
        </w:rPr>
        <w:t>оссийские сертификаты о взрывозащите электрооборудования, с</w:t>
      </w:r>
      <w:r w:rsidRPr="001F0689">
        <w:t>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 Подлинники либо нотариально заверенные копии указанных документов на поставляемое оборудование Контрагент передает Заказчику в соответствии с п.7.4. договора Генподряда.</w:t>
      </w:r>
    </w:p>
    <w:p w:rsidR="00691F08" w:rsidRPr="001F0689" w:rsidRDefault="00691F08" w:rsidP="00691F08">
      <w:pPr>
        <w:ind w:firstLine="681"/>
        <w:jc w:val="both"/>
        <w:rPr>
          <w:i/>
        </w:rPr>
      </w:pPr>
      <w:r w:rsidRPr="001F0689">
        <w:rPr>
          <w:rFonts w:cs="Arial"/>
          <w:i/>
        </w:rPr>
        <w:t>Контрагент должен обеспечить в ходе производства работ по Договору предварительное письменное согласование изготовителей оборудования с Заказчиком. Заказчик вправе отказать Контрагенту в согласовании изготовителя оборудования без указания причин отказа. В случае закупки без согласования, оборудование меняется на согласованное с Заказчиком  либо оплате не подлежит.</w:t>
      </w:r>
    </w:p>
    <w:p w:rsidR="00691F08" w:rsidRPr="001F0689" w:rsidRDefault="00691F08" w:rsidP="00691F08">
      <w:pPr>
        <w:autoSpaceDE w:val="0"/>
        <w:jc w:val="both"/>
      </w:pPr>
      <w:r w:rsidRPr="001F0689">
        <w:t>Контрагент должен нести ответственность за транспортировку с территории завода и утилизацию строительных отходов и грунта, образовавшихся при выполнении работ на территории ОАО «Славнефть-ЯНОС» по предмету закупки.</w:t>
      </w:r>
    </w:p>
    <w:p w:rsidR="00691F08" w:rsidRPr="001F0689" w:rsidRDefault="00691F08" w:rsidP="00691F08">
      <w:pPr>
        <w:suppressAutoHyphens/>
        <w:autoSpaceDE w:val="0"/>
        <w:jc w:val="both"/>
      </w:pPr>
      <w:r w:rsidRPr="001F0689">
        <w:rPr>
          <w:rFonts w:ascii="Arial" w:hAnsi="Arial" w:cs="Arial"/>
          <w:sz w:val="22"/>
          <w:szCs w:val="22"/>
        </w:rPr>
        <w:tab/>
      </w:r>
      <w:r w:rsidRPr="001F0689">
        <w:t>Антикоррозийная защита металлоконструкций производится до момента их монтажа.</w:t>
      </w:r>
    </w:p>
    <w:p w:rsidR="00691F08" w:rsidRPr="001F0689" w:rsidRDefault="00691F08" w:rsidP="00691F08">
      <w:pPr>
        <w:suppressAutoHyphens/>
        <w:autoSpaceDE w:val="0"/>
        <w:ind w:firstLine="709"/>
        <w:jc w:val="both"/>
      </w:pPr>
      <w:r w:rsidRPr="001F0689">
        <w:t>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p>
    <w:p w:rsidR="00691F08" w:rsidRDefault="00691F08" w:rsidP="00691F08">
      <w:pPr>
        <w:widowControl w:val="0"/>
        <w:autoSpaceDE w:val="0"/>
        <w:autoSpaceDN w:val="0"/>
        <w:adjustRightInd w:val="0"/>
        <w:spacing w:line="26" w:lineRule="atLeast"/>
        <w:ind w:firstLine="567"/>
        <w:jc w:val="both"/>
      </w:pPr>
      <w:r w:rsidRPr="001F0689">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1F0689">
        <w:rPr>
          <w:lang w:val="en-US"/>
        </w:rPr>
        <w:t>I</w:t>
      </w:r>
      <w:r w:rsidRPr="001F0689">
        <w:t xml:space="preserve">, </w:t>
      </w:r>
      <w:r w:rsidRPr="001F0689">
        <w:rPr>
          <w:lang w:val="en-US"/>
        </w:rPr>
        <w:t>II</w:t>
      </w:r>
      <w:r w:rsidRPr="001F0689">
        <w:t xml:space="preserve">, </w:t>
      </w:r>
      <w:r w:rsidRPr="001F0689">
        <w:rPr>
          <w:lang w:val="en-US"/>
        </w:rPr>
        <w:t>III</w:t>
      </w:r>
      <w:r w:rsidRPr="001F0689">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691F08" w:rsidRPr="006447EF" w:rsidRDefault="00691F08" w:rsidP="00691F08">
      <w:pPr>
        <w:autoSpaceDE w:val="0"/>
        <w:autoSpaceDN w:val="0"/>
        <w:adjustRightInd w:val="0"/>
        <w:spacing w:before="180"/>
        <w:jc w:val="both"/>
        <w:rPr>
          <w:b/>
          <w:iCs/>
        </w:rPr>
      </w:pPr>
      <w:r w:rsidRPr="006447EF">
        <w:rPr>
          <w:b/>
          <w:iCs/>
        </w:rPr>
        <w:t xml:space="preserve">5. </w:t>
      </w:r>
      <w:r w:rsidRPr="006447EF">
        <w:rPr>
          <w:b/>
          <w:iCs/>
          <w:szCs w:val="16"/>
        </w:rPr>
        <w:t>Особые условия</w:t>
      </w:r>
      <w:r w:rsidRPr="006447EF">
        <w:rPr>
          <w:b/>
          <w:iCs/>
        </w:rPr>
        <w:t xml:space="preserve">. </w:t>
      </w:r>
    </w:p>
    <w:p w:rsidR="00691F08" w:rsidRPr="006447EF" w:rsidRDefault="00691F08" w:rsidP="00CC65C8">
      <w:pPr>
        <w:pStyle w:val="af3"/>
        <w:suppressAutoHyphens/>
        <w:ind w:firstLine="567"/>
        <w:jc w:val="both"/>
      </w:pPr>
      <w:r w:rsidRPr="006447EF">
        <w:t>В случае отказа или уклонения Победителя тендера от подписания договора генподряда Победитель будет обязан, безусловно и безоговорочно, не позднее пяти календарных дней до истечения срока, установленного для подписания договора генподряда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 генподряда.</w:t>
      </w:r>
    </w:p>
    <w:p w:rsidR="00691F08" w:rsidRPr="006447EF" w:rsidRDefault="00691F08" w:rsidP="00CC65C8">
      <w:pPr>
        <w:pStyle w:val="af3"/>
        <w:ind w:firstLine="567"/>
        <w:jc w:val="both"/>
        <w:rPr>
          <w:b/>
          <w:spacing w:val="-3"/>
        </w:rPr>
      </w:pPr>
      <w:r w:rsidRPr="006447EF">
        <w:t>Победитель обязан быть готовым к выполнению работ по дополнительно выпускаемой и изменённой проектно-технической документации в плановые сроки выполнения всего комплекса работ,  указанным в пункте 1.</w:t>
      </w:r>
    </w:p>
    <w:p w:rsidR="00691F08" w:rsidRPr="001626D2" w:rsidRDefault="00691F08" w:rsidP="00691F08">
      <w:pPr>
        <w:widowControl w:val="0"/>
        <w:autoSpaceDE w:val="0"/>
        <w:autoSpaceDN w:val="0"/>
        <w:adjustRightInd w:val="0"/>
        <w:spacing w:line="26" w:lineRule="atLeast"/>
        <w:ind w:firstLine="567"/>
        <w:jc w:val="both"/>
      </w:pPr>
    </w:p>
    <w:p w:rsidR="0036458E" w:rsidRDefault="0036458E" w:rsidP="00433849">
      <w:pPr>
        <w:jc w:val="right"/>
        <w:rPr>
          <w:b/>
          <w:bCs/>
        </w:rPr>
      </w:pPr>
    </w:p>
    <w:p w:rsidR="00B05736" w:rsidRDefault="00B05736" w:rsidP="00B05736">
      <w:pPr>
        <w:rPr>
          <w:rFonts w:cs="Arial"/>
          <w:b/>
          <w:szCs w:val="22"/>
        </w:rPr>
      </w:pPr>
      <w:r>
        <w:rPr>
          <w:rFonts w:cs="Arial"/>
          <w:b/>
          <w:szCs w:val="22"/>
        </w:rPr>
        <w:t>Директор по снабжению</w:t>
      </w:r>
      <w:r>
        <w:rPr>
          <w:rFonts w:cs="Arial"/>
          <w:b/>
          <w:szCs w:val="22"/>
        </w:rPr>
        <w:tab/>
        <w:t xml:space="preserve">                                   </w:t>
      </w:r>
      <w:r w:rsidR="0092483E">
        <w:rPr>
          <w:rFonts w:cs="Arial"/>
          <w:b/>
          <w:szCs w:val="22"/>
        </w:rPr>
        <w:t xml:space="preserve">           </w:t>
      </w:r>
      <w:r w:rsidR="000B2094">
        <w:rPr>
          <w:rFonts w:cs="Arial"/>
          <w:b/>
          <w:szCs w:val="22"/>
        </w:rPr>
        <w:t xml:space="preserve"> </w:t>
      </w:r>
      <w:r>
        <w:rPr>
          <w:rFonts w:cs="Arial"/>
          <w:b/>
          <w:szCs w:val="22"/>
        </w:rPr>
        <w:t>____________________ В.Ф. Желязков</w:t>
      </w:r>
    </w:p>
    <w:p w:rsidR="00B05736" w:rsidRDefault="00B05736" w:rsidP="00B05736">
      <w:pPr>
        <w:ind w:left="4956" w:firstLine="708"/>
        <w:jc w:val="both"/>
        <w:rPr>
          <w:rFonts w:cs="Arial"/>
          <w:b/>
          <w:sz w:val="18"/>
          <w:szCs w:val="22"/>
        </w:rPr>
      </w:pPr>
    </w:p>
    <w:sectPr w:rsidR="00B05736" w:rsidSect="00047286">
      <w:pgSz w:w="11907" w:h="16840" w:code="9"/>
      <w:pgMar w:top="851" w:right="851" w:bottom="851" w:left="1134" w:header="68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1B47" w:rsidRDefault="00C01B47">
      <w:r>
        <w:separator/>
      </w:r>
    </w:p>
  </w:endnote>
  <w:endnote w:type="continuationSeparator" w:id="0">
    <w:p w:rsidR="00C01B47" w:rsidRDefault="00C01B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20002A87" w:usb1="80000000" w:usb2="00000008"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66E" w:rsidRDefault="00B87762">
    <w:pPr>
      <w:pStyle w:val="aa"/>
      <w:jc w:val="right"/>
    </w:pPr>
    <w:r>
      <w:fldChar w:fldCharType="begin"/>
    </w:r>
    <w:r w:rsidR="0085566E">
      <w:instrText xml:space="preserve"> PAGE   \* MERGEFORMAT </w:instrText>
    </w:r>
    <w:r>
      <w:fldChar w:fldCharType="separate"/>
    </w:r>
    <w:r w:rsidR="004D4FCE">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1B47" w:rsidRDefault="00C01B47">
      <w:r>
        <w:separator/>
      </w:r>
    </w:p>
  </w:footnote>
  <w:footnote w:type="continuationSeparator" w:id="0">
    <w:p w:rsidR="00C01B47" w:rsidRDefault="00C01B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04C4B33"/>
    <w:multiLevelType w:val="hybridMultilevel"/>
    <w:tmpl w:val="427635A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3">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6">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19">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5">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28">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
  </w:num>
  <w:num w:numId="2">
    <w:abstractNumId w:val="15"/>
  </w:num>
  <w:num w:numId="3">
    <w:abstractNumId w:val="13"/>
  </w:num>
  <w:num w:numId="4">
    <w:abstractNumId w:val="20"/>
  </w:num>
  <w:num w:numId="5">
    <w:abstractNumId w:val="1"/>
  </w:num>
  <w:num w:numId="6">
    <w:abstractNumId w:val="28"/>
  </w:num>
  <w:num w:numId="7">
    <w:abstractNumId w:val="8"/>
  </w:num>
  <w:num w:numId="8">
    <w:abstractNumId w:val="2"/>
  </w:num>
  <w:num w:numId="9">
    <w:abstractNumId w:val="10"/>
  </w:num>
  <w:num w:numId="10">
    <w:abstractNumId w:val="9"/>
  </w:num>
  <w:num w:numId="11">
    <w:abstractNumId w:val="21"/>
  </w:num>
  <w:num w:numId="12">
    <w:abstractNumId w:val="22"/>
  </w:num>
  <w:num w:numId="13">
    <w:abstractNumId w:val="7"/>
  </w:num>
  <w:num w:numId="14">
    <w:abstractNumId w:val="27"/>
  </w:num>
  <w:num w:numId="15">
    <w:abstractNumId w:val="19"/>
  </w:num>
  <w:num w:numId="16">
    <w:abstractNumId w:val="30"/>
  </w:num>
  <w:num w:numId="17">
    <w:abstractNumId w:val="24"/>
  </w:num>
  <w:num w:numId="18">
    <w:abstractNumId w:val="23"/>
  </w:num>
  <w:num w:numId="19">
    <w:abstractNumId w:val="18"/>
  </w:num>
  <w:num w:numId="20">
    <w:abstractNumId w:val="17"/>
  </w:num>
  <w:num w:numId="21">
    <w:abstractNumId w:val="14"/>
  </w:num>
  <w:num w:numId="22">
    <w:abstractNumId w:val="25"/>
  </w:num>
  <w:num w:numId="23">
    <w:abstractNumId w:val="16"/>
  </w:num>
  <w:num w:numId="24">
    <w:abstractNumId w:val="3"/>
  </w:num>
  <w:num w:numId="25">
    <w:abstractNumId w:val="26"/>
  </w:num>
  <w:num w:numId="26">
    <w:abstractNumId w:val="29"/>
  </w:num>
  <w:num w:numId="27">
    <w:abstractNumId w:val="0"/>
  </w:num>
  <w:num w:numId="28">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3993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5CE5"/>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675CA"/>
    <w:rsid w:val="00070F76"/>
    <w:rsid w:val="00071DE5"/>
    <w:rsid w:val="00072FB4"/>
    <w:rsid w:val="00074A4C"/>
    <w:rsid w:val="00075614"/>
    <w:rsid w:val="00076348"/>
    <w:rsid w:val="0008090B"/>
    <w:rsid w:val="00081869"/>
    <w:rsid w:val="00083046"/>
    <w:rsid w:val="0008619D"/>
    <w:rsid w:val="000867B2"/>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66F2"/>
    <w:rsid w:val="000C0E9B"/>
    <w:rsid w:val="000C1BC9"/>
    <w:rsid w:val="000C48F7"/>
    <w:rsid w:val="000C5B62"/>
    <w:rsid w:val="000C6A13"/>
    <w:rsid w:val="000C785B"/>
    <w:rsid w:val="000C785E"/>
    <w:rsid w:val="000C7D02"/>
    <w:rsid w:val="000C7E39"/>
    <w:rsid w:val="000D02A2"/>
    <w:rsid w:val="000D10FC"/>
    <w:rsid w:val="000D1442"/>
    <w:rsid w:val="000D31B5"/>
    <w:rsid w:val="000D3A13"/>
    <w:rsid w:val="000D457A"/>
    <w:rsid w:val="000D5FC3"/>
    <w:rsid w:val="000D6A84"/>
    <w:rsid w:val="000D6B19"/>
    <w:rsid w:val="000D7174"/>
    <w:rsid w:val="000E118C"/>
    <w:rsid w:val="000E2F01"/>
    <w:rsid w:val="000E3711"/>
    <w:rsid w:val="000E69B4"/>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737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933"/>
    <w:rsid w:val="0013711A"/>
    <w:rsid w:val="00141EDE"/>
    <w:rsid w:val="00142A08"/>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5D1F"/>
    <w:rsid w:val="001968C0"/>
    <w:rsid w:val="00196995"/>
    <w:rsid w:val="00196EBB"/>
    <w:rsid w:val="001972E1"/>
    <w:rsid w:val="001A0F08"/>
    <w:rsid w:val="001A213C"/>
    <w:rsid w:val="001A250D"/>
    <w:rsid w:val="001A3127"/>
    <w:rsid w:val="001A3287"/>
    <w:rsid w:val="001A4BD2"/>
    <w:rsid w:val="001A4CF3"/>
    <w:rsid w:val="001A4F50"/>
    <w:rsid w:val="001A59E1"/>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5C12"/>
    <w:rsid w:val="001C0918"/>
    <w:rsid w:val="001C3AD0"/>
    <w:rsid w:val="001C4286"/>
    <w:rsid w:val="001C4E38"/>
    <w:rsid w:val="001C4F73"/>
    <w:rsid w:val="001C7792"/>
    <w:rsid w:val="001C77C6"/>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425A"/>
    <w:rsid w:val="00234D4F"/>
    <w:rsid w:val="00235D36"/>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70C52"/>
    <w:rsid w:val="00270CF5"/>
    <w:rsid w:val="0027116D"/>
    <w:rsid w:val="00271A82"/>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50209"/>
    <w:rsid w:val="00350DD5"/>
    <w:rsid w:val="00351B9A"/>
    <w:rsid w:val="00351C5E"/>
    <w:rsid w:val="003531D8"/>
    <w:rsid w:val="00354806"/>
    <w:rsid w:val="00354CBA"/>
    <w:rsid w:val="00355A4B"/>
    <w:rsid w:val="00355EC2"/>
    <w:rsid w:val="00360105"/>
    <w:rsid w:val="0036033E"/>
    <w:rsid w:val="003604C1"/>
    <w:rsid w:val="003621FB"/>
    <w:rsid w:val="003640F6"/>
    <w:rsid w:val="00364519"/>
    <w:rsid w:val="0036458E"/>
    <w:rsid w:val="00364802"/>
    <w:rsid w:val="00364816"/>
    <w:rsid w:val="00365315"/>
    <w:rsid w:val="0036597A"/>
    <w:rsid w:val="00367B74"/>
    <w:rsid w:val="003708DF"/>
    <w:rsid w:val="003720BF"/>
    <w:rsid w:val="00373142"/>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97B87"/>
    <w:rsid w:val="003A12E8"/>
    <w:rsid w:val="003A1D1D"/>
    <w:rsid w:val="003A20C8"/>
    <w:rsid w:val="003A239B"/>
    <w:rsid w:val="003A2845"/>
    <w:rsid w:val="003A2DB0"/>
    <w:rsid w:val="003A3FFA"/>
    <w:rsid w:val="003A4708"/>
    <w:rsid w:val="003A52DE"/>
    <w:rsid w:val="003A563C"/>
    <w:rsid w:val="003A6804"/>
    <w:rsid w:val="003B09C7"/>
    <w:rsid w:val="003B0A47"/>
    <w:rsid w:val="003B0A60"/>
    <w:rsid w:val="003B0CEE"/>
    <w:rsid w:val="003B0FDB"/>
    <w:rsid w:val="003B12C5"/>
    <w:rsid w:val="003B382F"/>
    <w:rsid w:val="003B42A7"/>
    <w:rsid w:val="003B5252"/>
    <w:rsid w:val="003B52F5"/>
    <w:rsid w:val="003B60B7"/>
    <w:rsid w:val="003B7006"/>
    <w:rsid w:val="003B7AB0"/>
    <w:rsid w:val="003C18D1"/>
    <w:rsid w:val="003C1E83"/>
    <w:rsid w:val="003C1FF1"/>
    <w:rsid w:val="003C2050"/>
    <w:rsid w:val="003C2D4C"/>
    <w:rsid w:val="003C381D"/>
    <w:rsid w:val="003C3B88"/>
    <w:rsid w:val="003C59D3"/>
    <w:rsid w:val="003C629F"/>
    <w:rsid w:val="003C7244"/>
    <w:rsid w:val="003C75D0"/>
    <w:rsid w:val="003D01B5"/>
    <w:rsid w:val="003D07BF"/>
    <w:rsid w:val="003D07F9"/>
    <w:rsid w:val="003D0856"/>
    <w:rsid w:val="003D2922"/>
    <w:rsid w:val="003D2E6F"/>
    <w:rsid w:val="003D30B7"/>
    <w:rsid w:val="003D3618"/>
    <w:rsid w:val="003D4978"/>
    <w:rsid w:val="003D5E0B"/>
    <w:rsid w:val="003D6570"/>
    <w:rsid w:val="003D703A"/>
    <w:rsid w:val="003D70A1"/>
    <w:rsid w:val="003D75EC"/>
    <w:rsid w:val="003D7957"/>
    <w:rsid w:val="003E07BF"/>
    <w:rsid w:val="003E0AE2"/>
    <w:rsid w:val="003E1F29"/>
    <w:rsid w:val="003E2386"/>
    <w:rsid w:val="003E529D"/>
    <w:rsid w:val="003E64E7"/>
    <w:rsid w:val="003E7922"/>
    <w:rsid w:val="003E7A56"/>
    <w:rsid w:val="003F063D"/>
    <w:rsid w:val="003F09CB"/>
    <w:rsid w:val="003F1318"/>
    <w:rsid w:val="003F1849"/>
    <w:rsid w:val="003F1C7D"/>
    <w:rsid w:val="003F259C"/>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947"/>
    <w:rsid w:val="00404B2B"/>
    <w:rsid w:val="0040500E"/>
    <w:rsid w:val="00407096"/>
    <w:rsid w:val="004077DA"/>
    <w:rsid w:val="00407AC6"/>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40E11"/>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E28"/>
    <w:rsid w:val="004C48FE"/>
    <w:rsid w:val="004C5A83"/>
    <w:rsid w:val="004C5AD1"/>
    <w:rsid w:val="004C6CA6"/>
    <w:rsid w:val="004C6CEF"/>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4FCE"/>
    <w:rsid w:val="004D58C6"/>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D7A"/>
    <w:rsid w:val="004F4033"/>
    <w:rsid w:val="004F4830"/>
    <w:rsid w:val="004F4FF7"/>
    <w:rsid w:val="004F50F4"/>
    <w:rsid w:val="004F5CC2"/>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40624"/>
    <w:rsid w:val="0054169B"/>
    <w:rsid w:val="00542006"/>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06B1"/>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DF4"/>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57BF3"/>
    <w:rsid w:val="00661FA4"/>
    <w:rsid w:val="006661F7"/>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4D"/>
    <w:rsid w:val="00675BEA"/>
    <w:rsid w:val="006768D4"/>
    <w:rsid w:val="00677D96"/>
    <w:rsid w:val="00681F25"/>
    <w:rsid w:val="00683544"/>
    <w:rsid w:val="00684576"/>
    <w:rsid w:val="00684BAD"/>
    <w:rsid w:val="00685DA4"/>
    <w:rsid w:val="00686B86"/>
    <w:rsid w:val="006875AB"/>
    <w:rsid w:val="006878AB"/>
    <w:rsid w:val="00691F08"/>
    <w:rsid w:val="00691F67"/>
    <w:rsid w:val="006921C8"/>
    <w:rsid w:val="00694250"/>
    <w:rsid w:val="00694CB3"/>
    <w:rsid w:val="006952C9"/>
    <w:rsid w:val="0069637C"/>
    <w:rsid w:val="00696CD1"/>
    <w:rsid w:val="006A00AE"/>
    <w:rsid w:val="006A0C61"/>
    <w:rsid w:val="006A1014"/>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E147D"/>
    <w:rsid w:val="006E14E3"/>
    <w:rsid w:val="006E2908"/>
    <w:rsid w:val="006E2ED8"/>
    <w:rsid w:val="006E2F20"/>
    <w:rsid w:val="006E31B3"/>
    <w:rsid w:val="006E3775"/>
    <w:rsid w:val="006E4AC7"/>
    <w:rsid w:val="006E636B"/>
    <w:rsid w:val="006E6670"/>
    <w:rsid w:val="006E6DB8"/>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1277"/>
    <w:rsid w:val="00791AC8"/>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D04D6"/>
    <w:rsid w:val="007D0866"/>
    <w:rsid w:val="007D1423"/>
    <w:rsid w:val="007D1AC3"/>
    <w:rsid w:val="007D2E3D"/>
    <w:rsid w:val="007D31A1"/>
    <w:rsid w:val="007D3318"/>
    <w:rsid w:val="007D6059"/>
    <w:rsid w:val="007D63BA"/>
    <w:rsid w:val="007D7749"/>
    <w:rsid w:val="007E0326"/>
    <w:rsid w:val="007E18D8"/>
    <w:rsid w:val="007E2682"/>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2714"/>
    <w:rsid w:val="00823083"/>
    <w:rsid w:val="00823153"/>
    <w:rsid w:val="008234DD"/>
    <w:rsid w:val="00823DDF"/>
    <w:rsid w:val="008248F2"/>
    <w:rsid w:val="008260D4"/>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DAB"/>
    <w:rsid w:val="008444B8"/>
    <w:rsid w:val="008444D4"/>
    <w:rsid w:val="00844AF8"/>
    <w:rsid w:val="00845744"/>
    <w:rsid w:val="00847001"/>
    <w:rsid w:val="008477E1"/>
    <w:rsid w:val="00847C8F"/>
    <w:rsid w:val="00847EDD"/>
    <w:rsid w:val="00850BD2"/>
    <w:rsid w:val="008519D6"/>
    <w:rsid w:val="00852B0D"/>
    <w:rsid w:val="00852DD2"/>
    <w:rsid w:val="00853183"/>
    <w:rsid w:val="008532FD"/>
    <w:rsid w:val="00853E3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64D"/>
    <w:rsid w:val="00870EF4"/>
    <w:rsid w:val="00871024"/>
    <w:rsid w:val="008719D3"/>
    <w:rsid w:val="008719EE"/>
    <w:rsid w:val="008730A1"/>
    <w:rsid w:val="00873262"/>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506"/>
    <w:rsid w:val="008A6951"/>
    <w:rsid w:val="008A6E9E"/>
    <w:rsid w:val="008A7B4A"/>
    <w:rsid w:val="008A7EC3"/>
    <w:rsid w:val="008B0826"/>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3A9C"/>
    <w:rsid w:val="008D58A3"/>
    <w:rsid w:val="008D5971"/>
    <w:rsid w:val="008D6214"/>
    <w:rsid w:val="008D6817"/>
    <w:rsid w:val="008D691C"/>
    <w:rsid w:val="008E06E1"/>
    <w:rsid w:val="008E0950"/>
    <w:rsid w:val="008E11EA"/>
    <w:rsid w:val="008E13B8"/>
    <w:rsid w:val="008E2739"/>
    <w:rsid w:val="008E345B"/>
    <w:rsid w:val="008E55B0"/>
    <w:rsid w:val="008E57CB"/>
    <w:rsid w:val="008E751E"/>
    <w:rsid w:val="008F01DE"/>
    <w:rsid w:val="008F0730"/>
    <w:rsid w:val="008F0ABB"/>
    <w:rsid w:val="008F37AA"/>
    <w:rsid w:val="008F3C94"/>
    <w:rsid w:val="008F41CB"/>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1292"/>
    <w:rsid w:val="0094196B"/>
    <w:rsid w:val="00941C76"/>
    <w:rsid w:val="00941E98"/>
    <w:rsid w:val="0094205C"/>
    <w:rsid w:val="009421E5"/>
    <w:rsid w:val="00943244"/>
    <w:rsid w:val="00943278"/>
    <w:rsid w:val="00945269"/>
    <w:rsid w:val="00946098"/>
    <w:rsid w:val="00946283"/>
    <w:rsid w:val="00946337"/>
    <w:rsid w:val="0094643A"/>
    <w:rsid w:val="00950ED8"/>
    <w:rsid w:val="00953150"/>
    <w:rsid w:val="00955433"/>
    <w:rsid w:val="00955887"/>
    <w:rsid w:val="00956F7A"/>
    <w:rsid w:val="009573F2"/>
    <w:rsid w:val="009607F5"/>
    <w:rsid w:val="00960A59"/>
    <w:rsid w:val="00962C67"/>
    <w:rsid w:val="0096496A"/>
    <w:rsid w:val="00965A9D"/>
    <w:rsid w:val="009676CC"/>
    <w:rsid w:val="009715FC"/>
    <w:rsid w:val="00975DC7"/>
    <w:rsid w:val="00976470"/>
    <w:rsid w:val="00976EF5"/>
    <w:rsid w:val="00976EFA"/>
    <w:rsid w:val="009808E7"/>
    <w:rsid w:val="00980D0D"/>
    <w:rsid w:val="00981346"/>
    <w:rsid w:val="00984446"/>
    <w:rsid w:val="0098459F"/>
    <w:rsid w:val="009845C6"/>
    <w:rsid w:val="00985171"/>
    <w:rsid w:val="00985196"/>
    <w:rsid w:val="00987048"/>
    <w:rsid w:val="00987146"/>
    <w:rsid w:val="0098733D"/>
    <w:rsid w:val="00987FBF"/>
    <w:rsid w:val="009901B7"/>
    <w:rsid w:val="00990774"/>
    <w:rsid w:val="00992283"/>
    <w:rsid w:val="009923EA"/>
    <w:rsid w:val="009926F8"/>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AEE"/>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31C0"/>
    <w:rsid w:val="009E5539"/>
    <w:rsid w:val="009E61C8"/>
    <w:rsid w:val="009E65E9"/>
    <w:rsid w:val="009E721E"/>
    <w:rsid w:val="009E7700"/>
    <w:rsid w:val="009E78A9"/>
    <w:rsid w:val="009E7C85"/>
    <w:rsid w:val="009F0FB0"/>
    <w:rsid w:val="009F11DC"/>
    <w:rsid w:val="009F12A1"/>
    <w:rsid w:val="009F14FA"/>
    <w:rsid w:val="009F1790"/>
    <w:rsid w:val="009F1E63"/>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514F"/>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3613"/>
    <w:rsid w:val="00A63D63"/>
    <w:rsid w:val="00A645C9"/>
    <w:rsid w:val="00A6567B"/>
    <w:rsid w:val="00A66AF4"/>
    <w:rsid w:val="00A67DA1"/>
    <w:rsid w:val="00A70885"/>
    <w:rsid w:val="00A71574"/>
    <w:rsid w:val="00A71929"/>
    <w:rsid w:val="00A72352"/>
    <w:rsid w:val="00A73092"/>
    <w:rsid w:val="00A746F1"/>
    <w:rsid w:val="00A75175"/>
    <w:rsid w:val="00A753A2"/>
    <w:rsid w:val="00A75D08"/>
    <w:rsid w:val="00A768F9"/>
    <w:rsid w:val="00A7773F"/>
    <w:rsid w:val="00A77776"/>
    <w:rsid w:val="00A80684"/>
    <w:rsid w:val="00A80B0F"/>
    <w:rsid w:val="00A812FC"/>
    <w:rsid w:val="00A81B9D"/>
    <w:rsid w:val="00A823F5"/>
    <w:rsid w:val="00A831DD"/>
    <w:rsid w:val="00A84561"/>
    <w:rsid w:val="00A84EEC"/>
    <w:rsid w:val="00A85476"/>
    <w:rsid w:val="00A85C04"/>
    <w:rsid w:val="00A86D6C"/>
    <w:rsid w:val="00A870D3"/>
    <w:rsid w:val="00A915FA"/>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93D"/>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6CA"/>
    <w:rsid w:val="00AF07C9"/>
    <w:rsid w:val="00AF0B88"/>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B2F"/>
    <w:rsid w:val="00B1103F"/>
    <w:rsid w:val="00B112BD"/>
    <w:rsid w:val="00B118FE"/>
    <w:rsid w:val="00B11D82"/>
    <w:rsid w:val="00B12374"/>
    <w:rsid w:val="00B128EA"/>
    <w:rsid w:val="00B14A18"/>
    <w:rsid w:val="00B166BD"/>
    <w:rsid w:val="00B166D9"/>
    <w:rsid w:val="00B1731F"/>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12D2"/>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F2B"/>
    <w:rsid w:val="00B77825"/>
    <w:rsid w:val="00B81AB1"/>
    <w:rsid w:val="00B82238"/>
    <w:rsid w:val="00B825E0"/>
    <w:rsid w:val="00B8297E"/>
    <w:rsid w:val="00B82C97"/>
    <w:rsid w:val="00B83251"/>
    <w:rsid w:val="00B8377B"/>
    <w:rsid w:val="00B848E9"/>
    <w:rsid w:val="00B87762"/>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45E7"/>
    <w:rsid w:val="00BF5681"/>
    <w:rsid w:val="00BF7C7E"/>
    <w:rsid w:val="00C01B47"/>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25BE"/>
    <w:rsid w:val="00C52BA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5C8"/>
    <w:rsid w:val="00CC6B2B"/>
    <w:rsid w:val="00CC7745"/>
    <w:rsid w:val="00CD03DF"/>
    <w:rsid w:val="00CD0D38"/>
    <w:rsid w:val="00CD1011"/>
    <w:rsid w:val="00CD35F4"/>
    <w:rsid w:val="00CD3FAD"/>
    <w:rsid w:val="00CD5192"/>
    <w:rsid w:val="00CD5466"/>
    <w:rsid w:val="00CD5D52"/>
    <w:rsid w:val="00CD7C91"/>
    <w:rsid w:val="00CE0FE9"/>
    <w:rsid w:val="00CE16E3"/>
    <w:rsid w:val="00CE2F47"/>
    <w:rsid w:val="00CE4FF1"/>
    <w:rsid w:val="00CE52E5"/>
    <w:rsid w:val="00CE6E48"/>
    <w:rsid w:val="00CE7ABA"/>
    <w:rsid w:val="00CE7AC2"/>
    <w:rsid w:val="00CE7D89"/>
    <w:rsid w:val="00CF0289"/>
    <w:rsid w:val="00CF0839"/>
    <w:rsid w:val="00CF0E55"/>
    <w:rsid w:val="00CF1116"/>
    <w:rsid w:val="00CF5FF0"/>
    <w:rsid w:val="00D01FFC"/>
    <w:rsid w:val="00D02090"/>
    <w:rsid w:val="00D0225F"/>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4E18"/>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2F21"/>
    <w:rsid w:val="00D94398"/>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87"/>
    <w:rsid w:val="00DC79EE"/>
    <w:rsid w:val="00DC7C97"/>
    <w:rsid w:val="00DC7E24"/>
    <w:rsid w:val="00DD0317"/>
    <w:rsid w:val="00DD1488"/>
    <w:rsid w:val="00DD15ED"/>
    <w:rsid w:val="00DD25F6"/>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4009"/>
    <w:rsid w:val="00DF5256"/>
    <w:rsid w:val="00DF56CA"/>
    <w:rsid w:val="00DF6E0F"/>
    <w:rsid w:val="00DF7036"/>
    <w:rsid w:val="00DF7C91"/>
    <w:rsid w:val="00E002B1"/>
    <w:rsid w:val="00E03820"/>
    <w:rsid w:val="00E03D41"/>
    <w:rsid w:val="00E055F6"/>
    <w:rsid w:val="00E05989"/>
    <w:rsid w:val="00E06BB3"/>
    <w:rsid w:val="00E10044"/>
    <w:rsid w:val="00E11A70"/>
    <w:rsid w:val="00E11C0D"/>
    <w:rsid w:val="00E12A20"/>
    <w:rsid w:val="00E1316D"/>
    <w:rsid w:val="00E150DB"/>
    <w:rsid w:val="00E15AA2"/>
    <w:rsid w:val="00E168B8"/>
    <w:rsid w:val="00E169D5"/>
    <w:rsid w:val="00E177AB"/>
    <w:rsid w:val="00E17FDB"/>
    <w:rsid w:val="00E2088E"/>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81F"/>
    <w:rsid w:val="00E50E6D"/>
    <w:rsid w:val="00E50FA2"/>
    <w:rsid w:val="00E51AFD"/>
    <w:rsid w:val="00E51E21"/>
    <w:rsid w:val="00E51FD3"/>
    <w:rsid w:val="00E543E5"/>
    <w:rsid w:val="00E54E4E"/>
    <w:rsid w:val="00E55268"/>
    <w:rsid w:val="00E553FF"/>
    <w:rsid w:val="00E556B8"/>
    <w:rsid w:val="00E560BF"/>
    <w:rsid w:val="00E56C9C"/>
    <w:rsid w:val="00E614C0"/>
    <w:rsid w:val="00E61EBA"/>
    <w:rsid w:val="00E621A8"/>
    <w:rsid w:val="00E6252D"/>
    <w:rsid w:val="00E656DB"/>
    <w:rsid w:val="00E66071"/>
    <w:rsid w:val="00E6698A"/>
    <w:rsid w:val="00E6714E"/>
    <w:rsid w:val="00E67429"/>
    <w:rsid w:val="00E67C07"/>
    <w:rsid w:val="00E704AF"/>
    <w:rsid w:val="00E70D07"/>
    <w:rsid w:val="00E71171"/>
    <w:rsid w:val="00E72C36"/>
    <w:rsid w:val="00E732F7"/>
    <w:rsid w:val="00E742B8"/>
    <w:rsid w:val="00E74426"/>
    <w:rsid w:val="00E75415"/>
    <w:rsid w:val="00E75B7A"/>
    <w:rsid w:val="00E7730A"/>
    <w:rsid w:val="00E8058D"/>
    <w:rsid w:val="00E80CC1"/>
    <w:rsid w:val="00E8110C"/>
    <w:rsid w:val="00E81BFB"/>
    <w:rsid w:val="00E822A8"/>
    <w:rsid w:val="00E8276A"/>
    <w:rsid w:val="00E82A9F"/>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BA6"/>
    <w:rsid w:val="00EF0E50"/>
    <w:rsid w:val="00EF11AE"/>
    <w:rsid w:val="00EF197B"/>
    <w:rsid w:val="00EF2245"/>
    <w:rsid w:val="00EF33E8"/>
    <w:rsid w:val="00EF6B36"/>
    <w:rsid w:val="00EF7029"/>
    <w:rsid w:val="00EF76FF"/>
    <w:rsid w:val="00F02F5E"/>
    <w:rsid w:val="00F02FE0"/>
    <w:rsid w:val="00F033D6"/>
    <w:rsid w:val="00F03440"/>
    <w:rsid w:val="00F043E8"/>
    <w:rsid w:val="00F044AD"/>
    <w:rsid w:val="00F047DD"/>
    <w:rsid w:val="00F103EF"/>
    <w:rsid w:val="00F12464"/>
    <w:rsid w:val="00F13354"/>
    <w:rsid w:val="00F134B3"/>
    <w:rsid w:val="00F14026"/>
    <w:rsid w:val="00F14662"/>
    <w:rsid w:val="00F14839"/>
    <w:rsid w:val="00F152DD"/>
    <w:rsid w:val="00F16106"/>
    <w:rsid w:val="00F16C37"/>
    <w:rsid w:val="00F16FD5"/>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D0A"/>
    <w:rsid w:val="00F452E0"/>
    <w:rsid w:val="00F46FE1"/>
    <w:rsid w:val="00F5174A"/>
    <w:rsid w:val="00F519F0"/>
    <w:rsid w:val="00F52810"/>
    <w:rsid w:val="00F52994"/>
    <w:rsid w:val="00F533C2"/>
    <w:rsid w:val="00F53E1B"/>
    <w:rsid w:val="00F55108"/>
    <w:rsid w:val="00F56466"/>
    <w:rsid w:val="00F56BE8"/>
    <w:rsid w:val="00F56FA7"/>
    <w:rsid w:val="00F57392"/>
    <w:rsid w:val="00F577D5"/>
    <w:rsid w:val="00F60357"/>
    <w:rsid w:val="00F605DD"/>
    <w:rsid w:val="00F60A6A"/>
    <w:rsid w:val="00F61ECC"/>
    <w:rsid w:val="00F63472"/>
    <w:rsid w:val="00F63802"/>
    <w:rsid w:val="00F642E0"/>
    <w:rsid w:val="00F6441A"/>
    <w:rsid w:val="00F65507"/>
    <w:rsid w:val="00F65666"/>
    <w:rsid w:val="00F66755"/>
    <w:rsid w:val="00F66962"/>
    <w:rsid w:val="00F67AE8"/>
    <w:rsid w:val="00F70318"/>
    <w:rsid w:val="00F7251E"/>
    <w:rsid w:val="00F7265B"/>
    <w:rsid w:val="00F72979"/>
    <w:rsid w:val="00F72CA2"/>
    <w:rsid w:val="00F73E01"/>
    <w:rsid w:val="00F752F4"/>
    <w:rsid w:val="00F7580D"/>
    <w:rsid w:val="00F76117"/>
    <w:rsid w:val="00F767C3"/>
    <w:rsid w:val="00F767E8"/>
    <w:rsid w:val="00F7769C"/>
    <w:rsid w:val="00F777D2"/>
    <w:rsid w:val="00F7792D"/>
    <w:rsid w:val="00F81BA3"/>
    <w:rsid w:val="00F8266C"/>
    <w:rsid w:val="00F82A10"/>
    <w:rsid w:val="00F84924"/>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A6FE2"/>
    <w:rsid w:val="00FB0C05"/>
    <w:rsid w:val="00FB11F6"/>
    <w:rsid w:val="00FB1AFE"/>
    <w:rsid w:val="00FB5BB5"/>
    <w:rsid w:val="00FB5D2F"/>
    <w:rsid w:val="00FB79B1"/>
    <w:rsid w:val="00FB7FE2"/>
    <w:rsid w:val="00FC0027"/>
    <w:rsid w:val="00FC05F4"/>
    <w:rsid w:val="00FC158A"/>
    <w:rsid w:val="00FC1710"/>
    <w:rsid w:val="00FC317A"/>
    <w:rsid w:val="00FC3699"/>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15F4"/>
    <w:rsid w:val="00FE1668"/>
    <w:rsid w:val="00FE2D98"/>
    <w:rsid w:val="00FE3C91"/>
    <w:rsid w:val="00FE3D46"/>
    <w:rsid w:val="00FE44F2"/>
    <w:rsid w:val="00FE5402"/>
    <w:rsid w:val="00FE6DF2"/>
    <w:rsid w:val="00FE7039"/>
    <w:rsid w:val="00FE77F0"/>
    <w:rsid w:val="00FE7E70"/>
    <w:rsid w:val="00FF0FC5"/>
    <w:rsid w:val="00FF1568"/>
    <w:rsid w:val="00FF1A8D"/>
    <w:rsid w:val="00FF20A9"/>
    <w:rsid w:val="00FF2484"/>
    <w:rsid w:val="00FF2E55"/>
    <w:rsid w:val="00FF38E3"/>
    <w:rsid w:val="00FF5A79"/>
    <w:rsid w:val="00FF6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9F97A7-4215-4893-B2AD-C6CF80281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309</TotalTime>
  <Pages>9</Pages>
  <Words>4301</Words>
  <Characters>24516</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28760</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Зимина Надежда Владимировна</cp:lastModifiedBy>
  <cp:revision>27</cp:revision>
  <cp:lastPrinted>2015-06-19T12:22:00Z</cp:lastPrinted>
  <dcterms:created xsi:type="dcterms:W3CDTF">2015-05-20T08:18:00Z</dcterms:created>
  <dcterms:modified xsi:type="dcterms:W3CDTF">2015-09-04T13:15:00Z</dcterms:modified>
</cp:coreProperties>
</file>