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AE7116" w:rsidRDefault="00EF1336" w:rsidP="00AE7116">
      <w:pPr>
        <w:jc w:val="both"/>
        <w:rPr>
          <w:rFonts w:cs="Arial"/>
          <w:szCs w:val="22"/>
        </w:rPr>
      </w:pPr>
      <w:r w:rsidRPr="00EF1336">
        <w:rPr>
          <w:rFonts w:cs="Arial"/>
          <w:b/>
          <w:szCs w:val="22"/>
          <w:u w:val="single"/>
        </w:rPr>
        <w:t>Предмет закупки</w:t>
      </w:r>
      <w:r w:rsidRPr="00EF1336">
        <w:rPr>
          <w:rFonts w:cs="Arial"/>
          <w:szCs w:val="22"/>
        </w:rPr>
        <w:t xml:space="preserve">: </w:t>
      </w:r>
      <w:r w:rsidR="005B781B" w:rsidRPr="005B781B">
        <w:rPr>
          <w:rFonts w:cs="Arial"/>
          <w:szCs w:val="22"/>
        </w:rPr>
        <w:t>выполнение работ по ремонту и восстановлению теплоизоляции оборудования и трубопроводов объектов ОАО «Славнефть-ЯНОС»</w:t>
      </w:r>
      <w:r w:rsidR="00AE7116">
        <w:rPr>
          <w:rFonts w:cs="Arial"/>
          <w:szCs w:val="22"/>
        </w:rPr>
        <w:t>.</w:t>
      </w:r>
    </w:p>
    <w:p w:rsidR="00EF1336" w:rsidRPr="00EF1336" w:rsidRDefault="00EF1336" w:rsidP="00AE711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AE7116" w:rsidRPr="00AE7116">
        <w:rPr>
          <w:rFonts w:cs="Arial"/>
          <w:szCs w:val="22"/>
        </w:rPr>
        <w:t>начало работ – январь 2017 - декабрь 2019 г.г. Окончание работ в целом и отдельных этапов (в случае их наличия) оформляются двусторонними актами выполненных работ</w:t>
      </w:r>
      <w:r w:rsidR="00255DDB" w:rsidRPr="00AE7116">
        <w:rPr>
          <w:rFonts w:cs="Arial"/>
          <w:szCs w:val="22"/>
        </w:rPr>
        <w:t>.</w:t>
      </w:r>
    </w:p>
    <w:p w:rsidR="00C522CB" w:rsidRDefault="00EF1336" w:rsidP="009B5FD8">
      <w:pPr>
        <w:jc w:val="both"/>
        <w:rPr>
          <w:szCs w:val="22"/>
        </w:rPr>
      </w:pPr>
      <w:r w:rsidRPr="00EF1336">
        <w:rPr>
          <w:rFonts w:cs="Arial"/>
          <w:b/>
          <w:szCs w:val="22"/>
          <w:u w:val="single"/>
        </w:rPr>
        <w:t>Условия оплаты</w:t>
      </w:r>
      <w:r w:rsidRPr="00EF1336">
        <w:rPr>
          <w:rFonts w:cs="Arial"/>
          <w:szCs w:val="22"/>
        </w:rPr>
        <w:t xml:space="preserve">: </w:t>
      </w:r>
      <w:r w:rsidR="00C522CB">
        <w:rPr>
          <w:szCs w:val="22"/>
        </w:rPr>
        <w:t>по предоставленным подписанным актам выполненных работ и счетам–фактурам, с отсрочкой платежа 90 (девяносто) календарных дней.</w:t>
      </w:r>
    </w:p>
    <w:p w:rsidR="00AE7116" w:rsidRPr="00AE7116" w:rsidRDefault="00AE7116" w:rsidP="00AE7116">
      <w:pPr>
        <w:autoSpaceDE w:val="0"/>
        <w:ind w:firstLine="567"/>
        <w:jc w:val="both"/>
        <w:rPr>
          <w:szCs w:val="22"/>
        </w:rPr>
      </w:pPr>
      <w:r w:rsidRPr="00AE7116">
        <w:rPr>
          <w:szCs w:val="22"/>
        </w:rPr>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w:t>
      </w:r>
    </w:p>
    <w:p w:rsidR="00AE7116" w:rsidRPr="00AE7116" w:rsidRDefault="00AE7116" w:rsidP="00AE7116">
      <w:pPr>
        <w:autoSpaceDE w:val="0"/>
        <w:ind w:firstLine="567"/>
        <w:jc w:val="both"/>
        <w:rPr>
          <w:szCs w:val="22"/>
        </w:rPr>
      </w:pPr>
      <w:r w:rsidRPr="00AE7116">
        <w:rPr>
          <w:szCs w:val="22"/>
        </w:rPr>
        <w:t>Виды работ указаны в (Приложение №1 к проекту Договора).</w:t>
      </w:r>
    </w:p>
    <w:p w:rsidR="005B781B" w:rsidRPr="005B781B" w:rsidRDefault="005B781B" w:rsidP="005B781B">
      <w:pPr>
        <w:autoSpaceDE w:val="0"/>
        <w:ind w:firstLine="567"/>
        <w:jc w:val="both"/>
        <w:rPr>
          <w:szCs w:val="22"/>
        </w:rPr>
      </w:pPr>
      <w:r w:rsidRPr="005B781B">
        <w:rPr>
          <w:szCs w:val="22"/>
        </w:rPr>
        <w:t xml:space="preserve">Объемы работ будут определяться в соответствии с утвержденными Заказчиком дефектными ведомостями. Стоимость таких работ будет определяться утвержденными Заказчиком локальными ресурсными сметными расчетами, составленными с учетом Требований к применению расценок </w:t>
      </w:r>
      <w:r w:rsidRPr="005B781B">
        <w:rPr>
          <w:color w:val="000000"/>
          <w:szCs w:val="22"/>
        </w:rPr>
        <w:t>(Приложение №3 к проекту Договора)</w:t>
      </w:r>
      <w:r w:rsidRPr="005B781B">
        <w:rPr>
          <w:szCs w:val="22"/>
        </w:rPr>
        <w:t xml:space="preserve">, </w:t>
      </w:r>
      <w:r w:rsidRPr="005B781B">
        <w:rPr>
          <w:color w:val="000000"/>
          <w:szCs w:val="22"/>
        </w:rPr>
        <w:t>выполненными на основании утвержденной Заказчиком дефектной ведомости  и  Регламента</w:t>
      </w:r>
      <w:r w:rsidRPr="005B781B">
        <w:rPr>
          <w:szCs w:val="22"/>
        </w:rPr>
        <w:t xml:space="preserve"> определения стоимости работ</w:t>
      </w:r>
      <w:r w:rsidRPr="005B781B">
        <w:rPr>
          <w:color w:val="000000"/>
          <w:szCs w:val="22"/>
        </w:rPr>
        <w:t xml:space="preserve"> на весь период их выполнения (Приложение №2 к проекту Договора)</w:t>
      </w:r>
      <w:r w:rsidRPr="005B781B">
        <w:rPr>
          <w:szCs w:val="22"/>
        </w:rPr>
        <w:t>.</w:t>
      </w:r>
    </w:p>
    <w:p w:rsidR="005B781B" w:rsidRPr="005B781B" w:rsidRDefault="005B781B" w:rsidP="005B781B">
      <w:pPr>
        <w:ind w:firstLine="567"/>
        <w:jc w:val="both"/>
        <w:rPr>
          <w:szCs w:val="22"/>
        </w:rPr>
      </w:pPr>
      <w:r w:rsidRPr="005B781B">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5B781B" w:rsidRPr="005B781B" w:rsidRDefault="005B781B" w:rsidP="005B781B">
      <w:pPr>
        <w:ind w:firstLine="567"/>
        <w:jc w:val="both"/>
        <w:rPr>
          <w:szCs w:val="22"/>
        </w:rPr>
      </w:pPr>
      <w:r w:rsidRPr="005B781B">
        <w:rPr>
          <w:szCs w:val="22"/>
        </w:rPr>
        <w:t>Стоимость опциона - не более 30 % от стоимости работ по Договору, указанной в п. 3.1.</w:t>
      </w:r>
    </w:p>
    <w:p w:rsidR="005B781B" w:rsidRPr="005B781B" w:rsidRDefault="005B781B" w:rsidP="005B781B">
      <w:pPr>
        <w:ind w:firstLine="567"/>
        <w:jc w:val="both"/>
        <w:rPr>
          <w:szCs w:val="22"/>
        </w:rPr>
      </w:pPr>
      <w:r w:rsidRPr="005B781B">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Регламентов определения стоимости  (Приложение №2 к Договору), условий оплаты.</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8F3A32" w:rsidRDefault="00520FD6" w:rsidP="00520FD6">
      <w:pPr>
        <w:spacing w:before="0"/>
        <w:ind w:firstLine="567"/>
        <w:jc w:val="both"/>
        <w:rPr>
          <w:szCs w:val="22"/>
        </w:rPr>
      </w:pPr>
      <w:r w:rsidRPr="00520FD6">
        <w:rPr>
          <w:szCs w:val="22"/>
        </w:rPr>
        <w:t>Работы должны выполняться в соответствии с утвержденными дефектными ведомостями и сметными расчетами.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8F3A32">
        <w:rPr>
          <w:szCs w:val="22"/>
        </w:rPr>
        <w:t>.</w:t>
      </w:r>
    </w:p>
    <w:p w:rsidR="00453F6F" w:rsidRPr="00453F6F" w:rsidRDefault="00453F6F" w:rsidP="00453F6F">
      <w:pPr>
        <w:pStyle w:val="af"/>
        <w:tabs>
          <w:tab w:val="clear" w:pos="4677"/>
          <w:tab w:val="clear" w:pos="9355"/>
        </w:tabs>
        <w:ind w:firstLine="567"/>
        <w:jc w:val="both"/>
        <w:rPr>
          <w:rFonts w:ascii="Arial" w:hAnsi="Arial"/>
          <w:sz w:val="22"/>
          <w:szCs w:val="22"/>
          <w:lang w:eastAsia="ru-RU"/>
        </w:rPr>
      </w:pPr>
      <w:r w:rsidRPr="00453F6F">
        <w:rPr>
          <w:rFonts w:ascii="Arial" w:hAnsi="Arial"/>
          <w:sz w:val="22"/>
          <w:szCs w:val="22"/>
          <w:lang w:eastAsia="ru-RU"/>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СНИП 3.04.01-87, ГОСТ 17314-81, ГЭСН 81-02-26-2001, Правила по охране труда в строительстве, утв. приказом от 1 июня 2015 г. N 336н.</w:t>
      </w:r>
    </w:p>
    <w:p w:rsidR="009E575B" w:rsidRPr="00520FD6" w:rsidRDefault="00453F6F" w:rsidP="00453F6F">
      <w:pPr>
        <w:spacing w:before="0"/>
        <w:ind w:firstLine="567"/>
        <w:jc w:val="both"/>
        <w:rPr>
          <w:szCs w:val="22"/>
        </w:rPr>
      </w:pPr>
      <w:r w:rsidRPr="00453F6F">
        <w:rPr>
          <w:szCs w:val="22"/>
        </w:rPr>
        <w:t xml:space="preserve">        Осуществлять работы в соответствии с нормативными документами, указанными в п. п. 5.4, 6.6 проекта Договора. Данная документация передается Заказчиком Подрядчику в электронном виде, посредством электронной почты</w:t>
      </w:r>
      <w:r w:rsidR="009E575B">
        <w:rPr>
          <w:szCs w:val="22"/>
        </w:rPr>
        <w:t>.</w:t>
      </w:r>
    </w:p>
    <w:p w:rsidR="00E82578" w:rsidRDefault="00E82578" w:rsidP="0076276E">
      <w:pPr>
        <w:autoSpaceDE w:val="0"/>
        <w:spacing w:after="120"/>
        <w:jc w:val="both"/>
        <w:rPr>
          <w:rFonts w:cs="Arial"/>
          <w:b/>
          <w:iCs/>
          <w:szCs w:val="22"/>
        </w:rPr>
      </w:pPr>
    </w:p>
    <w:p w:rsidR="00453F6F" w:rsidRDefault="00453F6F" w:rsidP="0076276E">
      <w:pPr>
        <w:autoSpaceDE w:val="0"/>
        <w:spacing w:after="120"/>
        <w:jc w:val="both"/>
        <w:rPr>
          <w:rFonts w:cs="Arial"/>
          <w:b/>
          <w:iCs/>
          <w:szCs w:val="22"/>
        </w:rPr>
      </w:pPr>
    </w:p>
    <w:p w:rsidR="00453F6F" w:rsidRDefault="00453F6F" w:rsidP="0076276E">
      <w:pPr>
        <w:autoSpaceDE w:val="0"/>
        <w:spacing w:after="120"/>
        <w:jc w:val="both"/>
        <w:rPr>
          <w:rFonts w:cs="Arial"/>
          <w:b/>
          <w:iCs/>
          <w:szCs w:val="22"/>
        </w:rPr>
      </w:pPr>
    </w:p>
    <w:p w:rsidR="00453F6F" w:rsidRDefault="00453F6F" w:rsidP="0076276E">
      <w:pPr>
        <w:autoSpaceDE w:val="0"/>
        <w:spacing w:after="120"/>
        <w:jc w:val="both"/>
        <w:rPr>
          <w:rFonts w:cs="Arial"/>
          <w:b/>
          <w:iCs/>
          <w:szCs w:val="22"/>
        </w:rPr>
      </w:pPr>
    </w:p>
    <w:p w:rsidR="00E82578" w:rsidRDefault="00E82578" w:rsidP="0076276E">
      <w:pPr>
        <w:autoSpaceDE w:val="0"/>
        <w:spacing w:after="120"/>
        <w:jc w:val="both"/>
        <w:rPr>
          <w:rFonts w:cs="Arial"/>
          <w:b/>
          <w:iCs/>
          <w:szCs w:val="22"/>
        </w:rPr>
      </w:pPr>
    </w:p>
    <w:p w:rsidR="00E82578" w:rsidRDefault="00E82578"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EF1336" w:rsidRDefault="00EF1336" w:rsidP="0076276E">
      <w:pPr>
        <w:autoSpaceDE w:val="0"/>
        <w:spacing w:after="120"/>
        <w:jc w:val="both"/>
        <w:rPr>
          <w:rFonts w:cs="Arial"/>
          <w:b/>
          <w:iCs/>
          <w:szCs w:val="22"/>
        </w:rPr>
      </w:pPr>
      <w:r w:rsidRPr="00EF1336">
        <w:rPr>
          <w:rFonts w:cs="Arial"/>
          <w:b/>
          <w:iCs/>
          <w:szCs w:val="22"/>
        </w:rPr>
        <w:lastRenderedPageBreak/>
        <w:t>3. Основные требования к Контрагенту.</w:t>
      </w:r>
    </w:p>
    <w:tbl>
      <w:tblPr>
        <w:tblW w:w="103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3758"/>
        <w:gridCol w:w="2763"/>
        <w:gridCol w:w="1417"/>
        <w:gridCol w:w="1701"/>
      </w:tblGrid>
      <w:tr w:rsidR="00453F6F" w:rsidRPr="00013332" w:rsidTr="00453F6F">
        <w:trPr>
          <w:trHeight w:val="1065"/>
          <w:tblHeader/>
        </w:trPr>
        <w:tc>
          <w:tcPr>
            <w:tcW w:w="724" w:type="dxa"/>
            <w:shd w:val="clear" w:color="auto" w:fill="D9D9D9"/>
            <w:vAlign w:val="center"/>
            <w:hideMark/>
          </w:tcPr>
          <w:p w:rsidR="00453F6F" w:rsidRPr="00453F6F" w:rsidRDefault="00453F6F" w:rsidP="00C86868">
            <w:pPr>
              <w:rPr>
                <w:b/>
                <w:bCs/>
                <w:sz w:val="20"/>
                <w:szCs w:val="20"/>
              </w:rPr>
            </w:pPr>
            <w:r w:rsidRPr="00453F6F">
              <w:rPr>
                <w:b/>
                <w:bCs/>
                <w:sz w:val="20"/>
                <w:szCs w:val="20"/>
              </w:rPr>
              <w:t>№ п/п</w:t>
            </w:r>
          </w:p>
        </w:tc>
        <w:tc>
          <w:tcPr>
            <w:tcW w:w="3758" w:type="dxa"/>
            <w:shd w:val="clear" w:color="auto" w:fill="D9D9D9"/>
            <w:vAlign w:val="center"/>
            <w:hideMark/>
          </w:tcPr>
          <w:p w:rsidR="00453F6F" w:rsidRPr="00453F6F" w:rsidRDefault="00453F6F" w:rsidP="00C86868">
            <w:pPr>
              <w:rPr>
                <w:b/>
                <w:bCs/>
                <w:sz w:val="20"/>
                <w:szCs w:val="20"/>
              </w:rPr>
            </w:pPr>
            <w:r w:rsidRPr="00453F6F">
              <w:rPr>
                <w:b/>
                <w:bCs/>
                <w:sz w:val="20"/>
                <w:szCs w:val="20"/>
              </w:rPr>
              <w:t xml:space="preserve">Требование </w:t>
            </w:r>
            <w:r w:rsidRPr="00453F6F">
              <w:rPr>
                <w:b/>
                <w:bCs/>
                <w:sz w:val="20"/>
                <w:szCs w:val="20"/>
              </w:rPr>
              <w:br/>
              <w:t>(параметр оценки)</w:t>
            </w:r>
          </w:p>
        </w:tc>
        <w:tc>
          <w:tcPr>
            <w:tcW w:w="2763" w:type="dxa"/>
            <w:shd w:val="clear" w:color="auto" w:fill="D9D9D9"/>
            <w:vAlign w:val="center"/>
            <w:hideMark/>
          </w:tcPr>
          <w:p w:rsidR="00453F6F" w:rsidRPr="00453F6F" w:rsidRDefault="00453F6F" w:rsidP="00C86868">
            <w:pPr>
              <w:rPr>
                <w:b/>
                <w:bCs/>
                <w:sz w:val="20"/>
                <w:szCs w:val="20"/>
              </w:rPr>
            </w:pPr>
            <w:r w:rsidRPr="00453F6F">
              <w:rPr>
                <w:b/>
                <w:bCs/>
                <w:sz w:val="20"/>
                <w:szCs w:val="20"/>
              </w:rPr>
              <w:t>Документы, подтверждающие соответствия требованию</w:t>
            </w:r>
          </w:p>
        </w:tc>
        <w:tc>
          <w:tcPr>
            <w:tcW w:w="1417" w:type="dxa"/>
            <w:shd w:val="clear" w:color="auto" w:fill="D9D9D9"/>
            <w:vAlign w:val="center"/>
            <w:hideMark/>
          </w:tcPr>
          <w:p w:rsidR="00453F6F" w:rsidRPr="00453F6F" w:rsidRDefault="00453F6F" w:rsidP="00C86868">
            <w:pPr>
              <w:rPr>
                <w:b/>
                <w:bCs/>
                <w:sz w:val="20"/>
                <w:szCs w:val="20"/>
              </w:rPr>
            </w:pPr>
            <w:r w:rsidRPr="00453F6F">
              <w:rPr>
                <w:b/>
                <w:bCs/>
                <w:sz w:val="20"/>
                <w:szCs w:val="20"/>
              </w:rPr>
              <w:t>Единица измерения</w:t>
            </w:r>
          </w:p>
        </w:tc>
        <w:tc>
          <w:tcPr>
            <w:tcW w:w="1701" w:type="dxa"/>
            <w:shd w:val="clear" w:color="auto" w:fill="D9D9D9"/>
            <w:vAlign w:val="center"/>
            <w:hideMark/>
          </w:tcPr>
          <w:p w:rsidR="00453F6F" w:rsidRPr="00453F6F" w:rsidRDefault="00453F6F" w:rsidP="00C86868">
            <w:pPr>
              <w:rPr>
                <w:b/>
                <w:bCs/>
                <w:sz w:val="20"/>
                <w:szCs w:val="20"/>
                <w:u w:val="single"/>
              </w:rPr>
            </w:pPr>
            <w:r w:rsidRPr="00453F6F">
              <w:rPr>
                <w:b/>
                <w:bCs/>
                <w:sz w:val="20"/>
                <w:szCs w:val="20"/>
              </w:rPr>
              <w:t>Условия соответствия</w:t>
            </w:r>
          </w:p>
        </w:tc>
      </w:tr>
      <w:tr w:rsidR="00453F6F" w:rsidRPr="00013332" w:rsidTr="00453F6F">
        <w:trPr>
          <w:trHeight w:val="163"/>
          <w:tblHeader/>
        </w:trPr>
        <w:tc>
          <w:tcPr>
            <w:tcW w:w="724" w:type="dxa"/>
            <w:shd w:val="clear" w:color="auto" w:fill="D9D9D9"/>
            <w:noWrap/>
            <w:vAlign w:val="center"/>
          </w:tcPr>
          <w:p w:rsidR="00453F6F" w:rsidRPr="00453F6F" w:rsidRDefault="00453F6F" w:rsidP="00721D3F">
            <w:pPr>
              <w:rPr>
                <w:b/>
                <w:sz w:val="20"/>
                <w:szCs w:val="20"/>
              </w:rPr>
            </w:pPr>
            <w:r w:rsidRPr="00453F6F">
              <w:rPr>
                <w:b/>
                <w:sz w:val="20"/>
                <w:szCs w:val="20"/>
              </w:rPr>
              <w:t>1</w:t>
            </w:r>
          </w:p>
        </w:tc>
        <w:tc>
          <w:tcPr>
            <w:tcW w:w="3758" w:type="dxa"/>
            <w:shd w:val="clear" w:color="auto" w:fill="D9D9D9"/>
            <w:vAlign w:val="center"/>
          </w:tcPr>
          <w:p w:rsidR="00453F6F" w:rsidRPr="00453F6F" w:rsidRDefault="00453F6F" w:rsidP="00721D3F">
            <w:pPr>
              <w:rPr>
                <w:b/>
                <w:sz w:val="20"/>
                <w:szCs w:val="20"/>
              </w:rPr>
            </w:pPr>
            <w:r w:rsidRPr="00453F6F">
              <w:rPr>
                <w:b/>
                <w:sz w:val="20"/>
                <w:szCs w:val="20"/>
              </w:rPr>
              <w:t>2</w:t>
            </w:r>
          </w:p>
        </w:tc>
        <w:tc>
          <w:tcPr>
            <w:tcW w:w="2763" w:type="dxa"/>
            <w:shd w:val="clear" w:color="auto" w:fill="D9D9D9"/>
            <w:vAlign w:val="center"/>
          </w:tcPr>
          <w:p w:rsidR="00453F6F" w:rsidRPr="00453F6F" w:rsidRDefault="00453F6F" w:rsidP="00721D3F">
            <w:pPr>
              <w:rPr>
                <w:b/>
                <w:sz w:val="20"/>
                <w:szCs w:val="20"/>
              </w:rPr>
            </w:pPr>
            <w:r w:rsidRPr="00453F6F">
              <w:rPr>
                <w:b/>
                <w:sz w:val="20"/>
                <w:szCs w:val="20"/>
              </w:rPr>
              <w:t>3</w:t>
            </w:r>
          </w:p>
        </w:tc>
        <w:tc>
          <w:tcPr>
            <w:tcW w:w="1417" w:type="dxa"/>
            <w:shd w:val="clear" w:color="auto" w:fill="D9D9D9"/>
            <w:vAlign w:val="center"/>
          </w:tcPr>
          <w:p w:rsidR="00453F6F" w:rsidRPr="00453F6F" w:rsidRDefault="00453F6F" w:rsidP="00721D3F">
            <w:pPr>
              <w:rPr>
                <w:b/>
                <w:sz w:val="20"/>
                <w:szCs w:val="20"/>
              </w:rPr>
            </w:pPr>
            <w:r w:rsidRPr="00453F6F">
              <w:rPr>
                <w:b/>
                <w:sz w:val="20"/>
                <w:szCs w:val="20"/>
              </w:rPr>
              <w:t>4</w:t>
            </w:r>
          </w:p>
        </w:tc>
        <w:tc>
          <w:tcPr>
            <w:tcW w:w="1701" w:type="dxa"/>
            <w:shd w:val="clear" w:color="auto" w:fill="D9D9D9"/>
            <w:vAlign w:val="center"/>
          </w:tcPr>
          <w:p w:rsidR="00453F6F" w:rsidRPr="00453F6F" w:rsidRDefault="00453F6F" w:rsidP="00721D3F">
            <w:pPr>
              <w:rPr>
                <w:b/>
                <w:sz w:val="20"/>
                <w:szCs w:val="20"/>
              </w:rPr>
            </w:pPr>
            <w:r w:rsidRPr="00453F6F">
              <w:rPr>
                <w:b/>
                <w:sz w:val="20"/>
                <w:szCs w:val="20"/>
              </w:rPr>
              <w:t>5</w:t>
            </w:r>
          </w:p>
        </w:tc>
      </w:tr>
      <w:tr w:rsidR="00453F6F" w:rsidRPr="008E0B36" w:rsidTr="00453F6F">
        <w:trPr>
          <w:trHeight w:val="3991"/>
        </w:trPr>
        <w:tc>
          <w:tcPr>
            <w:tcW w:w="724" w:type="dxa"/>
            <w:shd w:val="clear" w:color="auto" w:fill="auto"/>
            <w:noWrap/>
            <w:vAlign w:val="center"/>
          </w:tcPr>
          <w:p w:rsidR="00453F6F" w:rsidRPr="00453F6F" w:rsidRDefault="00453F6F" w:rsidP="00C86868">
            <w:pPr>
              <w:rPr>
                <w:sz w:val="20"/>
                <w:szCs w:val="20"/>
              </w:rPr>
            </w:pPr>
            <w:r w:rsidRPr="00453F6F">
              <w:rPr>
                <w:sz w:val="20"/>
                <w:szCs w:val="20"/>
              </w:rPr>
              <w:t>1</w:t>
            </w:r>
          </w:p>
        </w:tc>
        <w:tc>
          <w:tcPr>
            <w:tcW w:w="3758" w:type="dxa"/>
            <w:shd w:val="clear" w:color="auto" w:fill="auto"/>
            <w:vAlign w:val="center"/>
          </w:tcPr>
          <w:p w:rsidR="00453F6F" w:rsidRPr="00453F6F" w:rsidRDefault="00453F6F" w:rsidP="00C86868">
            <w:pPr>
              <w:autoSpaceDE w:val="0"/>
              <w:jc w:val="both"/>
              <w:rPr>
                <w:b/>
                <w:sz w:val="20"/>
                <w:szCs w:val="20"/>
              </w:rPr>
            </w:pPr>
            <w:r w:rsidRPr="00453F6F">
              <w:rPr>
                <w:rFonts w:cs="Arial"/>
                <w:sz w:val="20"/>
                <w:szCs w:val="20"/>
              </w:rPr>
              <w:t>Опыт выполнения работ аналогичных предмету закупки, в том числе, но не ограничиваясь, на ОАО «Славнефть-ЯНОС», ПАО «Газпром нефть», ОАО «НК «Роснефть».</w:t>
            </w:r>
            <w:r w:rsidRPr="00453F6F">
              <w:rPr>
                <w:rFonts w:cs="Arial"/>
                <w:color w:val="FF0000"/>
                <w:sz w:val="20"/>
                <w:szCs w:val="20"/>
              </w:rPr>
              <w:t xml:space="preserve"> </w:t>
            </w:r>
            <w:r w:rsidRPr="00453F6F">
              <w:rPr>
                <w:sz w:val="20"/>
                <w:szCs w:val="20"/>
              </w:rPr>
              <w:t>Специализация организации непосредственно по обеспечению элементами покрытия тепловой изоляции и выполнение работ по изоляции оборудования и трубопроводов. Наличие опыта выполнения работ по изоляции всех видов оборудования</w:t>
            </w:r>
            <w:r w:rsidRPr="00453F6F">
              <w:rPr>
                <w:rFonts w:cs="Arial"/>
                <w:sz w:val="20"/>
                <w:szCs w:val="20"/>
              </w:rPr>
              <w:t xml:space="preserve">. Наличие опыта выполнения работ аналогичных предмету закупки, в объеме и стоимостном выражении соответствующем предмету закупки. </w:t>
            </w:r>
          </w:p>
        </w:tc>
        <w:tc>
          <w:tcPr>
            <w:tcW w:w="2763" w:type="dxa"/>
            <w:shd w:val="clear" w:color="auto" w:fill="auto"/>
            <w:vAlign w:val="center"/>
          </w:tcPr>
          <w:p w:rsidR="00453F6F" w:rsidRPr="00FC7F70" w:rsidRDefault="00453F6F" w:rsidP="00C86868">
            <w:pPr>
              <w:autoSpaceDE w:val="0"/>
              <w:ind w:left="34"/>
              <w:jc w:val="both"/>
              <w:rPr>
                <w:sz w:val="20"/>
                <w:szCs w:val="20"/>
              </w:rPr>
            </w:pPr>
            <w:r w:rsidRPr="00FC7F70">
              <w:rPr>
                <w:sz w:val="20"/>
                <w:szCs w:val="20"/>
              </w:rPr>
              <w:t>Справка об опыте работы за 2013, 2014, 2015 г.г. за подписью руководителя организации (Форма 7)</w:t>
            </w:r>
          </w:p>
        </w:tc>
        <w:tc>
          <w:tcPr>
            <w:tcW w:w="1417" w:type="dxa"/>
            <w:shd w:val="clear" w:color="000000" w:fill="FFFFFF"/>
            <w:vAlign w:val="center"/>
          </w:tcPr>
          <w:p w:rsidR="00453F6F" w:rsidRPr="00453F6F" w:rsidRDefault="00B054DE" w:rsidP="00C86868">
            <w:pPr>
              <w:rPr>
                <w:sz w:val="20"/>
                <w:szCs w:val="20"/>
              </w:rPr>
            </w:pPr>
            <w:r>
              <w:rPr>
                <w:sz w:val="20"/>
                <w:szCs w:val="20"/>
              </w:rPr>
              <w:t>к</w:t>
            </w:r>
            <w:r w:rsidR="00453F6F" w:rsidRPr="00453F6F">
              <w:rPr>
                <w:sz w:val="20"/>
                <w:szCs w:val="20"/>
              </w:rPr>
              <w:t>оличество работ в каждом из годов</w:t>
            </w:r>
          </w:p>
        </w:tc>
        <w:tc>
          <w:tcPr>
            <w:tcW w:w="1701" w:type="dxa"/>
            <w:shd w:val="clear" w:color="auto" w:fill="auto"/>
            <w:vAlign w:val="center"/>
          </w:tcPr>
          <w:p w:rsidR="00453F6F" w:rsidRPr="00453F6F" w:rsidRDefault="00453F6F" w:rsidP="00C86868">
            <w:pPr>
              <w:rPr>
                <w:sz w:val="20"/>
                <w:szCs w:val="20"/>
              </w:rPr>
            </w:pPr>
            <w:r w:rsidRPr="00453F6F">
              <w:rPr>
                <w:sz w:val="20"/>
                <w:szCs w:val="20"/>
              </w:rPr>
              <w:t xml:space="preserve">10 и более </w:t>
            </w:r>
          </w:p>
        </w:tc>
      </w:tr>
      <w:tr w:rsidR="00453F6F" w:rsidRPr="008E0B36" w:rsidTr="00453F6F">
        <w:trPr>
          <w:trHeight w:val="1420"/>
        </w:trPr>
        <w:tc>
          <w:tcPr>
            <w:tcW w:w="724" w:type="dxa"/>
            <w:shd w:val="clear" w:color="auto" w:fill="auto"/>
            <w:noWrap/>
            <w:vAlign w:val="center"/>
          </w:tcPr>
          <w:p w:rsidR="00453F6F" w:rsidRPr="00453F6F" w:rsidRDefault="00453F6F" w:rsidP="00C86868">
            <w:pPr>
              <w:rPr>
                <w:sz w:val="20"/>
                <w:szCs w:val="20"/>
              </w:rPr>
            </w:pPr>
            <w:r w:rsidRPr="00453F6F">
              <w:rPr>
                <w:sz w:val="20"/>
                <w:szCs w:val="20"/>
              </w:rPr>
              <w:t>2</w:t>
            </w:r>
          </w:p>
        </w:tc>
        <w:tc>
          <w:tcPr>
            <w:tcW w:w="3758" w:type="dxa"/>
            <w:shd w:val="clear" w:color="auto" w:fill="auto"/>
            <w:vAlign w:val="center"/>
          </w:tcPr>
          <w:p w:rsidR="00453F6F" w:rsidRPr="00453F6F" w:rsidRDefault="00453F6F" w:rsidP="00C86868">
            <w:pPr>
              <w:autoSpaceDE w:val="0"/>
              <w:jc w:val="both"/>
              <w:rPr>
                <w:sz w:val="20"/>
                <w:szCs w:val="20"/>
              </w:rPr>
            </w:pPr>
            <w:r w:rsidRPr="00453F6F">
              <w:rPr>
                <w:sz w:val="20"/>
                <w:szCs w:val="20"/>
              </w:rPr>
              <w:t xml:space="preserve">Среднегодовой объем выполненных работ по изоляции оборудования и трубопроводов  на объектах нефтепереработки за последние 3 года. </w:t>
            </w:r>
          </w:p>
        </w:tc>
        <w:tc>
          <w:tcPr>
            <w:tcW w:w="2763" w:type="dxa"/>
            <w:shd w:val="clear" w:color="auto" w:fill="auto"/>
            <w:vAlign w:val="center"/>
          </w:tcPr>
          <w:p w:rsidR="00453F6F" w:rsidRPr="00FC7F70" w:rsidRDefault="00453F6F" w:rsidP="00C86868">
            <w:pPr>
              <w:autoSpaceDE w:val="0"/>
              <w:ind w:left="34"/>
              <w:jc w:val="both"/>
              <w:rPr>
                <w:sz w:val="20"/>
                <w:szCs w:val="20"/>
                <w:shd w:val="clear" w:color="auto" w:fill="FFFF00"/>
              </w:rPr>
            </w:pPr>
            <w:r w:rsidRPr="00FC7F70">
              <w:rPr>
                <w:sz w:val="20"/>
                <w:szCs w:val="20"/>
              </w:rPr>
              <w:t>Справка об опыте работы за 2013, 2014, 2015 г</w:t>
            </w:r>
            <w:r w:rsidR="00B054DE" w:rsidRPr="00FC7F70">
              <w:rPr>
                <w:sz w:val="20"/>
                <w:szCs w:val="20"/>
              </w:rPr>
              <w:t>.</w:t>
            </w:r>
            <w:r w:rsidRPr="00FC7F70">
              <w:rPr>
                <w:sz w:val="20"/>
                <w:szCs w:val="20"/>
              </w:rPr>
              <w:t>г</w:t>
            </w:r>
            <w:r w:rsidR="00B054DE" w:rsidRPr="00FC7F70">
              <w:rPr>
                <w:sz w:val="20"/>
                <w:szCs w:val="20"/>
              </w:rPr>
              <w:t>.</w:t>
            </w:r>
            <w:r w:rsidRPr="00FC7F70">
              <w:rPr>
                <w:sz w:val="20"/>
                <w:szCs w:val="20"/>
              </w:rPr>
              <w:t>, за подписью руководителя организации (Форма 7), референц-лист</w:t>
            </w:r>
          </w:p>
        </w:tc>
        <w:tc>
          <w:tcPr>
            <w:tcW w:w="1417" w:type="dxa"/>
            <w:shd w:val="clear" w:color="000000" w:fill="FFFFFF"/>
            <w:vAlign w:val="center"/>
          </w:tcPr>
          <w:p w:rsidR="00453F6F" w:rsidRPr="00453F6F" w:rsidRDefault="00453F6F" w:rsidP="00C86868">
            <w:pPr>
              <w:autoSpaceDE w:val="0"/>
              <w:ind w:left="34"/>
              <w:jc w:val="both"/>
              <w:rPr>
                <w:sz w:val="20"/>
                <w:szCs w:val="20"/>
              </w:rPr>
            </w:pPr>
            <w:r w:rsidRPr="00453F6F">
              <w:rPr>
                <w:sz w:val="20"/>
                <w:szCs w:val="20"/>
              </w:rPr>
              <w:t>рубль</w:t>
            </w:r>
          </w:p>
        </w:tc>
        <w:tc>
          <w:tcPr>
            <w:tcW w:w="1701" w:type="dxa"/>
            <w:shd w:val="clear" w:color="auto" w:fill="auto"/>
            <w:vAlign w:val="center"/>
          </w:tcPr>
          <w:p w:rsidR="00453F6F" w:rsidRPr="00453F6F" w:rsidRDefault="00453F6F" w:rsidP="00C86868">
            <w:pPr>
              <w:autoSpaceDE w:val="0"/>
              <w:ind w:left="34"/>
              <w:jc w:val="both"/>
              <w:rPr>
                <w:sz w:val="20"/>
                <w:szCs w:val="20"/>
              </w:rPr>
            </w:pPr>
            <w:r w:rsidRPr="00453F6F">
              <w:rPr>
                <w:sz w:val="20"/>
                <w:szCs w:val="20"/>
              </w:rPr>
              <w:t xml:space="preserve">100 000 000 </w:t>
            </w:r>
          </w:p>
          <w:p w:rsidR="00453F6F" w:rsidRPr="00453F6F" w:rsidRDefault="00453F6F" w:rsidP="00C86868">
            <w:pPr>
              <w:autoSpaceDE w:val="0"/>
              <w:ind w:left="34"/>
              <w:jc w:val="both"/>
              <w:rPr>
                <w:sz w:val="20"/>
                <w:szCs w:val="20"/>
              </w:rPr>
            </w:pPr>
            <w:r w:rsidRPr="00453F6F">
              <w:rPr>
                <w:sz w:val="20"/>
                <w:szCs w:val="20"/>
              </w:rPr>
              <w:t xml:space="preserve"> и более</w:t>
            </w:r>
          </w:p>
        </w:tc>
      </w:tr>
      <w:tr w:rsidR="00453F6F" w:rsidRPr="007C1886" w:rsidTr="00453F6F">
        <w:trPr>
          <w:trHeight w:val="163"/>
        </w:trPr>
        <w:tc>
          <w:tcPr>
            <w:tcW w:w="724" w:type="dxa"/>
            <w:shd w:val="clear" w:color="auto" w:fill="auto"/>
            <w:noWrap/>
            <w:vAlign w:val="center"/>
          </w:tcPr>
          <w:p w:rsidR="00453F6F" w:rsidRPr="00453F6F" w:rsidRDefault="00453F6F" w:rsidP="00C86868">
            <w:pPr>
              <w:rPr>
                <w:sz w:val="20"/>
                <w:szCs w:val="20"/>
              </w:rPr>
            </w:pPr>
            <w:r w:rsidRPr="00453F6F">
              <w:rPr>
                <w:sz w:val="20"/>
                <w:szCs w:val="20"/>
              </w:rPr>
              <w:t>3</w:t>
            </w:r>
          </w:p>
        </w:tc>
        <w:tc>
          <w:tcPr>
            <w:tcW w:w="3758" w:type="dxa"/>
            <w:shd w:val="clear" w:color="auto" w:fill="auto"/>
            <w:vAlign w:val="center"/>
          </w:tcPr>
          <w:p w:rsidR="00453F6F" w:rsidRPr="00F164BB" w:rsidRDefault="00453F6F" w:rsidP="00C86868">
            <w:pPr>
              <w:autoSpaceDE w:val="0"/>
              <w:ind w:left="34"/>
              <w:jc w:val="both"/>
              <w:rPr>
                <w:sz w:val="20"/>
                <w:szCs w:val="20"/>
              </w:rPr>
            </w:pPr>
            <w:r w:rsidRPr="00F164BB">
              <w:rPr>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w:t>
            </w:r>
            <w:r w:rsidR="00813C48" w:rsidRPr="00F164BB">
              <w:rPr>
                <w:sz w:val="20"/>
                <w:szCs w:val="20"/>
              </w:rPr>
              <w:t xml:space="preserve"> (если стоимость закупки превышает сумму, указанную в СРО, допускается предоставление гарантийного письмо о переоформлении СРО)</w:t>
            </w:r>
          </w:p>
        </w:tc>
        <w:tc>
          <w:tcPr>
            <w:tcW w:w="2763" w:type="dxa"/>
            <w:shd w:val="clear" w:color="auto" w:fill="auto"/>
            <w:vAlign w:val="center"/>
          </w:tcPr>
          <w:p w:rsidR="00453F6F" w:rsidRDefault="006A3B0A" w:rsidP="006A3B0A">
            <w:pPr>
              <w:numPr>
                <w:ilvl w:val="0"/>
                <w:numId w:val="11"/>
              </w:numPr>
              <w:tabs>
                <w:tab w:val="clear" w:pos="1778"/>
                <w:tab w:val="left" w:pos="644"/>
                <w:tab w:val="num" w:pos="720"/>
              </w:tabs>
              <w:suppressAutoHyphens/>
              <w:autoSpaceDE w:val="0"/>
              <w:spacing w:before="0"/>
              <w:ind w:left="34" w:hanging="360"/>
              <w:jc w:val="both"/>
              <w:rPr>
                <w:sz w:val="20"/>
                <w:szCs w:val="20"/>
              </w:rPr>
            </w:pPr>
            <w:r w:rsidRPr="00FC7F70">
              <w:rPr>
                <w:sz w:val="20"/>
                <w:szCs w:val="20"/>
              </w:rPr>
              <w:t>К</w:t>
            </w:r>
            <w:r w:rsidR="00453F6F" w:rsidRPr="00FC7F70">
              <w:rPr>
                <w:sz w:val="20"/>
                <w:szCs w:val="20"/>
              </w:rPr>
              <w:t>опи</w:t>
            </w:r>
            <w:r w:rsidRPr="00FC7F70">
              <w:rPr>
                <w:sz w:val="20"/>
                <w:szCs w:val="20"/>
              </w:rPr>
              <w:t>я</w:t>
            </w:r>
            <w:r w:rsidR="00453F6F" w:rsidRPr="00FC7F70">
              <w:rPr>
                <w:sz w:val="20"/>
                <w:szCs w:val="20"/>
              </w:rPr>
              <w:t xml:space="preserve">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p w:rsidR="00813C48" w:rsidRPr="00FC7F70" w:rsidRDefault="00813C48" w:rsidP="006A3B0A">
            <w:pPr>
              <w:numPr>
                <w:ilvl w:val="0"/>
                <w:numId w:val="11"/>
              </w:numPr>
              <w:tabs>
                <w:tab w:val="clear" w:pos="1778"/>
                <w:tab w:val="left" w:pos="644"/>
                <w:tab w:val="num" w:pos="720"/>
              </w:tabs>
              <w:suppressAutoHyphens/>
              <w:autoSpaceDE w:val="0"/>
              <w:spacing w:before="0"/>
              <w:ind w:left="34" w:hanging="360"/>
              <w:jc w:val="both"/>
              <w:rPr>
                <w:sz w:val="20"/>
                <w:szCs w:val="20"/>
              </w:rPr>
            </w:pPr>
            <w:r w:rsidRPr="00FC7F70">
              <w:rPr>
                <w:sz w:val="20"/>
                <w:szCs w:val="20"/>
              </w:rPr>
              <w:t>(гарантийное письмо при необходимости)</w:t>
            </w:r>
          </w:p>
        </w:tc>
        <w:tc>
          <w:tcPr>
            <w:tcW w:w="1417" w:type="dxa"/>
            <w:shd w:val="clear" w:color="000000" w:fill="FFFFFF"/>
            <w:vAlign w:val="center"/>
          </w:tcPr>
          <w:p w:rsidR="00453F6F" w:rsidRPr="00453F6F" w:rsidRDefault="00453F6F" w:rsidP="00C86868">
            <w:pPr>
              <w:rPr>
                <w:sz w:val="20"/>
                <w:szCs w:val="20"/>
              </w:rPr>
            </w:pPr>
            <w:r w:rsidRPr="00453F6F">
              <w:rPr>
                <w:sz w:val="20"/>
                <w:szCs w:val="20"/>
              </w:rPr>
              <w:t>рубль</w:t>
            </w:r>
          </w:p>
        </w:tc>
        <w:tc>
          <w:tcPr>
            <w:tcW w:w="1701" w:type="dxa"/>
            <w:shd w:val="clear" w:color="auto" w:fill="auto"/>
            <w:vAlign w:val="center"/>
          </w:tcPr>
          <w:p w:rsidR="00453F6F" w:rsidRPr="00453F6F" w:rsidRDefault="00453F6F" w:rsidP="00C86868">
            <w:pPr>
              <w:rPr>
                <w:sz w:val="20"/>
                <w:szCs w:val="20"/>
              </w:rPr>
            </w:pPr>
            <w:r w:rsidRPr="00453F6F">
              <w:rPr>
                <w:sz w:val="20"/>
                <w:szCs w:val="20"/>
              </w:rPr>
              <w:t>354  000 000    с НДС и более</w:t>
            </w:r>
          </w:p>
        </w:tc>
      </w:tr>
      <w:tr w:rsidR="00453F6F" w:rsidRPr="00774474" w:rsidTr="00453F6F">
        <w:trPr>
          <w:trHeight w:val="163"/>
        </w:trPr>
        <w:tc>
          <w:tcPr>
            <w:tcW w:w="724" w:type="dxa"/>
            <w:shd w:val="clear" w:color="auto" w:fill="auto"/>
            <w:noWrap/>
            <w:vAlign w:val="center"/>
            <w:hideMark/>
          </w:tcPr>
          <w:p w:rsidR="00453F6F" w:rsidRPr="00453F6F" w:rsidRDefault="00453F6F" w:rsidP="00C86868">
            <w:pPr>
              <w:rPr>
                <w:sz w:val="20"/>
                <w:szCs w:val="20"/>
              </w:rPr>
            </w:pPr>
            <w:r w:rsidRPr="00453F6F">
              <w:rPr>
                <w:sz w:val="20"/>
                <w:szCs w:val="20"/>
              </w:rPr>
              <w:t>4</w:t>
            </w:r>
          </w:p>
        </w:tc>
        <w:tc>
          <w:tcPr>
            <w:tcW w:w="3758" w:type="dxa"/>
            <w:shd w:val="clear" w:color="auto" w:fill="auto"/>
            <w:vAlign w:val="center"/>
          </w:tcPr>
          <w:p w:rsidR="00813C48" w:rsidRPr="00F164BB" w:rsidRDefault="00813C48" w:rsidP="00B054DE">
            <w:pPr>
              <w:autoSpaceDE w:val="0"/>
              <w:spacing w:before="0"/>
              <w:ind w:left="34"/>
              <w:jc w:val="both"/>
              <w:rPr>
                <w:sz w:val="20"/>
                <w:szCs w:val="20"/>
              </w:rPr>
            </w:pPr>
            <w:r w:rsidRPr="00F164BB">
              <w:rPr>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реконструкции и капитального ремонта объектов капитального строительства.</w:t>
            </w:r>
          </w:p>
          <w:p w:rsidR="00453F6F" w:rsidRPr="00F164BB" w:rsidRDefault="00453F6F" w:rsidP="00B054DE">
            <w:pPr>
              <w:autoSpaceDE w:val="0"/>
              <w:spacing w:before="0"/>
              <w:ind w:left="34"/>
              <w:jc w:val="both"/>
              <w:rPr>
                <w:sz w:val="20"/>
                <w:szCs w:val="20"/>
              </w:rPr>
            </w:pPr>
          </w:p>
        </w:tc>
        <w:tc>
          <w:tcPr>
            <w:tcW w:w="2763" w:type="dxa"/>
            <w:shd w:val="clear" w:color="auto" w:fill="auto"/>
            <w:vAlign w:val="center"/>
          </w:tcPr>
          <w:p w:rsidR="00453F6F" w:rsidRPr="00FC7F70" w:rsidRDefault="00000A24" w:rsidP="00F164BB">
            <w:pPr>
              <w:numPr>
                <w:ilvl w:val="0"/>
                <w:numId w:val="11"/>
              </w:numPr>
              <w:tabs>
                <w:tab w:val="clear" w:pos="1778"/>
                <w:tab w:val="left" w:pos="644"/>
                <w:tab w:val="num" w:pos="720"/>
              </w:tabs>
              <w:suppressAutoHyphens/>
              <w:autoSpaceDE w:val="0"/>
              <w:spacing w:before="0"/>
              <w:ind w:left="34" w:hanging="360"/>
              <w:jc w:val="both"/>
              <w:rPr>
                <w:sz w:val="20"/>
                <w:szCs w:val="20"/>
              </w:rPr>
            </w:pPr>
            <w:r w:rsidRPr="00F164BB">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r>
              <w:rPr>
                <w:sz w:val="20"/>
                <w:szCs w:val="20"/>
              </w:rPr>
              <w:t xml:space="preserve"> </w:t>
            </w:r>
          </w:p>
        </w:tc>
        <w:tc>
          <w:tcPr>
            <w:tcW w:w="1417" w:type="dxa"/>
            <w:shd w:val="clear" w:color="000000" w:fill="FFFFFF"/>
            <w:vAlign w:val="center"/>
          </w:tcPr>
          <w:p w:rsidR="00453F6F" w:rsidRPr="00453F6F" w:rsidRDefault="00B054DE" w:rsidP="00C86868">
            <w:pPr>
              <w:rPr>
                <w:sz w:val="20"/>
                <w:szCs w:val="20"/>
              </w:rPr>
            </w:pPr>
            <w:r>
              <w:rPr>
                <w:sz w:val="20"/>
                <w:szCs w:val="20"/>
              </w:rPr>
              <w:t>д</w:t>
            </w:r>
            <w:r w:rsidR="00453F6F" w:rsidRPr="00453F6F">
              <w:rPr>
                <w:sz w:val="20"/>
                <w:szCs w:val="20"/>
              </w:rPr>
              <w:t>а/нет</w:t>
            </w:r>
          </w:p>
        </w:tc>
        <w:tc>
          <w:tcPr>
            <w:tcW w:w="1701" w:type="dxa"/>
            <w:shd w:val="clear" w:color="auto" w:fill="auto"/>
            <w:vAlign w:val="center"/>
          </w:tcPr>
          <w:p w:rsidR="00453F6F" w:rsidRPr="00453F6F" w:rsidRDefault="00B054DE" w:rsidP="00C86868">
            <w:pPr>
              <w:rPr>
                <w:sz w:val="20"/>
                <w:szCs w:val="20"/>
              </w:rPr>
            </w:pPr>
            <w:r>
              <w:rPr>
                <w:sz w:val="20"/>
                <w:szCs w:val="20"/>
              </w:rPr>
              <w:t>д</w:t>
            </w:r>
            <w:r w:rsidR="00453F6F" w:rsidRPr="00453F6F">
              <w:rPr>
                <w:sz w:val="20"/>
                <w:szCs w:val="20"/>
              </w:rPr>
              <w:t>а</w:t>
            </w:r>
          </w:p>
        </w:tc>
      </w:tr>
      <w:tr w:rsidR="00453F6F" w:rsidRPr="00E27382" w:rsidTr="00453F6F">
        <w:trPr>
          <w:trHeight w:val="195"/>
        </w:trPr>
        <w:tc>
          <w:tcPr>
            <w:tcW w:w="724" w:type="dxa"/>
            <w:shd w:val="clear" w:color="auto" w:fill="auto"/>
            <w:noWrap/>
            <w:vAlign w:val="center"/>
            <w:hideMark/>
          </w:tcPr>
          <w:p w:rsidR="00453F6F" w:rsidRPr="00453F6F" w:rsidRDefault="00453F6F" w:rsidP="00C86868">
            <w:pPr>
              <w:rPr>
                <w:sz w:val="20"/>
                <w:szCs w:val="20"/>
              </w:rPr>
            </w:pPr>
            <w:r w:rsidRPr="00453F6F">
              <w:rPr>
                <w:sz w:val="20"/>
                <w:szCs w:val="20"/>
              </w:rPr>
              <w:t>5</w:t>
            </w:r>
          </w:p>
        </w:tc>
        <w:tc>
          <w:tcPr>
            <w:tcW w:w="3758" w:type="dxa"/>
            <w:shd w:val="clear" w:color="auto" w:fill="auto"/>
            <w:vAlign w:val="center"/>
          </w:tcPr>
          <w:p w:rsidR="00453F6F" w:rsidRPr="00453F6F" w:rsidRDefault="00453F6F" w:rsidP="00C86868">
            <w:pPr>
              <w:autoSpaceDE w:val="0"/>
              <w:jc w:val="both"/>
              <w:rPr>
                <w:sz w:val="20"/>
                <w:szCs w:val="20"/>
              </w:rPr>
            </w:pPr>
            <w:r w:rsidRPr="00453F6F">
              <w:rPr>
                <w:rFonts w:cs="Arial"/>
                <w:sz w:val="20"/>
                <w:szCs w:val="20"/>
              </w:rPr>
              <w:t>Производственная база строительно-</w:t>
            </w:r>
            <w:r w:rsidRPr="00453F6F">
              <w:rPr>
                <w:rFonts w:cs="Arial"/>
                <w:sz w:val="20"/>
                <w:szCs w:val="20"/>
              </w:rPr>
              <w:lastRenderedPageBreak/>
              <w:t xml:space="preserve">монтажной организации, с достаточными производственными мощностями, в непосредственной близости (регионе) или ее аренда, </w:t>
            </w:r>
            <w:r w:rsidRPr="00453F6F">
              <w:rPr>
                <w:sz w:val="20"/>
                <w:szCs w:val="20"/>
              </w:rPr>
              <w:t>с наличием оборудованных складов для размещения материалов, заготовок и готовых изделий.</w:t>
            </w:r>
          </w:p>
        </w:tc>
        <w:tc>
          <w:tcPr>
            <w:tcW w:w="2763" w:type="dxa"/>
            <w:shd w:val="clear" w:color="auto" w:fill="auto"/>
            <w:vAlign w:val="center"/>
          </w:tcPr>
          <w:p w:rsidR="00453F6F" w:rsidRPr="00FC7F70" w:rsidRDefault="00453F6F" w:rsidP="00C86868">
            <w:pPr>
              <w:autoSpaceDE w:val="0"/>
              <w:ind w:left="34"/>
              <w:jc w:val="both"/>
              <w:rPr>
                <w:sz w:val="20"/>
                <w:szCs w:val="20"/>
              </w:rPr>
            </w:pPr>
            <w:r w:rsidRPr="00FC7F70">
              <w:rPr>
                <w:sz w:val="20"/>
                <w:szCs w:val="20"/>
              </w:rPr>
              <w:lastRenderedPageBreak/>
              <w:t xml:space="preserve">Справка о наличии </w:t>
            </w:r>
            <w:r w:rsidRPr="00FC7F70">
              <w:rPr>
                <w:sz w:val="20"/>
                <w:szCs w:val="20"/>
              </w:rPr>
              <w:lastRenderedPageBreak/>
              <w:t>производственных мощностей (Форма 9).</w:t>
            </w:r>
          </w:p>
          <w:p w:rsidR="00453F6F" w:rsidRPr="00FC7F70" w:rsidRDefault="00453F6F" w:rsidP="00C86868">
            <w:pPr>
              <w:autoSpaceDE w:val="0"/>
              <w:ind w:left="34"/>
              <w:jc w:val="both"/>
              <w:rPr>
                <w:sz w:val="20"/>
                <w:szCs w:val="20"/>
              </w:rPr>
            </w:pPr>
          </w:p>
        </w:tc>
        <w:tc>
          <w:tcPr>
            <w:tcW w:w="1417" w:type="dxa"/>
            <w:shd w:val="clear" w:color="000000" w:fill="FFFFFF"/>
          </w:tcPr>
          <w:p w:rsidR="00453F6F" w:rsidRPr="00453F6F" w:rsidRDefault="00B054DE" w:rsidP="00C86868">
            <w:pPr>
              <w:rPr>
                <w:sz w:val="20"/>
                <w:szCs w:val="20"/>
              </w:rPr>
            </w:pPr>
            <w:r>
              <w:rPr>
                <w:sz w:val="20"/>
                <w:szCs w:val="20"/>
              </w:rPr>
              <w:lastRenderedPageBreak/>
              <w:t>н</w:t>
            </w:r>
            <w:r w:rsidR="00453F6F" w:rsidRPr="00453F6F">
              <w:rPr>
                <w:sz w:val="20"/>
                <w:szCs w:val="20"/>
              </w:rPr>
              <w:t xml:space="preserve">аличие/ </w:t>
            </w:r>
            <w:r w:rsidR="00453F6F" w:rsidRPr="00453F6F">
              <w:rPr>
                <w:sz w:val="20"/>
                <w:szCs w:val="20"/>
              </w:rPr>
              <w:lastRenderedPageBreak/>
              <w:t>отсутствие</w:t>
            </w:r>
          </w:p>
        </w:tc>
        <w:tc>
          <w:tcPr>
            <w:tcW w:w="1701" w:type="dxa"/>
            <w:shd w:val="clear" w:color="000000" w:fill="FFFFFF"/>
          </w:tcPr>
          <w:p w:rsidR="00453F6F" w:rsidRPr="00453F6F" w:rsidRDefault="00453F6F" w:rsidP="00C86868">
            <w:pPr>
              <w:rPr>
                <w:sz w:val="20"/>
                <w:szCs w:val="20"/>
              </w:rPr>
            </w:pPr>
            <w:r w:rsidRPr="00453F6F">
              <w:rPr>
                <w:sz w:val="20"/>
                <w:szCs w:val="20"/>
              </w:rPr>
              <w:lastRenderedPageBreak/>
              <w:t>наличие</w:t>
            </w:r>
          </w:p>
        </w:tc>
      </w:tr>
      <w:tr w:rsidR="00453F6F" w:rsidRPr="00E27382" w:rsidTr="00453F6F">
        <w:trPr>
          <w:trHeight w:val="195"/>
        </w:trPr>
        <w:tc>
          <w:tcPr>
            <w:tcW w:w="724" w:type="dxa"/>
            <w:shd w:val="clear" w:color="auto" w:fill="auto"/>
            <w:noWrap/>
            <w:vAlign w:val="center"/>
            <w:hideMark/>
          </w:tcPr>
          <w:p w:rsidR="00453F6F" w:rsidRPr="00453F6F" w:rsidRDefault="00453F6F" w:rsidP="00C86868">
            <w:pPr>
              <w:rPr>
                <w:sz w:val="20"/>
                <w:szCs w:val="20"/>
              </w:rPr>
            </w:pPr>
            <w:r w:rsidRPr="00453F6F">
              <w:rPr>
                <w:sz w:val="20"/>
                <w:szCs w:val="20"/>
              </w:rPr>
              <w:lastRenderedPageBreak/>
              <w:t>6</w:t>
            </w:r>
          </w:p>
        </w:tc>
        <w:tc>
          <w:tcPr>
            <w:tcW w:w="3758" w:type="dxa"/>
            <w:shd w:val="clear" w:color="auto" w:fill="auto"/>
            <w:vAlign w:val="center"/>
          </w:tcPr>
          <w:p w:rsidR="00453F6F" w:rsidRPr="00453F6F" w:rsidRDefault="00453F6F" w:rsidP="00C86868">
            <w:pPr>
              <w:autoSpaceDE w:val="0"/>
              <w:jc w:val="both"/>
              <w:rPr>
                <w:sz w:val="20"/>
                <w:szCs w:val="20"/>
              </w:rPr>
            </w:pPr>
            <w:r w:rsidRPr="00453F6F">
              <w:rPr>
                <w:sz w:val="20"/>
                <w:szCs w:val="20"/>
              </w:rPr>
              <w:t xml:space="preserve">Для обеспечения работ организация должна иметь: </w:t>
            </w:r>
          </w:p>
        </w:tc>
        <w:tc>
          <w:tcPr>
            <w:tcW w:w="2763" w:type="dxa"/>
            <w:shd w:val="clear" w:color="auto" w:fill="auto"/>
            <w:vAlign w:val="center"/>
          </w:tcPr>
          <w:p w:rsidR="00453F6F" w:rsidRPr="00FC7F70" w:rsidRDefault="00453F6F" w:rsidP="00C86868">
            <w:pPr>
              <w:autoSpaceDE w:val="0"/>
              <w:ind w:left="34"/>
              <w:jc w:val="both"/>
              <w:rPr>
                <w:sz w:val="20"/>
                <w:szCs w:val="20"/>
              </w:rPr>
            </w:pPr>
          </w:p>
        </w:tc>
        <w:tc>
          <w:tcPr>
            <w:tcW w:w="1417" w:type="dxa"/>
            <w:shd w:val="clear" w:color="000000" w:fill="FFFFFF"/>
            <w:vAlign w:val="center"/>
          </w:tcPr>
          <w:p w:rsidR="00453F6F" w:rsidRPr="00453F6F" w:rsidRDefault="00453F6F" w:rsidP="00C86868">
            <w:pPr>
              <w:rPr>
                <w:sz w:val="20"/>
                <w:szCs w:val="20"/>
              </w:rPr>
            </w:pPr>
          </w:p>
        </w:tc>
        <w:tc>
          <w:tcPr>
            <w:tcW w:w="1701" w:type="dxa"/>
            <w:shd w:val="clear" w:color="000000" w:fill="FFFFFF"/>
            <w:vAlign w:val="center"/>
          </w:tcPr>
          <w:p w:rsidR="00453F6F" w:rsidRPr="00453F6F" w:rsidRDefault="00453F6F" w:rsidP="00C86868">
            <w:pPr>
              <w:rPr>
                <w:sz w:val="20"/>
                <w:szCs w:val="20"/>
              </w:rPr>
            </w:pPr>
          </w:p>
        </w:tc>
      </w:tr>
      <w:tr w:rsidR="00453F6F" w:rsidRPr="00950887"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6.1</w:t>
            </w:r>
          </w:p>
        </w:tc>
        <w:tc>
          <w:tcPr>
            <w:tcW w:w="3758" w:type="dxa"/>
            <w:shd w:val="clear" w:color="auto" w:fill="auto"/>
            <w:vAlign w:val="center"/>
          </w:tcPr>
          <w:p w:rsidR="00453F6F" w:rsidRPr="00453F6F" w:rsidRDefault="00453F6F" w:rsidP="00C86868">
            <w:pPr>
              <w:autoSpaceDE w:val="0"/>
              <w:jc w:val="both"/>
              <w:rPr>
                <w:sz w:val="20"/>
                <w:szCs w:val="20"/>
              </w:rPr>
            </w:pPr>
            <w:r w:rsidRPr="00453F6F">
              <w:rPr>
                <w:sz w:val="20"/>
                <w:szCs w:val="20"/>
              </w:rPr>
              <w:t>наличие Политики в области ПБ, ОТ и ОС</w:t>
            </w:r>
          </w:p>
        </w:tc>
        <w:tc>
          <w:tcPr>
            <w:tcW w:w="2763" w:type="dxa"/>
            <w:shd w:val="clear" w:color="auto" w:fill="auto"/>
            <w:vAlign w:val="center"/>
          </w:tcPr>
          <w:p w:rsidR="00453F6F" w:rsidRPr="00FC7F70" w:rsidRDefault="00453F6F" w:rsidP="00C86868">
            <w:pPr>
              <w:autoSpaceDE w:val="0"/>
              <w:ind w:left="34"/>
              <w:jc w:val="both"/>
              <w:rPr>
                <w:sz w:val="20"/>
                <w:szCs w:val="20"/>
              </w:rPr>
            </w:pPr>
            <w:r w:rsidRPr="00FC7F70">
              <w:rPr>
                <w:sz w:val="20"/>
                <w:szCs w:val="20"/>
              </w:rPr>
              <w:t>Копия документа, подтверждающего наличие Политики в области ПБ, ОТ и ОС</w:t>
            </w:r>
          </w:p>
        </w:tc>
        <w:tc>
          <w:tcPr>
            <w:tcW w:w="1417" w:type="dxa"/>
            <w:shd w:val="clear" w:color="000000" w:fill="FFFFFF"/>
          </w:tcPr>
          <w:p w:rsidR="00453F6F" w:rsidRPr="00453F6F" w:rsidRDefault="00B054DE" w:rsidP="00C86868">
            <w:pPr>
              <w:rPr>
                <w:sz w:val="20"/>
                <w:szCs w:val="20"/>
              </w:rPr>
            </w:pPr>
            <w:r>
              <w:rPr>
                <w:sz w:val="20"/>
                <w:szCs w:val="20"/>
              </w:rPr>
              <w:t>н</w:t>
            </w:r>
            <w:r w:rsidR="00453F6F" w:rsidRPr="00453F6F">
              <w:rPr>
                <w:sz w:val="20"/>
                <w:szCs w:val="20"/>
              </w:rPr>
              <w:t>аличие/ отсутствие</w:t>
            </w:r>
          </w:p>
        </w:tc>
        <w:tc>
          <w:tcPr>
            <w:tcW w:w="1701" w:type="dxa"/>
            <w:shd w:val="clear" w:color="000000" w:fill="FFFFFF"/>
          </w:tcPr>
          <w:p w:rsidR="00453F6F" w:rsidRPr="00453F6F" w:rsidRDefault="00453F6F" w:rsidP="00C86868">
            <w:pPr>
              <w:rPr>
                <w:sz w:val="20"/>
                <w:szCs w:val="20"/>
              </w:rPr>
            </w:pPr>
            <w:r w:rsidRPr="00453F6F">
              <w:rPr>
                <w:sz w:val="20"/>
                <w:szCs w:val="20"/>
              </w:rPr>
              <w:t>наличие</w:t>
            </w:r>
          </w:p>
        </w:tc>
      </w:tr>
      <w:tr w:rsidR="00453F6F" w:rsidRPr="00950887"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6.2</w:t>
            </w:r>
          </w:p>
        </w:tc>
        <w:tc>
          <w:tcPr>
            <w:tcW w:w="3758" w:type="dxa"/>
            <w:shd w:val="clear" w:color="auto" w:fill="auto"/>
            <w:vAlign w:val="center"/>
          </w:tcPr>
          <w:p w:rsidR="00453F6F" w:rsidRPr="00453F6F" w:rsidRDefault="00453F6F" w:rsidP="00C86868">
            <w:pPr>
              <w:autoSpaceDE w:val="0"/>
              <w:jc w:val="both"/>
              <w:rPr>
                <w:sz w:val="20"/>
                <w:szCs w:val="20"/>
              </w:rPr>
            </w:pPr>
            <w:r w:rsidRPr="00453F6F">
              <w:rPr>
                <w:sz w:val="20"/>
                <w:szCs w:val="20"/>
              </w:rPr>
              <w:t>наличие инструкций по профессиям и каждому виду выполняемых работ,</w:t>
            </w:r>
          </w:p>
        </w:tc>
        <w:tc>
          <w:tcPr>
            <w:tcW w:w="2763" w:type="dxa"/>
            <w:shd w:val="clear" w:color="auto" w:fill="auto"/>
            <w:vAlign w:val="center"/>
          </w:tcPr>
          <w:p w:rsidR="00453F6F" w:rsidRPr="00FC7F70" w:rsidRDefault="00453F6F" w:rsidP="00C86868">
            <w:pPr>
              <w:autoSpaceDE w:val="0"/>
              <w:ind w:left="34"/>
              <w:jc w:val="both"/>
              <w:rPr>
                <w:sz w:val="20"/>
                <w:szCs w:val="20"/>
              </w:rPr>
            </w:pPr>
            <w:r w:rsidRPr="00FC7F70">
              <w:rPr>
                <w:sz w:val="20"/>
                <w:szCs w:val="20"/>
              </w:rPr>
              <w:t>Копия документов, подтверждающих наличие инструкций</w:t>
            </w:r>
          </w:p>
        </w:tc>
        <w:tc>
          <w:tcPr>
            <w:tcW w:w="1417" w:type="dxa"/>
            <w:shd w:val="clear" w:color="000000" w:fill="FFFFFF"/>
          </w:tcPr>
          <w:p w:rsidR="00453F6F" w:rsidRPr="00453F6F" w:rsidRDefault="00453F6F" w:rsidP="00C86868">
            <w:pPr>
              <w:rPr>
                <w:sz w:val="20"/>
                <w:szCs w:val="20"/>
              </w:rPr>
            </w:pPr>
            <w:r w:rsidRPr="00453F6F">
              <w:rPr>
                <w:sz w:val="20"/>
                <w:szCs w:val="20"/>
              </w:rPr>
              <w:t>Наличие/ отсутствие</w:t>
            </w:r>
          </w:p>
        </w:tc>
        <w:tc>
          <w:tcPr>
            <w:tcW w:w="1701" w:type="dxa"/>
            <w:shd w:val="clear" w:color="000000" w:fill="FFFFFF"/>
          </w:tcPr>
          <w:p w:rsidR="00453F6F" w:rsidRPr="00453F6F" w:rsidRDefault="00453F6F" w:rsidP="00C86868">
            <w:pPr>
              <w:rPr>
                <w:sz w:val="20"/>
                <w:szCs w:val="20"/>
              </w:rPr>
            </w:pPr>
            <w:r w:rsidRPr="00453F6F">
              <w:rPr>
                <w:sz w:val="20"/>
                <w:szCs w:val="20"/>
              </w:rPr>
              <w:t>наличие</w:t>
            </w:r>
          </w:p>
        </w:tc>
      </w:tr>
      <w:tr w:rsidR="00453F6F" w:rsidRPr="00950887"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6.3</w:t>
            </w:r>
          </w:p>
        </w:tc>
        <w:tc>
          <w:tcPr>
            <w:tcW w:w="3758" w:type="dxa"/>
            <w:shd w:val="clear" w:color="auto" w:fill="auto"/>
            <w:vAlign w:val="center"/>
          </w:tcPr>
          <w:p w:rsidR="00453F6F" w:rsidRPr="00453F6F" w:rsidRDefault="00453F6F" w:rsidP="00C86868">
            <w:pPr>
              <w:autoSpaceDE w:val="0"/>
              <w:jc w:val="both"/>
              <w:rPr>
                <w:sz w:val="20"/>
                <w:szCs w:val="20"/>
              </w:rPr>
            </w:pPr>
            <w:r w:rsidRPr="00453F6F">
              <w:rPr>
                <w:sz w:val="20"/>
                <w:szCs w:val="20"/>
              </w:rPr>
              <w:t>наличие, нормативную численность и квалификацию персонала службы ПБ, ОТ и ОС,</w:t>
            </w:r>
          </w:p>
        </w:tc>
        <w:tc>
          <w:tcPr>
            <w:tcW w:w="2763" w:type="dxa"/>
            <w:vMerge w:val="restart"/>
            <w:shd w:val="clear" w:color="auto" w:fill="auto"/>
            <w:vAlign w:val="center"/>
          </w:tcPr>
          <w:p w:rsidR="00453F6F" w:rsidRPr="00FC7F70" w:rsidRDefault="00453F6F" w:rsidP="00C86868">
            <w:pPr>
              <w:autoSpaceDE w:val="0"/>
              <w:ind w:left="34"/>
              <w:jc w:val="both"/>
              <w:rPr>
                <w:sz w:val="20"/>
                <w:szCs w:val="20"/>
              </w:rPr>
            </w:pPr>
            <w:r w:rsidRPr="00FC7F70">
              <w:rPr>
                <w:sz w:val="20"/>
                <w:szCs w:val="20"/>
              </w:rPr>
              <w:t>Справка о наличии производственных мощностей (Форма 9).</w:t>
            </w:r>
          </w:p>
        </w:tc>
        <w:tc>
          <w:tcPr>
            <w:tcW w:w="1417" w:type="dxa"/>
            <w:shd w:val="clear" w:color="000000" w:fill="FFFFFF"/>
          </w:tcPr>
          <w:p w:rsidR="00453F6F" w:rsidRPr="00453F6F" w:rsidRDefault="00B054DE" w:rsidP="00C86868">
            <w:pPr>
              <w:rPr>
                <w:sz w:val="20"/>
                <w:szCs w:val="20"/>
              </w:rPr>
            </w:pPr>
            <w:r>
              <w:rPr>
                <w:sz w:val="20"/>
                <w:szCs w:val="20"/>
              </w:rPr>
              <w:t>н</w:t>
            </w:r>
            <w:r w:rsidR="00453F6F" w:rsidRPr="00453F6F">
              <w:rPr>
                <w:sz w:val="20"/>
                <w:szCs w:val="20"/>
              </w:rPr>
              <w:t>аличие в соответ</w:t>
            </w:r>
            <w:r>
              <w:rPr>
                <w:sz w:val="20"/>
                <w:szCs w:val="20"/>
              </w:rPr>
              <w:t>-</w:t>
            </w:r>
            <w:r w:rsidR="00453F6F" w:rsidRPr="00453F6F">
              <w:rPr>
                <w:sz w:val="20"/>
                <w:szCs w:val="20"/>
              </w:rPr>
              <w:t>ствии с действую</w:t>
            </w:r>
            <w:r>
              <w:rPr>
                <w:sz w:val="20"/>
                <w:szCs w:val="20"/>
              </w:rPr>
              <w:t>-</w:t>
            </w:r>
            <w:r w:rsidR="00453F6F" w:rsidRPr="00453F6F">
              <w:rPr>
                <w:sz w:val="20"/>
                <w:szCs w:val="20"/>
              </w:rPr>
              <w:t>щим законо-дательством РФ/ отсутствие</w:t>
            </w:r>
          </w:p>
        </w:tc>
        <w:tc>
          <w:tcPr>
            <w:tcW w:w="1701" w:type="dxa"/>
            <w:shd w:val="clear" w:color="000000" w:fill="FFFFFF"/>
          </w:tcPr>
          <w:p w:rsidR="00453F6F" w:rsidRPr="00453F6F" w:rsidRDefault="00453F6F" w:rsidP="00C86868">
            <w:pPr>
              <w:rPr>
                <w:sz w:val="20"/>
                <w:szCs w:val="20"/>
              </w:rPr>
            </w:pPr>
            <w:r w:rsidRPr="00453F6F">
              <w:rPr>
                <w:sz w:val="20"/>
                <w:szCs w:val="20"/>
              </w:rPr>
              <w:t>наличие</w:t>
            </w:r>
          </w:p>
        </w:tc>
      </w:tr>
      <w:tr w:rsidR="00453F6F" w:rsidRPr="00E27382" w:rsidTr="00453F6F">
        <w:trPr>
          <w:trHeight w:val="634"/>
        </w:trPr>
        <w:tc>
          <w:tcPr>
            <w:tcW w:w="724" w:type="dxa"/>
            <w:shd w:val="clear" w:color="auto" w:fill="auto"/>
            <w:noWrap/>
            <w:vAlign w:val="center"/>
            <w:hideMark/>
          </w:tcPr>
          <w:p w:rsidR="00453F6F" w:rsidRPr="00453F6F" w:rsidRDefault="00453F6F" w:rsidP="00C86868">
            <w:pPr>
              <w:rPr>
                <w:sz w:val="20"/>
                <w:szCs w:val="20"/>
              </w:rPr>
            </w:pPr>
            <w:r w:rsidRPr="00453F6F">
              <w:rPr>
                <w:sz w:val="20"/>
                <w:szCs w:val="20"/>
              </w:rPr>
              <w:t>6.4</w:t>
            </w:r>
          </w:p>
        </w:tc>
        <w:tc>
          <w:tcPr>
            <w:tcW w:w="3758" w:type="dxa"/>
            <w:shd w:val="clear" w:color="auto" w:fill="auto"/>
            <w:vAlign w:val="center"/>
          </w:tcPr>
          <w:p w:rsidR="00453F6F" w:rsidRPr="00453F6F" w:rsidRDefault="00453F6F" w:rsidP="00C86868">
            <w:pPr>
              <w:autoSpaceDE w:val="0"/>
              <w:jc w:val="both"/>
              <w:rPr>
                <w:sz w:val="20"/>
                <w:szCs w:val="20"/>
              </w:rPr>
            </w:pPr>
            <w:r w:rsidRPr="00453F6F">
              <w:rPr>
                <w:sz w:val="20"/>
                <w:szCs w:val="20"/>
              </w:rPr>
              <w:t xml:space="preserve">Участок по обеспечению элементами покрытия тепловой изоляции: </w:t>
            </w:r>
          </w:p>
        </w:tc>
        <w:tc>
          <w:tcPr>
            <w:tcW w:w="2763" w:type="dxa"/>
            <w:vMerge/>
            <w:shd w:val="clear" w:color="auto" w:fill="auto"/>
            <w:vAlign w:val="center"/>
          </w:tcPr>
          <w:p w:rsidR="00453F6F" w:rsidRPr="00FC7F70" w:rsidRDefault="00453F6F" w:rsidP="00C86868">
            <w:pPr>
              <w:autoSpaceDE w:val="0"/>
              <w:ind w:left="34"/>
              <w:jc w:val="both"/>
              <w:rPr>
                <w:sz w:val="20"/>
                <w:szCs w:val="20"/>
              </w:rPr>
            </w:pPr>
          </w:p>
        </w:tc>
        <w:tc>
          <w:tcPr>
            <w:tcW w:w="1417" w:type="dxa"/>
            <w:shd w:val="clear" w:color="000000" w:fill="FFFFFF"/>
          </w:tcPr>
          <w:p w:rsidR="00453F6F" w:rsidRPr="00453F6F" w:rsidRDefault="00B054DE" w:rsidP="00C86868">
            <w:pPr>
              <w:rPr>
                <w:sz w:val="20"/>
                <w:szCs w:val="20"/>
              </w:rPr>
            </w:pPr>
            <w:r>
              <w:rPr>
                <w:sz w:val="20"/>
                <w:szCs w:val="20"/>
              </w:rPr>
              <w:t>н</w:t>
            </w:r>
            <w:r w:rsidR="00453F6F" w:rsidRPr="00453F6F">
              <w:rPr>
                <w:sz w:val="20"/>
                <w:szCs w:val="20"/>
              </w:rPr>
              <w:t>аличие/ отсутствие</w:t>
            </w:r>
          </w:p>
        </w:tc>
        <w:tc>
          <w:tcPr>
            <w:tcW w:w="1701" w:type="dxa"/>
            <w:shd w:val="clear" w:color="000000" w:fill="FFFFFF"/>
          </w:tcPr>
          <w:p w:rsidR="00453F6F" w:rsidRPr="00453F6F" w:rsidRDefault="00453F6F" w:rsidP="00C86868">
            <w:pPr>
              <w:rPr>
                <w:sz w:val="20"/>
                <w:szCs w:val="20"/>
              </w:rPr>
            </w:pPr>
            <w:r w:rsidRPr="00453F6F">
              <w:rPr>
                <w:sz w:val="20"/>
                <w:szCs w:val="20"/>
              </w:rPr>
              <w:t>наличие</w:t>
            </w:r>
          </w:p>
        </w:tc>
      </w:tr>
      <w:tr w:rsidR="00453F6F" w:rsidRPr="00E27382" w:rsidTr="00453F6F">
        <w:trPr>
          <w:trHeight w:val="195"/>
        </w:trPr>
        <w:tc>
          <w:tcPr>
            <w:tcW w:w="724" w:type="dxa"/>
            <w:shd w:val="clear" w:color="auto" w:fill="auto"/>
            <w:noWrap/>
            <w:vAlign w:val="center"/>
            <w:hideMark/>
          </w:tcPr>
          <w:p w:rsidR="00453F6F" w:rsidRPr="00453F6F" w:rsidRDefault="00453F6F" w:rsidP="00C86868">
            <w:pPr>
              <w:rPr>
                <w:sz w:val="20"/>
                <w:szCs w:val="20"/>
              </w:rPr>
            </w:pPr>
            <w:r w:rsidRPr="00453F6F">
              <w:rPr>
                <w:sz w:val="20"/>
                <w:szCs w:val="20"/>
              </w:rPr>
              <w:t>6.41</w:t>
            </w:r>
          </w:p>
        </w:tc>
        <w:tc>
          <w:tcPr>
            <w:tcW w:w="3758" w:type="dxa"/>
            <w:shd w:val="clear" w:color="auto" w:fill="auto"/>
            <w:vAlign w:val="center"/>
          </w:tcPr>
          <w:p w:rsidR="00453F6F" w:rsidRPr="00453F6F" w:rsidRDefault="00453F6F" w:rsidP="00C86868">
            <w:pPr>
              <w:autoSpaceDE w:val="0"/>
              <w:jc w:val="both"/>
              <w:rPr>
                <w:sz w:val="20"/>
                <w:szCs w:val="20"/>
              </w:rPr>
            </w:pPr>
            <w:r w:rsidRPr="00453F6F">
              <w:rPr>
                <w:sz w:val="20"/>
                <w:szCs w:val="20"/>
              </w:rPr>
              <w:t xml:space="preserve">- наличие автоматизированных линий  станочного оборудования с ЧПУ для раскроя  и изготовления элементов покрытия изоляции высокой сложности и точности, </w:t>
            </w:r>
          </w:p>
        </w:tc>
        <w:tc>
          <w:tcPr>
            <w:tcW w:w="2763" w:type="dxa"/>
            <w:vMerge/>
            <w:shd w:val="clear" w:color="auto" w:fill="auto"/>
            <w:vAlign w:val="center"/>
          </w:tcPr>
          <w:p w:rsidR="00453F6F" w:rsidRPr="00FC7F70" w:rsidRDefault="00453F6F" w:rsidP="00C86868">
            <w:pPr>
              <w:autoSpaceDE w:val="0"/>
              <w:ind w:left="34"/>
              <w:jc w:val="both"/>
              <w:rPr>
                <w:sz w:val="20"/>
                <w:szCs w:val="20"/>
              </w:rPr>
            </w:pPr>
          </w:p>
        </w:tc>
        <w:tc>
          <w:tcPr>
            <w:tcW w:w="1417" w:type="dxa"/>
            <w:shd w:val="clear" w:color="000000" w:fill="FFFFFF"/>
          </w:tcPr>
          <w:p w:rsidR="00453F6F" w:rsidRPr="00453F6F" w:rsidRDefault="00B054DE" w:rsidP="00C86868">
            <w:pPr>
              <w:rPr>
                <w:sz w:val="20"/>
                <w:szCs w:val="20"/>
              </w:rPr>
            </w:pPr>
            <w:r>
              <w:rPr>
                <w:sz w:val="20"/>
                <w:szCs w:val="20"/>
              </w:rPr>
              <w:t>ш</w:t>
            </w:r>
            <w:r w:rsidR="00453F6F" w:rsidRPr="00453F6F">
              <w:rPr>
                <w:sz w:val="20"/>
                <w:szCs w:val="20"/>
              </w:rPr>
              <w:t>т.</w:t>
            </w:r>
          </w:p>
        </w:tc>
        <w:tc>
          <w:tcPr>
            <w:tcW w:w="1701" w:type="dxa"/>
            <w:shd w:val="clear" w:color="000000" w:fill="FFFFFF"/>
          </w:tcPr>
          <w:p w:rsidR="00453F6F" w:rsidRPr="00453F6F" w:rsidRDefault="00453F6F" w:rsidP="00C86868">
            <w:pPr>
              <w:rPr>
                <w:sz w:val="20"/>
                <w:szCs w:val="20"/>
              </w:rPr>
            </w:pPr>
            <w:r w:rsidRPr="00453F6F">
              <w:rPr>
                <w:sz w:val="20"/>
                <w:szCs w:val="20"/>
              </w:rPr>
              <w:t>2 и более</w:t>
            </w:r>
          </w:p>
        </w:tc>
      </w:tr>
      <w:tr w:rsidR="00453F6F" w:rsidRPr="00E27382"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6.42</w:t>
            </w:r>
          </w:p>
        </w:tc>
        <w:tc>
          <w:tcPr>
            <w:tcW w:w="3758" w:type="dxa"/>
            <w:shd w:val="clear" w:color="auto" w:fill="auto"/>
            <w:vAlign w:val="center"/>
          </w:tcPr>
          <w:p w:rsidR="00453F6F" w:rsidRPr="00453F6F" w:rsidRDefault="00453F6F" w:rsidP="00C86868">
            <w:pPr>
              <w:autoSpaceDE w:val="0"/>
              <w:jc w:val="both"/>
              <w:rPr>
                <w:sz w:val="20"/>
                <w:szCs w:val="20"/>
              </w:rPr>
            </w:pPr>
            <w:r w:rsidRPr="00453F6F">
              <w:rPr>
                <w:sz w:val="20"/>
                <w:szCs w:val="20"/>
              </w:rPr>
              <w:t>- наличие специализированного оборудования для изготовления прошивных изоляционных матов в условиях собственной производственной базы,</w:t>
            </w:r>
          </w:p>
        </w:tc>
        <w:tc>
          <w:tcPr>
            <w:tcW w:w="2763" w:type="dxa"/>
            <w:vMerge/>
            <w:shd w:val="clear" w:color="auto" w:fill="auto"/>
            <w:vAlign w:val="center"/>
          </w:tcPr>
          <w:p w:rsidR="00453F6F" w:rsidRPr="00FC7F70" w:rsidRDefault="00453F6F" w:rsidP="00C86868">
            <w:pPr>
              <w:autoSpaceDE w:val="0"/>
              <w:ind w:left="34"/>
              <w:jc w:val="both"/>
              <w:rPr>
                <w:sz w:val="20"/>
                <w:szCs w:val="20"/>
              </w:rPr>
            </w:pPr>
          </w:p>
        </w:tc>
        <w:tc>
          <w:tcPr>
            <w:tcW w:w="1417" w:type="dxa"/>
            <w:shd w:val="clear" w:color="000000" w:fill="FFFFFF"/>
          </w:tcPr>
          <w:p w:rsidR="00453F6F" w:rsidRPr="00453F6F" w:rsidRDefault="00B054DE" w:rsidP="00C86868">
            <w:pPr>
              <w:rPr>
                <w:sz w:val="20"/>
                <w:szCs w:val="20"/>
              </w:rPr>
            </w:pPr>
            <w:r>
              <w:rPr>
                <w:sz w:val="20"/>
                <w:szCs w:val="20"/>
              </w:rPr>
              <w:t>н</w:t>
            </w:r>
            <w:r w:rsidR="00453F6F" w:rsidRPr="00453F6F">
              <w:rPr>
                <w:sz w:val="20"/>
                <w:szCs w:val="20"/>
              </w:rPr>
              <w:t>аличие/ отсутствие</w:t>
            </w:r>
          </w:p>
        </w:tc>
        <w:tc>
          <w:tcPr>
            <w:tcW w:w="1701" w:type="dxa"/>
            <w:shd w:val="clear" w:color="000000" w:fill="FFFFFF"/>
          </w:tcPr>
          <w:p w:rsidR="00453F6F" w:rsidRPr="00453F6F" w:rsidRDefault="00453F6F" w:rsidP="00C86868">
            <w:pPr>
              <w:rPr>
                <w:sz w:val="20"/>
                <w:szCs w:val="20"/>
              </w:rPr>
            </w:pPr>
            <w:r w:rsidRPr="00453F6F">
              <w:rPr>
                <w:sz w:val="20"/>
                <w:szCs w:val="20"/>
              </w:rPr>
              <w:t>наличие</w:t>
            </w:r>
          </w:p>
        </w:tc>
      </w:tr>
      <w:tr w:rsidR="00453F6F" w:rsidRPr="00E27382" w:rsidTr="00453F6F">
        <w:trPr>
          <w:trHeight w:val="195"/>
        </w:trPr>
        <w:tc>
          <w:tcPr>
            <w:tcW w:w="724" w:type="dxa"/>
            <w:shd w:val="clear" w:color="auto" w:fill="auto"/>
            <w:noWrap/>
            <w:vAlign w:val="center"/>
            <w:hideMark/>
          </w:tcPr>
          <w:p w:rsidR="00453F6F" w:rsidRPr="00453F6F" w:rsidRDefault="00453F6F" w:rsidP="00C86868">
            <w:pPr>
              <w:rPr>
                <w:sz w:val="20"/>
                <w:szCs w:val="20"/>
              </w:rPr>
            </w:pPr>
            <w:r w:rsidRPr="00453F6F">
              <w:rPr>
                <w:sz w:val="20"/>
                <w:szCs w:val="20"/>
              </w:rPr>
              <w:t>6.5</w:t>
            </w:r>
          </w:p>
        </w:tc>
        <w:tc>
          <w:tcPr>
            <w:tcW w:w="3758" w:type="dxa"/>
            <w:shd w:val="clear" w:color="auto" w:fill="auto"/>
            <w:vAlign w:val="center"/>
          </w:tcPr>
          <w:p w:rsidR="00453F6F" w:rsidRPr="00453F6F" w:rsidRDefault="00453F6F" w:rsidP="00C86868">
            <w:pPr>
              <w:autoSpaceDE w:val="0"/>
              <w:jc w:val="both"/>
              <w:rPr>
                <w:sz w:val="20"/>
                <w:szCs w:val="20"/>
              </w:rPr>
            </w:pPr>
            <w:r w:rsidRPr="00453F6F">
              <w:rPr>
                <w:sz w:val="20"/>
                <w:szCs w:val="20"/>
              </w:rPr>
              <w:t xml:space="preserve">группу входного контроля закупаемого оборудования и материалов, </w:t>
            </w:r>
          </w:p>
        </w:tc>
        <w:tc>
          <w:tcPr>
            <w:tcW w:w="2763" w:type="dxa"/>
            <w:shd w:val="clear" w:color="auto" w:fill="auto"/>
            <w:vAlign w:val="center"/>
          </w:tcPr>
          <w:p w:rsidR="00453F6F" w:rsidRPr="00FC7F70" w:rsidRDefault="00453F6F" w:rsidP="00C86868">
            <w:pPr>
              <w:autoSpaceDE w:val="0"/>
              <w:ind w:left="34"/>
              <w:jc w:val="both"/>
              <w:rPr>
                <w:sz w:val="20"/>
                <w:szCs w:val="20"/>
              </w:rPr>
            </w:pPr>
            <w:r w:rsidRPr="00FC7F70">
              <w:rPr>
                <w:sz w:val="20"/>
                <w:szCs w:val="20"/>
              </w:rPr>
              <w:t xml:space="preserve">Копия документа, подтверждающего наличие договорных отношений или собственность - группы входного контроля оборудования и материалов </w:t>
            </w:r>
          </w:p>
        </w:tc>
        <w:tc>
          <w:tcPr>
            <w:tcW w:w="1417" w:type="dxa"/>
            <w:shd w:val="clear" w:color="000000" w:fill="FFFFFF"/>
          </w:tcPr>
          <w:p w:rsidR="00453F6F" w:rsidRPr="00453F6F" w:rsidRDefault="00B054DE" w:rsidP="00C86868">
            <w:pPr>
              <w:rPr>
                <w:sz w:val="20"/>
                <w:szCs w:val="20"/>
              </w:rPr>
            </w:pPr>
            <w:r>
              <w:rPr>
                <w:sz w:val="20"/>
                <w:szCs w:val="20"/>
              </w:rPr>
              <w:t>н</w:t>
            </w:r>
            <w:r w:rsidR="00453F6F" w:rsidRPr="00453F6F">
              <w:rPr>
                <w:sz w:val="20"/>
                <w:szCs w:val="20"/>
              </w:rPr>
              <w:t>аличие/ отсутствие</w:t>
            </w:r>
          </w:p>
        </w:tc>
        <w:tc>
          <w:tcPr>
            <w:tcW w:w="1701" w:type="dxa"/>
            <w:shd w:val="clear" w:color="000000" w:fill="FFFFFF"/>
          </w:tcPr>
          <w:p w:rsidR="00453F6F" w:rsidRPr="00453F6F" w:rsidRDefault="00453F6F" w:rsidP="00C86868">
            <w:pPr>
              <w:rPr>
                <w:sz w:val="20"/>
                <w:szCs w:val="20"/>
              </w:rPr>
            </w:pPr>
            <w:r w:rsidRPr="00453F6F">
              <w:rPr>
                <w:sz w:val="20"/>
                <w:szCs w:val="20"/>
              </w:rPr>
              <w:t>наличие</w:t>
            </w:r>
          </w:p>
        </w:tc>
      </w:tr>
      <w:tr w:rsidR="00453F6F" w:rsidRPr="00A54E35" w:rsidTr="00453F6F">
        <w:trPr>
          <w:trHeight w:val="195"/>
        </w:trPr>
        <w:tc>
          <w:tcPr>
            <w:tcW w:w="724" w:type="dxa"/>
            <w:shd w:val="clear" w:color="auto" w:fill="auto"/>
            <w:noWrap/>
            <w:vAlign w:val="center"/>
            <w:hideMark/>
          </w:tcPr>
          <w:p w:rsidR="00453F6F" w:rsidRPr="00453F6F" w:rsidRDefault="00453F6F" w:rsidP="00C86868">
            <w:pPr>
              <w:rPr>
                <w:sz w:val="20"/>
                <w:szCs w:val="20"/>
              </w:rPr>
            </w:pPr>
            <w:r w:rsidRPr="00453F6F">
              <w:rPr>
                <w:sz w:val="20"/>
                <w:szCs w:val="20"/>
              </w:rPr>
              <w:t>6.6</w:t>
            </w:r>
          </w:p>
        </w:tc>
        <w:tc>
          <w:tcPr>
            <w:tcW w:w="3758" w:type="dxa"/>
            <w:shd w:val="clear" w:color="auto" w:fill="auto"/>
            <w:vAlign w:val="center"/>
          </w:tcPr>
          <w:p w:rsidR="00453F6F" w:rsidRPr="00453F6F" w:rsidRDefault="00453F6F" w:rsidP="00C86868">
            <w:pPr>
              <w:autoSpaceDE w:val="0"/>
              <w:jc w:val="both"/>
              <w:rPr>
                <w:sz w:val="20"/>
                <w:szCs w:val="20"/>
              </w:rPr>
            </w:pPr>
            <w:r w:rsidRPr="00453F6F">
              <w:rPr>
                <w:sz w:val="20"/>
                <w:szCs w:val="20"/>
              </w:rPr>
              <w:t>технику для уборки территории ремонтируемого объекта во время и после проведения работ.</w:t>
            </w:r>
          </w:p>
        </w:tc>
        <w:tc>
          <w:tcPr>
            <w:tcW w:w="2763" w:type="dxa"/>
            <w:shd w:val="clear" w:color="auto" w:fill="auto"/>
            <w:vAlign w:val="center"/>
          </w:tcPr>
          <w:p w:rsidR="00453F6F" w:rsidRPr="00FC7F70" w:rsidRDefault="00453F6F" w:rsidP="00C86868">
            <w:pPr>
              <w:autoSpaceDE w:val="0"/>
              <w:ind w:left="34"/>
              <w:jc w:val="both"/>
              <w:rPr>
                <w:sz w:val="20"/>
                <w:szCs w:val="20"/>
              </w:rPr>
            </w:pPr>
            <w:r w:rsidRPr="00FC7F70">
              <w:rPr>
                <w:sz w:val="20"/>
                <w:szCs w:val="20"/>
              </w:rPr>
              <w:t>Справка о наличии производственных мощностей (Форма 9).</w:t>
            </w:r>
          </w:p>
        </w:tc>
        <w:tc>
          <w:tcPr>
            <w:tcW w:w="1417" w:type="dxa"/>
            <w:shd w:val="clear" w:color="000000" w:fill="FFFFFF"/>
            <w:vAlign w:val="center"/>
          </w:tcPr>
          <w:p w:rsidR="00453F6F" w:rsidRPr="00453F6F" w:rsidRDefault="00453F6F" w:rsidP="00C86868">
            <w:pPr>
              <w:rPr>
                <w:sz w:val="20"/>
                <w:szCs w:val="20"/>
              </w:rPr>
            </w:pPr>
            <w:r w:rsidRPr="00453F6F">
              <w:rPr>
                <w:sz w:val="20"/>
                <w:szCs w:val="20"/>
              </w:rPr>
              <w:t>ед.</w:t>
            </w:r>
          </w:p>
        </w:tc>
        <w:tc>
          <w:tcPr>
            <w:tcW w:w="1701" w:type="dxa"/>
            <w:shd w:val="clear" w:color="000000" w:fill="FFFFFF"/>
            <w:vAlign w:val="center"/>
          </w:tcPr>
          <w:p w:rsidR="00453F6F" w:rsidRPr="00453F6F" w:rsidRDefault="00453F6F" w:rsidP="00C86868">
            <w:pPr>
              <w:rPr>
                <w:sz w:val="20"/>
                <w:szCs w:val="20"/>
              </w:rPr>
            </w:pPr>
            <w:r w:rsidRPr="00453F6F">
              <w:rPr>
                <w:sz w:val="20"/>
                <w:szCs w:val="20"/>
              </w:rPr>
              <w:t>2 и более</w:t>
            </w:r>
          </w:p>
        </w:tc>
      </w:tr>
      <w:tr w:rsidR="00453F6F" w:rsidRPr="00A54E35" w:rsidTr="00453F6F">
        <w:trPr>
          <w:trHeight w:val="195"/>
        </w:trPr>
        <w:tc>
          <w:tcPr>
            <w:tcW w:w="724" w:type="dxa"/>
            <w:shd w:val="clear" w:color="auto" w:fill="auto"/>
            <w:noWrap/>
            <w:vAlign w:val="center"/>
            <w:hideMark/>
          </w:tcPr>
          <w:p w:rsidR="00453F6F" w:rsidRPr="00453F6F" w:rsidRDefault="00453F6F" w:rsidP="00C86868">
            <w:pPr>
              <w:rPr>
                <w:sz w:val="20"/>
                <w:szCs w:val="20"/>
              </w:rPr>
            </w:pPr>
            <w:r w:rsidRPr="00453F6F">
              <w:rPr>
                <w:sz w:val="20"/>
                <w:szCs w:val="20"/>
              </w:rPr>
              <w:t>6.7</w:t>
            </w:r>
          </w:p>
        </w:tc>
        <w:tc>
          <w:tcPr>
            <w:tcW w:w="3758" w:type="dxa"/>
            <w:shd w:val="clear" w:color="auto" w:fill="auto"/>
            <w:vAlign w:val="center"/>
          </w:tcPr>
          <w:p w:rsidR="00453F6F" w:rsidRPr="00453F6F" w:rsidRDefault="00453F6F" w:rsidP="00C86868">
            <w:pPr>
              <w:autoSpaceDE w:val="0"/>
              <w:jc w:val="both"/>
              <w:rPr>
                <w:sz w:val="20"/>
                <w:szCs w:val="20"/>
              </w:rPr>
            </w:pPr>
            <w:r w:rsidRPr="00453F6F">
              <w:rPr>
                <w:sz w:val="20"/>
                <w:szCs w:val="20"/>
              </w:rPr>
              <w:t>персонал для уборки территории ремонтируемого объекта во время и после проведения работ.</w:t>
            </w:r>
          </w:p>
        </w:tc>
        <w:tc>
          <w:tcPr>
            <w:tcW w:w="2763" w:type="dxa"/>
            <w:shd w:val="clear" w:color="auto" w:fill="auto"/>
            <w:vAlign w:val="center"/>
          </w:tcPr>
          <w:p w:rsidR="00453F6F" w:rsidRPr="00FC7F70" w:rsidRDefault="00453F6F" w:rsidP="00C86868">
            <w:pPr>
              <w:autoSpaceDE w:val="0"/>
              <w:jc w:val="both"/>
              <w:rPr>
                <w:sz w:val="20"/>
                <w:szCs w:val="20"/>
              </w:rPr>
            </w:pPr>
            <w:r w:rsidRPr="00FC7F70">
              <w:rPr>
                <w:sz w:val="20"/>
                <w:szCs w:val="20"/>
              </w:rPr>
              <w:t>Справка о кадровых ресурсах для выполнения работ по предмету закупки, за подписью руководителя организации (Форма 8).</w:t>
            </w:r>
          </w:p>
        </w:tc>
        <w:tc>
          <w:tcPr>
            <w:tcW w:w="1417" w:type="dxa"/>
            <w:shd w:val="clear" w:color="000000" w:fill="FFFFFF"/>
            <w:vAlign w:val="center"/>
          </w:tcPr>
          <w:p w:rsidR="00453F6F" w:rsidRPr="00453F6F" w:rsidRDefault="00453F6F" w:rsidP="00C86868">
            <w:pPr>
              <w:rPr>
                <w:sz w:val="20"/>
                <w:szCs w:val="20"/>
              </w:rPr>
            </w:pPr>
            <w:r w:rsidRPr="00453F6F">
              <w:rPr>
                <w:sz w:val="20"/>
                <w:szCs w:val="20"/>
              </w:rPr>
              <w:t>чел.</w:t>
            </w:r>
          </w:p>
        </w:tc>
        <w:tc>
          <w:tcPr>
            <w:tcW w:w="1701" w:type="dxa"/>
            <w:shd w:val="clear" w:color="000000" w:fill="FFFFFF"/>
            <w:vAlign w:val="center"/>
          </w:tcPr>
          <w:p w:rsidR="00453F6F" w:rsidRPr="00453F6F" w:rsidRDefault="00453F6F" w:rsidP="00C86868">
            <w:pPr>
              <w:rPr>
                <w:sz w:val="20"/>
                <w:szCs w:val="20"/>
              </w:rPr>
            </w:pPr>
            <w:r w:rsidRPr="00453F6F">
              <w:rPr>
                <w:sz w:val="20"/>
                <w:szCs w:val="20"/>
              </w:rPr>
              <w:t>10 и более</w:t>
            </w:r>
          </w:p>
        </w:tc>
      </w:tr>
      <w:tr w:rsidR="00453F6F" w:rsidRPr="00890F15" w:rsidTr="00453F6F">
        <w:trPr>
          <w:trHeight w:val="195"/>
        </w:trPr>
        <w:tc>
          <w:tcPr>
            <w:tcW w:w="724" w:type="dxa"/>
            <w:shd w:val="clear" w:color="auto" w:fill="auto"/>
            <w:noWrap/>
            <w:vAlign w:val="center"/>
            <w:hideMark/>
          </w:tcPr>
          <w:p w:rsidR="00453F6F" w:rsidRPr="00453F6F" w:rsidRDefault="00453F6F" w:rsidP="00C86868">
            <w:pPr>
              <w:rPr>
                <w:sz w:val="20"/>
                <w:szCs w:val="20"/>
              </w:rPr>
            </w:pPr>
            <w:r w:rsidRPr="00453F6F">
              <w:rPr>
                <w:sz w:val="20"/>
                <w:szCs w:val="20"/>
              </w:rPr>
              <w:t>7</w:t>
            </w:r>
          </w:p>
        </w:tc>
        <w:tc>
          <w:tcPr>
            <w:tcW w:w="3758" w:type="dxa"/>
            <w:shd w:val="clear" w:color="auto" w:fill="auto"/>
          </w:tcPr>
          <w:p w:rsidR="00453F6F" w:rsidRPr="00453F6F" w:rsidRDefault="00453F6F" w:rsidP="00C86868">
            <w:pPr>
              <w:jc w:val="both"/>
              <w:rPr>
                <w:sz w:val="20"/>
                <w:szCs w:val="20"/>
              </w:rPr>
            </w:pPr>
            <w:r w:rsidRPr="00453F6F">
              <w:rPr>
                <w:sz w:val="20"/>
                <w:szCs w:val="20"/>
              </w:rPr>
              <w:t xml:space="preserve">Наличие ответственных за организацию и проведение  Работ </w:t>
            </w:r>
            <w:r w:rsidRPr="00453F6F">
              <w:rPr>
                <w:sz w:val="20"/>
                <w:szCs w:val="20"/>
              </w:rPr>
              <w:lastRenderedPageBreak/>
              <w:t>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453F6F">
              <w:rPr>
                <w:sz w:val="20"/>
                <w:szCs w:val="20"/>
                <w:vertAlign w:val="subscript"/>
              </w:rPr>
              <w:t>1</w:t>
            </w:r>
            <w:r w:rsidRPr="00453F6F">
              <w:rPr>
                <w:sz w:val="20"/>
                <w:szCs w:val="20"/>
              </w:rPr>
              <w:t>, Б</w:t>
            </w:r>
            <w:r w:rsidRPr="00453F6F">
              <w:rPr>
                <w:sz w:val="20"/>
                <w:szCs w:val="20"/>
                <w:vertAlign w:val="subscript"/>
              </w:rPr>
              <w:t>1</w:t>
            </w:r>
            <w:r w:rsidRPr="00453F6F">
              <w:rPr>
                <w:sz w:val="20"/>
                <w:szCs w:val="20"/>
              </w:rPr>
              <w:t>.</w:t>
            </w:r>
            <w:r w:rsidRPr="00453F6F">
              <w:rPr>
                <w:sz w:val="20"/>
                <w:szCs w:val="20"/>
                <w:vertAlign w:val="subscript"/>
              </w:rPr>
              <w:t>17</w:t>
            </w:r>
          </w:p>
        </w:tc>
        <w:tc>
          <w:tcPr>
            <w:tcW w:w="2763" w:type="dxa"/>
            <w:shd w:val="clear" w:color="auto" w:fill="auto"/>
          </w:tcPr>
          <w:p w:rsidR="00453F6F" w:rsidRPr="00FC7F70" w:rsidRDefault="00453F6F" w:rsidP="00C86868">
            <w:pPr>
              <w:rPr>
                <w:sz w:val="20"/>
                <w:szCs w:val="20"/>
              </w:rPr>
            </w:pPr>
            <w:r w:rsidRPr="00FC7F70">
              <w:rPr>
                <w:sz w:val="20"/>
                <w:szCs w:val="20"/>
              </w:rPr>
              <w:lastRenderedPageBreak/>
              <w:t xml:space="preserve">Копии свидетельств и протоколов комиссий об </w:t>
            </w:r>
            <w:r w:rsidRPr="00FC7F70">
              <w:rPr>
                <w:sz w:val="20"/>
                <w:szCs w:val="20"/>
              </w:rPr>
              <w:lastRenderedPageBreak/>
              <w:t>аттестации</w:t>
            </w:r>
          </w:p>
        </w:tc>
        <w:tc>
          <w:tcPr>
            <w:tcW w:w="1417" w:type="dxa"/>
            <w:shd w:val="clear" w:color="000000" w:fill="FFFFFF"/>
            <w:vAlign w:val="center"/>
          </w:tcPr>
          <w:p w:rsidR="00453F6F" w:rsidRPr="00453F6F" w:rsidRDefault="00453F6F" w:rsidP="00C86868">
            <w:pPr>
              <w:rPr>
                <w:rFonts w:ascii="Arial monospaced for SAP" w:hAnsi="Arial monospaced for SAP"/>
                <w:sz w:val="20"/>
                <w:szCs w:val="20"/>
              </w:rPr>
            </w:pPr>
            <w:r w:rsidRPr="00453F6F">
              <w:rPr>
                <w:sz w:val="20"/>
                <w:szCs w:val="20"/>
              </w:rPr>
              <w:lastRenderedPageBreak/>
              <w:t>чел</w:t>
            </w:r>
            <w:r w:rsidRPr="00453F6F">
              <w:rPr>
                <w:rFonts w:ascii="Arial monospaced for SAP" w:hAnsi="Arial monospaced for SAP"/>
                <w:sz w:val="20"/>
                <w:szCs w:val="20"/>
              </w:rPr>
              <w:t>.</w:t>
            </w:r>
          </w:p>
        </w:tc>
        <w:tc>
          <w:tcPr>
            <w:tcW w:w="1701" w:type="dxa"/>
            <w:shd w:val="clear" w:color="000000" w:fill="FFFFFF"/>
            <w:vAlign w:val="center"/>
          </w:tcPr>
          <w:p w:rsidR="00453F6F" w:rsidRPr="00453F6F" w:rsidRDefault="00453F6F" w:rsidP="00C86868">
            <w:pPr>
              <w:rPr>
                <w:sz w:val="20"/>
                <w:szCs w:val="20"/>
              </w:rPr>
            </w:pPr>
            <w:r w:rsidRPr="00453F6F">
              <w:rPr>
                <w:sz w:val="20"/>
                <w:szCs w:val="20"/>
              </w:rPr>
              <w:t>2 и более</w:t>
            </w:r>
          </w:p>
        </w:tc>
      </w:tr>
      <w:tr w:rsidR="00453F6F" w:rsidRPr="00E27382"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lastRenderedPageBreak/>
              <w:t>7.1</w:t>
            </w:r>
          </w:p>
        </w:tc>
        <w:tc>
          <w:tcPr>
            <w:tcW w:w="3758" w:type="dxa"/>
            <w:shd w:val="clear" w:color="auto" w:fill="auto"/>
          </w:tcPr>
          <w:p w:rsidR="00453F6F" w:rsidRPr="00453F6F" w:rsidRDefault="00453F6F" w:rsidP="00C86868">
            <w:pPr>
              <w:jc w:val="both"/>
              <w:rPr>
                <w:sz w:val="20"/>
                <w:szCs w:val="20"/>
              </w:rPr>
            </w:pPr>
            <w:r w:rsidRPr="00453F6F">
              <w:rPr>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763" w:type="dxa"/>
            <w:shd w:val="clear" w:color="auto" w:fill="auto"/>
          </w:tcPr>
          <w:p w:rsidR="00453F6F" w:rsidRPr="00FC7F70" w:rsidRDefault="00453F6F" w:rsidP="00C86868">
            <w:pPr>
              <w:rPr>
                <w:sz w:val="20"/>
                <w:szCs w:val="20"/>
              </w:rPr>
            </w:pPr>
            <w:r w:rsidRPr="00FC7F70">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417" w:type="dxa"/>
            <w:shd w:val="clear" w:color="000000" w:fill="FFFFFF"/>
          </w:tcPr>
          <w:p w:rsidR="00453F6F" w:rsidRPr="00453F6F" w:rsidRDefault="00B054DE" w:rsidP="00C86868">
            <w:pPr>
              <w:rPr>
                <w:sz w:val="20"/>
                <w:szCs w:val="20"/>
              </w:rPr>
            </w:pPr>
            <w:r>
              <w:rPr>
                <w:sz w:val="20"/>
                <w:szCs w:val="20"/>
              </w:rPr>
              <w:t>н</w:t>
            </w:r>
            <w:r w:rsidR="00453F6F" w:rsidRPr="00453F6F">
              <w:rPr>
                <w:sz w:val="20"/>
                <w:szCs w:val="20"/>
              </w:rPr>
              <w:t>аличие/ отсутствие</w:t>
            </w:r>
          </w:p>
        </w:tc>
        <w:tc>
          <w:tcPr>
            <w:tcW w:w="1701" w:type="dxa"/>
            <w:shd w:val="clear" w:color="000000" w:fill="FFFFFF"/>
          </w:tcPr>
          <w:p w:rsidR="00453F6F" w:rsidRPr="00453F6F" w:rsidRDefault="00453F6F" w:rsidP="00C86868">
            <w:pPr>
              <w:rPr>
                <w:sz w:val="20"/>
                <w:szCs w:val="20"/>
              </w:rPr>
            </w:pPr>
            <w:r w:rsidRPr="00453F6F">
              <w:rPr>
                <w:sz w:val="20"/>
                <w:szCs w:val="20"/>
              </w:rPr>
              <w:t>наличие</w:t>
            </w:r>
          </w:p>
        </w:tc>
      </w:tr>
      <w:tr w:rsidR="00453F6F" w:rsidRPr="00E27382"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7.2</w:t>
            </w:r>
          </w:p>
        </w:tc>
        <w:tc>
          <w:tcPr>
            <w:tcW w:w="3758" w:type="dxa"/>
            <w:shd w:val="clear" w:color="auto" w:fill="auto"/>
          </w:tcPr>
          <w:p w:rsidR="00453F6F" w:rsidRPr="00453F6F" w:rsidRDefault="00453F6F" w:rsidP="00C86868">
            <w:pPr>
              <w:jc w:val="both"/>
              <w:rPr>
                <w:sz w:val="20"/>
                <w:szCs w:val="20"/>
              </w:rPr>
            </w:pPr>
            <w:r w:rsidRPr="00453F6F">
              <w:rPr>
                <w:sz w:val="20"/>
                <w:szCs w:val="20"/>
              </w:rPr>
              <w:t>Организация и проведение медицинских осмотров привлекаемого персонала.</w:t>
            </w:r>
          </w:p>
        </w:tc>
        <w:tc>
          <w:tcPr>
            <w:tcW w:w="2763" w:type="dxa"/>
            <w:shd w:val="clear" w:color="auto" w:fill="auto"/>
          </w:tcPr>
          <w:p w:rsidR="00453F6F" w:rsidRPr="00FC7F70" w:rsidRDefault="00453F6F" w:rsidP="00C86868">
            <w:pPr>
              <w:rPr>
                <w:sz w:val="20"/>
                <w:szCs w:val="20"/>
              </w:rPr>
            </w:pPr>
            <w:r w:rsidRPr="00FC7F70">
              <w:rPr>
                <w:sz w:val="20"/>
                <w:szCs w:val="20"/>
              </w:rPr>
              <w:t>Копии документов, подтверждающих наличие договорных отношений, графиков, перечней и заключительных актов</w:t>
            </w:r>
          </w:p>
        </w:tc>
        <w:tc>
          <w:tcPr>
            <w:tcW w:w="1417" w:type="dxa"/>
            <w:shd w:val="clear" w:color="000000" w:fill="FFFFFF"/>
          </w:tcPr>
          <w:p w:rsidR="00453F6F" w:rsidRPr="00453F6F" w:rsidRDefault="00B054DE" w:rsidP="00C86868">
            <w:pPr>
              <w:rPr>
                <w:sz w:val="20"/>
                <w:szCs w:val="20"/>
              </w:rPr>
            </w:pPr>
            <w:r>
              <w:rPr>
                <w:sz w:val="20"/>
                <w:szCs w:val="20"/>
              </w:rPr>
              <w:t>н</w:t>
            </w:r>
            <w:r w:rsidR="00453F6F" w:rsidRPr="00453F6F">
              <w:rPr>
                <w:sz w:val="20"/>
                <w:szCs w:val="20"/>
              </w:rPr>
              <w:t>аличие/ отсутствие</w:t>
            </w:r>
          </w:p>
        </w:tc>
        <w:tc>
          <w:tcPr>
            <w:tcW w:w="1701" w:type="dxa"/>
            <w:shd w:val="clear" w:color="000000" w:fill="FFFFFF"/>
          </w:tcPr>
          <w:p w:rsidR="00453F6F" w:rsidRPr="00453F6F" w:rsidRDefault="00453F6F" w:rsidP="00C86868">
            <w:pPr>
              <w:rPr>
                <w:sz w:val="20"/>
                <w:szCs w:val="20"/>
              </w:rPr>
            </w:pPr>
            <w:r w:rsidRPr="00453F6F">
              <w:rPr>
                <w:sz w:val="20"/>
                <w:szCs w:val="20"/>
              </w:rPr>
              <w:t>наличие</w:t>
            </w:r>
          </w:p>
        </w:tc>
      </w:tr>
      <w:tr w:rsidR="00453F6F" w:rsidRPr="00E27382"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7.3</w:t>
            </w:r>
          </w:p>
        </w:tc>
        <w:tc>
          <w:tcPr>
            <w:tcW w:w="3758" w:type="dxa"/>
            <w:shd w:val="clear" w:color="auto" w:fill="auto"/>
          </w:tcPr>
          <w:p w:rsidR="00453F6F" w:rsidRPr="00453F6F" w:rsidRDefault="00453F6F" w:rsidP="00C86868">
            <w:pPr>
              <w:jc w:val="both"/>
              <w:rPr>
                <w:sz w:val="20"/>
                <w:szCs w:val="20"/>
              </w:rPr>
            </w:pPr>
            <w:r w:rsidRPr="00453F6F">
              <w:rPr>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763" w:type="dxa"/>
            <w:shd w:val="clear" w:color="auto" w:fill="auto"/>
          </w:tcPr>
          <w:p w:rsidR="00453F6F" w:rsidRPr="00FC7F70" w:rsidRDefault="00453F6F" w:rsidP="00C86868">
            <w:pPr>
              <w:rPr>
                <w:sz w:val="20"/>
                <w:szCs w:val="20"/>
              </w:rPr>
            </w:pPr>
            <w:r w:rsidRPr="00FC7F70">
              <w:rPr>
                <w:sz w:val="20"/>
                <w:szCs w:val="20"/>
              </w:rPr>
              <w:t>Копии документов, подтверждающих проведение проверок, их графиков,  актов по итогам проверок.</w:t>
            </w:r>
          </w:p>
        </w:tc>
        <w:tc>
          <w:tcPr>
            <w:tcW w:w="1417" w:type="dxa"/>
            <w:shd w:val="clear" w:color="000000" w:fill="FFFFFF"/>
          </w:tcPr>
          <w:p w:rsidR="00453F6F" w:rsidRPr="00453F6F" w:rsidRDefault="00B054DE" w:rsidP="00C86868">
            <w:pPr>
              <w:rPr>
                <w:sz w:val="20"/>
                <w:szCs w:val="20"/>
              </w:rPr>
            </w:pPr>
            <w:r>
              <w:rPr>
                <w:sz w:val="20"/>
                <w:szCs w:val="20"/>
              </w:rPr>
              <w:t>н</w:t>
            </w:r>
            <w:r w:rsidR="00453F6F" w:rsidRPr="00453F6F">
              <w:rPr>
                <w:sz w:val="20"/>
                <w:szCs w:val="20"/>
              </w:rPr>
              <w:t>аличие/ отсутствие</w:t>
            </w:r>
          </w:p>
        </w:tc>
        <w:tc>
          <w:tcPr>
            <w:tcW w:w="1701" w:type="dxa"/>
            <w:shd w:val="clear" w:color="000000" w:fill="FFFFFF"/>
          </w:tcPr>
          <w:p w:rsidR="00453F6F" w:rsidRPr="00453F6F" w:rsidRDefault="00453F6F" w:rsidP="00C86868">
            <w:pPr>
              <w:rPr>
                <w:sz w:val="20"/>
                <w:szCs w:val="20"/>
              </w:rPr>
            </w:pPr>
            <w:r w:rsidRPr="00453F6F">
              <w:rPr>
                <w:sz w:val="20"/>
                <w:szCs w:val="20"/>
              </w:rPr>
              <w:t>наличие</w:t>
            </w:r>
          </w:p>
        </w:tc>
      </w:tr>
      <w:tr w:rsidR="00453F6F" w:rsidRPr="00E27382"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7.4</w:t>
            </w:r>
          </w:p>
        </w:tc>
        <w:tc>
          <w:tcPr>
            <w:tcW w:w="3758" w:type="dxa"/>
            <w:shd w:val="clear" w:color="auto" w:fill="auto"/>
          </w:tcPr>
          <w:p w:rsidR="00453F6F" w:rsidRPr="00453F6F" w:rsidRDefault="00453F6F" w:rsidP="00C86868">
            <w:pPr>
              <w:jc w:val="both"/>
              <w:rPr>
                <w:sz w:val="20"/>
                <w:szCs w:val="20"/>
              </w:rPr>
            </w:pPr>
            <w:r w:rsidRPr="00453F6F">
              <w:rPr>
                <w:sz w:val="20"/>
                <w:szCs w:val="20"/>
              </w:rPr>
              <w:t>Предоставление гарантий отсутствия работников, привлекаемых подрядчиком для выполнения работ на основании гражданско-правовых договоров.</w:t>
            </w:r>
          </w:p>
        </w:tc>
        <w:tc>
          <w:tcPr>
            <w:tcW w:w="2763" w:type="dxa"/>
            <w:shd w:val="clear" w:color="auto" w:fill="auto"/>
          </w:tcPr>
          <w:p w:rsidR="00453F6F" w:rsidRPr="00FC7F70" w:rsidRDefault="00453F6F" w:rsidP="00C86868">
            <w:pPr>
              <w:rPr>
                <w:sz w:val="20"/>
                <w:szCs w:val="20"/>
              </w:rPr>
            </w:pPr>
            <w:r w:rsidRPr="00FC7F70">
              <w:rPr>
                <w:sz w:val="20"/>
                <w:szCs w:val="20"/>
              </w:rPr>
              <w:t>Гарантийное письмо за подписью руководителя организации.</w:t>
            </w:r>
          </w:p>
        </w:tc>
        <w:tc>
          <w:tcPr>
            <w:tcW w:w="1417" w:type="dxa"/>
            <w:shd w:val="clear" w:color="000000" w:fill="FFFFFF"/>
          </w:tcPr>
          <w:p w:rsidR="00453F6F" w:rsidRPr="00453F6F" w:rsidRDefault="00B054DE" w:rsidP="00C86868">
            <w:pPr>
              <w:rPr>
                <w:sz w:val="20"/>
                <w:szCs w:val="20"/>
              </w:rPr>
            </w:pPr>
            <w:r>
              <w:rPr>
                <w:sz w:val="20"/>
                <w:szCs w:val="20"/>
              </w:rPr>
              <w:t>н</w:t>
            </w:r>
            <w:r w:rsidR="00453F6F" w:rsidRPr="00453F6F">
              <w:rPr>
                <w:sz w:val="20"/>
                <w:szCs w:val="20"/>
              </w:rPr>
              <w:t>аличие/ отсутствие</w:t>
            </w:r>
          </w:p>
        </w:tc>
        <w:tc>
          <w:tcPr>
            <w:tcW w:w="1701" w:type="dxa"/>
            <w:shd w:val="clear" w:color="000000" w:fill="FFFFFF"/>
          </w:tcPr>
          <w:p w:rsidR="00453F6F" w:rsidRPr="00453F6F" w:rsidRDefault="00453F6F" w:rsidP="00C86868">
            <w:pPr>
              <w:rPr>
                <w:sz w:val="20"/>
                <w:szCs w:val="20"/>
              </w:rPr>
            </w:pPr>
            <w:r w:rsidRPr="00453F6F">
              <w:rPr>
                <w:sz w:val="20"/>
                <w:szCs w:val="20"/>
              </w:rPr>
              <w:t>наличие</w:t>
            </w:r>
          </w:p>
        </w:tc>
      </w:tr>
      <w:tr w:rsidR="00453F6F" w:rsidRPr="00A54E35"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8</w:t>
            </w:r>
          </w:p>
        </w:tc>
        <w:tc>
          <w:tcPr>
            <w:tcW w:w="3758" w:type="dxa"/>
            <w:shd w:val="clear" w:color="auto" w:fill="auto"/>
            <w:vAlign w:val="center"/>
          </w:tcPr>
          <w:p w:rsidR="00453F6F" w:rsidRPr="00453F6F" w:rsidRDefault="00453F6F" w:rsidP="00C86868">
            <w:pPr>
              <w:autoSpaceDE w:val="0"/>
              <w:jc w:val="both"/>
              <w:rPr>
                <w:sz w:val="20"/>
                <w:szCs w:val="20"/>
              </w:rPr>
            </w:pPr>
            <w:r w:rsidRPr="00453F6F">
              <w:rPr>
                <w:rFonts w:cs="Arial"/>
                <w:sz w:val="20"/>
                <w:szCs w:val="20"/>
              </w:rPr>
              <w:t>Обученный и аттестованный персонал в области работ по ремонту объектов нефтепереработки</w:t>
            </w:r>
            <w:r w:rsidRPr="00453F6F">
              <w:rPr>
                <w:sz w:val="20"/>
                <w:szCs w:val="20"/>
              </w:rPr>
              <w:t xml:space="preserve">:   </w:t>
            </w:r>
          </w:p>
        </w:tc>
        <w:tc>
          <w:tcPr>
            <w:tcW w:w="2763" w:type="dxa"/>
            <w:shd w:val="clear" w:color="auto" w:fill="auto"/>
            <w:vAlign w:val="center"/>
          </w:tcPr>
          <w:p w:rsidR="00453F6F" w:rsidRPr="00FC7F70" w:rsidRDefault="00453F6F" w:rsidP="00C86868">
            <w:pPr>
              <w:autoSpaceDE w:val="0"/>
              <w:jc w:val="both"/>
              <w:rPr>
                <w:sz w:val="20"/>
                <w:szCs w:val="20"/>
              </w:rPr>
            </w:pPr>
          </w:p>
        </w:tc>
        <w:tc>
          <w:tcPr>
            <w:tcW w:w="1417" w:type="dxa"/>
            <w:shd w:val="clear" w:color="000000" w:fill="FFFFFF"/>
            <w:vAlign w:val="center"/>
          </w:tcPr>
          <w:p w:rsidR="00453F6F" w:rsidRPr="00453F6F" w:rsidRDefault="00453F6F" w:rsidP="00C86868">
            <w:pPr>
              <w:rPr>
                <w:sz w:val="20"/>
                <w:szCs w:val="20"/>
              </w:rPr>
            </w:pPr>
          </w:p>
        </w:tc>
        <w:tc>
          <w:tcPr>
            <w:tcW w:w="1701" w:type="dxa"/>
            <w:shd w:val="clear" w:color="000000" w:fill="FFFFFF"/>
            <w:vAlign w:val="center"/>
          </w:tcPr>
          <w:p w:rsidR="00453F6F" w:rsidRPr="00453F6F" w:rsidRDefault="00453F6F" w:rsidP="00C86868">
            <w:pPr>
              <w:rPr>
                <w:sz w:val="20"/>
                <w:szCs w:val="20"/>
              </w:rPr>
            </w:pPr>
          </w:p>
        </w:tc>
      </w:tr>
      <w:tr w:rsidR="00453F6F" w:rsidRPr="00A44088" w:rsidTr="00B054DE">
        <w:trPr>
          <w:trHeight w:val="3800"/>
        </w:trPr>
        <w:tc>
          <w:tcPr>
            <w:tcW w:w="724" w:type="dxa"/>
            <w:shd w:val="clear" w:color="auto" w:fill="auto"/>
            <w:noWrap/>
            <w:vAlign w:val="center"/>
          </w:tcPr>
          <w:p w:rsidR="00453F6F" w:rsidRPr="00453F6F" w:rsidRDefault="00453F6F" w:rsidP="00C86868">
            <w:pPr>
              <w:rPr>
                <w:sz w:val="20"/>
                <w:szCs w:val="20"/>
              </w:rPr>
            </w:pPr>
            <w:r w:rsidRPr="00453F6F">
              <w:rPr>
                <w:sz w:val="20"/>
                <w:szCs w:val="20"/>
              </w:rPr>
              <w:t>8.1</w:t>
            </w:r>
          </w:p>
        </w:tc>
        <w:tc>
          <w:tcPr>
            <w:tcW w:w="3758" w:type="dxa"/>
            <w:shd w:val="clear" w:color="auto" w:fill="auto"/>
            <w:vAlign w:val="center"/>
          </w:tcPr>
          <w:p w:rsidR="00453F6F" w:rsidRPr="00453F6F" w:rsidRDefault="00453F6F" w:rsidP="00C86868">
            <w:pPr>
              <w:autoSpaceDE w:val="0"/>
              <w:jc w:val="both"/>
              <w:rPr>
                <w:sz w:val="20"/>
                <w:szCs w:val="20"/>
              </w:rPr>
            </w:pPr>
            <w:r w:rsidRPr="00453F6F">
              <w:rPr>
                <w:rFonts w:cs="Arial"/>
                <w:sz w:val="20"/>
                <w:szCs w:val="20"/>
              </w:rPr>
              <w:t xml:space="preserve">- по </w:t>
            </w:r>
            <w:r w:rsidRPr="00453F6F">
              <w:rPr>
                <w:sz w:val="20"/>
                <w:szCs w:val="20"/>
              </w:rPr>
              <w:t>ремонту и восстановлению теплоизоляции оборудования и трубопроводов, прошедших обучение безопасным методам и приемам выполнения работ на высоте - 1, 2, 3 групп по безопасности,</w:t>
            </w:r>
          </w:p>
          <w:p w:rsidR="00453F6F" w:rsidRPr="00453F6F" w:rsidRDefault="00453F6F" w:rsidP="00B054DE">
            <w:pPr>
              <w:autoSpaceDE w:val="0"/>
              <w:jc w:val="both"/>
              <w:rPr>
                <w:sz w:val="20"/>
                <w:szCs w:val="20"/>
              </w:rPr>
            </w:pPr>
            <w:r w:rsidRPr="00453F6F">
              <w:rPr>
                <w:sz w:val="20"/>
                <w:szCs w:val="20"/>
              </w:rPr>
              <w:t xml:space="preserve"> с навыками применения инструментов и оснастки отечественного и импортного производства (окрасочного, компрессорного, ручных, пневмо-, гидравлических, электрических, контрольно-измерительных инструментов, средств малой механизации),</w:t>
            </w:r>
          </w:p>
        </w:tc>
        <w:tc>
          <w:tcPr>
            <w:tcW w:w="2763" w:type="dxa"/>
            <w:vMerge w:val="restart"/>
            <w:shd w:val="clear" w:color="auto" w:fill="auto"/>
            <w:vAlign w:val="center"/>
          </w:tcPr>
          <w:p w:rsidR="00453F6F" w:rsidRPr="00FC7F70" w:rsidRDefault="00453F6F" w:rsidP="00C86868">
            <w:pPr>
              <w:autoSpaceDE w:val="0"/>
              <w:jc w:val="both"/>
              <w:rPr>
                <w:sz w:val="20"/>
                <w:szCs w:val="20"/>
              </w:rPr>
            </w:pPr>
            <w:r w:rsidRPr="00FC7F70">
              <w:rPr>
                <w:sz w:val="20"/>
                <w:szCs w:val="20"/>
              </w:rPr>
              <w:t>Справка о кадровых ресурсах для выполнения работ по предмету закупки, за подписью руководителя организации (Форма 8).</w:t>
            </w:r>
          </w:p>
        </w:tc>
        <w:tc>
          <w:tcPr>
            <w:tcW w:w="1417" w:type="dxa"/>
            <w:shd w:val="clear" w:color="000000" w:fill="FFFFFF"/>
            <w:vAlign w:val="center"/>
          </w:tcPr>
          <w:p w:rsidR="00453F6F" w:rsidRPr="00453F6F" w:rsidRDefault="00453F6F" w:rsidP="00C86868">
            <w:pPr>
              <w:rPr>
                <w:sz w:val="20"/>
                <w:szCs w:val="20"/>
              </w:rPr>
            </w:pPr>
            <w:r w:rsidRPr="00453F6F">
              <w:rPr>
                <w:sz w:val="20"/>
                <w:szCs w:val="20"/>
              </w:rPr>
              <w:t>чел.</w:t>
            </w:r>
          </w:p>
        </w:tc>
        <w:tc>
          <w:tcPr>
            <w:tcW w:w="1701" w:type="dxa"/>
            <w:shd w:val="clear" w:color="000000" w:fill="FFFFFF"/>
            <w:vAlign w:val="center"/>
          </w:tcPr>
          <w:p w:rsidR="00453F6F" w:rsidRPr="00453F6F" w:rsidRDefault="00453F6F" w:rsidP="00C86868">
            <w:pPr>
              <w:rPr>
                <w:sz w:val="20"/>
                <w:szCs w:val="20"/>
              </w:rPr>
            </w:pPr>
            <w:r w:rsidRPr="00453F6F">
              <w:rPr>
                <w:sz w:val="20"/>
                <w:szCs w:val="20"/>
              </w:rPr>
              <w:t>100 и  более</w:t>
            </w:r>
          </w:p>
        </w:tc>
      </w:tr>
      <w:tr w:rsidR="00453F6F" w:rsidRPr="00A44088"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8.2</w:t>
            </w:r>
          </w:p>
        </w:tc>
        <w:tc>
          <w:tcPr>
            <w:tcW w:w="3758" w:type="dxa"/>
            <w:shd w:val="clear" w:color="auto" w:fill="auto"/>
            <w:vAlign w:val="center"/>
          </w:tcPr>
          <w:p w:rsidR="00453F6F" w:rsidRPr="00453F6F" w:rsidRDefault="00453F6F" w:rsidP="00C86868">
            <w:pPr>
              <w:autoSpaceDE w:val="0"/>
              <w:jc w:val="both"/>
              <w:rPr>
                <w:rFonts w:cs="Arial"/>
                <w:sz w:val="20"/>
                <w:szCs w:val="20"/>
              </w:rPr>
            </w:pPr>
            <w:r w:rsidRPr="00453F6F">
              <w:rPr>
                <w:sz w:val="20"/>
                <w:szCs w:val="20"/>
              </w:rPr>
              <w:t xml:space="preserve">- наличие персонала для выполнения промышленных </w:t>
            </w:r>
            <w:r w:rsidRPr="00B054DE">
              <w:rPr>
                <w:sz w:val="20"/>
                <w:szCs w:val="20"/>
              </w:rPr>
              <w:t>альпинистских р</w:t>
            </w:r>
            <w:r w:rsidRPr="00453F6F">
              <w:rPr>
                <w:sz w:val="20"/>
                <w:szCs w:val="20"/>
              </w:rPr>
              <w:t>абот.</w:t>
            </w:r>
          </w:p>
        </w:tc>
        <w:tc>
          <w:tcPr>
            <w:tcW w:w="2763" w:type="dxa"/>
            <w:vMerge/>
            <w:shd w:val="clear" w:color="auto" w:fill="auto"/>
            <w:vAlign w:val="center"/>
          </w:tcPr>
          <w:p w:rsidR="00453F6F" w:rsidRPr="00FC7F70" w:rsidRDefault="00453F6F" w:rsidP="00C86868">
            <w:pPr>
              <w:autoSpaceDE w:val="0"/>
              <w:jc w:val="both"/>
              <w:rPr>
                <w:sz w:val="20"/>
                <w:szCs w:val="20"/>
              </w:rPr>
            </w:pPr>
          </w:p>
        </w:tc>
        <w:tc>
          <w:tcPr>
            <w:tcW w:w="1417" w:type="dxa"/>
            <w:shd w:val="clear" w:color="000000" w:fill="FFFFFF"/>
            <w:vAlign w:val="center"/>
          </w:tcPr>
          <w:p w:rsidR="00453F6F" w:rsidRPr="00453F6F" w:rsidRDefault="00453F6F" w:rsidP="00C86868">
            <w:pPr>
              <w:rPr>
                <w:sz w:val="20"/>
                <w:szCs w:val="20"/>
              </w:rPr>
            </w:pPr>
            <w:r w:rsidRPr="00453F6F">
              <w:rPr>
                <w:sz w:val="20"/>
                <w:szCs w:val="20"/>
              </w:rPr>
              <w:t>чел.</w:t>
            </w:r>
          </w:p>
        </w:tc>
        <w:tc>
          <w:tcPr>
            <w:tcW w:w="1701" w:type="dxa"/>
            <w:shd w:val="clear" w:color="000000" w:fill="FFFFFF"/>
            <w:vAlign w:val="center"/>
          </w:tcPr>
          <w:p w:rsidR="00453F6F" w:rsidRPr="00453F6F" w:rsidRDefault="00453F6F" w:rsidP="00C86868">
            <w:pPr>
              <w:rPr>
                <w:sz w:val="20"/>
                <w:szCs w:val="20"/>
              </w:rPr>
            </w:pPr>
            <w:r w:rsidRPr="00453F6F">
              <w:rPr>
                <w:sz w:val="20"/>
                <w:szCs w:val="20"/>
              </w:rPr>
              <w:t>9 и  более</w:t>
            </w:r>
          </w:p>
        </w:tc>
      </w:tr>
      <w:tr w:rsidR="00453F6F" w:rsidRPr="00A54E35" w:rsidTr="00453F6F">
        <w:trPr>
          <w:trHeight w:val="195"/>
        </w:trPr>
        <w:tc>
          <w:tcPr>
            <w:tcW w:w="724" w:type="dxa"/>
            <w:shd w:val="clear" w:color="auto" w:fill="auto"/>
            <w:noWrap/>
            <w:vAlign w:val="center"/>
          </w:tcPr>
          <w:p w:rsidR="00453F6F" w:rsidRPr="00453F6F" w:rsidRDefault="00453F6F" w:rsidP="00C86868">
            <w:pPr>
              <w:rPr>
                <w:sz w:val="20"/>
                <w:szCs w:val="20"/>
                <w:highlight w:val="yellow"/>
              </w:rPr>
            </w:pPr>
            <w:r w:rsidRPr="00453F6F">
              <w:rPr>
                <w:sz w:val="20"/>
                <w:szCs w:val="20"/>
              </w:rPr>
              <w:t>10</w:t>
            </w:r>
          </w:p>
        </w:tc>
        <w:tc>
          <w:tcPr>
            <w:tcW w:w="3758" w:type="dxa"/>
            <w:shd w:val="clear" w:color="auto" w:fill="auto"/>
            <w:vAlign w:val="center"/>
          </w:tcPr>
          <w:p w:rsidR="00453F6F" w:rsidRPr="00453F6F" w:rsidRDefault="00453F6F" w:rsidP="00C86868">
            <w:pPr>
              <w:autoSpaceDE w:val="0"/>
              <w:jc w:val="both"/>
              <w:rPr>
                <w:sz w:val="20"/>
                <w:szCs w:val="20"/>
              </w:rPr>
            </w:pPr>
            <w:r w:rsidRPr="00453F6F">
              <w:rPr>
                <w:sz w:val="20"/>
                <w:szCs w:val="20"/>
              </w:rPr>
              <w:t xml:space="preserve">Наличие в собственности исправного ручного контрольно-измерительного </w:t>
            </w:r>
            <w:r w:rsidRPr="00453F6F">
              <w:rPr>
                <w:sz w:val="20"/>
                <w:szCs w:val="20"/>
              </w:rPr>
              <w:lastRenderedPageBreak/>
              <w:t xml:space="preserve">(рулетки) и ручного рабочего электроинструмента (шуруповерты). </w:t>
            </w:r>
          </w:p>
        </w:tc>
        <w:tc>
          <w:tcPr>
            <w:tcW w:w="2763" w:type="dxa"/>
            <w:vMerge w:val="restart"/>
            <w:shd w:val="clear" w:color="auto" w:fill="auto"/>
            <w:vAlign w:val="center"/>
          </w:tcPr>
          <w:p w:rsidR="00453F6F" w:rsidRPr="00FC7F70" w:rsidRDefault="00453F6F" w:rsidP="00C86868">
            <w:pPr>
              <w:autoSpaceDE w:val="0"/>
              <w:ind w:left="34"/>
              <w:jc w:val="both"/>
              <w:rPr>
                <w:sz w:val="20"/>
                <w:szCs w:val="20"/>
              </w:rPr>
            </w:pPr>
            <w:r w:rsidRPr="00FC7F70">
              <w:rPr>
                <w:sz w:val="20"/>
                <w:szCs w:val="20"/>
              </w:rPr>
              <w:lastRenderedPageBreak/>
              <w:t xml:space="preserve">Справка о наличии производственных </w:t>
            </w:r>
            <w:r w:rsidRPr="00FC7F70">
              <w:rPr>
                <w:sz w:val="20"/>
                <w:szCs w:val="20"/>
              </w:rPr>
              <w:lastRenderedPageBreak/>
              <w:t>мощностей (Форма 9).</w:t>
            </w:r>
          </w:p>
          <w:p w:rsidR="00453F6F" w:rsidRPr="00FC7F70" w:rsidRDefault="00453F6F" w:rsidP="00C86868">
            <w:pPr>
              <w:rPr>
                <w:sz w:val="20"/>
                <w:szCs w:val="20"/>
              </w:rPr>
            </w:pPr>
          </w:p>
        </w:tc>
        <w:tc>
          <w:tcPr>
            <w:tcW w:w="1417" w:type="dxa"/>
            <w:shd w:val="clear" w:color="000000" w:fill="FFFFFF"/>
            <w:vAlign w:val="center"/>
          </w:tcPr>
          <w:p w:rsidR="00453F6F" w:rsidRPr="00453F6F" w:rsidRDefault="00453F6F" w:rsidP="00C86868">
            <w:pPr>
              <w:rPr>
                <w:sz w:val="20"/>
                <w:szCs w:val="20"/>
              </w:rPr>
            </w:pPr>
            <w:r w:rsidRPr="00453F6F">
              <w:rPr>
                <w:sz w:val="20"/>
                <w:szCs w:val="20"/>
              </w:rPr>
              <w:lastRenderedPageBreak/>
              <w:t>компл.</w:t>
            </w:r>
          </w:p>
        </w:tc>
        <w:tc>
          <w:tcPr>
            <w:tcW w:w="1701" w:type="dxa"/>
            <w:shd w:val="clear" w:color="000000" w:fill="FFFFFF"/>
            <w:vAlign w:val="center"/>
          </w:tcPr>
          <w:p w:rsidR="00453F6F" w:rsidRPr="00453F6F" w:rsidRDefault="00453F6F" w:rsidP="00C86868">
            <w:pPr>
              <w:rPr>
                <w:sz w:val="20"/>
                <w:szCs w:val="20"/>
              </w:rPr>
            </w:pPr>
            <w:r w:rsidRPr="00453F6F">
              <w:rPr>
                <w:sz w:val="20"/>
                <w:szCs w:val="20"/>
              </w:rPr>
              <w:t>100 и более</w:t>
            </w:r>
          </w:p>
        </w:tc>
      </w:tr>
      <w:tr w:rsidR="00453F6F" w:rsidRPr="00A54E35"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lastRenderedPageBreak/>
              <w:t>10.1</w:t>
            </w:r>
          </w:p>
        </w:tc>
        <w:tc>
          <w:tcPr>
            <w:tcW w:w="3758" w:type="dxa"/>
            <w:shd w:val="clear" w:color="auto" w:fill="auto"/>
            <w:vAlign w:val="center"/>
          </w:tcPr>
          <w:p w:rsidR="00453F6F" w:rsidRPr="00453F6F" w:rsidRDefault="00453F6F" w:rsidP="00C86868">
            <w:pPr>
              <w:autoSpaceDE w:val="0"/>
              <w:jc w:val="both"/>
              <w:rPr>
                <w:sz w:val="20"/>
                <w:szCs w:val="20"/>
              </w:rPr>
            </w:pPr>
            <w:r w:rsidRPr="00453F6F">
              <w:rPr>
                <w:sz w:val="20"/>
                <w:szCs w:val="20"/>
              </w:rPr>
              <w:t>- наличие в собственности исправного оборудования для выполнения высотных работ и промышленного альпинизма для выполнения работ по изоляции всех видов оборудования.</w:t>
            </w:r>
          </w:p>
        </w:tc>
        <w:tc>
          <w:tcPr>
            <w:tcW w:w="2763" w:type="dxa"/>
            <w:vMerge/>
            <w:shd w:val="clear" w:color="auto" w:fill="auto"/>
            <w:vAlign w:val="center"/>
          </w:tcPr>
          <w:p w:rsidR="00453F6F" w:rsidRPr="00FC7F70" w:rsidRDefault="00453F6F" w:rsidP="00C86868">
            <w:pPr>
              <w:autoSpaceDE w:val="0"/>
              <w:ind w:left="34"/>
              <w:jc w:val="both"/>
              <w:rPr>
                <w:sz w:val="20"/>
                <w:szCs w:val="20"/>
              </w:rPr>
            </w:pPr>
          </w:p>
        </w:tc>
        <w:tc>
          <w:tcPr>
            <w:tcW w:w="1417" w:type="dxa"/>
            <w:shd w:val="clear" w:color="000000" w:fill="FFFFFF"/>
            <w:vAlign w:val="center"/>
          </w:tcPr>
          <w:p w:rsidR="00453F6F" w:rsidRPr="00453F6F" w:rsidRDefault="00453F6F" w:rsidP="00C86868">
            <w:pPr>
              <w:rPr>
                <w:sz w:val="20"/>
                <w:szCs w:val="20"/>
              </w:rPr>
            </w:pPr>
            <w:r w:rsidRPr="00453F6F">
              <w:rPr>
                <w:sz w:val="20"/>
                <w:szCs w:val="20"/>
              </w:rPr>
              <w:t>компл.</w:t>
            </w:r>
          </w:p>
        </w:tc>
        <w:tc>
          <w:tcPr>
            <w:tcW w:w="1701" w:type="dxa"/>
            <w:shd w:val="clear" w:color="000000" w:fill="FFFFFF"/>
            <w:vAlign w:val="center"/>
          </w:tcPr>
          <w:p w:rsidR="00453F6F" w:rsidRPr="00453F6F" w:rsidRDefault="00453F6F" w:rsidP="00C86868">
            <w:pPr>
              <w:rPr>
                <w:sz w:val="20"/>
                <w:szCs w:val="20"/>
              </w:rPr>
            </w:pPr>
            <w:r w:rsidRPr="00453F6F">
              <w:rPr>
                <w:sz w:val="20"/>
                <w:szCs w:val="20"/>
              </w:rPr>
              <w:t>9 и более</w:t>
            </w:r>
          </w:p>
        </w:tc>
      </w:tr>
      <w:tr w:rsidR="00453F6F"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10.2</w:t>
            </w:r>
          </w:p>
        </w:tc>
        <w:tc>
          <w:tcPr>
            <w:tcW w:w="3758" w:type="dxa"/>
            <w:shd w:val="clear" w:color="auto" w:fill="auto"/>
            <w:vAlign w:val="center"/>
          </w:tcPr>
          <w:p w:rsidR="00453F6F" w:rsidRPr="00453F6F" w:rsidRDefault="00453F6F" w:rsidP="00C86868">
            <w:pPr>
              <w:autoSpaceDE w:val="0"/>
              <w:jc w:val="both"/>
              <w:rPr>
                <w:sz w:val="20"/>
                <w:szCs w:val="20"/>
              </w:rPr>
            </w:pPr>
            <w:r w:rsidRPr="00453F6F">
              <w:rPr>
                <w:sz w:val="20"/>
                <w:szCs w:val="20"/>
              </w:rPr>
              <w:t>- наличие в собственности исправного ручного лазерного измерительного оборудования и инструмента,</w:t>
            </w:r>
          </w:p>
        </w:tc>
        <w:tc>
          <w:tcPr>
            <w:tcW w:w="2763" w:type="dxa"/>
            <w:vMerge/>
            <w:shd w:val="clear" w:color="auto" w:fill="auto"/>
            <w:vAlign w:val="center"/>
          </w:tcPr>
          <w:p w:rsidR="00453F6F" w:rsidRPr="00FC7F70" w:rsidRDefault="00453F6F" w:rsidP="00C86868">
            <w:pPr>
              <w:autoSpaceDE w:val="0"/>
              <w:ind w:left="34"/>
              <w:jc w:val="both"/>
              <w:rPr>
                <w:sz w:val="20"/>
                <w:szCs w:val="20"/>
              </w:rPr>
            </w:pPr>
          </w:p>
        </w:tc>
        <w:tc>
          <w:tcPr>
            <w:tcW w:w="1417" w:type="dxa"/>
            <w:shd w:val="clear" w:color="000000" w:fill="FFFFFF"/>
            <w:vAlign w:val="center"/>
          </w:tcPr>
          <w:p w:rsidR="00453F6F" w:rsidRPr="00453F6F" w:rsidRDefault="00B054DE" w:rsidP="00C86868">
            <w:pPr>
              <w:rPr>
                <w:sz w:val="20"/>
                <w:szCs w:val="20"/>
              </w:rPr>
            </w:pPr>
            <w:r>
              <w:rPr>
                <w:sz w:val="20"/>
                <w:szCs w:val="20"/>
              </w:rPr>
              <w:t>ш</w:t>
            </w:r>
            <w:r w:rsidR="00453F6F" w:rsidRPr="00453F6F">
              <w:rPr>
                <w:sz w:val="20"/>
                <w:szCs w:val="20"/>
              </w:rPr>
              <w:t>т.</w:t>
            </w:r>
          </w:p>
        </w:tc>
        <w:tc>
          <w:tcPr>
            <w:tcW w:w="1701" w:type="dxa"/>
            <w:shd w:val="clear" w:color="000000" w:fill="FFFFFF"/>
            <w:vAlign w:val="center"/>
          </w:tcPr>
          <w:p w:rsidR="00453F6F" w:rsidRPr="00453F6F" w:rsidRDefault="00453F6F" w:rsidP="00C86868">
            <w:pPr>
              <w:rPr>
                <w:sz w:val="20"/>
                <w:szCs w:val="20"/>
              </w:rPr>
            </w:pPr>
            <w:r w:rsidRPr="00453F6F">
              <w:rPr>
                <w:sz w:val="20"/>
                <w:szCs w:val="20"/>
              </w:rPr>
              <w:t>15 и более</w:t>
            </w:r>
          </w:p>
        </w:tc>
      </w:tr>
      <w:tr w:rsidR="00453F6F" w:rsidRPr="00A54E35"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11</w:t>
            </w:r>
          </w:p>
        </w:tc>
        <w:tc>
          <w:tcPr>
            <w:tcW w:w="3758" w:type="dxa"/>
            <w:shd w:val="clear" w:color="auto" w:fill="auto"/>
            <w:vAlign w:val="center"/>
          </w:tcPr>
          <w:p w:rsidR="00453F6F" w:rsidRPr="00453F6F" w:rsidRDefault="00453F6F" w:rsidP="00B054DE">
            <w:pPr>
              <w:jc w:val="both"/>
              <w:rPr>
                <w:sz w:val="20"/>
                <w:szCs w:val="20"/>
              </w:rPr>
            </w:pPr>
            <w:r w:rsidRPr="00453F6F">
              <w:rPr>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763" w:type="dxa"/>
            <w:shd w:val="clear" w:color="auto" w:fill="auto"/>
            <w:vAlign w:val="center"/>
          </w:tcPr>
          <w:p w:rsidR="00453F6F" w:rsidRPr="00FC7F70" w:rsidRDefault="00453F6F" w:rsidP="00C86868">
            <w:pPr>
              <w:rPr>
                <w:sz w:val="20"/>
                <w:szCs w:val="20"/>
              </w:rPr>
            </w:pPr>
          </w:p>
          <w:p w:rsidR="00453F6F" w:rsidRPr="00FC7F70" w:rsidRDefault="00453F6F" w:rsidP="00C86868">
            <w:pPr>
              <w:rPr>
                <w:sz w:val="20"/>
                <w:szCs w:val="20"/>
              </w:rPr>
            </w:pPr>
          </w:p>
        </w:tc>
        <w:tc>
          <w:tcPr>
            <w:tcW w:w="1417" w:type="dxa"/>
            <w:shd w:val="clear" w:color="000000" w:fill="FFFFFF"/>
            <w:vAlign w:val="center"/>
          </w:tcPr>
          <w:p w:rsidR="00453F6F" w:rsidRPr="00453F6F" w:rsidRDefault="00453F6F" w:rsidP="00C86868">
            <w:pPr>
              <w:rPr>
                <w:sz w:val="20"/>
                <w:szCs w:val="20"/>
              </w:rPr>
            </w:pPr>
          </w:p>
          <w:p w:rsidR="00453F6F" w:rsidRPr="00453F6F" w:rsidRDefault="00453F6F" w:rsidP="00C86868">
            <w:pPr>
              <w:rPr>
                <w:sz w:val="20"/>
                <w:szCs w:val="20"/>
              </w:rPr>
            </w:pPr>
          </w:p>
        </w:tc>
        <w:tc>
          <w:tcPr>
            <w:tcW w:w="1701" w:type="dxa"/>
            <w:shd w:val="clear" w:color="000000" w:fill="FFFFFF"/>
            <w:vAlign w:val="center"/>
          </w:tcPr>
          <w:p w:rsidR="00453F6F" w:rsidRPr="00453F6F" w:rsidRDefault="00453F6F" w:rsidP="00C86868">
            <w:pPr>
              <w:rPr>
                <w:sz w:val="20"/>
                <w:szCs w:val="20"/>
              </w:rPr>
            </w:pPr>
          </w:p>
        </w:tc>
      </w:tr>
      <w:tr w:rsidR="00453F6F" w:rsidRPr="00A54E35"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11.1</w:t>
            </w:r>
          </w:p>
        </w:tc>
        <w:tc>
          <w:tcPr>
            <w:tcW w:w="3758" w:type="dxa"/>
            <w:shd w:val="clear" w:color="auto" w:fill="auto"/>
            <w:vAlign w:val="center"/>
          </w:tcPr>
          <w:p w:rsidR="00453F6F" w:rsidRPr="00453F6F" w:rsidRDefault="00453F6F" w:rsidP="00C86868">
            <w:pPr>
              <w:jc w:val="both"/>
              <w:rPr>
                <w:sz w:val="20"/>
                <w:szCs w:val="20"/>
              </w:rPr>
            </w:pPr>
            <w:r w:rsidRPr="00453F6F">
              <w:rPr>
                <w:sz w:val="20"/>
                <w:szCs w:val="20"/>
              </w:rPr>
              <w:t>- наличие грузовой транспортной техники для перевозки оборудования, запчастей, материалов,</w:t>
            </w:r>
          </w:p>
        </w:tc>
        <w:tc>
          <w:tcPr>
            <w:tcW w:w="2763" w:type="dxa"/>
            <w:vMerge w:val="restart"/>
            <w:shd w:val="clear" w:color="auto" w:fill="auto"/>
            <w:vAlign w:val="center"/>
          </w:tcPr>
          <w:p w:rsidR="00453F6F" w:rsidRPr="00FC7F70" w:rsidRDefault="00453F6F" w:rsidP="00C86868">
            <w:pPr>
              <w:rPr>
                <w:sz w:val="20"/>
                <w:szCs w:val="20"/>
              </w:rPr>
            </w:pPr>
            <w:r w:rsidRPr="00FC7F70">
              <w:rPr>
                <w:sz w:val="20"/>
                <w:szCs w:val="20"/>
              </w:rPr>
              <w:t>Справка о наличии производственных мощностей (Форма 9).</w:t>
            </w:r>
          </w:p>
        </w:tc>
        <w:tc>
          <w:tcPr>
            <w:tcW w:w="1417" w:type="dxa"/>
            <w:shd w:val="clear" w:color="000000" w:fill="FFFFFF"/>
            <w:vAlign w:val="center"/>
          </w:tcPr>
          <w:p w:rsidR="00453F6F" w:rsidRPr="00453F6F" w:rsidRDefault="00B054DE" w:rsidP="00C86868">
            <w:pPr>
              <w:rPr>
                <w:sz w:val="20"/>
                <w:szCs w:val="20"/>
              </w:rPr>
            </w:pPr>
            <w:r>
              <w:rPr>
                <w:sz w:val="20"/>
                <w:szCs w:val="20"/>
              </w:rPr>
              <w:t>е</w:t>
            </w:r>
            <w:r w:rsidR="00453F6F" w:rsidRPr="00453F6F">
              <w:rPr>
                <w:sz w:val="20"/>
                <w:szCs w:val="20"/>
              </w:rPr>
              <w:t>д.</w:t>
            </w:r>
          </w:p>
        </w:tc>
        <w:tc>
          <w:tcPr>
            <w:tcW w:w="1701" w:type="dxa"/>
            <w:shd w:val="clear" w:color="000000" w:fill="FFFFFF"/>
            <w:vAlign w:val="center"/>
          </w:tcPr>
          <w:p w:rsidR="00453F6F" w:rsidRPr="00453F6F" w:rsidRDefault="00453F6F" w:rsidP="00C86868">
            <w:pPr>
              <w:rPr>
                <w:sz w:val="20"/>
                <w:szCs w:val="20"/>
              </w:rPr>
            </w:pPr>
            <w:r w:rsidRPr="00453F6F">
              <w:rPr>
                <w:sz w:val="20"/>
                <w:szCs w:val="20"/>
              </w:rPr>
              <w:t>6 и более</w:t>
            </w:r>
          </w:p>
        </w:tc>
      </w:tr>
      <w:tr w:rsidR="00453F6F" w:rsidRPr="00A54E35"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11.11</w:t>
            </w:r>
          </w:p>
        </w:tc>
        <w:tc>
          <w:tcPr>
            <w:tcW w:w="3758" w:type="dxa"/>
            <w:shd w:val="clear" w:color="auto" w:fill="auto"/>
            <w:vAlign w:val="center"/>
          </w:tcPr>
          <w:p w:rsidR="00453F6F" w:rsidRPr="00453F6F" w:rsidRDefault="00453F6F" w:rsidP="00C86868">
            <w:pPr>
              <w:jc w:val="both"/>
              <w:rPr>
                <w:sz w:val="20"/>
                <w:szCs w:val="20"/>
              </w:rPr>
            </w:pPr>
            <w:r w:rsidRPr="00453F6F">
              <w:rPr>
                <w:sz w:val="20"/>
                <w:szCs w:val="20"/>
              </w:rPr>
              <w:t>- наличие длиннобазной грузовой транспортной техники для доставки и перевозки изолирующих материалов,</w:t>
            </w:r>
          </w:p>
        </w:tc>
        <w:tc>
          <w:tcPr>
            <w:tcW w:w="2763" w:type="dxa"/>
            <w:vMerge/>
            <w:shd w:val="clear" w:color="auto" w:fill="auto"/>
          </w:tcPr>
          <w:p w:rsidR="00453F6F" w:rsidRPr="00FC7F70" w:rsidRDefault="00453F6F" w:rsidP="00C86868">
            <w:pPr>
              <w:rPr>
                <w:sz w:val="20"/>
                <w:szCs w:val="20"/>
              </w:rPr>
            </w:pPr>
          </w:p>
        </w:tc>
        <w:tc>
          <w:tcPr>
            <w:tcW w:w="1417" w:type="dxa"/>
            <w:shd w:val="clear" w:color="000000" w:fill="FFFFFF"/>
            <w:vAlign w:val="center"/>
          </w:tcPr>
          <w:p w:rsidR="00453F6F" w:rsidRPr="00453F6F" w:rsidRDefault="00B054DE" w:rsidP="00C86868">
            <w:pPr>
              <w:rPr>
                <w:sz w:val="20"/>
                <w:szCs w:val="20"/>
              </w:rPr>
            </w:pPr>
            <w:r>
              <w:rPr>
                <w:sz w:val="20"/>
                <w:szCs w:val="20"/>
              </w:rPr>
              <w:t>е</w:t>
            </w:r>
            <w:r w:rsidR="00453F6F" w:rsidRPr="00453F6F">
              <w:rPr>
                <w:sz w:val="20"/>
                <w:szCs w:val="20"/>
              </w:rPr>
              <w:t>д.</w:t>
            </w:r>
          </w:p>
        </w:tc>
        <w:tc>
          <w:tcPr>
            <w:tcW w:w="1701" w:type="dxa"/>
            <w:shd w:val="clear" w:color="000000" w:fill="FFFFFF"/>
            <w:vAlign w:val="center"/>
          </w:tcPr>
          <w:p w:rsidR="00453F6F" w:rsidRPr="00453F6F" w:rsidRDefault="00453F6F" w:rsidP="00C86868">
            <w:pPr>
              <w:rPr>
                <w:sz w:val="20"/>
                <w:szCs w:val="20"/>
              </w:rPr>
            </w:pPr>
            <w:r w:rsidRPr="00453F6F">
              <w:rPr>
                <w:sz w:val="20"/>
                <w:szCs w:val="20"/>
              </w:rPr>
              <w:t>2 и более</w:t>
            </w:r>
          </w:p>
        </w:tc>
      </w:tr>
      <w:tr w:rsidR="00453F6F" w:rsidRPr="00E27382"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11.12</w:t>
            </w:r>
          </w:p>
        </w:tc>
        <w:tc>
          <w:tcPr>
            <w:tcW w:w="3758" w:type="dxa"/>
            <w:shd w:val="clear" w:color="auto" w:fill="auto"/>
            <w:vAlign w:val="center"/>
          </w:tcPr>
          <w:p w:rsidR="00453F6F" w:rsidRPr="00453F6F" w:rsidRDefault="00453F6F" w:rsidP="00C86868">
            <w:pPr>
              <w:jc w:val="both"/>
              <w:rPr>
                <w:sz w:val="20"/>
                <w:szCs w:val="20"/>
              </w:rPr>
            </w:pPr>
            <w:r w:rsidRPr="00453F6F">
              <w:rPr>
                <w:sz w:val="20"/>
                <w:szCs w:val="20"/>
              </w:rPr>
              <w:t xml:space="preserve">- обеспеченность транспорта, предназначенного для перевозки опасных грузов системой типа БСМТС, возможность установки программного обеспечения Заказчику для контроля за перемещением ТС, </w:t>
            </w:r>
          </w:p>
        </w:tc>
        <w:tc>
          <w:tcPr>
            <w:tcW w:w="2763" w:type="dxa"/>
            <w:vMerge w:val="restart"/>
            <w:shd w:val="clear" w:color="auto" w:fill="auto"/>
            <w:vAlign w:val="center"/>
          </w:tcPr>
          <w:p w:rsidR="00453F6F" w:rsidRPr="00FC7F70" w:rsidRDefault="00453F6F" w:rsidP="00C86868">
            <w:pPr>
              <w:rPr>
                <w:sz w:val="20"/>
                <w:szCs w:val="20"/>
              </w:rPr>
            </w:pPr>
            <w:r w:rsidRPr="00FC7F70">
              <w:rPr>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417" w:type="dxa"/>
            <w:shd w:val="clear" w:color="000000" w:fill="FFFFFF"/>
          </w:tcPr>
          <w:p w:rsidR="00453F6F" w:rsidRPr="00453F6F" w:rsidRDefault="00B054DE" w:rsidP="00C86868">
            <w:pPr>
              <w:rPr>
                <w:sz w:val="20"/>
                <w:szCs w:val="20"/>
              </w:rPr>
            </w:pPr>
            <w:r>
              <w:rPr>
                <w:sz w:val="20"/>
                <w:szCs w:val="20"/>
              </w:rPr>
              <w:t>н</w:t>
            </w:r>
            <w:r w:rsidR="00453F6F" w:rsidRPr="00453F6F">
              <w:rPr>
                <w:sz w:val="20"/>
                <w:szCs w:val="20"/>
              </w:rPr>
              <w:t>аличие/ отсутствие</w:t>
            </w:r>
          </w:p>
        </w:tc>
        <w:tc>
          <w:tcPr>
            <w:tcW w:w="1701" w:type="dxa"/>
            <w:shd w:val="clear" w:color="000000" w:fill="FFFFFF"/>
          </w:tcPr>
          <w:p w:rsidR="00453F6F" w:rsidRPr="00453F6F" w:rsidRDefault="00453F6F" w:rsidP="00C86868">
            <w:pPr>
              <w:rPr>
                <w:sz w:val="20"/>
                <w:szCs w:val="20"/>
              </w:rPr>
            </w:pPr>
            <w:r w:rsidRPr="00453F6F">
              <w:rPr>
                <w:sz w:val="20"/>
                <w:szCs w:val="20"/>
              </w:rPr>
              <w:t>наличие</w:t>
            </w:r>
          </w:p>
        </w:tc>
      </w:tr>
      <w:tr w:rsidR="00453F6F" w:rsidRPr="00E27382"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11.13</w:t>
            </w:r>
          </w:p>
        </w:tc>
        <w:tc>
          <w:tcPr>
            <w:tcW w:w="3758" w:type="dxa"/>
            <w:shd w:val="clear" w:color="auto" w:fill="auto"/>
            <w:vAlign w:val="center"/>
          </w:tcPr>
          <w:p w:rsidR="00453F6F" w:rsidRPr="00453F6F" w:rsidRDefault="00453F6F" w:rsidP="00C86868">
            <w:pPr>
              <w:jc w:val="both"/>
              <w:rPr>
                <w:sz w:val="20"/>
                <w:szCs w:val="20"/>
              </w:rPr>
            </w:pPr>
            <w:r w:rsidRPr="00453F6F">
              <w:rPr>
                <w:sz w:val="20"/>
                <w:szCs w:val="20"/>
              </w:rPr>
              <w:t>- обеспеченность транспорта, предназначенного для перевозки работников (в т.ч. легкового) системами видеорегистрации,</w:t>
            </w:r>
          </w:p>
        </w:tc>
        <w:tc>
          <w:tcPr>
            <w:tcW w:w="2763" w:type="dxa"/>
            <w:vMerge/>
            <w:shd w:val="clear" w:color="auto" w:fill="auto"/>
            <w:vAlign w:val="center"/>
          </w:tcPr>
          <w:p w:rsidR="00453F6F" w:rsidRPr="00FC7F70" w:rsidRDefault="00453F6F" w:rsidP="00C86868">
            <w:pPr>
              <w:rPr>
                <w:sz w:val="20"/>
                <w:szCs w:val="20"/>
              </w:rPr>
            </w:pPr>
          </w:p>
        </w:tc>
        <w:tc>
          <w:tcPr>
            <w:tcW w:w="1417" w:type="dxa"/>
            <w:shd w:val="clear" w:color="000000" w:fill="FFFFFF"/>
          </w:tcPr>
          <w:p w:rsidR="00453F6F" w:rsidRPr="00453F6F" w:rsidRDefault="00453F6F" w:rsidP="00C86868">
            <w:pPr>
              <w:rPr>
                <w:sz w:val="20"/>
                <w:szCs w:val="20"/>
              </w:rPr>
            </w:pPr>
            <w:r w:rsidRPr="00453F6F">
              <w:rPr>
                <w:sz w:val="20"/>
                <w:szCs w:val="20"/>
              </w:rPr>
              <w:t>Наличие/ отсутствие</w:t>
            </w:r>
          </w:p>
        </w:tc>
        <w:tc>
          <w:tcPr>
            <w:tcW w:w="1701" w:type="dxa"/>
            <w:shd w:val="clear" w:color="000000" w:fill="FFFFFF"/>
          </w:tcPr>
          <w:p w:rsidR="00453F6F" w:rsidRPr="00453F6F" w:rsidRDefault="00453F6F" w:rsidP="00C86868">
            <w:pPr>
              <w:rPr>
                <w:sz w:val="20"/>
                <w:szCs w:val="20"/>
              </w:rPr>
            </w:pPr>
            <w:r w:rsidRPr="00453F6F">
              <w:rPr>
                <w:sz w:val="20"/>
                <w:szCs w:val="20"/>
              </w:rPr>
              <w:t>наличие</w:t>
            </w:r>
          </w:p>
        </w:tc>
      </w:tr>
      <w:tr w:rsidR="00453F6F"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11.14</w:t>
            </w:r>
          </w:p>
        </w:tc>
        <w:tc>
          <w:tcPr>
            <w:tcW w:w="3758" w:type="dxa"/>
            <w:shd w:val="clear" w:color="auto" w:fill="auto"/>
            <w:vAlign w:val="center"/>
          </w:tcPr>
          <w:p w:rsidR="00453F6F" w:rsidRPr="00453F6F" w:rsidRDefault="00453F6F" w:rsidP="00C86868">
            <w:pPr>
              <w:jc w:val="both"/>
              <w:rPr>
                <w:sz w:val="20"/>
                <w:szCs w:val="20"/>
              </w:rPr>
            </w:pPr>
            <w:r w:rsidRPr="00453F6F">
              <w:rPr>
                <w:sz w:val="20"/>
                <w:szCs w:val="20"/>
              </w:rPr>
              <w:t>- оснащение ремнями безопасности транспортных средств (где это предусмотрено конструкцией ТС),</w:t>
            </w:r>
          </w:p>
        </w:tc>
        <w:tc>
          <w:tcPr>
            <w:tcW w:w="2763" w:type="dxa"/>
            <w:vMerge w:val="restart"/>
            <w:shd w:val="clear" w:color="auto" w:fill="auto"/>
            <w:vAlign w:val="center"/>
          </w:tcPr>
          <w:p w:rsidR="00453F6F" w:rsidRPr="00FC7F70" w:rsidRDefault="00453F6F" w:rsidP="00C86868">
            <w:pPr>
              <w:rPr>
                <w:sz w:val="20"/>
                <w:szCs w:val="20"/>
              </w:rPr>
            </w:pPr>
            <w:r w:rsidRPr="00FC7F70">
              <w:rPr>
                <w:sz w:val="20"/>
                <w:szCs w:val="20"/>
              </w:rPr>
              <w:t>Справка о наличии производственных мощностей (Форма 9).</w:t>
            </w:r>
          </w:p>
        </w:tc>
        <w:tc>
          <w:tcPr>
            <w:tcW w:w="1417" w:type="dxa"/>
            <w:shd w:val="clear" w:color="000000" w:fill="FFFFFF"/>
            <w:vAlign w:val="center"/>
          </w:tcPr>
          <w:p w:rsidR="00453F6F" w:rsidRPr="00453F6F" w:rsidRDefault="00453F6F" w:rsidP="00C86868">
            <w:pPr>
              <w:rPr>
                <w:sz w:val="20"/>
                <w:szCs w:val="20"/>
              </w:rPr>
            </w:pPr>
            <w:r w:rsidRPr="00453F6F">
              <w:rPr>
                <w:sz w:val="20"/>
                <w:szCs w:val="20"/>
              </w:rPr>
              <w:t>%</w:t>
            </w:r>
          </w:p>
        </w:tc>
        <w:tc>
          <w:tcPr>
            <w:tcW w:w="1701" w:type="dxa"/>
            <w:shd w:val="clear" w:color="000000" w:fill="FFFFFF"/>
            <w:vAlign w:val="center"/>
          </w:tcPr>
          <w:p w:rsidR="00453F6F" w:rsidRPr="00453F6F" w:rsidRDefault="00453F6F" w:rsidP="00C86868">
            <w:pPr>
              <w:rPr>
                <w:sz w:val="20"/>
                <w:szCs w:val="20"/>
              </w:rPr>
            </w:pPr>
            <w:r w:rsidRPr="00453F6F">
              <w:rPr>
                <w:sz w:val="20"/>
                <w:szCs w:val="20"/>
              </w:rPr>
              <w:t>100</w:t>
            </w:r>
          </w:p>
        </w:tc>
      </w:tr>
      <w:tr w:rsidR="00453F6F" w:rsidRPr="00A54E35"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11.2</w:t>
            </w:r>
          </w:p>
        </w:tc>
        <w:tc>
          <w:tcPr>
            <w:tcW w:w="3758" w:type="dxa"/>
            <w:shd w:val="clear" w:color="auto" w:fill="auto"/>
            <w:vAlign w:val="center"/>
          </w:tcPr>
          <w:p w:rsidR="00453F6F" w:rsidRPr="00453F6F" w:rsidRDefault="00453F6F" w:rsidP="00B054DE">
            <w:pPr>
              <w:jc w:val="both"/>
              <w:rPr>
                <w:sz w:val="20"/>
                <w:szCs w:val="20"/>
              </w:rPr>
            </w:pPr>
            <w:r w:rsidRPr="00453F6F">
              <w:rPr>
                <w:sz w:val="20"/>
                <w:szCs w:val="20"/>
              </w:rPr>
              <w:t xml:space="preserve">- наличие автовышки для производства работ, </w:t>
            </w:r>
          </w:p>
        </w:tc>
        <w:tc>
          <w:tcPr>
            <w:tcW w:w="2763" w:type="dxa"/>
            <w:vMerge/>
            <w:shd w:val="clear" w:color="auto" w:fill="auto"/>
            <w:vAlign w:val="center"/>
          </w:tcPr>
          <w:p w:rsidR="00453F6F" w:rsidRPr="00FC7F70" w:rsidRDefault="00453F6F" w:rsidP="00C86868">
            <w:pPr>
              <w:rPr>
                <w:sz w:val="20"/>
                <w:szCs w:val="20"/>
              </w:rPr>
            </w:pPr>
          </w:p>
        </w:tc>
        <w:tc>
          <w:tcPr>
            <w:tcW w:w="1417" w:type="dxa"/>
            <w:shd w:val="clear" w:color="000000" w:fill="FFFFFF"/>
            <w:vAlign w:val="center"/>
          </w:tcPr>
          <w:p w:rsidR="00453F6F" w:rsidRPr="00453F6F" w:rsidRDefault="00B054DE" w:rsidP="00C86868">
            <w:pPr>
              <w:rPr>
                <w:sz w:val="20"/>
                <w:szCs w:val="20"/>
              </w:rPr>
            </w:pPr>
            <w:r>
              <w:rPr>
                <w:sz w:val="20"/>
                <w:szCs w:val="20"/>
              </w:rPr>
              <w:t>е</w:t>
            </w:r>
            <w:r w:rsidR="00453F6F" w:rsidRPr="00453F6F">
              <w:rPr>
                <w:sz w:val="20"/>
                <w:szCs w:val="20"/>
              </w:rPr>
              <w:t>д.</w:t>
            </w:r>
          </w:p>
        </w:tc>
        <w:tc>
          <w:tcPr>
            <w:tcW w:w="1701" w:type="dxa"/>
            <w:shd w:val="clear" w:color="000000" w:fill="FFFFFF"/>
            <w:vAlign w:val="center"/>
          </w:tcPr>
          <w:p w:rsidR="00453F6F" w:rsidRPr="00453F6F" w:rsidRDefault="00453F6F" w:rsidP="00C86868">
            <w:pPr>
              <w:rPr>
                <w:sz w:val="20"/>
                <w:szCs w:val="20"/>
              </w:rPr>
            </w:pPr>
            <w:r w:rsidRPr="00453F6F">
              <w:rPr>
                <w:sz w:val="20"/>
                <w:szCs w:val="20"/>
              </w:rPr>
              <w:t>2 и более</w:t>
            </w:r>
          </w:p>
        </w:tc>
      </w:tr>
      <w:tr w:rsidR="00453F6F"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11.3</w:t>
            </w:r>
          </w:p>
        </w:tc>
        <w:tc>
          <w:tcPr>
            <w:tcW w:w="3758" w:type="dxa"/>
            <w:shd w:val="clear" w:color="auto" w:fill="auto"/>
            <w:vAlign w:val="center"/>
          </w:tcPr>
          <w:p w:rsidR="00453F6F" w:rsidRPr="00453F6F" w:rsidRDefault="00453F6F" w:rsidP="00C86868">
            <w:pPr>
              <w:jc w:val="both"/>
              <w:rPr>
                <w:sz w:val="20"/>
                <w:szCs w:val="20"/>
              </w:rPr>
            </w:pPr>
            <w:r w:rsidRPr="00453F6F">
              <w:rPr>
                <w:sz w:val="20"/>
                <w:szCs w:val="20"/>
              </w:rPr>
              <w:t>- наличие наружных и внутренних трубчатых инвентарных лесов высотой до 16 м, площадью 4 м</w:t>
            </w:r>
            <w:r w:rsidRPr="00453F6F">
              <w:rPr>
                <w:sz w:val="20"/>
                <w:szCs w:val="20"/>
                <w:vertAlign w:val="superscript"/>
              </w:rPr>
              <w:t>2</w:t>
            </w:r>
            <w:r w:rsidRPr="00453F6F">
              <w:rPr>
                <w:sz w:val="20"/>
                <w:szCs w:val="20"/>
              </w:rPr>
              <w:t>, с подвесными лестницами,  ограждениями и настилами.</w:t>
            </w:r>
          </w:p>
        </w:tc>
        <w:tc>
          <w:tcPr>
            <w:tcW w:w="2763" w:type="dxa"/>
            <w:vMerge/>
            <w:shd w:val="clear" w:color="auto" w:fill="auto"/>
            <w:vAlign w:val="center"/>
          </w:tcPr>
          <w:p w:rsidR="00453F6F" w:rsidRPr="00FC7F70" w:rsidRDefault="00453F6F" w:rsidP="00C86868">
            <w:pPr>
              <w:rPr>
                <w:sz w:val="20"/>
                <w:szCs w:val="20"/>
              </w:rPr>
            </w:pPr>
          </w:p>
        </w:tc>
        <w:tc>
          <w:tcPr>
            <w:tcW w:w="1417" w:type="dxa"/>
            <w:shd w:val="clear" w:color="000000" w:fill="FFFFFF"/>
            <w:vAlign w:val="center"/>
          </w:tcPr>
          <w:p w:rsidR="00453F6F" w:rsidRPr="00453F6F" w:rsidRDefault="00B054DE" w:rsidP="00C86868">
            <w:pPr>
              <w:rPr>
                <w:sz w:val="20"/>
                <w:szCs w:val="20"/>
              </w:rPr>
            </w:pPr>
            <w:r>
              <w:rPr>
                <w:sz w:val="20"/>
                <w:szCs w:val="20"/>
              </w:rPr>
              <w:t>к</w:t>
            </w:r>
            <w:r w:rsidR="00453F6F" w:rsidRPr="00453F6F">
              <w:rPr>
                <w:sz w:val="20"/>
                <w:szCs w:val="20"/>
              </w:rPr>
              <w:t>омпл.</w:t>
            </w:r>
          </w:p>
        </w:tc>
        <w:tc>
          <w:tcPr>
            <w:tcW w:w="1701" w:type="dxa"/>
            <w:shd w:val="clear" w:color="000000" w:fill="FFFFFF"/>
            <w:vAlign w:val="center"/>
          </w:tcPr>
          <w:p w:rsidR="00453F6F" w:rsidRPr="00453F6F" w:rsidRDefault="00453F6F" w:rsidP="00C86868">
            <w:pPr>
              <w:rPr>
                <w:sz w:val="20"/>
                <w:szCs w:val="20"/>
              </w:rPr>
            </w:pPr>
            <w:r w:rsidRPr="00453F6F">
              <w:rPr>
                <w:sz w:val="20"/>
                <w:szCs w:val="20"/>
              </w:rPr>
              <w:t>25 и более</w:t>
            </w:r>
          </w:p>
        </w:tc>
      </w:tr>
      <w:tr w:rsidR="00453F6F" w:rsidRPr="00013332"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12</w:t>
            </w:r>
          </w:p>
        </w:tc>
        <w:tc>
          <w:tcPr>
            <w:tcW w:w="3758" w:type="dxa"/>
            <w:shd w:val="clear" w:color="auto" w:fill="auto"/>
            <w:vAlign w:val="center"/>
          </w:tcPr>
          <w:p w:rsidR="00453F6F" w:rsidRPr="00453F6F" w:rsidRDefault="00453F6F" w:rsidP="00C86868">
            <w:pPr>
              <w:rPr>
                <w:sz w:val="20"/>
                <w:szCs w:val="20"/>
              </w:rPr>
            </w:pPr>
            <w:r w:rsidRPr="00453F6F">
              <w:rPr>
                <w:sz w:val="20"/>
                <w:szCs w:val="20"/>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763" w:type="dxa"/>
            <w:shd w:val="clear" w:color="auto" w:fill="auto"/>
            <w:vAlign w:val="center"/>
          </w:tcPr>
          <w:p w:rsidR="00453F6F" w:rsidRPr="00FC7F70" w:rsidRDefault="00453F6F" w:rsidP="00C86868">
            <w:pPr>
              <w:rPr>
                <w:sz w:val="20"/>
                <w:szCs w:val="20"/>
              </w:rPr>
            </w:pPr>
            <w:r w:rsidRPr="00FC7F70">
              <w:rPr>
                <w:sz w:val="20"/>
                <w:szCs w:val="20"/>
              </w:rPr>
              <w:t>Письмо (в свободной форме) за подписью руководителя организации.</w:t>
            </w:r>
          </w:p>
        </w:tc>
        <w:tc>
          <w:tcPr>
            <w:tcW w:w="1417" w:type="dxa"/>
            <w:shd w:val="clear" w:color="000000" w:fill="FFFFFF"/>
            <w:vAlign w:val="center"/>
          </w:tcPr>
          <w:p w:rsidR="00453F6F" w:rsidRPr="00453F6F" w:rsidRDefault="00B054DE" w:rsidP="00C86868">
            <w:pPr>
              <w:rPr>
                <w:sz w:val="20"/>
                <w:szCs w:val="20"/>
              </w:rPr>
            </w:pPr>
            <w:r>
              <w:rPr>
                <w:sz w:val="20"/>
                <w:szCs w:val="20"/>
              </w:rPr>
              <w:t>д</w:t>
            </w:r>
            <w:r w:rsidR="00453F6F" w:rsidRPr="00453F6F">
              <w:rPr>
                <w:sz w:val="20"/>
                <w:szCs w:val="20"/>
              </w:rPr>
              <w:t>а/нет</w:t>
            </w:r>
          </w:p>
        </w:tc>
        <w:tc>
          <w:tcPr>
            <w:tcW w:w="1701" w:type="dxa"/>
            <w:shd w:val="clear" w:color="000000" w:fill="FFFFFF"/>
            <w:vAlign w:val="center"/>
          </w:tcPr>
          <w:p w:rsidR="00453F6F" w:rsidRPr="00453F6F" w:rsidRDefault="00B054DE" w:rsidP="00C86868">
            <w:pPr>
              <w:rPr>
                <w:sz w:val="20"/>
                <w:szCs w:val="20"/>
              </w:rPr>
            </w:pPr>
            <w:r>
              <w:rPr>
                <w:sz w:val="20"/>
                <w:szCs w:val="20"/>
              </w:rPr>
              <w:t>д</w:t>
            </w:r>
            <w:r w:rsidR="00453F6F" w:rsidRPr="00453F6F">
              <w:rPr>
                <w:sz w:val="20"/>
                <w:szCs w:val="20"/>
              </w:rPr>
              <w:t>а</w:t>
            </w:r>
          </w:p>
        </w:tc>
      </w:tr>
      <w:tr w:rsidR="00453F6F" w:rsidRPr="00013332" w:rsidTr="00453F6F">
        <w:trPr>
          <w:trHeight w:val="195"/>
        </w:trPr>
        <w:tc>
          <w:tcPr>
            <w:tcW w:w="724" w:type="dxa"/>
            <w:shd w:val="clear" w:color="auto" w:fill="auto"/>
            <w:noWrap/>
            <w:vAlign w:val="center"/>
          </w:tcPr>
          <w:p w:rsidR="00453F6F" w:rsidRPr="00453F6F" w:rsidRDefault="00453F6F" w:rsidP="00C86868">
            <w:pPr>
              <w:rPr>
                <w:sz w:val="20"/>
                <w:szCs w:val="20"/>
              </w:rPr>
            </w:pPr>
            <w:r w:rsidRPr="00453F6F">
              <w:rPr>
                <w:sz w:val="20"/>
                <w:szCs w:val="20"/>
              </w:rPr>
              <w:t>13</w:t>
            </w:r>
          </w:p>
        </w:tc>
        <w:tc>
          <w:tcPr>
            <w:tcW w:w="3758" w:type="dxa"/>
            <w:shd w:val="clear" w:color="auto" w:fill="auto"/>
            <w:vAlign w:val="center"/>
          </w:tcPr>
          <w:p w:rsidR="00453F6F" w:rsidRPr="00453F6F" w:rsidRDefault="00453F6F" w:rsidP="00C86868">
            <w:pPr>
              <w:rPr>
                <w:sz w:val="20"/>
                <w:szCs w:val="20"/>
              </w:rPr>
            </w:pPr>
            <w:r w:rsidRPr="00453F6F">
              <w:rPr>
                <w:sz w:val="20"/>
                <w:szCs w:val="20"/>
              </w:rPr>
              <w:t xml:space="preserve">Отсутствие в течение последних 2 (двух) лет случаев судебных разбирательств в качестве ответчика с ОАО «Славнефть-ЯНОС», ОАО </w:t>
            </w:r>
            <w:r w:rsidRPr="00453F6F">
              <w:rPr>
                <w:sz w:val="20"/>
                <w:szCs w:val="20"/>
              </w:rPr>
              <w:lastRenderedPageBreak/>
              <w:t xml:space="preserve">«НК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
        </w:tc>
        <w:tc>
          <w:tcPr>
            <w:tcW w:w="2763" w:type="dxa"/>
            <w:shd w:val="clear" w:color="auto" w:fill="auto"/>
            <w:vAlign w:val="center"/>
          </w:tcPr>
          <w:p w:rsidR="00453F6F" w:rsidRPr="00FC7F70" w:rsidRDefault="00453F6F" w:rsidP="00C86868">
            <w:pPr>
              <w:rPr>
                <w:sz w:val="20"/>
                <w:szCs w:val="20"/>
              </w:rPr>
            </w:pPr>
            <w:r w:rsidRPr="00FC7F70">
              <w:rPr>
                <w:sz w:val="20"/>
                <w:szCs w:val="20"/>
              </w:rPr>
              <w:lastRenderedPageBreak/>
              <w:t>Письмо (в свободной форме) за подписью руководителя организации.</w:t>
            </w:r>
          </w:p>
        </w:tc>
        <w:tc>
          <w:tcPr>
            <w:tcW w:w="1417" w:type="dxa"/>
            <w:shd w:val="clear" w:color="000000" w:fill="FFFFFF"/>
            <w:vAlign w:val="center"/>
          </w:tcPr>
          <w:p w:rsidR="00453F6F" w:rsidRPr="00453F6F" w:rsidRDefault="00B054DE" w:rsidP="00C86868">
            <w:pPr>
              <w:rPr>
                <w:sz w:val="20"/>
                <w:szCs w:val="20"/>
              </w:rPr>
            </w:pPr>
            <w:r>
              <w:rPr>
                <w:sz w:val="20"/>
                <w:szCs w:val="20"/>
              </w:rPr>
              <w:t>д</w:t>
            </w:r>
            <w:r w:rsidR="00453F6F" w:rsidRPr="00453F6F">
              <w:rPr>
                <w:sz w:val="20"/>
                <w:szCs w:val="20"/>
              </w:rPr>
              <w:t>а/нет</w:t>
            </w:r>
          </w:p>
        </w:tc>
        <w:tc>
          <w:tcPr>
            <w:tcW w:w="1701" w:type="dxa"/>
            <w:shd w:val="clear" w:color="000000" w:fill="FFFFFF"/>
            <w:vAlign w:val="center"/>
          </w:tcPr>
          <w:p w:rsidR="00453F6F" w:rsidRPr="00453F6F" w:rsidRDefault="00B054DE" w:rsidP="00C86868">
            <w:pPr>
              <w:rPr>
                <w:sz w:val="20"/>
                <w:szCs w:val="20"/>
              </w:rPr>
            </w:pPr>
            <w:r>
              <w:rPr>
                <w:sz w:val="20"/>
                <w:szCs w:val="20"/>
              </w:rPr>
              <w:t>д</w:t>
            </w:r>
            <w:r w:rsidR="00453F6F" w:rsidRPr="00453F6F">
              <w:rPr>
                <w:sz w:val="20"/>
                <w:szCs w:val="20"/>
              </w:rPr>
              <w:t>а</w:t>
            </w:r>
          </w:p>
        </w:tc>
      </w:tr>
      <w:tr w:rsidR="00453F6F" w:rsidRPr="00A54E35" w:rsidTr="00B33FE3">
        <w:trPr>
          <w:trHeight w:val="1283"/>
        </w:trPr>
        <w:tc>
          <w:tcPr>
            <w:tcW w:w="724" w:type="dxa"/>
            <w:shd w:val="clear" w:color="auto" w:fill="auto"/>
            <w:noWrap/>
            <w:vAlign w:val="center"/>
          </w:tcPr>
          <w:p w:rsidR="00453F6F" w:rsidRPr="00453F6F" w:rsidRDefault="00453F6F" w:rsidP="00C86868">
            <w:pPr>
              <w:rPr>
                <w:sz w:val="20"/>
                <w:szCs w:val="20"/>
              </w:rPr>
            </w:pPr>
            <w:r w:rsidRPr="00453F6F">
              <w:rPr>
                <w:sz w:val="20"/>
                <w:szCs w:val="20"/>
              </w:rPr>
              <w:lastRenderedPageBreak/>
              <w:t>14</w:t>
            </w:r>
          </w:p>
        </w:tc>
        <w:tc>
          <w:tcPr>
            <w:tcW w:w="3758" w:type="dxa"/>
            <w:shd w:val="clear" w:color="auto" w:fill="auto"/>
            <w:vAlign w:val="center"/>
          </w:tcPr>
          <w:p w:rsidR="00453F6F" w:rsidRPr="00453F6F" w:rsidRDefault="00453F6F" w:rsidP="00000A24">
            <w:pPr>
              <w:rPr>
                <w:sz w:val="20"/>
                <w:szCs w:val="20"/>
              </w:rPr>
            </w:pPr>
            <w:r w:rsidRPr="00453F6F">
              <w:rPr>
                <w:sz w:val="20"/>
                <w:szCs w:val="20"/>
              </w:rPr>
              <w:t xml:space="preserve">Возможность выполнения работ  собственными силами в качестве Ген. подрядчика </w:t>
            </w:r>
          </w:p>
        </w:tc>
        <w:tc>
          <w:tcPr>
            <w:tcW w:w="2763" w:type="dxa"/>
            <w:shd w:val="clear" w:color="auto" w:fill="auto"/>
            <w:vAlign w:val="center"/>
          </w:tcPr>
          <w:p w:rsidR="00453F6F" w:rsidRPr="00FC7F70" w:rsidRDefault="00453F6F" w:rsidP="00C86868">
            <w:pPr>
              <w:rPr>
                <w:sz w:val="20"/>
                <w:szCs w:val="20"/>
              </w:rPr>
            </w:pPr>
            <w:r w:rsidRPr="00FC7F70">
              <w:rPr>
                <w:sz w:val="20"/>
                <w:szCs w:val="20"/>
              </w:rPr>
              <w:t>Перечень субподрядных организаций, привлекаемых для данного вида деятельности (с указанием % субподряда).</w:t>
            </w:r>
          </w:p>
        </w:tc>
        <w:tc>
          <w:tcPr>
            <w:tcW w:w="1417" w:type="dxa"/>
            <w:shd w:val="clear" w:color="000000" w:fill="FFFFFF"/>
            <w:vAlign w:val="center"/>
          </w:tcPr>
          <w:p w:rsidR="00453F6F" w:rsidRPr="00453F6F" w:rsidRDefault="00453F6F" w:rsidP="00C86868">
            <w:pPr>
              <w:rPr>
                <w:sz w:val="20"/>
                <w:szCs w:val="20"/>
              </w:rPr>
            </w:pPr>
            <w:r w:rsidRPr="00453F6F">
              <w:rPr>
                <w:sz w:val="20"/>
                <w:szCs w:val="20"/>
              </w:rPr>
              <w:t>%</w:t>
            </w:r>
          </w:p>
        </w:tc>
        <w:tc>
          <w:tcPr>
            <w:tcW w:w="1701" w:type="dxa"/>
            <w:shd w:val="clear" w:color="000000" w:fill="FFFFFF"/>
            <w:vAlign w:val="center"/>
          </w:tcPr>
          <w:p w:rsidR="00453F6F" w:rsidRPr="00453F6F" w:rsidRDefault="00453F6F" w:rsidP="00C86868">
            <w:pPr>
              <w:rPr>
                <w:sz w:val="20"/>
                <w:szCs w:val="20"/>
              </w:rPr>
            </w:pPr>
            <w:r w:rsidRPr="00453F6F">
              <w:rPr>
                <w:sz w:val="20"/>
                <w:szCs w:val="20"/>
              </w:rPr>
              <w:t>90 и более</w:t>
            </w:r>
          </w:p>
        </w:tc>
      </w:tr>
      <w:tr w:rsidR="00453F6F" w:rsidRPr="00B054DE" w:rsidTr="00453F6F">
        <w:trPr>
          <w:trHeight w:val="953"/>
        </w:trPr>
        <w:tc>
          <w:tcPr>
            <w:tcW w:w="724" w:type="dxa"/>
            <w:shd w:val="clear" w:color="auto" w:fill="auto"/>
            <w:noWrap/>
            <w:vAlign w:val="center"/>
          </w:tcPr>
          <w:p w:rsidR="00453F6F" w:rsidRPr="00B054DE" w:rsidRDefault="00453F6F" w:rsidP="00C86868">
            <w:pPr>
              <w:rPr>
                <w:sz w:val="20"/>
                <w:szCs w:val="20"/>
              </w:rPr>
            </w:pPr>
            <w:r w:rsidRPr="00B054DE">
              <w:rPr>
                <w:sz w:val="20"/>
                <w:szCs w:val="20"/>
              </w:rPr>
              <w:t>15</w:t>
            </w:r>
          </w:p>
        </w:tc>
        <w:tc>
          <w:tcPr>
            <w:tcW w:w="3758" w:type="dxa"/>
            <w:shd w:val="clear" w:color="auto" w:fill="auto"/>
            <w:vAlign w:val="center"/>
          </w:tcPr>
          <w:p w:rsidR="00453F6F" w:rsidRPr="00B054DE" w:rsidRDefault="00453F6F" w:rsidP="00C86868">
            <w:pPr>
              <w:jc w:val="both"/>
              <w:rPr>
                <w:rFonts w:cs="Arial"/>
                <w:sz w:val="20"/>
                <w:szCs w:val="20"/>
              </w:rPr>
            </w:pPr>
            <w:r w:rsidRPr="00B054DE">
              <w:rPr>
                <w:rFonts w:cs="Arial"/>
                <w:sz w:val="20"/>
                <w:szCs w:val="20"/>
              </w:rPr>
              <w:t>Согласие с условиями договора</w:t>
            </w:r>
          </w:p>
        </w:tc>
        <w:tc>
          <w:tcPr>
            <w:tcW w:w="2763" w:type="dxa"/>
            <w:shd w:val="clear" w:color="auto" w:fill="auto"/>
            <w:vAlign w:val="center"/>
          </w:tcPr>
          <w:p w:rsidR="00453F6F" w:rsidRPr="00FC7F70" w:rsidRDefault="00453F6F" w:rsidP="00C86868">
            <w:pPr>
              <w:rPr>
                <w:rFonts w:cs="Arial"/>
                <w:sz w:val="20"/>
                <w:szCs w:val="20"/>
              </w:rPr>
            </w:pPr>
            <w:r w:rsidRPr="00FC7F70">
              <w:rPr>
                <w:sz w:val="20"/>
                <w:szCs w:val="20"/>
              </w:rPr>
              <w:t>Подписанный проект договора, без указания информации о стоимости</w:t>
            </w:r>
          </w:p>
        </w:tc>
        <w:tc>
          <w:tcPr>
            <w:tcW w:w="1417" w:type="dxa"/>
            <w:shd w:val="clear" w:color="000000" w:fill="FFFFFF"/>
            <w:vAlign w:val="center"/>
          </w:tcPr>
          <w:p w:rsidR="00453F6F" w:rsidRPr="00B054DE" w:rsidRDefault="00B054DE" w:rsidP="00C86868">
            <w:pPr>
              <w:spacing w:before="100" w:beforeAutospacing="1" w:after="100" w:afterAutospacing="1"/>
              <w:rPr>
                <w:rFonts w:cs="Arial"/>
                <w:sz w:val="20"/>
                <w:szCs w:val="20"/>
              </w:rPr>
            </w:pPr>
            <w:r>
              <w:rPr>
                <w:rFonts w:cs="Arial"/>
                <w:sz w:val="20"/>
                <w:szCs w:val="20"/>
              </w:rPr>
              <w:t>д</w:t>
            </w:r>
            <w:r w:rsidR="00453F6F" w:rsidRPr="00B054DE">
              <w:rPr>
                <w:rFonts w:cs="Arial"/>
                <w:sz w:val="20"/>
                <w:szCs w:val="20"/>
              </w:rPr>
              <w:t>а/нет</w:t>
            </w:r>
          </w:p>
        </w:tc>
        <w:tc>
          <w:tcPr>
            <w:tcW w:w="1701" w:type="dxa"/>
            <w:shd w:val="clear" w:color="000000" w:fill="FFFFFF"/>
            <w:vAlign w:val="center"/>
          </w:tcPr>
          <w:p w:rsidR="00453F6F" w:rsidRPr="00B054DE" w:rsidRDefault="00453F6F" w:rsidP="00C86868">
            <w:pPr>
              <w:rPr>
                <w:rFonts w:cs="Arial"/>
                <w:sz w:val="20"/>
                <w:szCs w:val="20"/>
              </w:rPr>
            </w:pPr>
            <w:r w:rsidRPr="00B054DE">
              <w:rPr>
                <w:rFonts w:cs="Arial"/>
                <w:sz w:val="20"/>
                <w:szCs w:val="20"/>
              </w:rPr>
              <w:t>да</w:t>
            </w:r>
          </w:p>
        </w:tc>
      </w:tr>
    </w:tbl>
    <w:p w:rsidR="00EF1336" w:rsidRPr="00EF1336" w:rsidRDefault="00EF1336" w:rsidP="00EF1336">
      <w:pPr>
        <w:autoSpaceDE w:val="0"/>
        <w:spacing w:before="240" w:after="120"/>
        <w:jc w:val="both"/>
        <w:rPr>
          <w:rFonts w:cs="Arial"/>
          <w:b/>
          <w:iCs/>
          <w:szCs w:val="22"/>
        </w:rPr>
      </w:pPr>
      <w:r w:rsidRPr="00B054DE">
        <w:rPr>
          <w:rFonts w:cs="Arial"/>
          <w:b/>
          <w:iCs/>
          <w:szCs w:val="22"/>
        </w:rPr>
        <w:t>4. Условия выполнения работ.</w:t>
      </w:r>
      <w:r w:rsidRPr="00EF1336">
        <w:rPr>
          <w:rFonts w:cs="Arial"/>
          <w:b/>
          <w:iCs/>
          <w:szCs w:val="22"/>
        </w:rPr>
        <w:t xml:space="preserve"> </w:t>
      </w:r>
    </w:p>
    <w:p w:rsidR="00453F6F" w:rsidRPr="00453F6F" w:rsidRDefault="00453F6F" w:rsidP="00453F6F">
      <w:pPr>
        <w:autoSpaceDE w:val="0"/>
        <w:ind w:firstLine="720"/>
        <w:jc w:val="both"/>
        <w:rPr>
          <w:szCs w:val="22"/>
        </w:rPr>
      </w:pPr>
      <w:r w:rsidRPr="00453F6F">
        <w:rPr>
          <w:szCs w:val="22"/>
        </w:rPr>
        <w:t>Контрагент должен выполнять требования инструкций, положений и правил безопасности ОАО «Славнефть-ЯНОС», которые указаны в п.п. 5.4, 6.6 проекта Договора. Данные нормативные акты передаются Контрагенту Заказчиком в электронном виде, посредством электронной почты.</w:t>
      </w:r>
    </w:p>
    <w:p w:rsidR="00453F6F" w:rsidRPr="00453F6F" w:rsidRDefault="00453F6F" w:rsidP="00453F6F">
      <w:pPr>
        <w:autoSpaceDE w:val="0"/>
        <w:ind w:firstLine="720"/>
        <w:jc w:val="both"/>
        <w:rPr>
          <w:szCs w:val="22"/>
        </w:rPr>
      </w:pPr>
      <w:r w:rsidRPr="00453F6F">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453F6F" w:rsidRPr="00453F6F" w:rsidRDefault="00453F6F" w:rsidP="00453F6F">
      <w:pPr>
        <w:autoSpaceDE w:val="0"/>
        <w:ind w:firstLine="720"/>
        <w:jc w:val="both"/>
        <w:rPr>
          <w:szCs w:val="22"/>
        </w:rPr>
      </w:pPr>
      <w:r w:rsidRPr="00453F6F">
        <w:rPr>
          <w:szCs w:val="22"/>
        </w:rPr>
        <w:t>Все поставляемые для выполнения работ материалы, инструмент и материалы должны иметь:</w:t>
      </w:r>
    </w:p>
    <w:p w:rsidR="00453F6F" w:rsidRPr="00453F6F" w:rsidRDefault="00453F6F" w:rsidP="00453F6F">
      <w:pPr>
        <w:numPr>
          <w:ilvl w:val="0"/>
          <w:numId w:val="15"/>
        </w:numPr>
        <w:suppressAutoHyphens/>
        <w:autoSpaceDE w:val="0"/>
        <w:spacing w:before="0"/>
        <w:jc w:val="both"/>
        <w:rPr>
          <w:szCs w:val="22"/>
        </w:rPr>
      </w:pPr>
      <w:r w:rsidRPr="00453F6F">
        <w:rPr>
          <w:szCs w:val="22"/>
        </w:rPr>
        <w:t>Сертификаты качества, выданные производителем;</w:t>
      </w:r>
    </w:p>
    <w:p w:rsidR="00453F6F" w:rsidRPr="00453F6F" w:rsidRDefault="00453F6F" w:rsidP="00453F6F">
      <w:pPr>
        <w:numPr>
          <w:ilvl w:val="0"/>
          <w:numId w:val="15"/>
        </w:numPr>
        <w:suppressAutoHyphens/>
        <w:autoSpaceDE w:val="0"/>
        <w:spacing w:before="0"/>
        <w:jc w:val="both"/>
        <w:rPr>
          <w:szCs w:val="22"/>
        </w:rPr>
      </w:pPr>
      <w:r w:rsidRPr="00453F6F">
        <w:rPr>
          <w:szCs w:val="22"/>
        </w:rPr>
        <w:t>Сертификаты соответствия Госстандарта Российской Федерации;</w:t>
      </w:r>
    </w:p>
    <w:p w:rsidR="00453F6F" w:rsidRPr="00453F6F" w:rsidRDefault="00453F6F" w:rsidP="00453F6F">
      <w:pPr>
        <w:numPr>
          <w:ilvl w:val="0"/>
          <w:numId w:val="15"/>
        </w:numPr>
        <w:suppressAutoHyphens/>
        <w:autoSpaceDE w:val="0"/>
        <w:spacing w:before="0"/>
        <w:ind w:left="714" w:hanging="357"/>
        <w:jc w:val="both"/>
        <w:rPr>
          <w:szCs w:val="22"/>
        </w:rPr>
      </w:pPr>
      <w:r w:rsidRPr="00453F6F">
        <w:rPr>
          <w:szCs w:val="22"/>
        </w:rPr>
        <w:t>Разрешение на применение Федеральной службой России по технологическому, экологическому и атомному надзору;</w:t>
      </w:r>
    </w:p>
    <w:p w:rsidR="00453F6F" w:rsidRPr="00453F6F" w:rsidRDefault="00453F6F" w:rsidP="00453F6F">
      <w:pPr>
        <w:numPr>
          <w:ilvl w:val="0"/>
          <w:numId w:val="15"/>
        </w:numPr>
        <w:suppressAutoHyphens/>
        <w:autoSpaceDE w:val="0"/>
        <w:spacing w:before="0"/>
        <w:jc w:val="both"/>
        <w:rPr>
          <w:szCs w:val="22"/>
        </w:rPr>
      </w:pPr>
      <w:r w:rsidRPr="00453F6F">
        <w:rPr>
          <w:szCs w:val="22"/>
        </w:rPr>
        <w:t>Технические паспорта и другие документы, удостоверяющие их качество.</w:t>
      </w:r>
    </w:p>
    <w:p w:rsidR="00453F6F" w:rsidRPr="00453F6F" w:rsidRDefault="00453F6F" w:rsidP="00453F6F">
      <w:pPr>
        <w:autoSpaceDE w:val="0"/>
        <w:ind w:firstLine="720"/>
        <w:jc w:val="both"/>
        <w:rPr>
          <w:szCs w:val="22"/>
        </w:rPr>
      </w:pPr>
      <w:r w:rsidRPr="00453F6F">
        <w:rPr>
          <w:szCs w:val="22"/>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металлоконструкций и вспомогательных материалов» СМК-ПК-7.</w:t>
      </w:r>
    </w:p>
    <w:p w:rsidR="00453F6F" w:rsidRPr="00453F6F" w:rsidRDefault="00453F6F" w:rsidP="00453F6F">
      <w:pPr>
        <w:autoSpaceDE w:val="0"/>
        <w:ind w:firstLine="567"/>
        <w:jc w:val="both"/>
        <w:rPr>
          <w:szCs w:val="22"/>
        </w:rPr>
      </w:pPr>
      <w:r w:rsidRPr="00453F6F">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453F6F" w:rsidRPr="00453F6F" w:rsidRDefault="00453F6F" w:rsidP="00453F6F">
      <w:pPr>
        <w:autoSpaceDE w:val="0"/>
        <w:ind w:firstLine="567"/>
        <w:jc w:val="both"/>
        <w:rPr>
          <w:szCs w:val="22"/>
        </w:rPr>
      </w:pPr>
      <w:r w:rsidRPr="00453F6F">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lastRenderedPageBreak/>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CC2529">
      <w:pPr>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tbl>
      <w:tblPr>
        <w:tblpPr w:leftFromText="180" w:rightFromText="180" w:vertAnchor="text" w:horzAnchor="margin" w:tblpY="230"/>
        <w:tblW w:w="15676" w:type="dxa"/>
        <w:tblLook w:val="04A0" w:firstRow="1" w:lastRow="0" w:firstColumn="1" w:lastColumn="0" w:noHBand="0" w:noVBand="1"/>
      </w:tblPr>
      <w:tblGrid>
        <w:gridCol w:w="15919"/>
      </w:tblGrid>
      <w:tr w:rsidR="00137BCE" w:rsidRPr="008879F7" w:rsidTr="00470DD1">
        <w:trPr>
          <w:trHeight w:val="735"/>
        </w:trPr>
        <w:tc>
          <w:tcPr>
            <w:tcW w:w="15676" w:type="dxa"/>
            <w:tcBorders>
              <w:top w:val="nil"/>
              <w:left w:val="nil"/>
              <w:bottom w:val="nil"/>
              <w:right w:val="nil"/>
            </w:tcBorders>
            <w:shd w:val="clear" w:color="auto" w:fill="auto"/>
            <w:vAlign w:val="center"/>
            <w:hideMark/>
          </w:tcPr>
          <w:tbl>
            <w:tblPr>
              <w:tblpPr w:leftFromText="180" w:rightFromText="180" w:vertAnchor="text" w:horzAnchor="margin" w:tblpY="230"/>
              <w:tblW w:w="15703" w:type="dxa"/>
              <w:tblLook w:val="04A0" w:firstRow="1" w:lastRow="0" w:firstColumn="1" w:lastColumn="0" w:noHBand="0" w:noVBand="1"/>
            </w:tblPr>
            <w:tblGrid>
              <w:gridCol w:w="15703"/>
            </w:tblGrid>
            <w:tr w:rsidR="00470DD1" w:rsidTr="00BD789F">
              <w:trPr>
                <w:trHeight w:val="735"/>
              </w:trPr>
              <w:tc>
                <w:tcPr>
                  <w:tcW w:w="15703" w:type="dxa"/>
                  <w:vAlign w:val="center"/>
                  <w:hideMark/>
                </w:tcPr>
                <w:p w:rsidR="00BD789F" w:rsidRDefault="00BD789F" w:rsidP="00370901">
                  <w:pPr>
                    <w:rPr>
                      <w:b/>
                      <w:bCs/>
                      <w:color w:val="000000"/>
                    </w:rPr>
                  </w:pPr>
                </w:p>
                <w:p w:rsidR="00BD789F" w:rsidRDefault="00BD789F" w:rsidP="00370901">
                  <w:pPr>
                    <w:rPr>
                      <w:b/>
                      <w:bCs/>
                      <w:color w:val="000000"/>
                    </w:rPr>
                  </w:pPr>
                </w:p>
                <w:p w:rsidR="00470DD1" w:rsidRDefault="00470DD1" w:rsidP="00370901">
                  <w:pPr>
                    <w:rPr>
                      <w:b/>
                      <w:bCs/>
                      <w:color w:val="000000"/>
                    </w:rPr>
                  </w:pPr>
                </w:p>
              </w:tc>
            </w:tr>
          </w:tbl>
          <w:p w:rsidR="00470DD1" w:rsidRDefault="00470DD1" w:rsidP="00137BCE">
            <w:pPr>
              <w:jc w:val="right"/>
              <w:rPr>
                <w:b/>
                <w:bCs/>
                <w:color w:val="000000"/>
              </w:rPr>
            </w:pPr>
          </w:p>
          <w:p w:rsidR="00137BCE" w:rsidRPr="008879F7" w:rsidRDefault="00137BCE" w:rsidP="00470DD1">
            <w:pPr>
              <w:rPr>
                <w:b/>
                <w:bCs/>
                <w:color w:val="000000"/>
              </w:rPr>
            </w:pPr>
          </w:p>
        </w:tc>
      </w:tr>
    </w:tbl>
    <w:p w:rsidR="00137BCE" w:rsidRDefault="00137BCE" w:rsidP="00137BCE">
      <w:pPr>
        <w:framePr w:h="420" w:hRule="exact" w:wrap="auto" w:hAnchor="text"/>
        <w:rPr>
          <w:sz w:val="24"/>
        </w:rPr>
        <w:sectPr w:rsidR="00137BCE" w:rsidSect="007C15CB">
          <w:pgSz w:w="16837" w:h="11905" w:orient="landscape"/>
          <w:pgMar w:top="1418" w:right="567" w:bottom="851" w:left="567" w:header="720" w:footer="720" w:gutter="0"/>
          <w:cols w:space="720"/>
          <w:docGrid w:linePitch="360"/>
        </w:sectPr>
      </w:pP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w:t>
      </w:r>
      <w:r w:rsidRPr="00FE38FA">
        <w:rPr>
          <w:rFonts w:cs="Arial"/>
          <w:szCs w:val="22"/>
        </w:rPr>
        <w:t>оферты №</w:t>
      </w:r>
      <w:r w:rsidR="00FE38FA" w:rsidRPr="00FE38FA">
        <w:rPr>
          <w:rFonts w:cs="Arial"/>
          <w:szCs w:val="22"/>
        </w:rPr>
        <w:t>428</w:t>
      </w:r>
      <w:r w:rsidRPr="00FE38FA">
        <w:rPr>
          <w:rFonts w:cs="Arial"/>
          <w:szCs w:val="22"/>
        </w:rPr>
        <w:t>-КР-</w:t>
      </w:r>
      <w:r>
        <w:rPr>
          <w:rFonts w:cs="Arial"/>
          <w:szCs w:val="22"/>
        </w:rPr>
        <w:t xml:space="preserve">2016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8019E2" w:rsidRPr="009A0E27">
        <w:rPr>
          <w:rFonts w:cs="Arial"/>
          <w:b/>
          <w:szCs w:val="22"/>
        </w:rPr>
        <w:t xml:space="preserve">по </w:t>
      </w:r>
      <w:r w:rsidR="008019E2" w:rsidRPr="00201404">
        <w:rPr>
          <w:rFonts w:cs="Arial"/>
          <w:b/>
          <w:szCs w:val="22"/>
        </w:rPr>
        <w:t>ремонту и восстановлению теплоизоляции оборудования и трубопроводов объектов  ОАО «Славнефть-ЯНОС»</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891363" w:rsidRDefault="00534406" w:rsidP="00472521">
            <w:pPr>
              <w:jc w:val="both"/>
              <w:rPr>
                <w:rFonts w:cs="Arial"/>
                <w:b/>
                <w:sz w:val="20"/>
                <w:szCs w:val="20"/>
              </w:rPr>
            </w:pPr>
            <w:r w:rsidRPr="00891363">
              <w:rPr>
                <w:rFonts w:cs="Arial"/>
                <w:b/>
                <w:sz w:val="20"/>
                <w:szCs w:val="20"/>
              </w:rPr>
              <w:t xml:space="preserve">Выполнение работ </w:t>
            </w:r>
            <w:r w:rsidR="00793530" w:rsidRPr="00891363">
              <w:rPr>
                <w:rFonts w:cs="Arial"/>
                <w:b/>
                <w:sz w:val="20"/>
                <w:szCs w:val="20"/>
              </w:rPr>
              <w:t>п</w:t>
            </w:r>
            <w:r w:rsidR="008019E2" w:rsidRPr="00891363">
              <w:rPr>
                <w:rFonts w:cs="Arial"/>
                <w:b/>
                <w:sz w:val="20"/>
                <w:szCs w:val="20"/>
              </w:rPr>
              <w:t>о ремонту и восстановлению теплоизоляции оборудования и трубопроводов объектов  ОАО «Славнефть-ЯНОС»</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AC1C46" w:rsidP="00D04D18">
            <w:pPr>
              <w:tabs>
                <w:tab w:val="left" w:pos="2880"/>
                <w:tab w:val="left" w:pos="3240"/>
              </w:tabs>
              <w:rPr>
                <w:rFonts w:cs="Arial"/>
                <w:sz w:val="20"/>
                <w:szCs w:val="20"/>
              </w:rPr>
            </w:pPr>
            <w:r>
              <w:rPr>
                <w:rFonts w:cs="Arial"/>
                <w:sz w:val="20"/>
                <w:szCs w:val="20"/>
              </w:rPr>
              <w:t>С</w:t>
            </w:r>
            <w:r w:rsidRPr="00AC1C46">
              <w:rPr>
                <w:rFonts w:cs="Arial"/>
                <w:sz w:val="20"/>
                <w:szCs w:val="20"/>
              </w:rPr>
              <w:t>реднемесячная заработная плата в Регламенте определения стоимости работ (Приложение №2 к Договору)</w:t>
            </w:r>
            <w:r w:rsidR="001319DA" w:rsidRPr="00C65C80">
              <w:rPr>
                <w:rFonts w:cs="Arial"/>
                <w:sz w:val="20"/>
                <w:szCs w:val="20"/>
              </w:rPr>
              <w:t>,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36"/>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Условия опциона</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B71877" w:rsidRDefault="00B71877" w:rsidP="00B71877">
      <w:pPr>
        <w:jc w:val="right"/>
        <w:rPr>
          <w:b/>
        </w:rPr>
        <w:sectPr w:rsidR="00B71877" w:rsidSect="00707A8E">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3506F1" w:rsidP="0039245C">
            <w:pPr>
              <w:rPr>
                <w:rFonts w:ascii="Times New Roman" w:hAnsi="Times New Roman"/>
                <w:b/>
                <w:bCs/>
                <w:sz w:val="24"/>
              </w:rPr>
            </w:pPr>
            <w:r w:rsidRPr="003506F1">
              <w:rPr>
                <w:rFonts w:ascii="Times New Roman" w:hAnsi="Times New Roman"/>
                <w:b/>
                <w:bCs/>
                <w:sz w:val="24"/>
              </w:rPr>
              <w:t>Справка об опыте работы в 2013, 2014, 2015 г.г.</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8DD" w:rsidRDefault="003A58DD" w:rsidP="00FB07D9">
      <w:pPr>
        <w:spacing w:before="0"/>
      </w:pPr>
      <w:r>
        <w:separator/>
      </w:r>
    </w:p>
  </w:endnote>
  <w:endnote w:type="continuationSeparator" w:id="0">
    <w:p w:rsidR="003A58DD" w:rsidRDefault="003A58D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526" w:rsidRDefault="00235526">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8DD" w:rsidRDefault="003A58DD" w:rsidP="00FB07D9">
      <w:pPr>
        <w:spacing w:before="0"/>
      </w:pPr>
      <w:r>
        <w:separator/>
      </w:r>
    </w:p>
  </w:footnote>
  <w:footnote w:type="continuationSeparator" w:id="0">
    <w:p w:rsidR="003A58DD" w:rsidRDefault="003A58D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4CA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1F0"/>
    <w:rsid w:val="007E452D"/>
    <w:rsid w:val="007E5161"/>
    <w:rsid w:val="007E53FD"/>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2DB"/>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8B6F51-48F5-4140-B19B-D50F120FF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96180-015E-483F-A000-05786C470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16</Pages>
  <Words>3599</Words>
  <Characters>20518</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82</cp:revision>
  <cp:lastPrinted>2016-10-19T11:50:00Z</cp:lastPrinted>
  <dcterms:created xsi:type="dcterms:W3CDTF">2016-09-08T12:35:00Z</dcterms:created>
  <dcterms:modified xsi:type="dcterms:W3CDTF">2016-11-08T05:49:00Z</dcterms:modified>
</cp:coreProperties>
</file>