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7E6228">
        <w:t>129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ED6697" w:rsidP="00ED6697">
            <w:pPr>
              <w:jc w:val="center"/>
              <w:rPr>
                <w:b/>
                <w:bCs/>
                <w:color w:val="000000"/>
              </w:rPr>
            </w:pPr>
            <w:r w:rsidRPr="002706EC">
              <w:t>Справка с указанием перечня договоров с организациями-заказчиками, сумм по договорам, периода выполнения работ в 2014-15гг.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7E6228">
        <w:t>129</w:t>
      </w:r>
      <w:bookmarkStart w:id="0" w:name="_GoBack"/>
      <w:bookmarkEnd w:id="0"/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7E622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7E6228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622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228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053E-678F-41C8-BBE8-3B25A6BC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1634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2016-04-21T11:05:00Z</dcterms:created>
  <dcterms:modified xsi:type="dcterms:W3CDTF">2016-04-21T11:05:00Z</dcterms:modified>
</cp:coreProperties>
</file>