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102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627625">
            <w:r>
              <w:t xml:space="preserve">Протокол № </w:t>
            </w:r>
            <w:r w:rsidR="00627625">
              <w:t>97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627625">
            <w:r w:rsidRPr="00E41367">
              <w:t>«</w:t>
            </w:r>
            <w:r w:rsidR="00627625">
              <w:t xml:space="preserve"> 12 </w:t>
            </w:r>
            <w:r w:rsidRPr="00E41367">
              <w:t xml:space="preserve">» </w:t>
            </w:r>
            <w:r w:rsidR="00627625">
              <w:t>мая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627625" w:rsidRDefault="006E2F20" w:rsidP="006E2F20">
      <w:pPr>
        <w:pStyle w:val="aa"/>
        <w:tabs>
          <w:tab w:val="left" w:pos="708"/>
        </w:tabs>
        <w:rPr>
          <w:b/>
        </w:rPr>
      </w:pPr>
      <w:r w:rsidRPr="00627625">
        <w:rPr>
          <w:b/>
        </w:rPr>
        <w:t xml:space="preserve">№ </w:t>
      </w:r>
      <w:r w:rsidR="0077531A" w:rsidRPr="00627625">
        <w:rPr>
          <w:b/>
        </w:rPr>
        <w:t>135</w:t>
      </w:r>
      <w:r w:rsidRPr="00627625">
        <w:rPr>
          <w:b/>
        </w:rPr>
        <w:t>-КС</w:t>
      </w:r>
      <w:r w:rsidR="00D32451" w:rsidRPr="00627625">
        <w:rPr>
          <w:b/>
        </w:rPr>
        <w:t>-</w:t>
      </w:r>
      <w:r w:rsidRPr="00627625">
        <w:rPr>
          <w:b/>
        </w:rPr>
        <w:t>201</w:t>
      </w:r>
      <w:r w:rsidR="00F77617" w:rsidRPr="00627625">
        <w:rPr>
          <w:b/>
        </w:rPr>
        <w:t>5</w:t>
      </w:r>
    </w:p>
    <w:p w:rsidR="006E2F20" w:rsidRPr="00627625" w:rsidRDefault="006E2F20" w:rsidP="006E2F20">
      <w:pPr>
        <w:rPr>
          <w:b/>
        </w:rPr>
      </w:pPr>
      <w:r w:rsidRPr="00627625">
        <w:rPr>
          <w:b/>
        </w:rPr>
        <w:t>«</w:t>
      </w:r>
      <w:r w:rsidR="00627625" w:rsidRPr="00627625">
        <w:rPr>
          <w:b/>
        </w:rPr>
        <w:t xml:space="preserve"> 12 </w:t>
      </w:r>
      <w:r w:rsidRPr="00627625">
        <w:rPr>
          <w:b/>
        </w:rPr>
        <w:t xml:space="preserve">» </w:t>
      </w:r>
      <w:r w:rsidR="00627625" w:rsidRPr="00627625">
        <w:rPr>
          <w:b/>
        </w:rPr>
        <w:t>мая</w:t>
      </w:r>
      <w:r w:rsidRPr="00627625">
        <w:rPr>
          <w:b/>
        </w:rPr>
        <w:t xml:space="preserve"> 201</w:t>
      </w:r>
      <w:r w:rsidR="00F77617" w:rsidRPr="00627625">
        <w:rPr>
          <w:b/>
        </w:rPr>
        <w:t>5</w:t>
      </w:r>
      <w:r w:rsidRPr="00627625">
        <w:rPr>
          <w:b/>
        </w:rPr>
        <w:t xml:space="preserve"> года</w:t>
      </w:r>
    </w:p>
    <w:p w:rsidR="00B12374" w:rsidRDefault="00627625" w:rsidP="00627625">
      <w:pPr>
        <w:tabs>
          <w:tab w:val="left" w:pos="1335"/>
        </w:tabs>
        <w:rPr>
          <w:color w:val="000000"/>
        </w:rPr>
      </w:pPr>
      <w:r>
        <w:rPr>
          <w:color w:val="000000"/>
        </w:rPr>
        <w:tab/>
      </w: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241B98">
        <w:rPr>
          <w:b/>
        </w:rPr>
        <w:t>«</w:t>
      </w:r>
      <w:r w:rsidR="00241B98" w:rsidRPr="00241B98">
        <w:rPr>
          <w:b/>
        </w:rPr>
        <w:t xml:space="preserve">Выполнение </w:t>
      </w:r>
      <w:r w:rsidR="00B86BE6">
        <w:rPr>
          <w:b/>
        </w:rPr>
        <w:t>проектно-изыскательских</w:t>
      </w:r>
      <w:r w:rsidR="00241B98" w:rsidRPr="00241B98">
        <w:rPr>
          <w:b/>
        </w:rPr>
        <w:t xml:space="preserve"> работ</w:t>
      </w:r>
      <w:r w:rsidR="00B86BE6">
        <w:rPr>
          <w:b/>
        </w:rPr>
        <w:t xml:space="preserve"> и ведение авторского надзора за выполнением строительно-монтажных работ в соответствии с</w:t>
      </w:r>
      <w:r w:rsidR="00241B98" w:rsidRPr="00241B98">
        <w:rPr>
          <w:b/>
        </w:rPr>
        <w:t xml:space="preserve"> Задани</w:t>
      </w:r>
      <w:r w:rsidR="00587A67">
        <w:rPr>
          <w:b/>
        </w:rPr>
        <w:t>ем</w:t>
      </w:r>
      <w:r w:rsidR="00241B98" w:rsidRPr="00241B98">
        <w:rPr>
          <w:b/>
        </w:rPr>
        <w:t xml:space="preserve"> на проектирование № </w:t>
      </w:r>
      <w:r w:rsidR="00587A67">
        <w:rPr>
          <w:b/>
        </w:rPr>
        <w:t>12-313</w:t>
      </w:r>
      <w:r w:rsidR="00241B98" w:rsidRPr="00241B98">
        <w:rPr>
          <w:b/>
        </w:rPr>
        <w:t xml:space="preserve"> «</w:t>
      </w:r>
      <w:r w:rsidR="00587A67">
        <w:rPr>
          <w:b/>
        </w:rPr>
        <w:t>Модернизация сбросного канала (</w:t>
      </w:r>
      <w:r w:rsidR="00587A67">
        <w:rPr>
          <w:b/>
          <w:lang w:val="en-US"/>
        </w:rPr>
        <w:t>I</w:t>
      </w:r>
      <w:r w:rsidR="00587A67" w:rsidRPr="00587A67">
        <w:rPr>
          <w:b/>
        </w:rPr>
        <w:t>-</w:t>
      </w:r>
      <w:r w:rsidR="00587A67">
        <w:rPr>
          <w:b/>
          <w:lang w:val="en-US"/>
        </w:rPr>
        <w:t>IV</w:t>
      </w:r>
      <w:r w:rsidR="00587A67">
        <w:rPr>
          <w:b/>
        </w:rPr>
        <w:t xml:space="preserve"> этап)</w:t>
      </w:r>
      <w:r w:rsidR="00241B98" w:rsidRPr="00241B98">
        <w:rPr>
          <w:b/>
        </w:rPr>
        <w:t>»</w:t>
      </w:r>
      <w:r w:rsidR="007008C7">
        <w:rPr>
          <w:b/>
        </w:rPr>
        <w:t xml:space="preserve"> и Перечнем объектов для ведения авторского надзора</w:t>
      </w:r>
      <w:r w:rsidR="00895021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 xml:space="preserve">№ 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12AAB">
        <w:rPr>
          <w:b/>
        </w:rPr>
        <w:t>31</w:t>
      </w:r>
      <w:r w:rsidRPr="008234DD">
        <w:rPr>
          <w:b/>
        </w:rPr>
        <w:t xml:space="preserve"> </w:t>
      </w:r>
      <w:r w:rsidR="00D12AAB">
        <w:rPr>
          <w:b/>
        </w:rPr>
        <w:t>июля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="00E30FB0" w:rsidRPr="00E164EF">
        <w:t xml:space="preserve"> </w:t>
      </w:r>
      <w:r w:rsidR="008234DD" w:rsidRPr="00407AC6">
        <w:t>(Приложение №</w:t>
      </w:r>
      <w:r w:rsidR="0067384A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 xml:space="preserve">), </w:t>
      </w:r>
      <w:r w:rsidR="006D4830">
        <w:t xml:space="preserve">составленные в соответствии </w:t>
      </w:r>
      <w:r w:rsidR="0067384A">
        <w:t xml:space="preserve">с требованиями п. </w:t>
      </w:r>
      <w:r w:rsidR="00E428D7">
        <w:t>2.1</w:t>
      </w:r>
      <w:r w:rsidR="0067384A">
        <w:t xml:space="preserve"> Приложения №3 к настоящему ПДО</w:t>
      </w:r>
      <w:r w:rsidR="006D4830" w:rsidRPr="006D4830">
        <w:t>,</w:t>
      </w:r>
      <w:r w:rsidR="006D4830">
        <w:rPr>
          <w:b/>
        </w:rPr>
        <w:t xml:space="preserve"> </w:t>
      </w:r>
      <w:r w:rsidR="008234DD" w:rsidRPr="00407AC6">
        <w:t>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450CAC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lastRenderedPageBreak/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450CAC" w:rsidRPr="00CD2314" w:rsidRDefault="00450CAC" w:rsidP="00450CAC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</w:t>
      </w:r>
      <w:r w:rsidR="00CD2314" w:rsidRPr="00CD2314">
        <w:t xml:space="preserve">7 </w:t>
      </w:r>
      <w:r w:rsidRPr="00CD2314">
        <w:t>к договору), подписанные и скрепленные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(в % от стоимости оферты), не менее 80% от стоимости оферты;</w:t>
      </w:r>
    </w:p>
    <w:p w:rsidR="000E3711" w:rsidRPr="007F27EE" w:rsidRDefault="000E3711" w:rsidP="000E3711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СРО;</w:t>
      </w:r>
    </w:p>
    <w:p w:rsidR="007F27EE" w:rsidRPr="007F27EE" w:rsidRDefault="007F27EE" w:rsidP="007F27EE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627625">
        <w:rPr>
          <w:b/>
          <w:bCs/>
        </w:rPr>
        <w:t xml:space="preserve"> 13 </w:t>
      </w:r>
      <w:r w:rsidRPr="000156BF">
        <w:rPr>
          <w:b/>
          <w:bCs/>
        </w:rPr>
        <w:t xml:space="preserve">» </w:t>
      </w:r>
      <w:r w:rsidR="00627625">
        <w:rPr>
          <w:b/>
          <w:bCs/>
        </w:rPr>
        <w:t>мая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627625">
        <w:rPr>
          <w:b/>
          <w:bCs/>
        </w:rPr>
        <w:t>16</w:t>
      </w:r>
      <w:r w:rsidR="00DE5CC2">
        <w:rPr>
          <w:b/>
        </w:rPr>
        <w:t>:</w:t>
      </w:r>
      <w:r w:rsidR="00627625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627625">
        <w:rPr>
          <w:b/>
          <w:bCs/>
        </w:rPr>
        <w:t xml:space="preserve"> 27 </w:t>
      </w:r>
      <w:r w:rsidR="00DE5CC2">
        <w:rPr>
          <w:b/>
          <w:bCs/>
        </w:rPr>
        <w:t xml:space="preserve">» </w:t>
      </w:r>
      <w:r w:rsidR="00627625">
        <w:rPr>
          <w:b/>
          <w:bCs/>
        </w:rPr>
        <w:t>мая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D12AAB">
        <w:rPr>
          <w:b/>
          <w:bCs/>
        </w:rPr>
        <w:t>31</w:t>
      </w:r>
      <w:r w:rsidRPr="000156BF">
        <w:rPr>
          <w:b/>
          <w:bCs/>
        </w:rPr>
        <w:t xml:space="preserve">» </w:t>
      </w:r>
      <w:r w:rsidR="00D12AAB">
        <w:rPr>
          <w:b/>
          <w:bCs/>
        </w:rPr>
        <w:t>июля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hyperlink r:id="rId9" w:history="1">
        <w:r w:rsidR="00627625" w:rsidRPr="00B03892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77531A">
        <w:rPr>
          <w:b/>
          <w:u w:val="single"/>
        </w:rPr>
        <w:t>135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lastRenderedPageBreak/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3B0AF8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заданием на проектирование и договором,  а также применяемых расценок и расчетных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отчетности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«Отчета о прибылях и убытках» (за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«Смета-Багира»;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(в % от стоимости оферты), не менее 80%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СРО;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, 7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r w:rsidR="000C2E80" w:rsidRPr="000C2E80">
        <w:rPr>
          <w:rStyle w:val="affb"/>
          <w:i w:val="0"/>
        </w:rPr>
        <w:t xml:space="preserve">ч/б,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8C21F9">
        <w:rPr>
          <w:rStyle w:val="afd"/>
          <w:rFonts w:ascii="Times New Roman" w:hAnsi="Times New Roman"/>
          <w:color w:val="auto"/>
          <w:u w:val="none"/>
        </w:rPr>
        <w:t xml:space="preserve"> 25 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8C21F9">
        <w:rPr>
          <w:rStyle w:val="afd"/>
          <w:rFonts w:ascii="Times New Roman" w:hAnsi="Times New Roman"/>
          <w:color w:val="auto"/>
          <w:u w:val="none"/>
        </w:rPr>
        <w:t>мая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lastRenderedPageBreak/>
        <w:t xml:space="preserve">Специалист отдела закупки услуг </w:t>
      </w: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Касьянов Артем Эдуардович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92-79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0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627625" w:rsidRPr="001B7FFC" w:rsidRDefault="00627625" w:rsidP="00627625">
      <w:pPr>
        <w:spacing w:before="60"/>
        <w:jc w:val="both"/>
      </w:pPr>
      <w:r w:rsidRPr="001B7FFC">
        <w:t>Ведущий специалист Тендерного комитета ОАО «Славнефть-ЯНОС»</w:t>
      </w:r>
    </w:p>
    <w:p w:rsidR="00627625" w:rsidRPr="001B7FFC" w:rsidRDefault="00627625" w:rsidP="00627625">
      <w:pPr>
        <w:jc w:val="both"/>
      </w:pPr>
      <w:r w:rsidRPr="001B7FFC">
        <w:t>Кузьменков Сергей Викторович.</w:t>
      </w:r>
    </w:p>
    <w:p w:rsidR="00627625" w:rsidRPr="001B7FFC" w:rsidRDefault="00627625" w:rsidP="00627625">
      <w:pPr>
        <w:jc w:val="both"/>
      </w:pPr>
      <w:r w:rsidRPr="001B7FFC">
        <w:t xml:space="preserve">Контактные данные: телефон: (4852) 49-81-14, факс: (4852) 49-93-00, </w:t>
      </w:r>
    </w:p>
    <w:p w:rsidR="00627625" w:rsidRPr="001B7FFC" w:rsidRDefault="00627625" w:rsidP="00627625">
      <w:pPr>
        <w:spacing w:after="120"/>
        <w:jc w:val="both"/>
        <w:rPr>
          <w:color w:val="FF0000"/>
          <w:lang w:val="en-US"/>
        </w:rPr>
      </w:pPr>
      <w:r w:rsidRPr="001B7FFC">
        <w:rPr>
          <w:lang w:val="en-US"/>
        </w:rPr>
        <w:t>E-mail:</w:t>
      </w:r>
      <w:r w:rsidRPr="001B7FFC">
        <w:rPr>
          <w:color w:val="FF0000"/>
          <w:lang w:val="en-US"/>
        </w:rPr>
        <w:t xml:space="preserve"> </w:t>
      </w:r>
      <w:hyperlink r:id="rId11" w:history="1">
        <w:r w:rsidRPr="001B7FFC">
          <w:rPr>
            <w:rStyle w:val="afd"/>
            <w:lang w:val="en-US"/>
          </w:rPr>
          <w:t>KuzmenkovSV@yanos.slavneft.ru</w:t>
        </w:r>
      </w:hyperlink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627625" w:rsidRPr="00B03892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627625" w:rsidRPr="00B03892">
          <w:rPr>
            <w:rStyle w:val="afd"/>
            <w:lang w:val="en-US"/>
          </w:rPr>
          <w:t>hotline</w:t>
        </w:r>
        <w:r w:rsidR="00627625" w:rsidRPr="00B03892">
          <w:rPr>
            <w:rStyle w:val="afd"/>
          </w:rPr>
          <w:t>@</w:t>
        </w:r>
        <w:r w:rsidR="00627625" w:rsidRPr="00B03892">
          <w:rPr>
            <w:rStyle w:val="afd"/>
            <w:lang w:val="en-US"/>
          </w:rPr>
          <w:t>yanos</w:t>
        </w:r>
        <w:r w:rsidR="00627625" w:rsidRPr="00B03892">
          <w:rPr>
            <w:rStyle w:val="afd"/>
          </w:rPr>
          <w:t>.</w:t>
        </w:r>
        <w:r w:rsidR="00627625" w:rsidRPr="00B03892">
          <w:rPr>
            <w:rStyle w:val="afd"/>
            <w:lang w:val="en-US"/>
          </w:rPr>
          <w:t>slavneft</w:t>
        </w:r>
        <w:r w:rsidR="00627625" w:rsidRPr="00B03892">
          <w:rPr>
            <w:rStyle w:val="afd"/>
          </w:rPr>
          <w:t>.</w:t>
        </w:r>
        <w:r w:rsidR="00627625" w:rsidRPr="00B03892">
          <w:rPr>
            <w:rStyle w:val="afd"/>
            <w:lang w:val="en-US"/>
          </w:rPr>
          <w:t>ru</w:t>
        </w:r>
      </w:hyperlink>
    </w:p>
    <w:p w:rsidR="00627625" w:rsidRDefault="00627625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  <w:bookmarkStart w:id="0" w:name="_GoBack"/>
      <w:bookmarkEnd w:id="0"/>
    </w:p>
    <w:sectPr w:rsidR="008F11C5" w:rsidSect="00EA262F">
      <w:footerReference w:type="default" r:id="rId14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3D20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2CC3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6C2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7035"/>
    <w:rsid w:val="00437573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49E3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3D20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625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08C7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021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21F9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520B"/>
    <w:rsid w:val="00987048"/>
    <w:rsid w:val="00987146"/>
    <w:rsid w:val="0098733D"/>
    <w:rsid w:val="00987E94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D7185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2AAB"/>
    <w:rsid w:val="00D134FA"/>
    <w:rsid w:val="00D137CF"/>
    <w:rsid w:val="00D14BD8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asianovAE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F13A-CC78-481A-AC26-EAA4C322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4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11226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861</cp:revision>
  <cp:lastPrinted>2015-05-13T06:30:00Z</cp:lastPrinted>
  <dcterms:created xsi:type="dcterms:W3CDTF">2013-10-24T05:23:00Z</dcterms:created>
  <dcterms:modified xsi:type="dcterms:W3CDTF">2015-05-13T06:34:00Z</dcterms:modified>
</cp:coreProperties>
</file>