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393328">
            <w:pPr>
              <w:jc w:val="right"/>
              <w:rPr>
                <w:rFonts w:cs="Arial"/>
              </w:rPr>
            </w:pPr>
            <w:r w:rsidRPr="002E571A">
              <w:rPr>
                <w:rFonts w:cs="Arial"/>
                <w:szCs w:val="22"/>
              </w:rPr>
              <w:t xml:space="preserve">Протокол  № </w:t>
            </w:r>
            <w:r w:rsidR="00393328">
              <w:rPr>
                <w:rFonts w:cs="Arial"/>
                <w:szCs w:val="22"/>
              </w:rPr>
              <w:t>263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393328">
            <w:pPr>
              <w:jc w:val="right"/>
              <w:rPr>
                <w:rFonts w:cs="Arial"/>
              </w:rPr>
            </w:pPr>
            <w:r w:rsidRPr="002E571A">
              <w:rPr>
                <w:rFonts w:cs="Arial"/>
                <w:szCs w:val="22"/>
              </w:rPr>
              <w:t>«</w:t>
            </w:r>
            <w:r w:rsidR="00393328">
              <w:rPr>
                <w:rFonts w:cs="Arial"/>
                <w:szCs w:val="22"/>
              </w:rPr>
              <w:t>22</w:t>
            </w:r>
            <w:r w:rsidRPr="002E571A">
              <w:rPr>
                <w:rFonts w:cs="Arial"/>
                <w:szCs w:val="22"/>
              </w:rPr>
              <w:t xml:space="preserve">» </w:t>
            </w:r>
            <w:r w:rsidR="00393328">
              <w:rPr>
                <w:rFonts w:cs="Arial"/>
                <w:szCs w:val="22"/>
              </w:rPr>
              <w:t>декабря</w:t>
            </w:r>
            <w:r w:rsidRPr="002E571A">
              <w:rPr>
                <w:rFonts w:cs="Arial"/>
                <w:szCs w:val="22"/>
              </w:rPr>
              <w:t xml:space="preserve">  </w:t>
            </w:r>
            <w:r w:rsidR="00393328">
              <w:rPr>
                <w:rFonts w:cs="Arial"/>
                <w:szCs w:val="22"/>
              </w:rPr>
              <w:t>2015</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ПДО №</w:t>
      </w:r>
      <w:r w:rsidR="00245784" w:rsidRPr="00245784">
        <w:rPr>
          <w:rFonts w:cs="Arial"/>
          <w:szCs w:val="22"/>
        </w:rPr>
        <w:t>519</w:t>
      </w:r>
      <w:r w:rsidRPr="00245784">
        <w:rPr>
          <w:rFonts w:cs="Arial"/>
          <w:szCs w:val="22"/>
        </w:rPr>
        <w:t>-КР-2015 от</w:t>
      </w:r>
      <w:r>
        <w:rPr>
          <w:rFonts w:cs="Arial"/>
          <w:szCs w:val="22"/>
        </w:rPr>
        <w:t xml:space="preserve"> </w:t>
      </w:r>
      <w:r w:rsidR="00393328">
        <w:rPr>
          <w:rFonts w:cs="Arial"/>
          <w:szCs w:val="22"/>
        </w:rPr>
        <w:t>«23» декабря 2015г.</w:t>
      </w:r>
    </w:p>
    <w:p w:rsidR="00DE7BED" w:rsidRPr="002E571A" w:rsidRDefault="00DE7BED" w:rsidP="00DE7BED">
      <w:pPr>
        <w:jc w:val="both"/>
        <w:rPr>
          <w:rFonts w:cs="Arial"/>
          <w:szCs w:val="22"/>
        </w:rPr>
      </w:pPr>
    </w:p>
    <w:p w:rsidR="00DE7BED" w:rsidRPr="00CA2665"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CA2665" w:rsidRPr="00CA2665">
        <w:rPr>
          <w:rFonts w:cs="Arial"/>
          <w:szCs w:val="22"/>
        </w:rPr>
        <w:t xml:space="preserve">выполнение работ </w:t>
      </w:r>
      <w:r w:rsidR="00CA2665" w:rsidRPr="00CA2665">
        <w:rPr>
          <w:rFonts w:cs="Arial"/>
          <w:b/>
          <w:szCs w:val="22"/>
        </w:rPr>
        <w:t>по техническому обслуживанию и ремонту бензомоторного инструмента</w:t>
      </w:r>
      <w:r w:rsidR="00B70702" w:rsidRPr="00CA2665">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выполнении Требований к предмету оферты (форма 2): </w:t>
      </w:r>
      <w:r w:rsidR="00B930DA" w:rsidRPr="00B930DA">
        <w:rPr>
          <w:rFonts w:cs="Arial"/>
          <w:szCs w:val="22"/>
        </w:rPr>
        <w:t xml:space="preserve">наилучшую </w:t>
      </w:r>
      <w:r w:rsidR="00B930DA" w:rsidRPr="00B930DA">
        <w:rPr>
          <w:rFonts w:cs="Arial"/>
          <w:bCs/>
          <w:szCs w:val="22"/>
        </w:rPr>
        <w:t>расчетную стоимость одного условного ремонта</w:t>
      </w:r>
      <w:r w:rsidR="003679E5" w:rsidRPr="00B930DA">
        <w:rPr>
          <w:rFonts w:cs="Arial"/>
          <w:szCs w:val="22"/>
        </w:rPr>
        <w:t xml:space="preserve">. </w:t>
      </w:r>
      <w:r w:rsidR="00B930DA">
        <w:rPr>
          <w:rFonts w:cs="Arial"/>
          <w:bCs/>
          <w:szCs w:val="22"/>
        </w:rPr>
        <w:t>Р</w:t>
      </w:r>
      <w:r w:rsidR="00B930DA" w:rsidRPr="00B930DA">
        <w:rPr>
          <w:rFonts w:cs="Arial"/>
          <w:bCs/>
          <w:szCs w:val="22"/>
        </w:rPr>
        <w:t>асчетн</w:t>
      </w:r>
      <w:r w:rsidR="00B930DA">
        <w:rPr>
          <w:rFonts w:cs="Arial"/>
          <w:bCs/>
          <w:szCs w:val="22"/>
        </w:rPr>
        <w:t>ая</w:t>
      </w:r>
      <w:r w:rsidR="00B930DA" w:rsidRPr="00B930DA">
        <w:rPr>
          <w:rFonts w:cs="Arial"/>
          <w:bCs/>
          <w:szCs w:val="22"/>
        </w:rPr>
        <w:t xml:space="preserve"> стоимость одного условного ремонта</w:t>
      </w:r>
      <w:r w:rsidR="003679E5" w:rsidRPr="00B930DA">
        <w:rPr>
          <w:rFonts w:cs="Arial"/>
          <w:szCs w:val="22"/>
        </w:rPr>
        <w:t xml:space="preserve"> </w:t>
      </w:r>
      <w:r w:rsidR="00B930DA">
        <w:rPr>
          <w:rFonts w:cs="Arial"/>
          <w:szCs w:val="22"/>
        </w:rPr>
        <w:t xml:space="preserve">будет </w:t>
      </w:r>
      <w:proofErr w:type="gramStart"/>
      <w:r w:rsidR="00B930DA">
        <w:rPr>
          <w:rFonts w:cs="Arial"/>
          <w:szCs w:val="22"/>
        </w:rPr>
        <w:t>определя</w:t>
      </w:r>
      <w:r w:rsidR="00B930DA" w:rsidRPr="00B930DA">
        <w:rPr>
          <w:rFonts w:cs="Arial"/>
          <w:bCs/>
          <w:szCs w:val="22"/>
        </w:rPr>
        <w:t>тся</w:t>
      </w:r>
      <w:proofErr w:type="gramEnd"/>
      <w:r w:rsidR="00B930DA" w:rsidRPr="00B930DA">
        <w:rPr>
          <w:rFonts w:cs="Arial"/>
          <w:bCs/>
          <w:szCs w:val="22"/>
        </w:rPr>
        <w:t xml:space="preserve"> в соответствии с Методикой оценки предложений ко</w:t>
      </w:r>
      <w:r w:rsidR="00663660">
        <w:rPr>
          <w:rFonts w:cs="Arial"/>
          <w:bCs/>
          <w:szCs w:val="22"/>
        </w:rPr>
        <w:t>н</w:t>
      </w:r>
      <w:r w:rsidR="00B930DA" w:rsidRPr="00B930DA">
        <w:rPr>
          <w:rFonts w:cs="Arial"/>
          <w:bCs/>
          <w:szCs w:val="22"/>
        </w:rPr>
        <w:t xml:space="preserve">трагентов по техническому обслуживанию и ремонту бензомоторного инструмента ОАО "Славнефть-ЯНОС" </w:t>
      </w:r>
      <w:r w:rsidR="00F260F7" w:rsidRPr="00B930DA">
        <w:rPr>
          <w:rFonts w:cs="Arial"/>
          <w:bCs/>
          <w:szCs w:val="22"/>
        </w:rPr>
        <w:t>(ф</w:t>
      </w:r>
      <w:r w:rsidR="003679E5" w:rsidRPr="00B930DA">
        <w:rPr>
          <w:rFonts w:cs="Arial"/>
          <w:bCs/>
          <w:szCs w:val="22"/>
        </w:rPr>
        <w:t>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Pr>
          <w:rFonts w:cs="Arial"/>
          <w:szCs w:val="22"/>
        </w:rPr>
        <w:t>.</w:t>
      </w:r>
      <w:r w:rsidR="00192ACB">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3783C">
        <w:rPr>
          <w:rFonts w:cs="Arial"/>
          <w:szCs w:val="22"/>
        </w:rPr>
        <w:t xml:space="preserve">до </w:t>
      </w:r>
      <w:r w:rsidR="0003783C" w:rsidRPr="0003783C">
        <w:rPr>
          <w:rFonts w:cs="Arial"/>
          <w:b/>
          <w:szCs w:val="22"/>
        </w:rPr>
        <w:t>15</w:t>
      </w:r>
      <w:r w:rsidR="00230908" w:rsidRPr="0003783C">
        <w:rPr>
          <w:rFonts w:cs="Arial"/>
          <w:b/>
          <w:szCs w:val="22"/>
        </w:rPr>
        <w:t xml:space="preserve"> </w:t>
      </w:r>
      <w:r w:rsidR="0003783C" w:rsidRPr="0003783C">
        <w:rPr>
          <w:rFonts w:cs="Arial"/>
          <w:b/>
          <w:szCs w:val="22"/>
        </w:rPr>
        <w:t>марта</w:t>
      </w:r>
      <w:r w:rsidR="00230908" w:rsidRPr="0003783C">
        <w:rPr>
          <w:rFonts w:cs="Arial"/>
          <w:b/>
          <w:szCs w:val="22"/>
        </w:rPr>
        <w:t xml:space="preserve"> 201</w:t>
      </w:r>
      <w:r w:rsidR="005E79D6" w:rsidRPr="0003783C">
        <w:rPr>
          <w:rFonts w:cs="Arial"/>
          <w:b/>
          <w:szCs w:val="22"/>
        </w:rPr>
        <w:t>6</w:t>
      </w:r>
      <w:r w:rsidR="00230908" w:rsidRPr="0003783C">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1179ED" w:rsidRDefault="00DE7BED" w:rsidP="00DE7BED">
      <w:pPr>
        <w:pStyle w:val="a6"/>
        <w:numPr>
          <w:ilvl w:val="0"/>
          <w:numId w:val="2"/>
        </w:numPr>
        <w:tabs>
          <w:tab w:val="left" w:pos="1418"/>
        </w:tabs>
        <w:ind w:left="1418" w:hanging="341"/>
        <w:contextualSpacing w:val="0"/>
        <w:jc w:val="both"/>
        <w:rPr>
          <w:rFonts w:cs="Arial"/>
          <w:szCs w:val="22"/>
        </w:rPr>
      </w:pPr>
      <w:r w:rsidRPr="001179ED">
        <w:rPr>
          <w:rFonts w:cs="Arial"/>
          <w:szCs w:val="22"/>
        </w:rPr>
        <w:t>Подписанный проект договора, без указания информации о стоимости</w:t>
      </w:r>
      <w:r w:rsidR="00B930DA" w:rsidRPr="001179ED">
        <w:rPr>
          <w:rFonts w:cs="Arial"/>
          <w:szCs w:val="22"/>
        </w:rPr>
        <w:t xml:space="preserve"> в Приложении №1 к договору</w:t>
      </w:r>
      <w:r w:rsidRPr="001179E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 xml:space="preserve">Справка об опыте работы за последние </w:t>
      </w:r>
      <w:r w:rsidR="00F91E59">
        <w:rPr>
          <w:rFonts w:cs="Arial"/>
          <w:szCs w:val="22"/>
        </w:rPr>
        <w:t>3 года</w:t>
      </w:r>
      <w:r w:rsidRPr="00911C30">
        <w:rPr>
          <w:rFonts w:cs="Arial"/>
          <w:szCs w:val="22"/>
        </w:rPr>
        <w:t xml:space="preserve">, за подписью руководителя организации (Форма </w:t>
      </w:r>
      <w:r w:rsidR="009A48A3">
        <w:rPr>
          <w:rFonts w:cs="Arial"/>
          <w:szCs w:val="22"/>
        </w:rPr>
        <w:t>7</w:t>
      </w:r>
      <w:r w:rsidR="00F91E59">
        <w:rPr>
          <w:rFonts w:cs="Arial"/>
          <w:szCs w:val="22"/>
        </w:rPr>
        <w:t>)</w:t>
      </w:r>
      <w:r w:rsidRPr="00911C30">
        <w:rPr>
          <w:rFonts w:cs="Arial"/>
          <w:szCs w:val="22"/>
        </w:rPr>
        <w:t>;</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911C30">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w:t>
      </w:r>
      <w:r w:rsidRPr="009A48A3">
        <w:rPr>
          <w:rFonts w:cs="Arial"/>
          <w:szCs w:val="22"/>
        </w:rPr>
        <w:t xml:space="preserve">(Форма </w:t>
      </w:r>
      <w:r w:rsidR="009A48A3">
        <w:rPr>
          <w:rFonts w:cs="Arial"/>
          <w:szCs w:val="22"/>
        </w:rPr>
        <w:t>8</w:t>
      </w:r>
      <w:r w:rsidRPr="009A48A3">
        <w:rPr>
          <w:rFonts w:cs="Arial"/>
          <w:szCs w:val="22"/>
        </w:rPr>
        <w:t>);</w:t>
      </w:r>
      <w:proofErr w:type="gramEnd"/>
    </w:p>
    <w:p w:rsidR="00911C30" w:rsidRPr="00F91E59" w:rsidRDefault="00F91E59" w:rsidP="00911C30">
      <w:pPr>
        <w:pStyle w:val="a6"/>
        <w:numPr>
          <w:ilvl w:val="0"/>
          <w:numId w:val="2"/>
        </w:numPr>
        <w:tabs>
          <w:tab w:val="left" w:pos="1418"/>
        </w:tabs>
        <w:ind w:left="1418" w:hanging="341"/>
        <w:contextualSpacing w:val="0"/>
        <w:jc w:val="both"/>
        <w:rPr>
          <w:szCs w:val="22"/>
        </w:rPr>
      </w:pPr>
      <w:r w:rsidRPr="00F91E59">
        <w:rPr>
          <w:szCs w:val="22"/>
        </w:rPr>
        <w:t xml:space="preserve">Копии сертификатов (уровня Премиум), подтверждающих полномочия на проведение гарантийного и </w:t>
      </w:r>
      <w:proofErr w:type="spellStart"/>
      <w:r w:rsidRPr="00F91E59">
        <w:rPr>
          <w:szCs w:val="22"/>
        </w:rPr>
        <w:t>постгарантийного</w:t>
      </w:r>
      <w:proofErr w:type="spellEnd"/>
      <w:r w:rsidRPr="00F91E59">
        <w:rPr>
          <w:szCs w:val="22"/>
        </w:rPr>
        <w:t xml:space="preserve"> обслуживания техники фирмы-производителя </w:t>
      </w:r>
      <w:proofErr w:type="spellStart"/>
      <w:r w:rsidRPr="00F91E59">
        <w:rPr>
          <w:szCs w:val="22"/>
        </w:rPr>
        <w:t>Stihl</w:t>
      </w:r>
      <w:proofErr w:type="spellEnd"/>
      <w:r w:rsidR="00911C30" w:rsidRPr="00F91E59">
        <w:rPr>
          <w:szCs w:val="22"/>
        </w:rPr>
        <w:t>;</w:t>
      </w:r>
    </w:p>
    <w:p w:rsidR="00911C30" w:rsidRPr="009A48A3" w:rsidRDefault="009A48A3" w:rsidP="00911C30">
      <w:pPr>
        <w:pStyle w:val="a6"/>
        <w:numPr>
          <w:ilvl w:val="0"/>
          <w:numId w:val="2"/>
        </w:numPr>
        <w:tabs>
          <w:tab w:val="left" w:pos="1418"/>
        </w:tabs>
        <w:ind w:left="1418" w:hanging="341"/>
        <w:contextualSpacing w:val="0"/>
        <w:jc w:val="both"/>
        <w:rPr>
          <w:rFonts w:cs="Arial"/>
          <w:szCs w:val="22"/>
        </w:rPr>
      </w:pPr>
      <w:r w:rsidRPr="009A48A3">
        <w:rPr>
          <w:szCs w:val="22"/>
        </w:rPr>
        <w:t>Справка о наличии производственных мощностей</w:t>
      </w:r>
      <w:r w:rsidR="00911C30" w:rsidRPr="009A48A3">
        <w:rPr>
          <w:szCs w:val="22"/>
        </w:rPr>
        <w:t xml:space="preserve"> (Форма</w:t>
      </w:r>
      <w:r w:rsidR="00911C30" w:rsidRPr="009A48A3">
        <w:rPr>
          <w:rFonts w:cs="Arial"/>
          <w:szCs w:val="22"/>
        </w:rPr>
        <w:t xml:space="preserve"> </w:t>
      </w:r>
      <w:r w:rsidRPr="009A48A3">
        <w:rPr>
          <w:rFonts w:cs="Arial"/>
          <w:szCs w:val="22"/>
        </w:rPr>
        <w:t>9</w:t>
      </w:r>
      <w:r w:rsidR="00911C30" w:rsidRPr="009A48A3">
        <w:rPr>
          <w:rFonts w:cs="Arial"/>
          <w:szCs w:val="22"/>
        </w:rPr>
        <w:t>);</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Перечень субподрядных организаций, привлекаемых для данного вида деятельности (с указанием % субподряда);</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911C3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911C30">
        <w:rPr>
          <w:rFonts w:cs="Arial"/>
          <w:szCs w:val="22"/>
        </w:rPr>
        <w:t xml:space="preserve"> связи с существенными нарушениями его условий;</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(ч</w:t>
      </w:r>
      <w:r w:rsidRPr="002E571A">
        <w:rPr>
          <w:rFonts w:cs="Arial"/>
          <w:szCs w:val="22"/>
        </w:rPr>
        <w:t>етырех) месяцев после даты окончания приема оферт;</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00BE0950">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Pr="001179ED" w:rsidRDefault="0087067B" w:rsidP="00DE7BED">
      <w:pPr>
        <w:pStyle w:val="a6"/>
        <w:numPr>
          <w:ilvl w:val="0"/>
          <w:numId w:val="2"/>
        </w:numPr>
        <w:tabs>
          <w:tab w:val="left" w:pos="1418"/>
        </w:tabs>
        <w:ind w:left="1418" w:hanging="341"/>
        <w:contextualSpacing w:val="0"/>
        <w:jc w:val="both"/>
        <w:rPr>
          <w:rFonts w:cs="Arial"/>
          <w:szCs w:val="22"/>
        </w:rPr>
      </w:pPr>
      <w:r w:rsidRPr="001179E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1179ED">
        <w:rPr>
          <w:rFonts w:cs="Arial"/>
          <w:szCs w:val="22"/>
        </w:rPr>
        <w:t>(Форма 3</w:t>
      </w:r>
      <w:r w:rsidRPr="001179E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393328" w:rsidRDefault="00DE7BED" w:rsidP="00DE7BED">
      <w:pPr>
        <w:ind w:firstLine="708"/>
        <w:jc w:val="both"/>
        <w:rPr>
          <w:rFonts w:cs="Arial"/>
          <w:szCs w:val="22"/>
        </w:rPr>
      </w:pPr>
      <w:r w:rsidRPr="00393328">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93328">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393328">
        <w:rPr>
          <w:rFonts w:cs="Arial"/>
          <w:szCs w:val="22"/>
        </w:rPr>
        <w:t>№</w:t>
      </w:r>
      <w:r w:rsidR="00245784" w:rsidRPr="00393328">
        <w:rPr>
          <w:rFonts w:cs="Arial"/>
          <w:szCs w:val="22"/>
        </w:rPr>
        <w:t>519</w:t>
      </w:r>
      <w:r w:rsidR="003523B8" w:rsidRPr="00393328">
        <w:rPr>
          <w:rFonts w:cs="Arial"/>
          <w:szCs w:val="22"/>
        </w:rPr>
        <w:t>-КР-2015</w:t>
      </w:r>
      <w:r w:rsidRPr="00393328">
        <w:rPr>
          <w:rFonts w:cs="Arial"/>
          <w:szCs w:val="22"/>
        </w:rPr>
        <w:t xml:space="preserve"> от </w:t>
      </w:r>
      <w:r w:rsidR="00393328" w:rsidRPr="00393328">
        <w:rPr>
          <w:rFonts w:cs="Arial"/>
          <w:szCs w:val="22"/>
        </w:rPr>
        <w:t>«23» декабря 2015г.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393328">
        <w:rPr>
          <w:rFonts w:cs="Arial"/>
          <w:b/>
          <w:szCs w:val="22"/>
        </w:rPr>
        <w:t>23</w:t>
      </w:r>
      <w:r w:rsidRPr="002E571A">
        <w:rPr>
          <w:rFonts w:cs="Arial"/>
          <w:b/>
          <w:szCs w:val="22"/>
        </w:rPr>
        <w:t xml:space="preserve">» </w:t>
      </w:r>
      <w:r w:rsidR="00393328">
        <w:rPr>
          <w:rFonts w:cs="Arial"/>
          <w:b/>
          <w:szCs w:val="22"/>
        </w:rPr>
        <w:t>декабря</w:t>
      </w:r>
      <w:r w:rsidRPr="002E571A">
        <w:rPr>
          <w:rFonts w:cs="Arial"/>
          <w:b/>
          <w:szCs w:val="22"/>
        </w:rPr>
        <w:t xml:space="preserve"> </w:t>
      </w:r>
      <w:r w:rsidR="00393328">
        <w:rPr>
          <w:rFonts w:cs="Arial"/>
          <w:b/>
          <w:szCs w:val="22"/>
        </w:rPr>
        <w:t>2015</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393328">
        <w:rPr>
          <w:rFonts w:cs="Arial"/>
          <w:b/>
          <w:szCs w:val="22"/>
        </w:rPr>
        <w:t>16</w:t>
      </w:r>
      <w:r w:rsidRPr="002E571A">
        <w:rPr>
          <w:rFonts w:cs="Arial"/>
          <w:b/>
          <w:szCs w:val="22"/>
        </w:rPr>
        <w:t>:</w:t>
      </w:r>
      <w:r w:rsidR="00393328">
        <w:rPr>
          <w:rFonts w:cs="Arial"/>
          <w:b/>
          <w:szCs w:val="22"/>
        </w:rPr>
        <w:t>00</w:t>
      </w:r>
      <w:r w:rsidRPr="002E571A">
        <w:rPr>
          <w:rFonts w:cs="Arial"/>
          <w:b/>
          <w:szCs w:val="22"/>
        </w:rPr>
        <w:t xml:space="preserve"> «</w:t>
      </w:r>
      <w:r w:rsidR="00393328">
        <w:rPr>
          <w:rFonts w:cs="Arial"/>
          <w:b/>
          <w:szCs w:val="22"/>
        </w:rPr>
        <w:t>14</w:t>
      </w:r>
      <w:r w:rsidRPr="002E571A">
        <w:rPr>
          <w:rFonts w:cs="Arial"/>
          <w:b/>
          <w:szCs w:val="22"/>
        </w:rPr>
        <w:t xml:space="preserve">» </w:t>
      </w:r>
      <w:r w:rsidR="00393328">
        <w:rPr>
          <w:rFonts w:cs="Arial"/>
          <w:b/>
          <w:szCs w:val="22"/>
        </w:rPr>
        <w:t>января</w:t>
      </w:r>
      <w:r w:rsidRPr="002E571A">
        <w:rPr>
          <w:rFonts w:cs="Arial"/>
          <w:b/>
          <w:szCs w:val="22"/>
        </w:rPr>
        <w:t xml:space="preserve"> </w:t>
      </w:r>
      <w:r w:rsidR="00393328">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393328">
        <w:rPr>
          <w:rFonts w:cs="Arial"/>
          <w:b/>
          <w:szCs w:val="22"/>
        </w:rPr>
        <w:t>15</w:t>
      </w:r>
      <w:r w:rsidRPr="002E571A">
        <w:rPr>
          <w:rFonts w:cs="Arial"/>
          <w:b/>
          <w:szCs w:val="22"/>
        </w:rPr>
        <w:t xml:space="preserve">» </w:t>
      </w:r>
      <w:r w:rsidR="00393328">
        <w:rPr>
          <w:rFonts w:cs="Arial"/>
          <w:b/>
          <w:szCs w:val="22"/>
        </w:rPr>
        <w:t>марта</w:t>
      </w:r>
      <w:r w:rsidRPr="002E571A">
        <w:rPr>
          <w:rFonts w:cs="Arial"/>
          <w:b/>
          <w:szCs w:val="22"/>
        </w:rPr>
        <w:t xml:space="preserve"> </w:t>
      </w:r>
      <w:r w:rsidR="00393328">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393328">
        <w:rPr>
          <w:rFonts w:cs="Arial"/>
          <w:szCs w:val="22"/>
        </w:rPr>
        <w:t>12</w:t>
      </w:r>
      <w:r w:rsidRPr="002E571A">
        <w:rPr>
          <w:rFonts w:cs="Arial"/>
          <w:szCs w:val="22"/>
        </w:rPr>
        <w:t xml:space="preserve">» </w:t>
      </w:r>
      <w:r w:rsidR="00393328">
        <w:rPr>
          <w:rFonts w:cs="Arial"/>
          <w:szCs w:val="22"/>
        </w:rPr>
        <w:t>января</w:t>
      </w:r>
      <w:r w:rsidRPr="002E571A">
        <w:rPr>
          <w:rFonts w:cs="Arial"/>
          <w:szCs w:val="22"/>
        </w:rPr>
        <w:t xml:space="preserve"> </w:t>
      </w:r>
      <w:r w:rsidR="00393328">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393328" w:rsidRPr="006C094E" w:rsidRDefault="00393328" w:rsidP="00393328">
      <w:pPr>
        <w:ind w:firstLine="567"/>
        <w:jc w:val="both"/>
        <w:rPr>
          <w:rFonts w:cs="Arial"/>
          <w:szCs w:val="22"/>
        </w:rPr>
      </w:pPr>
      <w:r>
        <w:rPr>
          <w:rFonts w:cs="Arial"/>
          <w:szCs w:val="22"/>
        </w:rPr>
        <w:t>Ведущий специалист Тендерного комитета</w:t>
      </w:r>
      <w:r w:rsidRPr="006C094E">
        <w:rPr>
          <w:rFonts w:cs="Arial"/>
          <w:szCs w:val="22"/>
        </w:rPr>
        <w:t xml:space="preserve"> ОАО «Славнефть-ЯНОС» </w:t>
      </w:r>
      <w:r>
        <w:rPr>
          <w:rFonts w:cs="Arial"/>
          <w:szCs w:val="22"/>
        </w:rPr>
        <w:t>Зимина Надежда Владимировна</w:t>
      </w:r>
      <w:r w:rsidRPr="006C094E">
        <w:rPr>
          <w:rFonts w:cs="Arial"/>
          <w:szCs w:val="22"/>
        </w:rPr>
        <w:t>.</w:t>
      </w:r>
    </w:p>
    <w:p w:rsidR="00393328" w:rsidRDefault="00393328" w:rsidP="00393328">
      <w:pPr>
        <w:ind w:firstLine="567"/>
        <w:jc w:val="both"/>
        <w:rPr>
          <w:rStyle w:val="a8"/>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10" w:history="1">
        <w:r w:rsidRPr="00995ED9">
          <w:rPr>
            <w:rStyle w:val="a8"/>
            <w:rFonts w:cs="Arial"/>
            <w:lang w:val="en-US"/>
          </w:rPr>
          <w:t>ZiminaNV</w:t>
        </w:r>
        <w:r w:rsidRPr="00995ED9">
          <w:rPr>
            <w:rStyle w:val="a8"/>
            <w:rFonts w:cs="Arial"/>
          </w:rPr>
          <w:t>@</w:t>
        </w:r>
        <w:r w:rsidRPr="00995ED9">
          <w:rPr>
            <w:rStyle w:val="a8"/>
            <w:rFonts w:cs="Arial"/>
            <w:lang w:val="en-US"/>
          </w:rPr>
          <w:t>yanos</w:t>
        </w:r>
        <w:r w:rsidRPr="00995ED9">
          <w:rPr>
            <w:rStyle w:val="a8"/>
            <w:rFonts w:cs="Arial"/>
          </w:rPr>
          <w:t>.</w:t>
        </w:r>
        <w:r w:rsidRPr="00995ED9">
          <w:rPr>
            <w:rStyle w:val="a8"/>
            <w:rFonts w:cs="Arial"/>
            <w:lang w:val="en-US"/>
          </w:rPr>
          <w:t>slavneft</w:t>
        </w:r>
        <w:r w:rsidRPr="00995ED9">
          <w:rPr>
            <w:rStyle w:val="a8"/>
            <w:rFonts w:cs="Arial"/>
          </w:rPr>
          <w:t>.</w:t>
        </w:r>
        <w:proofErr w:type="spellStart"/>
        <w:r w:rsidRPr="00995ED9">
          <w:rPr>
            <w:rStyle w:val="a8"/>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2E571A" w:rsidRDefault="00DE7BED" w:rsidP="00DE7BED"/>
    <w:p w:rsidR="00DE7BED" w:rsidRPr="00B445D7" w:rsidRDefault="00DE7BED" w:rsidP="00DE7BED">
      <w:r w:rsidRPr="00B445D7">
        <w:t xml:space="preserve">Перечень документов в составе Предложения </w:t>
      </w:r>
      <w:r w:rsidRPr="00377ACB">
        <w:t xml:space="preserve">делать </w:t>
      </w:r>
      <w:r w:rsidR="00377ACB" w:rsidRPr="00377ACB">
        <w:t>оферты №</w:t>
      </w:r>
      <w:r w:rsidR="00245784" w:rsidRPr="00245784">
        <w:t>519</w:t>
      </w:r>
      <w:r w:rsidR="00377ACB" w:rsidRPr="00245784">
        <w:t>-</w:t>
      </w:r>
      <w:r w:rsidR="00377ACB">
        <w:t>КР-2015</w:t>
      </w:r>
      <w:r w:rsidRPr="00B445D7">
        <w:t xml:space="preserve"> </w:t>
      </w:r>
      <w:proofErr w:type="gramStart"/>
      <w:r w:rsidRPr="00B445D7">
        <w:t>от</w:t>
      </w:r>
      <w:proofErr w:type="gramEnd"/>
      <w:r w:rsidRPr="00B445D7">
        <w:t xml:space="preserve"> &lt;дата ПДО&gt;:</w:t>
      </w:r>
    </w:p>
    <w:p w:rsidR="00DE7BED" w:rsidRPr="00B445D7" w:rsidRDefault="00DE7BED" w:rsidP="00DE7BED">
      <w:r w:rsidRPr="00B445D7">
        <w:t>1. Извещение о проведении тендера (настоящий документ) в 1 экз.</w:t>
      </w:r>
    </w:p>
    <w:p w:rsidR="00DE7BED" w:rsidRPr="00B445D7" w:rsidRDefault="00DE7BED" w:rsidP="00DE7BED">
      <w:r w:rsidRPr="00B445D7">
        <w:t>2. Требования к предмету оферты в 1 экз.</w:t>
      </w:r>
    </w:p>
    <w:p w:rsidR="00DE7BED" w:rsidRPr="00B445D7" w:rsidRDefault="00DE7BED" w:rsidP="00DE7BED">
      <w:r w:rsidRPr="00B445D7">
        <w:t>3. Проект договора в 1 экз.</w:t>
      </w:r>
    </w:p>
    <w:p w:rsidR="00DE7BED" w:rsidRPr="0006495D" w:rsidRDefault="00DE7BED" w:rsidP="00DE7BED">
      <w:r w:rsidRPr="0006495D">
        <w:t>4. Извещение о согласии сделать оферту  в 1 экз.</w:t>
      </w:r>
    </w:p>
    <w:p w:rsidR="00DE7BED" w:rsidRPr="0006495D" w:rsidRDefault="00DE7BED" w:rsidP="00DE7BED">
      <w:r w:rsidRPr="0006495D">
        <w:t>5. Предложение о заключении договора в 1 экз.</w:t>
      </w:r>
    </w:p>
    <w:p w:rsidR="00DE7BED" w:rsidRPr="0006495D" w:rsidRDefault="0006495D" w:rsidP="00DE7BED">
      <w:r w:rsidRPr="0006495D">
        <w:t>6</w:t>
      </w:r>
      <w:r w:rsidR="00DE7BED" w:rsidRPr="0006495D">
        <w:t>. Форма «Перечень аффилированных организаций» в 1 экз.</w:t>
      </w:r>
    </w:p>
    <w:p w:rsidR="00923CDA" w:rsidRPr="0006495D" w:rsidRDefault="00923CDA" w:rsidP="00923CDA">
      <w:r>
        <w:rPr>
          <w:rFonts w:cs="Arial"/>
          <w:szCs w:val="22"/>
        </w:rPr>
        <w:t xml:space="preserve">7. </w:t>
      </w:r>
      <w:r w:rsidRPr="00911C30">
        <w:rPr>
          <w:rFonts w:cs="Arial"/>
          <w:szCs w:val="22"/>
        </w:rPr>
        <w:t>Справка об оп</w:t>
      </w:r>
      <w:r>
        <w:rPr>
          <w:rFonts w:cs="Arial"/>
          <w:szCs w:val="22"/>
        </w:rPr>
        <w:t xml:space="preserve">ыте работы </w:t>
      </w:r>
      <w:proofErr w:type="gramStart"/>
      <w:r>
        <w:rPr>
          <w:rFonts w:cs="Arial"/>
          <w:szCs w:val="22"/>
        </w:rPr>
        <w:t>за</w:t>
      </w:r>
      <w:proofErr w:type="gramEnd"/>
      <w:r>
        <w:rPr>
          <w:rFonts w:cs="Arial"/>
          <w:szCs w:val="22"/>
        </w:rPr>
        <w:t xml:space="preserve"> последние </w:t>
      </w:r>
      <w:r w:rsidR="00F91E59">
        <w:rPr>
          <w:rFonts w:cs="Arial"/>
          <w:szCs w:val="22"/>
        </w:rPr>
        <w:t>3 года</w:t>
      </w:r>
      <w:r>
        <w:rPr>
          <w:rFonts w:cs="Arial"/>
          <w:szCs w:val="22"/>
        </w:rPr>
        <w:t xml:space="preserve"> </w:t>
      </w:r>
      <w:r w:rsidRPr="0006495D">
        <w:t>в 1 экз.</w:t>
      </w:r>
    </w:p>
    <w:p w:rsidR="00DE7BED" w:rsidRPr="00FC1E54" w:rsidRDefault="00923CDA" w:rsidP="00DE7BED">
      <w:pPr>
        <w:rPr>
          <w:rFonts w:cs="Arial"/>
          <w:szCs w:val="22"/>
        </w:rPr>
      </w:pPr>
      <w:r w:rsidRPr="00FC1E54">
        <w:rPr>
          <w:rFonts w:cs="Arial"/>
          <w:szCs w:val="22"/>
        </w:rPr>
        <w:t>8.</w:t>
      </w:r>
      <w:r w:rsidR="00FC1E54" w:rsidRPr="00FC1E54">
        <w:rPr>
          <w:rFonts w:cs="Arial"/>
          <w:szCs w:val="22"/>
        </w:rPr>
        <w:t xml:space="preserve"> Справка о наличии производственных мощностей </w:t>
      </w:r>
      <w:r w:rsidR="00FC1E54" w:rsidRPr="00FC1E54">
        <w:t>в 1 экз.</w:t>
      </w:r>
    </w:p>
    <w:p w:rsidR="00393328" w:rsidRDefault="00923CDA" w:rsidP="00DE7BED">
      <w:r w:rsidRPr="00FC1E54">
        <w:rPr>
          <w:rFonts w:cs="Arial"/>
          <w:szCs w:val="22"/>
        </w:rPr>
        <w:t>9.</w:t>
      </w:r>
      <w:r w:rsidR="00FC1E54" w:rsidRPr="00FC1E54">
        <w:rPr>
          <w:rFonts w:cs="Arial"/>
          <w:szCs w:val="22"/>
        </w:rPr>
        <w:t xml:space="preserve"> Справка о наличии производственных мощностей</w:t>
      </w:r>
      <w:r w:rsidR="00FC1E54" w:rsidRPr="00FC1E54">
        <w:t xml:space="preserve"> в 1 экз.</w:t>
      </w:r>
    </w:p>
    <w:p w:rsidR="00393328" w:rsidRDefault="00393328">
      <w:pPr>
        <w:spacing w:before="0" w:line="276" w:lineRule="auto"/>
        <w:jc w:val="center"/>
      </w:pPr>
      <w:bookmarkStart w:id="0" w:name="_GoBack"/>
      <w:bookmarkEnd w:id="0"/>
    </w:p>
    <w:p w:rsidR="00923CDA" w:rsidRPr="00FC1E54" w:rsidRDefault="00FC1E54" w:rsidP="00A47676">
      <w:pPr>
        <w:jc w:val="both"/>
        <w:rPr>
          <w:rFonts w:cs="Arial"/>
          <w:szCs w:val="22"/>
        </w:rPr>
      </w:pPr>
      <w:r w:rsidRPr="00A47676">
        <w:rPr>
          <w:rFonts w:cs="Arial"/>
          <w:szCs w:val="22"/>
        </w:rPr>
        <w:t xml:space="preserve">10. </w:t>
      </w:r>
      <w:r w:rsidR="00A47676" w:rsidRPr="00B930DA">
        <w:rPr>
          <w:rFonts w:cs="Arial"/>
          <w:bCs/>
          <w:szCs w:val="22"/>
        </w:rPr>
        <w:t>Методик</w:t>
      </w:r>
      <w:r w:rsidR="00A47676">
        <w:rPr>
          <w:rFonts w:cs="Arial"/>
          <w:bCs/>
          <w:szCs w:val="22"/>
        </w:rPr>
        <w:t>а</w:t>
      </w:r>
      <w:r w:rsidR="00A47676" w:rsidRPr="00B930DA">
        <w:rPr>
          <w:rFonts w:cs="Arial"/>
          <w:bCs/>
          <w:szCs w:val="22"/>
        </w:rPr>
        <w:t xml:space="preserve"> оценки предложений </w:t>
      </w:r>
      <w:r w:rsidR="00AD5A4A" w:rsidRPr="00B930DA">
        <w:rPr>
          <w:rFonts w:cs="Arial"/>
          <w:bCs/>
          <w:szCs w:val="22"/>
        </w:rPr>
        <w:t>кон</w:t>
      </w:r>
      <w:r w:rsidR="00AD5A4A">
        <w:rPr>
          <w:rFonts w:cs="Arial"/>
          <w:bCs/>
          <w:szCs w:val="22"/>
        </w:rPr>
        <w:t>т</w:t>
      </w:r>
      <w:r w:rsidR="00AD5A4A" w:rsidRPr="00B930DA">
        <w:rPr>
          <w:rFonts w:cs="Arial"/>
          <w:bCs/>
          <w:szCs w:val="22"/>
        </w:rPr>
        <w:t>рагентов</w:t>
      </w:r>
      <w:r w:rsidR="00A47676" w:rsidRPr="00B930DA">
        <w:rPr>
          <w:rFonts w:cs="Arial"/>
          <w:bCs/>
          <w:szCs w:val="22"/>
        </w:rPr>
        <w:t xml:space="preserve"> по техническому обслуживанию и ремонту бензомоторного инструмента ОАО "Славнефть-ЯНОС"</w:t>
      </w:r>
      <w:r w:rsidR="00A47676" w:rsidRPr="00A47676">
        <w:t xml:space="preserve"> </w:t>
      </w:r>
      <w:r w:rsidR="00A47676" w:rsidRPr="00FC1E54">
        <w:t>в 1 экз</w:t>
      </w:r>
      <w:r w:rsidRPr="00A47676">
        <w:rPr>
          <w:rFonts w:cs="Arial"/>
          <w:szCs w:val="22"/>
        </w:rPr>
        <w:t>.</w:t>
      </w:r>
    </w:p>
    <w:p w:rsidR="00FC1E54" w:rsidRDefault="00FC1E54" w:rsidP="00DE7BED">
      <w:pPr>
        <w:rPr>
          <w:rFonts w:cs="Arial"/>
          <w:color w:val="FF0000"/>
          <w:szCs w:val="22"/>
        </w:rPr>
      </w:pPr>
    </w:p>
    <w:p w:rsidR="003255C6" w:rsidRDefault="00AE32FD" w:rsidP="00B02C27">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t xml:space="preserve"> ____________________    В.Ф. Желязков</w:t>
      </w:r>
    </w:p>
    <w:p w:rsidR="002207E0" w:rsidRDefault="002207E0" w:rsidP="00EF1336">
      <w:pPr>
        <w:jc w:val="right"/>
        <w:rPr>
          <w:rFonts w:cs="Arial"/>
          <w:b/>
          <w:szCs w:val="22"/>
        </w:rPr>
      </w:pPr>
    </w:p>
    <w:sectPr w:rsidR="002207E0" w:rsidSect="003255C6">
      <w:pgSz w:w="11905" w:h="16837"/>
      <w:pgMar w:top="284" w:right="709" w:bottom="284"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328" w:rsidRDefault="00393328" w:rsidP="00FB07D9">
      <w:pPr>
        <w:spacing w:before="0"/>
      </w:pPr>
      <w:r>
        <w:separator/>
      </w:r>
    </w:p>
  </w:endnote>
  <w:endnote w:type="continuationSeparator" w:id="0">
    <w:p w:rsidR="00393328" w:rsidRDefault="0039332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328" w:rsidRDefault="00393328" w:rsidP="00FB07D9">
      <w:pPr>
        <w:spacing w:before="0"/>
      </w:pPr>
      <w:r>
        <w:separator/>
      </w:r>
    </w:p>
  </w:footnote>
  <w:footnote w:type="continuationSeparator" w:id="0">
    <w:p w:rsidR="00393328" w:rsidRDefault="0039332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5C6"/>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28"/>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B9C"/>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9F0"/>
    <w:rsid w:val="00884A8B"/>
    <w:rsid w:val="00884E22"/>
    <w:rsid w:val="00885203"/>
    <w:rsid w:val="0088526E"/>
    <w:rsid w:val="0088678C"/>
    <w:rsid w:val="00887EB8"/>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A4A"/>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2C27"/>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815"/>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B01"/>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rsid w:val="002207E0"/>
    <w:pPr>
      <w:shd w:val="clear" w:color="auto" w:fill="FFFFFF"/>
      <w:spacing w:before="0" w:line="0" w:lineRule="atLeast"/>
    </w:pPr>
    <w:rPr>
      <w:rFonts w:ascii="Times New Roman" w:hAnsi="Times New Roman" w:cstheme="minorBid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ZiminaNV@yanos.slavneft.ru" TargetMode="External"/><Relationship Id="rId4" Type="http://schemas.microsoft.com/office/2007/relationships/stylesWithEffects" Target="stylesWithEffects.xml"/><Relationship Id="rId9" Type="http://schemas.openxmlformats.org/officeDocument/2006/relationships/hyperlink" Target="mailto:BedarevV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0BED0-20AE-4917-9BFE-4417B2A2C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5</Pages>
  <Words>2578</Words>
  <Characters>14697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Зимина Надежда Владимировна</cp:lastModifiedBy>
  <cp:revision>68</cp:revision>
  <cp:lastPrinted>2015-12-23T07:59:00Z</cp:lastPrinted>
  <dcterms:created xsi:type="dcterms:W3CDTF">2015-11-30T14:39:00Z</dcterms:created>
  <dcterms:modified xsi:type="dcterms:W3CDTF">2015-12-23T08:02:00Z</dcterms:modified>
</cp:coreProperties>
</file>