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260" w:type="dxa"/>
        <w:tblInd w:w="108" w:type="dxa"/>
        <w:tblLook w:val="04A0"/>
      </w:tblPr>
      <w:tblGrid>
        <w:gridCol w:w="610"/>
        <w:gridCol w:w="6346"/>
        <w:gridCol w:w="2390"/>
        <w:gridCol w:w="2259"/>
        <w:gridCol w:w="2655"/>
      </w:tblGrid>
      <w:tr w:rsidR="006E2683" w:rsidRPr="00FE3449" w:rsidTr="006F23C1">
        <w:trPr>
          <w:trHeight w:val="315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3" w:rsidRPr="00FE3449" w:rsidRDefault="006E2683" w:rsidP="00D6766C">
            <w:pPr>
              <w:suppressAutoHyphens w:val="0"/>
              <w:rPr>
                <w:b/>
                <w:bCs/>
                <w:sz w:val="22"/>
                <w:szCs w:val="22"/>
                <w:lang w:eastAsia="ru-RU"/>
              </w:rPr>
            </w:pPr>
            <w:r w:rsidRPr="00FE3449">
              <w:rPr>
                <w:b/>
                <w:bCs/>
                <w:sz w:val="22"/>
                <w:szCs w:val="22"/>
                <w:lang w:eastAsia="ru-RU"/>
              </w:rPr>
              <w:t xml:space="preserve">Приложение № </w:t>
            </w:r>
            <w:r w:rsidR="00D6766C">
              <w:rPr>
                <w:b/>
                <w:bCs/>
                <w:sz w:val="22"/>
                <w:szCs w:val="22"/>
                <w:lang w:eastAsia="ru-RU"/>
              </w:rPr>
              <w:t>4</w:t>
            </w:r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2"/>
                <w:szCs w:val="22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sz w:val="22"/>
                <w:szCs w:val="22"/>
                <w:lang w:eastAsia="ru-RU"/>
              </w:rPr>
            </w:pPr>
            <w:r w:rsidRPr="00FE3449">
              <w:rPr>
                <w:sz w:val="22"/>
                <w:szCs w:val="22"/>
                <w:lang w:eastAsia="ru-RU"/>
              </w:rPr>
              <w:t xml:space="preserve">к договору </w:t>
            </w:r>
            <w:proofErr w:type="gramStart"/>
            <w:r w:rsidRPr="00FE3449">
              <w:rPr>
                <w:sz w:val="22"/>
                <w:szCs w:val="22"/>
                <w:lang w:eastAsia="ru-RU"/>
              </w:rPr>
              <w:t>от</w:t>
            </w:r>
            <w:proofErr w:type="gramEnd"/>
            <w:r w:rsidRPr="00FE3449">
              <w:rPr>
                <w:sz w:val="22"/>
                <w:szCs w:val="22"/>
                <w:lang w:eastAsia="ru-RU"/>
              </w:rPr>
              <w:t>____ №______</w:t>
            </w:r>
          </w:p>
        </w:tc>
      </w:tr>
      <w:tr w:rsidR="006E2683" w:rsidRPr="00FE3449" w:rsidTr="006F23C1">
        <w:trPr>
          <w:trHeight w:val="1404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D6766C">
            <w:pPr>
              <w:suppressAutoHyphens w:val="0"/>
              <w:jc w:val="center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ШКАЛА ШТРАФНЫХ САНКЦИЙ В ОБЛАСТИ ПБ, ОТ и ОС</w:t>
            </w:r>
            <w:r>
              <w:rPr>
                <w:rFonts w:ascii="Arial" w:hAnsi="Arial" w:cs="Arial"/>
                <w:sz w:val="24"/>
                <w:szCs w:val="24"/>
                <w:lang w:eastAsia="ru-RU"/>
              </w:rPr>
              <w:t>.</w:t>
            </w: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6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№ п.п.</w:t>
            </w:r>
          </w:p>
        </w:tc>
        <w:tc>
          <w:tcPr>
            <w:tcW w:w="63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Нарушение</w:t>
            </w: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Цена договора с учетом НДС, тыс. руб.</w:t>
            </w:r>
          </w:p>
        </w:tc>
      </w:tr>
      <w:tr w:rsidR="006E2683" w:rsidRPr="00FE3449" w:rsidTr="006F23C1">
        <w:trPr>
          <w:trHeight w:val="600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≤10 000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10 000-</w:t>
            </w: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br/>
              <w:t>50 000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&gt;50 000</w:t>
            </w:r>
          </w:p>
        </w:tc>
      </w:tr>
      <w:tr w:rsidR="006E2683" w:rsidRPr="00FE3449" w:rsidTr="006F23C1">
        <w:trPr>
          <w:trHeight w:val="675"/>
        </w:trPr>
        <w:tc>
          <w:tcPr>
            <w:tcW w:w="6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73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sz w:val="24"/>
                <w:szCs w:val="24"/>
                <w:lang w:eastAsia="ru-RU"/>
              </w:rPr>
              <w:t>Сумма штрафа, взыскиваемого с Подрядчика за каждое выявленное  нарушение (тыс. руб.)</w:t>
            </w:r>
          </w:p>
        </w:tc>
      </w:tr>
      <w:tr w:rsidR="006E2683" w:rsidRPr="00FE3449" w:rsidTr="006F23C1">
        <w:trPr>
          <w:trHeight w:val="3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</w:pPr>
            <w:r w:rsidRPr="00FE3449">
              <w:rPr>
                <w:rFonts w:ascii="Arial" w:hAnsi="Arial" w:cs="Arial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Механическое повреждение подземных и (или) наземных коммуникаций расположенных на территории Заказчика,  произошедшее по вине Подрядчика</w:t>
            </w:r>
          </w:p>
        </w:tc>
        <w:tc>
          <w:tcPr>
            <w:tcW w:w="23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не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Инцидент/авария/замыкание линий электропередач и других производственных конструкций энергетического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оборудования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расположенных на территории Заказчика,  приведшие к отключению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энергопотребителей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>, повреждению электрооборудования, произошедшие по вине Подрядчика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подключение электроустановок Подрядчика к электрическим сетям и трансформаторным подстанциям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5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физического лица привлеченного Подрядчиком для выполнения Работ, на основании гражданско-правового договора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32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Нахождение на территории Заказчика иностранного гражданина и (или) лица без гражданства привлеченных Подрядчиком для выполнения Работ с нарушением миграционного законодательства РФ. Отсутствие разрешения на привлечение иностранной рабочей силы.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Употребления работником Подрядчика алкогольной продукции, наркотических, психотропных, иных одурманивающих веществ, на территории Заказчика. Нахождение работника Подрядчика на территории Заказчика в состоянии алкогольного, наркотического, токсического опьянения.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 алкогольной продукции (в том числе пива), наркотических, психотропных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9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Привлечение Субподрядчика без предусмотренного Договором предварительного письменного согласования с Заказчиком.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Самовольное возобновление работ, выполнение которых было приостановлено  представителем  Заказчика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F23C1">
        <w:trPr>
          <w:trHeight w:val="1320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Непредставление Подрядчиком, нарушение сроков предоставления Заказчику отчетов, актов, а также справок сведений, и иных информационных данных, обязанность по предоставлению которых возложена на Подрядчика Договором, а также истребованных Заказчиком на основании Договора.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</w:tr>
      <w:tr w:rsidR="006E2683" w:rsidRPr="00FE3449" w:rsidTr="006F23C1">
        <w:trPr>
          <w:trHeight w:val="7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без разрешительных документов, согласованных Заказчиком (разрешение на производство работ, акт-допуск, наряд-допуск и др.).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1056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Сокрытие Подрядчиком информации об инцидентах/авариях, несчастных случаях, пожарах и других происшествиях  либо уведомление о них с опозданием более чем на 4 часа с момента обнаружения происшествия 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E2683">
        <w:trPr>
          <w:trHeight w:val="792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Неисполнение в установленный срок предписаний Заказчика в области пожарной безопасности, охраны труда, окружающей среды и  промышленной безопасности 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</w:tr>
      <w:tr w:rsidR="006E2683" w:rsidRPr="00FE3449" w:rsidTr="006E2683">
        <w:trPr>
          <w:trHeight w:val="3696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Завоз/пронос (попытка завоза/проноса) работником Подрядчика на территорию Заказчика, хранение, распространение, транспортировка на территории Заказчика:</w:t>
            </w:r>
            <w:r w:rsidRPr="00FE3449">
              <w:rPr>
                <w:rFonts w:ascii="Arial" w:hAnsi="Arial" w:cs="Arial"/>
                <w:lang w:eastAsia="ru-RU"/>
              </w:rPr>
              <w:br/>
              <w:t>- взрывчатых веществ и взрывных устройств, радиоактивных, легковоспламеняющихся, отравляющих, ядовитых, сильнодействующих химически активных веществ, кроме случаев, санкционированных Заказчиком, при условии соблюдения установленных правил и норм безопасности при перевозке и хранении;</w:t>
            </w:r>
            <w:r w:rsidRPr="00FE3449">
              <w:rPr>
                <w:rFonts w:ascii="Arial" w:hAnsi="Arial" w:cs="Arial"/>
                <w:lang w:eastAsia="ru-RU"/>
              </w:rPr>
              <w:br/>
              <w:t>- огнестрельного, газового, пневматического, холодного оружия и боеприпасов к нему, за исключением случаев, предусмотренных действующим законодательством РФ;</w:t>
            </w:r>
            <w:r w:rsidRPr="00FE3449">
              <w:rPr>
                <w:rFonts w:ascii="Arial" w:hAnsi="Arial" w:cs="Arial"/>
                <w:lang w:eastAsia="ru-RU"/>
              </w:rPr>
              <w:br/>
              <w:t>- иных запрещенных в гражданском обороте веществ и предметов.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</w:tr>
      <w:tr w:rsidR="006E2683" w:rsidRPr="00FE3449" w:rsidTr="006F23C1">
        <w:trPr>
          <w:trHeight w:val="211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16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среды (за исключением нарушений, предусмотренных отдельными пунктами настоящего Приложения)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8192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17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Выполнение работ работниками Подрядчика со следующими нарушениями:</w:t>
            </w:r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производства работ наряда-допуска или его неправильное оформление при проведении работ повышенной опасности (за исключением случаев, когда наряд-допуск не требуется для указанного вида работ);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отсутствие на месте производства работ повышенной опасности исправных инструментов и приборов, предупредительных знаков безопасности, средств пожаротушения и испытанных устройств и приспособлений, которые должны иметься в соответствии с правилами, инструкциями по проведению работ и (или) отражены в наряде-допуске;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проведение работ работниками, не имеющими соответствующего допуска к указанным работам, </w:t>
            </w:r>
            <w:proofErr w:type="spellStart"/>
            <w:r w:rsidRPr="00FE3449">
              <w:rPr>
                <w:rFonts w:ascii="Arial" w:hAnsi="Arial" w:cs="Arial"/>
                <w:lang w:eastAsia="ru-RU"/>
              </w:rPr>
              <w:t>неаттестованными</w:t>
            </w:r>
            <w:proofErr w:type="spellEnd"/>
            <w:r w:rsidRPr="00FE3449">
              <w:rPr>
                <w:rFonts w:ascii="Arial" w:hAnsi="Arial" w:cs="Arial"/>
                <w:lang w:eastAsia="ru-RU"/>
              </w:rPr>
              <w:t xml:space="preserve"> или не прошедшими проверку знаний и/или инструктаж;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br/>
              <w:t>• отсутствие на месте проведения работ повышенной опасности, работника ответственного за проведение работ (производителя работ), если возможность временного отсутствия не оговорена в правилах проведения указанного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 xml:space="preserve">• отсутствие у исполнителей работ либо неприменение ими специальной одежды, специальной обуви и других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СИЗ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, необходимых при проведении конкретного вида работ;</w:t>
            </w:r>
            <w:r w:rsidRPr="00FE3449">
              <w:rPr>
                <w:rFonts w:ascii="Arial" w:hAnsi="Arial" w:cs="Arial"/>
                <w:lang w:eastAsia="ru-RU"/>
              </w:rPr>
              <w:br/>
              <w:t>• использование исполнителями работ инструментов, оборудования, подлежащих регулярным поверкам, но не имеющих отметок о прохождении поверки, или имеющих явные следы нарушения конструктивной целостности;</w:t>
            </w:r>
            <w:r w:rsidRPr="00FE3449">
              <w:rPr>
                <w:rFonts w:ascii="Arial" w:hAnsi="Arial" w:cs="Arial"/>
                <w:lang w:eastAsia="ru-RU"/>
              </w:rPr>
              <w:br/>
              <w:t>• наличие предписаний государственных органов или распоряжений руководителя Общества или подразделения о приостановке работ, если не выполнены все условия возобновления работ.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18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повреждению жизни и здоровью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</w:tr>
      <w:tr w:rsidR="006E2683" w:rsidRPr="00FE3449" w:rsidTr="006E2683">
        <w:trPr>
          <w:trHeight w:val="1848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19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Подрядчиком требований/положений локальных нормативных актов Заказчика, и/или нарушений требований Заказчика, основанных на локальных нормативных актах, обязанность соблюдения которых предусмотрена Договором, законодательства РФ в области промышленной, пожарной безопасности, охраны труда и окружающей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среды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приведшие к инвалидности и/или смерти человека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500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Отсутствие договора добровольного медицинского страхования от несчастных случаев со страховой суммой не менее 400 000 (четыреста тысяч) рублей с включением как минимум следующих рисков: смерти в результате несчастного случая; постоянной (полной) утраты трудоспособности в результате несчастного случая I, II, III групп инвалидности.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40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60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80</w:t>
            </w:r>
          </w:p>
        </w:tc>
      </w:tr>
      <w:tr w:rsidR="006E2683" w:rsidRPr="00FE3449" w:rsidTr="006F23C1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Разлив нефти, нефтепродуктов, подтоварной воды, кислоты и иных опасных веществ.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50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150</w:t>
            </w:r>
          </w:p>
        </w:tc>
      </w:tr>
      <w:tr w:rsidR="006E2683" w:rsidRPr="00FE3449" w:rsidTr="006F23C1">
        <w:trPr>
          <w:trHeight w:val="1584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22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Несоблюдение Подрядчиком экологических, санитарно-эпидемиологических и иных требований при сборе, накоплении, хранении, обезвреживании, транспортировке, захоронении отходов производства и потребления, а также требований к организации и содержанию мест временного накопления и хранения отходов.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528"/>
        </w:trPr>
        <w:tc>
          <w:tcPr>
            <w:tcW w:w="6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23</w:t>
            </w:r>
          </w:p>
        </w:tc>
        <w:tc>
          <w:tcPr>
            <w:tcW w:w="63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Невыполнение обязанностей по содержанию и уборке рабочей площади и прилегающей непосредственно к ней территории.</w:t>
            </w:r>
          </w:p>
        </w:tc>
        <w:tc>
          <w:tcPr>
            <w:tcW w:w="23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</w:t>
            </w:r>
          </w:p>
        </w:tc>
      </w:tr>
      <w:tr w:rsidR="006E2683" w:rsidRPr="00FE3449" w:rsidTr="006E2683">
        <w:trPr>
          <w:trHeight w:val="1485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lastRenderedPageBreak/>
              <w:t>24</w:t>
            </w:r>
          </w:p>
        </w:tc>
        <w:tc>
          <w:tcPr>
            <w:tcW w:w="6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Передвижения гусеничной техники своим ходом по дорогам с </w:t>
            </w:r>
            <w:proofErr w:type="spellStart"/>
            <w:proofErr w:type="gramStart"/>
            <w:r w:rsidRPr="00FE3449">
              <w:rPr>
                <w:rFonts w:ascii="Arial" w:hAnsi="Arial" w:cs="Arial"/>
                <w:lang w:eastAsia="ru-RU"/>
              </w:rPr>
              <w:t>асфальто-бетонным</w:t>
            </w:r>
            <w:proofErr w:type="spellEnd"/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 щебеночно-гравийным покрытием.</w:t>
            </w:r>
          </w:p>
        </w:tc>
        <w:tc>
          <w:tcPr>
            <w:tcW w:w="2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100</w:t>
            </w:r>
          </w:p>
        </w:tc>
        <w:tc>
          <w:tcPr>
            <w:tcW w:w="2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200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300</w:t>
            </w:r>
          </w:p>
        </w:tc>
      </w:tr>
      <w:tr w:rsidR="006E2683" w:rsidRPr="00FE3449" w:rsidTr="006E2683">
        <w:trPr>
          <w:trHeight w:val="1590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21</w:t>
            </w:r>
          </w:p>
        </w:tc>
        <w:tc>
          <w:tcPr>
            <w:tcW w:w="63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Нарушение работником Подрядчика Правил дорожного движения, маршрута движения транспорта (передвижение по дорогам и подъездным путям, не указанным в разрешении на перевозку крупногабаритных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и(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>или) тяжеловесных грузов).</w:t>
            </w:r>
          </w:p>
        </w:tc>
        <w:tc>
          <w:tcPr>
            <w:tcW w:w="23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15</w:t>
            </w:r>
          </w:p>
        </w:tc>
        <w:tc>
          <w:tcPr>
            <w:tcW w:w="22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20</w:t>
            </w:r>
          </w:p>
        </w:tc>
        <w:tc>
          <w:tcPr>
            <w:tcW w:w="26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25</w:t>
            </w:r>
          </w:p>
        </w:tc>
      </w:tr>
      <w:tr w:rsidR="006E2683" w:rsidRPr="00FE3449" w:rsidTr="006F23C1">
        <w:trPr>
          <w:trHeight w:val="276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270"/>
        </w:trPr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6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2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  <w:tc>
          <w:tcPr>
            <w:tcW w:w="2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E2683" w:rsidRPr="00FE3449" w:rsidRDefault="006E2683" w:rsidP="006F23C1">
            <w:pPr>
              <w:suppressAutoHyphens w:val="0"/>
              <w:rPr>
                <w:lang w:eastAsia="ru-RU"/>
              </w:rPr>
            </w:pP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Примечания:</w:t>
            </w:r>
          </w:p>
        </w:tc>
      </w:tr>
      <w:tr w:rsidR="006E2683" w:rsidRPr="00FE3449" w:rsidTr="006F23C1">
        <w:trPr>
          <w:trHeight w:val="300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1. Штраф взыскивается за каждый факт нарушения, если Приложением не предусмотрено иное.</w:t>
            </w:r>
          </w:p>
        </w:tc>
      </w:tr>
      <w:tr w:rsidR="006E2683" w:rsidRPr="00FE3449" w:rsidTr="006F23C1">
        <w:trPr>
          <w:trHeight w:val="7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2. В случае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,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если установлено нарушение двумя и более работниками Подрядчика, штраф взыскивается по факту (один факт соответствует  нарушению одним работником).    </w:t>
            </w:r>
          </w:p>
        </w:tc>
      </w:tr>
      <w:tr w:rsidR="006E2683" w:rsidRPr="00FE3449" w:rsidTr="006F23C1">
        <w:trPr>
          <w:trHeight w:val="49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>3. Штраф взыскивается сверх иных выплат, уплачиваемых в связи с причинением Заказчику убытков.</w:t>
            </w:r>
          </w:p>
        </w:tc>
      </w:tr>
      <w:tr w:rsidR="006E2683" w:rsidRPr="00FE3449" w:rsidTr="006F23C1">
        <w:trPr>
          <w:trHeight w:val="43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4. Подрядчик отвечает за нарушения Субподрядчиков, иных третьих лиц, выполняющих работы на объектах, на территории Заказчика,   как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за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свои собственные.</w:t>
            </w:r>
          </w:p>
        </w:tc>
      </w:tr>
      <w:tr w:rsidR="006E2683" w:rsidRPr="00FE3449" w:rsidTr="006F23C1">
        <w:trPr>
          <w:trHeight w:val="67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  <w:r w:rsidRPr="00FE3449">
              <w:rPr>
                <w:rFonts w:ascii="Arial" w:hAnsi="Arial" w:cs="Arial"/>
                <w:lang w:eastAsia="ru-RU"/>
              </w:rPr>
              <w:t xml:space="preserve">5. При выявлении Подрядчиком собственных работников с признаками алкогольного, наркотического или токсического опьянения и </w:t>
            </w:r>
            <w:proofErr w:type="gramStart"/>
            <w:r w:rsidRPr="00FE3449">
              <w:rPr>
                <w:rFonts w:ascii="Arial" w:hAnsi="Arial" w:cs="Arial"/>
                <w:lang w:eastAsia="ru-RU"/>
              </w:rPr>
              <w:t>выдворения</w:t>
            </w:r>
            <w:proofErr w:type="gramEnd"/>
            <w:r w:rsidRPr="00FE3449">
              <w:rPr>
                <w:rFonts w:ascii="Arial" w:hAnsi="Arial" w:cs="Arial"/>
                <w:lang w:eastAsia="ru-RU"/>
              </w:rPr>
              <w:t xml:space="preserve"> их с территории Заказчика штрафные санкции к Подрядчику не применяются.</w:t>
            </w:r>
          </w:p>
        </w:tc>
      </w:tr>
      <w:tr w:rsidR="006E2683" w:rsidRPr="00FE3449" w:rsidTr="006F23C1">
        <w:trPr>
          <w:trHeight w:val="276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lang w:eastAsia="ru-RU"/>
              </w:rPr>
            </w:pPr>
          </w:p>
        </w:tc>
      </w:tr>
      <w:tr w:rsidR="006E2683" w:rsidRPr="00FE3449" w:rsidTr="006F23C1">
        <w:trPr>
          <w:trHeight w:val="585"/>
        </w:trPr>
        <w:tc>
          <w:tcPr>
            <w:tcW w:w="1426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2683" w:rsidRPr="00FE3449" w:rsidRDefault="006E2683" w:rsidP="006F23C1">
            <w:pPr>
              <w:suppressAutoHyphens w:val="0"/>
              <w:rPr>
                <w:rFonts w:ascii="Arial" w:hAnsi="Arial" w:cs="Arial"/>
                <w:sz w:val="22"/>
                <w:szCs w:val="22"/>
                <w:lang w:eastAsia="ru-RU"/>
              </w:rPr>
            </w:pPr>
            <w:r w:rsidRPr="00FE3449">
              <w:rPr>
                <w:rFonts w:ascii="Arial" w:hAnsi="Arial" w:cs="Arial"/>
                <w:sz w:val="22"/>
                <w:szCs w:val="22"/>
                <w:lang w:eastAsia="ru-RU"/>
              </w:rPr>
              <w:t xml:space="preserve">ЗАКАЗЧИК:                                                                                            ПОДРЯДЧИК: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</w:tbl>
    <w:p w:rsidR="00D722E9" w:rsidRDefault="00D722E9"/>
    <w:sectPr w:rsidR="00D722E9" w:rsidSect="006E268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06"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6E2683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5808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683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68EC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66C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683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268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2683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1314</Words>
  <Characters>7493</Characters>
  <Application>Microsoft Office Word</Application>
  <DocSecurity>0</DocSecurity>
  <Lines>62</Lines>
  <Paragraphs>17</Paragraphs>
  <ScaleCrop>false</ScaleCrop>
  <Company>YANOS</Company>
  <LinksUpToDate>false</LinksUpToDate>
  <CharactersWithSpaces>8790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cp:lastPrinted>2016-11-07T09:28:00Z</cp:lastPrinted>
  <dcterms:created xsi:type="dcterms:W3CDTF">2016-11-07T09:27:00Z</dcterms:created>
  <dcterms:modified xsi:type="dcterms:W3CDTF">2016-11-29T08:14:00Z</dcterms:modified>
</cp:coreProperties>
</file>