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DD9" w:rsidRDefault="004866BF" w:rsidP="00035818">
      <w:pPr>
        <w:jc w:val="right"/>
        <w:rPr>
          <w:b/>
          <w:bCs/>
        </w:rPr>
      </w:pPr>
      <w:bookmarkStart w:id="0" w:name="_GoBack"/>
      <w:bookmarkEnd w:id="0"/>
      <w:r>
        <w:rPr>
          <w:b/>
          <w:bCs/>
        </w:rPr>
        <w:t xml:space="preserve">Приложение </w:t>
      </w:r>
      <w:r w:rsidR="001E2DD9">
        <w:rPr>
          <w:b/>
          <w:bCs/>
        </w:rPr>
        <w:t>№</w:t>
      </w:r>
      <w:r w:rsidR="001E2DD9" w:rsidRPr="008E0950">
        <w:rPr>
          <w:b/>
          <w:bCs/>
          <w:color w:val="000000"/>
        </w:rPr>
        <w:t>1</w:t>
      </w:r>
    </w:p>
    <w:p w:rsidR="001E2DD9" w:rsidRPr="00E51AFD" w:rsidRDefault="001E2DD9" w:rsidP="00847C8F">
      <w:pPr>
        <w:jc w:val="right"/>
      </w:pPr>
      <w:r w:rsidRPr="00E51AFD">
        <w:t>к Предложению делать Оферты №</w:t>
      </w:r>
      <w:r w:rsidR="00827FE9" w:rsidRPr="00E51AFD">
        <w:t xml:space="preserve"> </w:t>
      </w:r>
      <w:r w:rsidR="00307568">
        <w:t>745</w:t>
      </w:r>
      <w:r w:rsidR="001A0F08">
        <w:t>-</w:t>
      </w:r>
      <w:r w:rsidR="00234D4F">
        <w:t>КС-</w:t>
      </w:r>
      <w:r w:rsidR="00CD5D52" w:rsidRPr="00CD5D52">
        <w:t>201</w:t>
      </w:r>
      <w:r w:rsidR="00B12F1E">
        <w:t>4</w:t>
      </w:r>
    </w:p>
    <w:p w:rsidR="002055EC" w:rsidRDefault="002055EC" w:rsidP="00C02D7D">
      <w:pPr>
        <w:spacing w:before="120"/>
        <w:jc w:val="center"/>
        <w:rPr>
          <w:b/>
          <w:bCs/>
        </w:rPr>
      </w:pPr>
    </w:p>
    <w:p w:rsidR="001E2DD9" w:rsidRDefault="001E2DD9" w:rsidP="00C02D7D">
      <w:pPr>
        <w:spacing w:before="120"/>
        <w:jc w:val="center"/>
        <w:rPr>
          <w:b/>
          <w:bCs/>
        </w:rPr>
      </w:pPr>
      <w:r>
        <w:rPr>
          <w:b/>
          <w:bCs/>
        </w:rPr>
        <w:t>Извещение</w:t>
      </w:r>
    </w:p>
    <w:p w:rsidR="001E2DD9" w:rsidRDefault="001E2DD9" w:rsidP="00847C8F">
      <w:pPr>
        <w:spacing w:after="60"/>
        <w:jc w:val="center"/>
      </w:pPr>
      <w:r>
        <w:t>о согласии сделать оферту</w:t>
      </w:r>
    </w:p>
    <w:p w:rsidR="001E2DD9" w:rsidRDefault="001E2DD9" w:rsidP="0017700F">
      <w:pPr>
        <w:autoSpaceDE w:val="0"/>
        <w:autoSpaceDN w:val="0"/>
        <w:adjustRightInd w:val="0"/>
        <w:spacing w:before="60"/>
        <w:jc w:val="both"/>
      </w:pPr>
      <w:r>
        <w:t>1. Изучив условия предложения делать оферты №</w:t>
      </w:r>
      <w:r w:rsidR="0048022B">
        <w:t xml:space="preserve"> </w:t>
      </w:r>
      <w:r w:rsidR="00307568">
        <w:t>745</w:t>
      </w:r>
      <w:r w:rsidR="00CD5D52" w:rsidRPr="00CD5D52">
        <w:t>-КС-201</w:t>
      </w:r>
      <w:r w:rsidR="0006614A">
        <w:t>4</w:t>
      </w:r>
      <w:r w:rsidR="00026FB9">
        <w:t xml:space="preserve"> </w:t>
      </w:r>
      <w:r w:rsidR="00546D76">
        <w:t xml:space="preserve">от </w:t>
      </w:r>
      <w:r w:rsidR="00675A4D">
        <w:t>__</w:t>
      </w:r>
      <w:r w:rsidR="007F19C3" w:rsidRPr="002C2CD4">
        <w:t>.</w:t>
      </w:r>
      <w:r w:rsidR="005A63BA">
        <w:t>__</w:t>
      </w:r>
      <w:r w:rsidR="009B4347" w:rsidRPr="002C2CD4">
        <w:t>.201</w:t>
      </w:r>
      <w:r w:rsidR="0006614A">
        <w:t>5</w:t>
      </w:r>
      <w:r w:rsidR="009B4347">
        <w:t xml:space="preserve"> г.</w:t>
      </w:r>
      <w:r>
        <w:rPr>
          <w:i/>
          <w:iCs/>
          <w:sz w:val="20"/>
        </w:rPr>
        <w:t>,</w:t>
      </w:r>
      <w:r>
        <w:t xml:space="preserve"> мы </w:t>
      </w:r>
      <w:r>
        <w:rPr>
          <w:i/>
          <w:iCs/>
        </w:rPr>
        <w:t>&lt;</w:t>
      </w:r>
      <w:r w:rsidRPr="00091D43">
        <w:rPr>
          <w:b/>
          <w:i/>
          <w:iCs/>
        </w:rPr>
        <w:t>наименование организации</w:t>
      </w:r>
      <w:r>
        <w:rPr>
          <w:i/>
          <w:iCs/>
        </w:rPr>
        <w:t>&gt;</w:t>
      </w:r>
      <w:r>
        <w:t xml:space="preserve"> в лице </w:t>
      </w:r>
      <w:r>
        <w:rPr>
          <w:i/>
          <w:iCs/>
        </w:rPr>
        <w:t>&lt;</w:t>
      </w:r>
      <w:r w:rsidRPr="00091D43">
        <w:rPr>
          <w:b/>
          <w:i/>
          <w:iCs/>
        </w:rPr>
        <w:t>наименование должности руководителя и его Ф.И.О.</w:t>
      </w:r>
      <w:r>
        <w:rPr>
          <w:i/>
          <w:iCs/>
        </w:rPr>
        <w:t>&gt;</w:t>
      </w:r>
      <w:r w:rsidR="00091D43">
        <w:t xml:space="preserve"> </w:t>
      </w:r>
      <w:r>
        <w:t>сообщаем о согласии сделать Оферту</w:t>
      </w:r>
      <w:r w:rsidR="00546D76">
        <w:t xml:space="preserve"> № </w:t>
      </w:r>
      <w:r>
        <w:t xml:space="preserve"> </w:t>
      </w:r>
      <w:r w:rsidR="00546D76" w:rsidRPr="00546D76">
        <w:t>&lt;</w:t>
      </w:r>
      <w:r w:rsidR="00546D76">
        <w:t>исх. Номер Оферты</w:t>
      </w:r>
      <w:r w:rsidR="00546D76" w:rsidRPr="00546D76">
        <w:t>&gt;</w:t>
      </w:r>
      <w:r w:rsidR="00546D76">
        <w:t xml:space="preserve"> от </w:t>
      </w:r>
      <w:r w:rsidR="00546D76" w:rsidRPr="00546D76">
        <w:t>&lt;</w:t>
      </w:r>
      <w:r w:rsidR="00546D76">
        <w:t>дата Оферты</w:t>
      </w:r>
      <w:r w:rsidR="00546D76" w:rsidRPr="00546D76">
        <w:t>&gt;</w:t>
      </w:r>
      <w:r w:rsidR="00546D76">
        <w:t xml:space="preserve"> </w:t>
      </w:r>
      <w:r>
        <w:t>и, в случае принятия нашей Оферты, заключить с ОАО </w:t>
      </w:r>
      <w:r w:rsidR="00F63802">
        <w:t>"</w:t>
      </w:r>
      <w:r>
        <w:t>Славнефть-ЯНОС</w:t>
      </w:r>
      <w:r w:rsidR="00F63802">
        <w:t>"</w:t>
      </w:r>
      <w:r>
        <w:t xml:space="preserve"> договор </w:t>
      </w:r>
      <w:r w:rsidR="005A63BA" w:rsidRPr="005A63BA">
        <w:t xml:space="preserve">на </w:t>
      </w:r>
      <w:r w:rsidR="00054D31" w:rsidRPr="00407AC6">
        <w:t>«</w:t>
      </w:r>
      <w:r w:rsidR="00054D31">
        <w:rPr>
          <w:b/>
        </w:rPr>
        <w:t>Р</w:t>
      </w:r>
      <w:r w:rsidR="00054D31" w:rsidRPr="00F36CD0">
        <w:rPr>
          <w:b/>
        </w:rPr>
        <w:t>азработк</w:t>
      </w:r>
      <w:r w:rsidR="00054D31">
        <w:rPr>
          <w:b/>
        </w:rPr>
        <w:t>у</w:t>
      </w:r>
      <w:r w:rsidR="00054D31" w:rsidRPr="00F36CD0">
        <w:rPr>
          <w:b/>
        </w:rPr>
        <w:t xml:space="preserve"> принципиальных технических решений и оценк</w:t>
      </w:r>
      <w:r w:rsidR="00CD7E25">
        <w:rPr>
          <w:b/>
        </w:rPr>
        <w:t>у</w:t>
      </w:r>
      <w:r w:rsidR="00054D31" w:rsidRPr="00F36CD0">
        <w:rPr>
          <w:b/>
        </w:rPr>
        <w:t xml:space="preserve"> сметной стоимости работ по объектам технического перевооружения и капитального строительства ОАО «Славнефть-ЯНОС»</w:t>
      </w:r>
      <w:r w:rsidR="00F53E1B" w:rsidRPr="005A63BA">
        <w:t>,</w:t>
      </w:r>
      <w:r w:rsidR="00F53E1B">
        <w:t xml:space="preserve"> </w:t>
      </w:r>
      <w:r w:rsidR="00091D43">
        <w:t>указанн</w:t>
      </w:r>
      <w:r w:rsidR="00A979FE">
        <w:t>ых</w:t>
      </w:r>
      <w:r w:rsidR="00091D43">
        <w:t xml:space="preserve"> </w:t>
      </w:r>
      <w:r w:rsidR="00AC2B51">
        <w:t xml:space="preserve">в </w:t>
      </w:r>
      <w:r w:rsidR="00091D43">
        <w:t>ПДО</w:t>
      </w:r>
      <w:r w:rsidR="004B0F1F">
        <w:t>,</w:t>
      </w:r>
      <w:r w:rsidR="00091D43">
        <w:t xml:space="preserve"> </w:t>
      </w:r>
      <w:r w:rsidRPr="00A80684">
        <w:t>н</w:t>
      </w:r>
      <w:r>
        <w:t xml:space="preserve">е </w:t>
      </w:r>
      <w:r w:rsidRPr="004E256A">
        <w:t>позднее 2</w:t>
      </w:r>
      <w:r w:rsidR="00546D76">
        <w:t>0</w:t>
      </w:r>
      <w:r w:rsidRPr="004E256A">
        <w:t xml:space="preserve"> дней с момента уведомления о принятии нашего предложения.</w:t>
      </w:r>
    </w:p>
    <w:p w:rsidR="005626C9" w:rsidRDefault="00546D76" w:rsidP="00546D76">
      <w:pPr>
        <w:jc w:val="both"/>
      </w:pPr>
      <w:r>
        <w:t xml:space="preserve">2. </w:t>
      </w:r>
      <w:r w:rsidR="005626C9">
        <w:t xml:space="preserve">Если по каким-либо причинам мы откажемся </w:t>
      </w:r>
      <w:r w:rsidR="00AE6777" w:rsidRPr="00827FE9">
        <w:rPr>
          <w:color w:val="000000"/>
        </w:rPr>
        <w:t>(уклонимся)</w:t>
      </w:r>
      <w:r w:rsidR="00AE6777">
        <w:rPr>
          <w:color w:val="FF0000"/>
        </w:rPr>
        <w:t xml:space="preserve"> </w:t>
      </w:r>
      <w:r w:rsidR="00142A08">
        <w:t>от подписания договора</w:t>
      </w:r>
      <w:r>
        <w:t xml:space="preserve"> </w:t>
      </w:r>
      <w:r w:rsidR="008904AC">
        <w:t xml:space="preserve"> </w:t>
      </w:r>
      <w:r w:rsidR="005626C9">
        <w:t xml:space="preserve">на предложенных нами в оферте </w:t>
      </w:r>
      <w:r w:rsidR="005626C9" w:rsidRPr="00DE756C">
        <w:rPr>
          <w:b/>
        </w:rPr>
        <w:t>&lt;номер оферты&gt;</w:t>
      </w:r>
      <w:r w:rsidR="005626C9">
        <w:t xml:space="preserve"> от </w:t>
      </w:r>
      <w:r w:rsidR="005626C9" w:rsidRPr="00DE756C">
        <w:rPr>
          <w:b/>
        </w:rPr>
        <w:t>&lt;дата оферты&gt;</w:t>
      </w:r>
      <w:r w:rsidR="005626C9">
        <w:rPr>
          <w:b/>
        </w:rPr>
        <w:t xml:space="preserve"> </w:t>
      </w:r>
      <w:r w:rsidR="005626C9">
        <w:t xml:space="preserve">условиях после получения уведомления об акцепте оферты со стороны ОАО </w:t>
      </w:r>
      <w:r w:rsidR="00F63802">
        <w:t>"</w:t>
      </w:r>
      <w:r w:rsidR="005626C9">
        <w:t>Славнефть-ЯНОС</w:t>
      </w:r>
      <w:r w:rsidR="00F63802">
        <w:t>"</w:t>
      </w:r>
      <w:r w:rsidR="005626C9">
        <w:t xml:space="preserve">, мы обязуемся безусловно и безоговорочно, не позднее пяти календарных дней </w:t>
      </w:r>
      <w:r w:rsidR="004A00C4" w:rsidRPr="00E82A9F">
        <w:t>после</w:t>
      </w:r>
      <w:r w:rsidR="005626C9" w:rsidRPr="00E82A9F">
        <w:t xml:space="preserve"> истечения</w:t>
      </w:r>
      <w:r w:rsidR="005626C9">
        <w:t xml:space="preserve"> срока, установленного для подписания договора </w:t>
      </w:r>
      <w:r w:rsidR="008904AC">
        <w:t xml:space="preserve">подряда </w:t>
      </w:r>
      <w:r w:rsidR="005626C9">
        <w:t>(или дня отказа), уплатить Обществу штрафную неустойку в размере 5% от суммы Оферты. Призна</w:t>
      </w:r>
      <w:r w:rsidR="00C857B1">
        <w:t>е</w:t>
      </w:r>
      <w:r w:rsidR="005626C9">
        <w:t xml:space="preserve">м, что при несвоевременной или неполной уплате штрафной неустойки ОАО </w:t>
      </w:r>
      <w:r w:rsidR="00F63802">
        <w:t>"</w:t>
      </w:r>
      <w:r w:rsidR="005626C9">
        <w:t>Славнефть-ЯНОС</w:t>
      </w:r>
      <w:r w:rsidR="00F63802">
        <w:t>"</w:t>
      </w:r>
      <w:r w:rsidR="005626C9">
        <w:t xml:space="preserve"> вправе начислить, мы обязаны уплатить, пени в размере 0,5% от несвоевременно уплаченной суммы до момента полного погашения. Условия, изложенные в настоящем пункте, мы обязуемся исполнить, как при полном, так и частичном уклонении от подписания договора.</w:t>
      </w:r>
    </w:p>
    <w:p w:rsidR="001E2DD9" w:rsidRDefault="00546D76" w:rsidP="0017700F">
      <w:pPr>
        <w:spacing w:before="60"/>
      </w:pPr>
      <w:r>
        <w:t>3</w:t>
      </w:r>
      <w:r w:rsidR="001E2DD9">
        <w:t>. Сообщаем о себе следующее:</w:t>
      </w:r>
    </w:p>
    <w:p w:rsidR="001E2DD9" w:rsidRDefault="00CD5466" w:rsidP="009607F5">
      <w:pPr>
        <w:spacing w:before="20"/>
      </w:pPr>
      <w:r>
        <w:t>Наименование организации: __</w:t>
      </w:r>
      <w:r w:rsidR="001E2DD9">
        <w:t>______________________________________________________</w:t>
      </w:r>
    </w:p>
    <w:p w:rsidR="001E2DD9" w:rsidRDefault="001E2DD9" w:rsidP="00142A08">
      <w:pPr>
        <w:pStyle w:val="ae"/>
        <w:spacing w:before="60"/>
        <w:ind w:left="0"/>
      </w:pPr>
      <w:r>
        <w:t>Мест</w:t>
      </w:r>
      <w:r w:rsidR="00C76EF4">
        <w:t xml:space="preserve">онахождение: </w:t>
      </w:r>
      <w:r w:rsidR="00CD5466">
        <w:t>_______</w:t>
      </w:r>
      <w:r>
        <w:t>_________________________________________________________</w:t>
      </w:r>
    </w:p>
    <w:p w:rsidR="001E2DD9" w:rsidRDefault="001E2DD9" w:rsidP="00142A08">
      <w:pPr>
        <w:pStyle w:val="ae"/>
        <w:spacing w:before="60"/>
        <w:ind w:left="0"/>
      </w:pPr>
      <w:r>
        <w:t>Почтовый адрес: __________________________________________________________________</w:t>
      </w:r>
    </w:p>
    <w:p w:rsidR="001E2DD9" w:rsidRDefault="001E2DD9" w:rsidP="00142A08">
      <w:pPr>
        <w:spacing w:before="60"/>
      </w:pPr>
      <w:r>
        <w:t>Телефо</w:t>
      </w:r>
      <w:r w:rsidR="00CD5466">
        <w:t xml:space="preserve">н, телефакс, электронный адрес:  </w:t>
      </w:r>
      <w:r>
        <w:t>______________________________________________</w:t>
      </w:r>
    </w:p>
    <w:p w:rsidR="001E2DD9" w:rsidRDefault="001E2DD9" w:rsidP="00142A08">
      <w:pPr>
        <w:spacing w:before="60"/>
      </w:pPr>
      <w:r>
        <w:t>Организационно - правовая форма: _________________________________________________________________________________</w:t>
      </w:r>
    </w:p>
    <w:p w:rsidR="001E2DD9" w:rsidRDefault="001E2DD9" w:rsidP="00142A08">
      <w:pPr>
        <w:spacing w:before="60"/>
      </w:pPr>
      <w:r>
        <w:t>Дата, место и орган регистрации организации: _________________________________________________________________________________</w:t>
      </w:r>
    </w:p>
    <w:p w:rsidR="001E2DD9" w:rsidRDefault="001E2DD9" w:rsidP="00142A08">
      <w:pPr>
        <w:spacing w:before="60"/>
      </w:pPr>
      <w:r>
        <w:t>Банковские реквизиты: _________________________________________________________________________________</w:t>
      </w:r>
    </w:p>
    <w:p w:rsidR="001E2DD9" w:rsidRDefault="001E2DD9" w:rsidP="009C01B3">
      <w:pPr>
        <w:pStyle w:val="aa"/>
        <w:tabs>
          <w:tab w:val="clear" w:pos="4677"/>
          <w:tab w:val="clear" w:pos="9355"/>
        </w:tabs>
        <w:spacing w:before="120"/>
      </w:pPr>
      <w:r>
        <w:t>БИК_______________________________________________</w:t>
      </w:r>
      <w:r w:rsidR="00035818">
        <w:t>______________________________</w:t>
      </w:r>
    </w:p>
    <w:p w:rsidR="001E2DD9" w:rsidRDefault="001E2DD9" w:rsidP="009C01B3">
      <w:pPr>
        <w:pStyle w:val="aa"/>
        <w:tabs>
          <w:tab w:val="clear" w:pos="4677"/>
          <w:tab w:val="clear" w:pos="9355"/>
        </w:tabs>
        <w:spacing w:before="120"/>
      </w:pPr>
      <w:r>
        <w:t>ИНН ____________________________________________________________________________</w:t>
      </w:r>
    </w:p>
    <w:p w:rsidR="001E2DD9" w:rsidRDefault="001E2DD9" w:rsidP="009C01B3">
      <w:pPr>
        <w:pStyle w:val="21"/>
        <w:spacing w:before="120"/>
        <w:ind w:left="0"/>
        <w:jc w:val="both"/>
      </w:pPr>
      <w:r>
        <w:t>Фамилии лиц, уполномоченных действовать от имени организации с правом подписи юридических и банковских документов</w:t>
      </w:r>
    </w:p>
    <w:p w:rsidR="001E2DD9" w:rsidRDefault="00C76EF4" w:rsidP="00847C8F">
      <w:r>
        <w:t>_______</w:t>
      </w:r>
      <w:r w:rsidR="001E2DD9">
        <w:t>________________________________________________</w:t>
      </w:r>
      <w:r w:rsidR="00322AC1">
        <w:t>____</w:t>
      </w:r>
      <w:r w:rsidR="001E2DD9">
        <w:t>___________________</w:t>
      </w:r>
      <w:r w:rsidR="00035818">
        <w:t>_</w:t>
      </w:r>
    </w:p>
    <w:p w:rsidR="001E2DD9" w:rsidRDefault="00546D76" w:rsidP="009C01B3">
      <w:pPr>
        <w:spacing w:before="120"/>
        <w:jc w:val="both"/>
      </w:pPr>
      <w:r>
        <w:t>4</w:t>
      </w:r>
      <w:r w:rsidR="001E2DD9">
        <w:t xml:space="preserve">. Мы признаем право ОАО </w:t>
      </w:r>
      <w:r w:rsidR="00F63802">
        <w:t>"</w:t>
      </w:r>
      <w:r w:rsidR="001E2DD9">
        <w:t>Славнефть-ЯНОС</w:t>
      </w:r>
      <w:r w:rsidR="00F63802">
        <w:t>"</w:t>
      </w:r>
      <w:r w:rsidR="001E2DD9">
        <w:t xml:space="preserve"> не акцептовать ни одну из оферт, и в этом случае мы не будем иметь претензий к </w:t>
      </w:r>
      <w:r w:rsidR="004B7A18">
        <w:t>Тендерной</w:t>
      </w:r>
      <w:r w:rsidR="001E2DD9">
        <w:t xml:space="preserve"> комиссии и ОАО </w:t>
      </w:r>
      <w:r w:rsidR="00F63802">
        <w:t>"</w:t>
      </w:r>
      <w:r w:rsidR="001E2DD9">
        <w:t>Славнефть-ЯНОС</w:t>
      </w:r>
      <w:r w:rsidR="00F63802">
        <w:t>"</w:t>
      </w:r>
      <w:r w:rsidR="001E2DD9">
        <w:t>.</w:t>
      </w:r>
    </w:p>
    <w:p w:rsidR="001E2DD9" w:rsidRDefault="00546D76" w:rsidP="0017700F">
      <w:pPr>
        <w:spacing w:before="60"/>
        <w:jc w:val="both"/>
      </w:pPr>
      <w:r>
        <w:t>5</w:t>
      </w:r>
      <w:r w:rsidR="001E2DD9">
        <w:t xml:space="preserve">. Сообщаем, что для оперативного взаимодействия с </w:t>
      </w:r>
      <w:r w:rsidR="002055EC">
        <w:t xml:space="preserve">Тендерной </w:t>
      </w:r>
      <w:r w:rsidR="001E2DD9">
        <w:t>комиссией по всем вопросам, связанным с нашей офертой нами уполномочен &lt;</w:t>
      </w:r>
      <w:r w:rsidR="001E2DD9">
        <w:rPr>
          <w:i/>
          <w:iCs/>
        </w:rPr>
        <w:t>Ф.И.О., телефон работника организации</w:t>
      </w:r>
      <w:r w:rsidR="001E2DD9">
        <w:t xml:space="preserve">&gt;. </w:t>
      </w:r>
    </w:p>
    <w:p w:rsidR="008A3014" w:rsidRDefault="008A3014" w:rsidP="0029484B"/>
    <w:p w:rsidR="001E2DD9" w:rsidRDefault="001E2DD9" w:rsidP="0029484B">
      <w:r>
        <w:t>Руководитель</w:t>
      </w:r>
      <w:r>
        <w:tab/>
      </w:r>
      <w:r>
        <w:tab/>
        <w:t>________________</w:t>
      </w:r>
      <w:r w:rsidR="00326DF5">
        <w:t>__</w:t>
      </w:r>
      <w:r>
        <w:tab/>
        <w:t>/</w:t>
      </w:r>
      <w:r w:rsidRPr="00142A08">
        <w:rPr>
          <w:i/>
        </w:rPr>
        <w:t>Фамилия И.О</w:t>
      </w:r>
      <w:r>
        <w:t>./</w:t>
      </w:r>
    </w:p>
    <w:p w:rsidR="001E2DD9" w:rsidRPr="008B35D5" w:rsidRDefault="001E2DD9" w:rsidP="0029484B">
      <w:pPr>
        <w:rPr>
          <w:i/>
          <w:iCs/>
          <w:sz w:val="16"/>
          <w:szCs w:val="1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326DF5" w:rsidRPr="008B35D5">
        <w:rPr>
          <w:sz w:val="16"/>
          <w:szCs w:val="16"/>
        </w:rPr>
        <w:tab/>
      </w:r>
      <w:r w:rsidRPr="008B35D5">
        <w:rPr>
          <w:i/>
          <w:iCs/>
          <w:sz w:val="16"/>
          <w:szCs w:val="16"/>
        </w:rPr>
        <w:t>(подпись)</w:t>
      </w:r>
    </w:p>
    <w:p w:rsidR="002055EC" w:rsidRDefault="002055EC" w:rsidP="0029484B"/>
    <w:p w:rsidR="001E2DD9" w:rsidRDefault="001E2DD9" w:rsidP="0029484B">
      <w:r>
        <w:t>Главный бухгалтер</w:t>
      </w:r>
      <w:r>
        <w:tab/>
        <w:t>________________</w:t>
      </w:r>
      <w:r w:rsidR="00326DF5">
        <w:t>__</w:t>
      </w:r>
      <w:r>
        <w:tab/>
        <w:t>/</w:t>
      </w:r>
      <w:r w:rsidRPr="00142A08">
        <w:rPr>
          <w:i/>
        </w:rPr>
        <w:t>Фамилия И.О</w:t>
      </w:r>
      <w:r>
        <w:t>./</w:t>
      </w:r>
    </w:p>
    <w:p w:rsidR="00B671D7" w:rsidRPr="008B35D5" w:rsidRDefault="001E2DD9" w:rsidP="0017700F">
      <w:pPr>
        <w:ind w:left="2127" w:firstLine="709"/>
        <w:rPr>
          <w:i/>
          <w:iCs/>
          <w:sz w:val="16"/>
          <w:szCs w:val="16"/>
        </w:rPr>
      </w:pPr>
      <w:r w:rsidRPr="008B35D5">
        <w:rPr>
          <w:i/>
          <w:iCs/>
          <w:sz w:val="16"/>
          <w:szCs w:val="16"/>
        </w:rPr>
        <w:t>(подпись)</w:t>
      </w:r>
    </w:p>
    <w:p w:rsidR="004E74F9" w:rsidRPr="008B35D5" w:rsidRDefault="004E74F9" w:rsidP="0029484B">
      <w:pPr>
        <w:ind w:firstLine="708"/>
        <w:jc w:val="right"/>
        <w:rPr>
          <w:i/>
          <w:sz w:val="16"/>
          <w:szCs w:val="16"/>
        </w:rPr>
        <w:sectPr w:rsidR="004E74F9" w:rsidRPr="008B35D5" w:rsidSect="00106C38">
          <w:footerReference w:type="default" r:id="rId9"/>
          <w:type w:val="continuous"/>
          <w:pgSz w:w="11907" w:h="16840" w:code="9"/>
          <w:pgMar w:top="851" w:right="567" w:bottom="397" w:left="851" w:header="340" w:footer="340" w:gutter="0"/>
          <w:cols w:space="60"/>
          <w:noEndnote/>
          <w:docGrid w:linePitch="326"/>
        </w:sectPr>
      </w:pPr>
    </w:p>
    <w:p w:rsidR="001E2DD9" w:rsidRPr="00827FE9" w:rsidRDefault="004866BF" w:rsidP="00AF6D08">
      <w:pPr>
        <w:ind w:left="2128" w:firstLine="708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t>Приложение</w:t>
      </w:r>
      <w:r w:rsidR="001E2DD9" w:rsidRPr="00827FE9">
        <w:rPr>
          <w:b/>
          <w:bCs/>
          <w:color w:val="000000"/>
        </w:rPr>
        <w:t xml:space="preserve"> №</w:t>
      </w:r>
      <w:r w:rsidR="001E2DD9" w:rsidRPr="008E0950">
        <w:rPr>
          <w:b/>
          <w:bCs/>
          <w:color w:val="000000"/>
        </w:rPr>
        <w:t>2</w:t>
      </w:r>
    </w:p>
    <w:p w:rsidR="00CD5D52" w:rsidRPr="00CD5D52" w:rsidRDefault="001E2DD9" w:rsidP="00CD5D52">
      <w:pPr>
        <w:jc w:val="right"/>
      </w:pPr>
      <w:r w:rsidRPr="00A46992">
        <w:t xml:space="preserve">к </w:t>
      </w:r>
      <w:r w:rsidR="00035818" w:rsidRPr="00A46992">
        <w:t>П</w:t>
      </w:r>
      <w:r w:rsidRPr="00A46992">
        <w:t xml:space="preserve">редложению делать </w:t>
      </w:r>
      <w:r w:rsidR="00035818" w:rsidRPr="00A46992">
        <w:t>О</w:t>
      </w:r>
      <w:r w:rsidRPr="00A46992">
        <w:t>ферты №</w:t>
      </w:r>
      <w:r w:rsidR="0048022B" w:rsidRPr="00A46992">
        <w:t xml:space="preserve"> </w:t>
      </w:r>
      <w:r w:rsidR="00692783">
        <w:t>745</w:t>
      </w:r>
      <w:r w:rsidR="00CD5D52" w:rsidRPr="00CD5D52">
        <w:t>-</w:t>
      </w:r>
      <w:r w:rsidR="00F53E1B">
        <w:t>КС</w:t>
      </w:r>
      <w:r w:rsidR="00F53E1B" w:rsidRPr="00CD5D52">
        <w:t xml:space="preserve"> </w:t>
      </w:r>
      <w:r w:rsidR="00CD5D52" w:rsidRPr="00CD5D52">
        <w:t>-201</w:t>
      </w:r>
      <w:r w:rsidR="0062065E">
        <w:t>4</w:t>
      </w:r>
    </w:p>
    <w:p w:rsidR="001E2DD9" w:rsidRDefault="00DC6C67" w:rsidP="00CD5D52">
      <w:pPr>
        <w:jc w:val="righ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8.4pt;width:135.15pt;height:63pt;z-index:251657728" filled="f" stroked="f">
            <v:textbox style="mso-next-textbox:#_x0000_s1026">
              <w:txbxContent>
                <w:p w:rsidR="00220815" w:rsidRDefault="00220815" w:rsidP="009332C1">
                  <w:r>
                    <w:t>На бланке организации</w:t>
                  </w:r>
                </w:p>
                <w:p w:rsidR="00220815" w:rsidRPr="009332C1" w:rsidRDefault="00220815">
                  <w:pPr>
                    <w:rPr>
                      <w:sz w:val="16"/>
                      <w:szCs w:val="16"/>
                    </w:rPr>
                  </w:pPr>
                </w:p>
                <w:p w:rsidR="00220815" w:rsidRDefault="00220815">
                  <w:r>
                    <w:t>&lt;исходящий номер&gt;</w:t>
                  </w:r>
                </w:p>
                <w:p w:rsidR="00220815" w:rsidRPr="00B95502" w:rsidRDefault="00220815">
                  <w:r w:rsidRPr="00104750">
                    <w:t>&lt;</w:t>
                  </w:r>
                  <w:r>
                    <w:t>дата</w:t>
                  </w:r>
                  <w:r w:rsidRPr="00104750">
                    <w:t>&gt;</w:t>
                  </w:r>
                </w:p>
              </w:txbxContent>
            </v:textbox>
          </v:shape>
        </w:pict>
      </w:r>
    </w:p>
    <w:p w:rsidR="001E2DD9" w:rsidRDefault="001E2DD9">
      <w:pPr>
        <w:ind w:left="6120"/>
      </w:pPr>
      <w:r>
        <w:t xml:space="preserve">ОАО </w:t>
      </w:r>
      <w:r w:rsidR="00F63802">
        <w:t>"</w:t>
      </w:r>
      <w:r>
        <w:t>Славнефть-ЯНОС</w:t>
      </w:r>
      <w:r w:rsidR="00F63802">
        <w:t>"</w:t>
      </w:r>
    </w:p>
    <w:p w:rsidR="001E2DD9" w:rsidRDefault="001E2DD9">
      <w:pPr>
        <w:ind w:left="6120"/>
      </w:pPr>
      <w:r>
        <w:t>Адрес: 1500</w:t>
      </w:r>
      <w:r w:rsidR="006D324D">
        <w:t>00</w:t>
      </w:r>
      <w:r>
        <w:t xml:space="preserve">,г. Ярославль, </w:t>
      </w:r>
      <w:r w:rsidR="006D324D">
        <w:t xml:space="preserve">ГКП, </w:t>
      </w:r>
      <w:r w:rsidR="00270C52">
        <w:t>Московский пр., д.130</w:t>
      </w:r>
    </w:p>
    <w:p w:rsidR="001E2DD9" w:rsidRDefault="001E2DD9">
      <w:pPr>
        <w:ind w:left="6120"/>
      </w:pPr>
    </w:p>
    <w:p w:rsidR="001E2DD9" w:rsidRDefault="001E2DD9">
      <w:pPr>
        <w:ind w:left="6120"/>
      </w:pPr>
      <w:r>
        <w:t>от ____________________________</w:t>
      </w:r>
    </w:p>
    <w:p w:rsidR="001E2DD9" w:rsidRDefault="001E2DD9">
      <w:pPr>
        <w:ind w:left="6120"/>
      </w:pPr>
      <w:r>
        <w:t xml:space="preserve"> ______________________________</w:t>
      </w:r>
    </w:p>
    <w:p w:rsidR="001E2DD9" w:rsidRDefault="001E2DD9">
      <w:pPr>
        <w:jc w:val="center"/>
        <w:rPr>
          <w:b/>
          <w:bCs/>
        </w:rPr>
      </w:pPr>
      <w:r>
        <w:rPr>
          <w:b/>
          <w:bCs/>
        </w:rPr>
        <w:t>ПРЕДЛОЖЕНИЕ О ЗАКЛЮЧЕНИИ ДОГОВОРА</w:t>
      </w:r>
    </w:p>
    <w:p w:rsidR="001E2DD9" w:rsidRDefault="001E2DD9">
      <w:pPr>
        <w:jc w:val="center"/>
      </w:pPr>
      <w:r>
        <w:t>(безотзывная оферта)</w:t>
      </w:r>
    </w:p>
    <w:p w:rsidR="001E2DD9" w:rsidRDefault="001E2DD9">
      <w:pPr>
        <w:jc w:val="center"/>
      </w:pPr>
    </w:p>
    <w:p w:rsidR="001E2DD9" w:rsidRDefault="00F63802">
      <w:pPr>
        <w:ind w:left="6120"/>
      </w:pPr>
      <w:r>
        <w:t>"</w:t>
      </w:r>
      <w:r w:rsidR="001E2DD9">
        <w:t>____</w:t>
      </w:r>
      <w:r>
        <w:t>"</w:t>
      </w:r>
      <w:r w:rsidR="001E2DD9">
        <w:t xml:space="preserve"> __________________ 20</w:t>
      </w:r>
      <w:r w:rsidR="00E67429">
        <w:t>_</w:t>
      </w:r>
      <w:r w:rsidR="001E2DD9">
        <w:t>_ г.</w:t>
      </w:r>
    </w:p>
    <w:p w:rsidR="001E2DD9" w:rsidRDefault="001E2DD9">
      <w:pPr>
        <w:pStyle w:val="21"/>
        <w:ind w:left="0" w:firstLine="567"/>
        <w:jc w:val="both"/>
      </w:pPr>
      <w:r>
        <w:t xml:space="preserve">_______________________________________________________ направляет настоящую оферту ОАО </w:t>
      </w:r>
      <w:r w:rsidR="00F63802">
        <w:t>"</w:t>
      </w:r>
      <w:r>
        <w:t>Славнефть-ЯНОС</w:t>
      </w:r>
      <w:r w:rsidR="00F63802">
        <w:t>"</w:t>
      </w:r>
      <w:r>
        <w:t xml:space="preserve"> с целью заключения </w:t>
      </w:r>
      <w:r w:rsidR="00476007">
        <w:t>д</w:t>
      </w:r>
      <w:r>
        <w:t xml:space="preserve">оговора </w:t>
      </w:r>
      <w:r w:rsidR="00992283" w:rsidRPr="005A63BA">
        <w:t xml:space="preserve">на </w:t>
      </w:r>
      <w:r w:rsidR="006F17AF" w:rsidRPr="00407AC6">
        <w:t>«</w:t>
      </w:r>
      <w:r w:rsidR="00692783">
        <w:rPr>
          <w:b/>
        </w:rPr>
        <w:t>Р</w:t>
      </w:r>
      <w:r w:rsidR="00692783" w:rsidRPr="00F36CD0">
        <w:rPr>
          <w:b/>
        </w:rPr>
        <w:t>азработк</w:t>
      </w:r>
      <w:r w:rsidR="00692783">
        <w:rPr>
          <w:b/>
        </w:rPr>
        <w:t>у</w:t>
      </w:r>
      <w:r w:rsidR="00692783" w:rsidRPr="00F36CD0">
        <w:rPr>
          <w:b/>
        </w:rPr>
        <w:t xml:space="preserve"> принципиальных технических решений и оценк</w:t>
      </w:r>
      <w:r w:rsidR="00CD7E25">
        <w:rPr>
          <w:b/>
        </w:rPr>
        <w:t>у</w:t>
      </w:r>
      <w:r w:rsidR="00692783" w:rsidRPr="00F36CD0">
        <w:rPr>
          <w:b/>
        </w:rPr>
        <w:t xml:space="preserve"> сметной стоимости работ по объектам технического перевооружения и капитального строительства ОАО «Славнефть-ЯНОС»</w:t>
      </w:r>
      <w:r w:rsidR="00070F76">
        <w:t>,</w:t>
      </w:r>
      <w:r w:rsidR="004A00C4">
        <w:t xml:space="preserve"> </w:t>
      </w:r>
      <w:r>
        <w:t>и предлагает следующие условия:</w:t>
      </w:r>
    </w:p>
    <w:p w:rsidR="001E2DD9" w:rsidRDefault="001E2DD9">
      <w:pPr>
        <w:ind w:firstLine="72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6"/>
        <w:gridCol w:w="3149"/>
        <w:gridCol w:w="1897"/>
        <w:gridCol w:w="1155"/>
        <w:gridCol w:w="1792"/>
        <w:gridCol w:w="1551"/>
      </w:tblGrid>
      <w:tr w:rsidR="00DF7C13" w:rsidRPr="0036282E" w:rsidTr="00220815">
        <w:trPr>
          <w:trHeight w:val="724"/>
        </w:trPr>
        <w:tc>
          <w:tcPr>
            <w:tcW w:w="3635" w:type="dxa"/>
            <w:gridSpan w:val="2"/>
          </w:tcPr>
          <w:p w:rsidR="00DF7C13" w:rsidRDefault="00DF7C13" w:rsidP="00CD7E25">
            <w:pPr>
              <w:tabs>
                <w:tab w:val="left" w:pos="3240"/>
              </w:tabs>
              <w:jc w:val="center"/>
            </w:pPr>
          </w:p>
          <w:p w:rsidR="00DF7C13" w:rsidRPr="0036282E" w:rsidRDefault="00DF7C13" w:rsidP="00CD7E25">
            <w:pPr>
              <w:tabs>
                <w:tab w:val="left" w:pos="3240"/>
              </w:tabs>
              <w:jc w:val="center"/>
              <w:rPr>
                <w:b/>
              </w:rPr>
            </w:pPr>
            <w:r>
              <w:t>Наименование предмета оферты:</w:t>
            </w:r>
          </w:p>
        </w:tc>
        <w:tc>
          <w:tcPr>
            <w:tcW w:w="6395" w:type="dxa"/>
            <w:gridSpan w:val="4"/>
            <w:vAlign w:val="center"/>
          </w:tcPr>
          <w:p w:rsidR="00DF7C13" w:rsidRPr="00692783" w:rsidRDefault="00DF7C13" w:rsidP="00CD7E25">
            <w:pPr>
              <w:tabs>
                <w:tab w:val="left" w:pos="3240"/>
              </w:tabs>
              <w:jc w:val="center"/>
            </w:pPr>
            <w:r w:rsidRPr="00692783">
              <w:t>Разработк</w:t>
            </w:r>
            <w:r>
              <w:t>а</w:t>
            </w:r>
            <w:r w:rsidRPr="00692783">
              <w:t xml:space="preserve"> принципиальных технических решений и оценк</w:t>
            </w:r>
            <w:r>
              <w:t>а</w:t>
            </w:r>
            <w:r w:rsidRPr="00692783">
              <w:t xml:space="preserve"> сметной стоимости работ по объектам технического перевооружения и капитального строительства ОАО «Славнефть-ЯНОС</w:t>
            </w:r>
          </w:p>
        </w:tc>
      </w:tr>
      <w:tr w:rsidR="00DF7C13" w:rsidRPr="0036282E" w:rsidTr="00DF7C13">
        <w:trPr>
          <w:trHeight w:val="734"/>
        </w:trPr>
        <w:tc>
          <w:tcPr>
            <w:tcW w:w="486" w:type="dxa"/>
          </w:tcPr>
          <w:p w:rsidR="00DF7C13" w:rsidRDefault="00DF7C13" w:rsidP="00CD7E25">
            <w:pPr>
              <w:tabs>
                <w:tab w:val="left" w:pos="3240"/>
              </w:tabs>
              <w:jc w:val="center"/>
            </w:pPr>
          </w:p>
          <w:p w:rsidR="00DF7C13" w:rsidRPr="002D3D78" w:rsidRDefault="00DF7C13" w:rsidP="00CD7E25">
            <w:pPr>
              <w:tabs>
                <w:tab w:val="left" w:pos="3240"/>
              </w:tabs>
              <w:jc w:val="center"/>
              <w:rPr>
                <w:sz w:val="20"/>
                <w:szCs w:val="20"/>
              </w:rPr>
            </w:pPr>
            <w:r w:rsidRPr="002D3D78">
              <w:rPr>
                <w:sz w:val="20"/>
                <w:szCs w:val="20"/>
              </w:rPr>
              <w:t>№ п/п</w:t>
            </w:r>
          </w:p>
        </w:tc>
        <w:tc>
          <w:tcPr>
            <w:tcW w:w="3149" w:type="dxa"/>
            <w:vAlign w:val="center"/>
          </w:tcPr>
          <w:p w:rsidR="00DF7C13" w:rsidRPr="002D3D78" w:rsidRDefault="00DF7C13" w:rsidP="00CD7E25">
            <w:pPr>
              <w:tabs>
                <w:tab w:val="left" w:pos="32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работ</w:t>
            </w:r>
          </w:p>
        </w:tc>
        <w:tc>
          <w:tcPr>
            <w:tcW w:w="1897" w:type="dxa"/>
            <w:vAlign w:val="center"/>
          </w:tcPr>
          <w:p w:rsidR="00DF7C13" w:rsidRPr="002D3D78" w:rsidRDefault="00DF7C13" w:rsidP="0045229B">
            <w:pPr>
              <w:tabs>
                <w:tab w:val="left" w:pos="3240"/>
              </w:tabs>
              <w:jc w:val="center"/>
              <w:rPr>
                <w:sz w:val="20"/>
                <w:szCs w:val="20"/>
              </w:rPr>
            </w:pPr>
            <w:r w:rsidRPr="0036282E">
              <w:rPr>
                <w:sz w:val="20"/>
                <w:szCs w:val="20"/>
              </w:rPr>
              <w:t xml:space="preserve">Стоимость </w:t>
            </w:r>
            <w:r w:rsidRPr="002D3D78">
              <w:rPr>
                <w:sz w:val="20"/>
                <w:szCs w:val="20"/>
              </w:rPr>
              <w:t>услуг</w:t>
            </w:r>
            <w:r w:rsidRPr="0036282E">
              <w:rPr>
                <w:sz w:val="20"/>
                <w:szCs w:val="20"/>
              </w:rPr>
              <w:t xml:space="preserve"> в руб. (без</w:t>
            </w:r>
            <w:r w:rsidRPr="0036282E">
              <w:rPr>
                <w:color w:val="000000"/>
                <w:spacing w:val="1"/>
                <w:sz w:val="20"/>
                <w:szCs w:val="20"/>
              </w:rPr>
              <w:t xml:space="preserve"> НДС</w:t>
            </w:r>
            <w:r w:rsidRPr="0036282E">
              <w:rPr>
                <w:spacing w:val="1"/>
                <w:sz w:val="20"/>
                <w:szCs w:val="20"/>
              </w:rPr>
              <w:t>)</w:t>
            </w:r>
          </w:p>
        </w:tc>
        <w:tc>
          <w:tcPr>
            <w:tcW w:w="1155" w:type="dxa"/>
          </w:tcPr>
          <w:p w:rsidR="00DF7C13" w:rsidRDefault="00DF7C13" w:rsidP="00CD7E25">
            <w:pPr>
              <w:tabs>
                <w:tab w:val="left" w:pos="3240"/>
              </w:tabs>
              <w:jc w:val="center"/>
              <w:rPr>
                <w:sz w:val="20"/>
                <w:szCs w:val="20"/>
              </w:rPr>
            </w:pPr>
          </w:p>
          <w:p w:rsidR="00DF7C13" w:rsidRPr="002D3D78" w:rsidRDefault="00DF7C13" w:rsidP="00CD7E25">
            <w:pPr>
              <w:tabs>
                <w:tab w:val="left" w:pos="3240"/>
              </w:tabs>
              <w:jc w:val="center"/>
              <w:rPr>
                <w:sz w:val="20"/>
                <w:szCs w:val="20"/>
              </w:rPr>
            </w:pPr>
            <w:r w:rsidRPr="002D3D78">
              <w:rPr>
                <w:sz w:val="20"/>
                <w:szCs w:val="20"/>
              </w:rPr>
              <w:t xml:space="preserve">Сумма НДС, </w:t>
            </w:r>
            <w:r w:rsidRPr="0036282E">
              <w:rPr>
                <w:sz w:val="20"/>
                <w:szCs w:val="20"/>
              </w:rPr>
              <w:t>в руб.</w:t>
            </w:r>
          </w:p>
        </w:tc>
        <w:tc>
          <w:tcPr>
            <w:tcW w:w="1792" w:type="dxa"/>
          </w:tcPr>
          <w:p w:rsidR="00DF7C13" w:rsidRDefault="00DF7C13" w:rsidP="0045229B">
            <w:pPr>
              <w:tabs>
                <w:tab w:val="left" w:pos="3240"/>
              </w:tabs>
              <w:jc w:val="center"/>
              <w:rPr>
                <w:sz w:val="20"/>
                <w:szCs w:val="20"/>
              </w:rPr>
            </w:pPr>
          </w:p>
          <w:p w:rsidR="00DF7C13" w:rsidRPr="002D3D78" w:rsidRDefault="00DF7C13" w:rsidP="0045229B">
            <w:pPr>
              <w:tabs>
                <w:tab w:val="left" w:pos="32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Кол-во работ </w:t>
            </w:r>
            <w:r w:rsidRPr="00ED53FD">
              <w:rPr>
                <w:b/>
                <w:sz w:val="20"/>
                <w:szCs w:val="20"/>
              </w:rPr>
              <w:t>в год</w:t>
            </w:r>
          </w:p>
        </w:tc>
        <w:tc>
          <w:tcPr>
            <w:tcW w:w="1551" w:type="dxa"/>
          </w:tcPr>
          <w:p w:rsidR="00DF7C13" w:rsidRDefault="00DF7C13" w:rsidP="00DF7C13">
            <w:pPr>
              <w:tabs>
                <w:tab w:val="left" w:pos="3240"/>
              </w:tabs>
              <w:jc w:val="center"/>
              <w:rPr>
                <w:sz w:val="20"/>
                <w:szCs w:val="20"/>
              </w:rPr>
            </w:pPr>
            <w:r w:rsidRPr="0036282E">
              <w:rPr>
                <w:sz w:val="20"/>
                <w:szCs w:val="20"/>
              </w:rPr>
              <w:t xml:space="preserve">Полная стоимость </w:t>
            </w:r>
            <w:r w:rsidRPr="002D3D78">
              <w:rPr>
                <w:sz w:val="20"/>
                <w:szCs w:val="20"/>
              </w:rPr>
              <w:t>услуг</w:t>
            </w:r>
            <w:r w:rsidRPr="0036282E">
              <w:rPr>
                <w:sz w:val="20"/>
                <w:szCs w:val="20"/>
              </w:rPr>
              <w:t xml:space="preserve"> в руб. </w:t>
            </w:r>
          </w:p>
          <w:p w:rsidR="00DF7C13" w:rsidRDefault="00DF7C13" w:rsidP="00DF7C13">
            <w:pPr>
              <w:tabs>
                <w:tab w:val="left" w:pos="3240"/>
              </w:tabs>
              <w:jc w:val="center"/>
              <w:rPr>
                <w:sz w:val="20"/>
                <w:szCs w:val="20"/>
              </w:rPr>
            </w:pPr>
            <w:r w:rsidRPr="0036282E">
              <w:rPr>
                <w:sz w:val="20"/>
                <w:szCs w:val="20"/>
              </w:rPr>
              <w:t>(с уч</w:t>
            </w:r>
            <w:r w:rsidRPr="002D3D78">
              <w:rPr>
                <w:sz w:val="20"/>
                <w:szCs w:val="20"/>
              </w:rPr>
              <w:t>е</w:t>
            </w:r>
            <w:r w:rsidRPr="0036282E">
              <w:rPr>
                <w:sz w:val="20"/>
                <w:szCs w:val="20"/>
              </w:rPr>
              <w:t>том НДС)</w:t>
            </w:r>
          </w:p>
        </w:tc>
      </w:tr>
      <w:tr w:rsidR="00DF7C13" w:rsidRPr="0036282E" w:rsidTr="00DF7C13">
        <w:trPr>
          <w:trHeight w:val="301"/>
        </w:trPr>
        <w:tc>
          <w:tcPr>
            <w:tcW w:w="486" w:type="dxa"/>
          </w:tcPr>
          <w:p w:rsidR="00DF7C13" w:rsidRPr="002D3D78" w:rsidRDefault="00DF7C13" w:rsidP="00CD7E25">
            <w:pPr>
              <w:tabs>
                <w:tab w:val="left" w:pos="3240"/>
              </w:tabs>
              <w:rPr>
                <w:sz w:val="20"/>
                <w:szCs w:val="20"/>
              </w:rPr>
            </w:pPr>
            <w:r w:rsidRPr="002D3D78">
              <w:rPr>
                <w:sz w:val="20"/>
                <w:szCs w:val="20"/>
              </w:rPr>
              <w:t>1</w:t>
            </w:r>
          </w:p>
        </w:tc>
        <w:tc>
          <w:tcPr>
            <w:tcW w:w="3149" w:type="dxa"/>
          </w:tcPr>
          <w:p w:rsidR="00DF7C13" w:rsidRPr="00D81B0E" w:rsidRDefault="00DF7C13" w:rsidP="00220815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D81B0E">
              <w:rPr>
                <w:color w:val="000000"/>
                <w:sz w:val="16"/>
                <w:szCs w:val="16"/>
              </w:rPr>
              <w:t>Замена однотипных приборов КИП и А (в рамках одного ТЗ в независимости от количества единиц оборудования)</w:t>
            </w:r>
          </w:p>
        </w:tc>
        <w:tc>
          <w:tcPr>
            <w:tcW w:w="1897" w:type="dxa"/>
            <w:vAlign w:val="center"/>
          </w:tcPr>
          <w:p w:rsidR="00DF7C13" w:rsidRPr="0036282E" w:rsidRDefault="00DF7C13" w:rsidP="00CD7E25">
            <w:pPr>
              <w:tabs>
                <w:tab w:val="left" w:pos="32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</w:tcPr>
          <w:p w:rsidR="00DF7C13" w:rsidRPr="002D3D78" w:rsidRDefault="00DF7C13" w:rsidP="00CD7E25">
            <w:pPr>
              <w:tabs>
                <w:tab w:val="left" w:pos="32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92" w:type="dxa"/>
            <w:vAlign w:val="center"/>
          </w:tcPr>
          <w:p w:rsidR="00DF7C13" w:rsidRPr="002D3D78" w:rsidRDefault="00DF7C13" w:rsidP="00DF7C13">
            <w:pPr>
              <w:tabs>
                <w:tab w:val="left" w:pos="32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551" w:type="dxa"/>
          </w:tcPr>
          <w:p w:rsidR="00DF7C13" w:rsidRPr="002D3D78" w:rsidRDefault="00DF7C13" w:rsidP="00CD7E25">
            <w:pPr>
              <w:tabs>
                <w:tab w:val="left" w:pos="3240"/>
              </w:tabs>
              <w:jc w:val="center"/>
              <w:rPr>
                <w:sz w:val="20"/>
                <w:szCs w:val="20"/>
              </w:rPr>
            </w:pPr>
          </w:p>
        </w:tc>
      </w:tr>
      <w:tr w:rsidR="00DF7C13" w:rsidRPr="0036282E" w:rsidTr="00DF7C13">
        <w:trPr>
          <w:trHeight w:val="281"/>
        </w:trPr>
        <w:tc>
          <w:tcPr>
            <w:tcW w:w="486" w:type="dxa"/>
          </w:tcPr>
          <w:p w:rsidR="00DF7C13" w:rsidRPr="002D3D78" w:rsidRDefault="00DF7C13" w:rsidP="00CD7E25">
            <w:pPr>
              <w:tabs>
                <w:tab w:val="left" w:pos="2880"/>
                <w:tab w:val="left" w:pos="3240"/>
              </w:tabs>
              <w:rPr>
                <w:sz w:val="20"/>
                <w:szCs w:val="20"/>
              </w:rPr>
            </w:pPr>
            <w:r w:rsidRPr="002D3D78">
              <w:rPr>
                <w:sz w:val="20"/>
                <w:szCs w:val="20"/>
              </w:rPr>
              <w:t>2</w:t>
            </w:r>
          </w:p>
        </w:tc>
        <w:tc>
          <w:tcPr>
            <w:tcW w:w="3149" w:type="dxa"/>
          </w:tcPr>
          <w:p w:rsidR="00DF7C13" w:rsidRPr="00D81B0E" w:rsidRDefault="00DF7C13" w:rsidP="00220815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D81B0E">
              <w:rPr>
                <w:color w:val="000000"/>
                <w:sz w:val="16"/>
                <w:szCs w:val="16"/>
              </w:rPr>
              <w:t>Замена разнотипных приборов КИП и А (в рамках одного ТЗ в независимости от количества единиц оборудования)</w:t>
            </w:r>
          </w:p>
        </w:tc>
        <w:tc>
          <w:tcPr>
            <w:tcW w:w="1897" w:type="dxa"/>
          </w:tcPr>
          <w:p w:rsidR="00DF7C13" w:rsidRPr="0036282E" w:rsidRDefault="00DF7C13" w:rsidP="00CD7E25">
            <w:pPr>
              <w:tabs>
                <w:tab w:val="left" w:pos="3240"/>
              </w:tabs>
              <w:rPr>
                <w:sz w:val="20"/>
                <w:szCs w:val="20"/>
              </w:rPr>
            </w:pPr>
          </w:p>
        </w:tc>
        <w:tc>
          <w:tcPr>
            <w:tcW w:w="1155" w:type="dxa"/>
          </w:tcPr>
          <w:p w:rsidR="00DF7C13" w:rsidRPr="002D3D78" w:rsidRDefault="00DF7C13" w:rsidP="00CD7E25">
            <w:pPr>
              <w:tabs>
                <w:tab w:val="left" w:pos="3240"/>
              </w:tabs>
              <w:rPr>
                <w:sz w:val="20"/>
                <w:szCs w:val="20"/>
              </w:rPr>
            </w:pPr>
          </w:p>
        </w:tc>
        <w:tc>
          <w:tcPr>
            <w:tcW w:w="1792" w:type="dxa"/>
            <w:vAlign w:val="center"/>
          </w:tcPr>
          <w:p w:rsidR="00DF7C13" w:rsidRPr="002D3D78" w:rsidRDefault="00DF7C13" w:rsidP="00DF7C13">
            <w:pPr>
              <w:tabs>
                <w:tab w:val="left" w:pos="32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551" w:type="dxa"/>
          </w:tcPr>
          <w:p w:rsidR="00DF7C13" w:rsidRPr="002D3D78" w:rsidRDefault="00DF7C13" w:rsidP="00CD7E25">
            <w:pPr>
              <w:tabs>
                <w:tab w:val="left" w:pos="3240"/>
              </w:tabs>
              <w:rPr>
                <w:sz w:val="20"/>
                <w:szCs w:val="20"/>
              </w:rPr>
            </w:pPr>
          </w:p>
        </w:tc>
      </w:tr>
      <w:tr w:rsidR="00DF7C13" w:rsidRPr="0036282E" w:rsidTr="00DF7C13">
        <w:trPr>
          <w:trHeight w:val="269"/>
        </w:trPr>
        <w:tc>
          <w:tcPr>
            <w:tcW w:w="486" w:type="dxa"/>
            <w:tcBorders>
              <w:bottom w:val="single" w:sz="4" w:space="0" w:color="auto"/>
            </w:tcBorders>
          </w:tcPr>
          <w:p w:rsidR="00DF7C13" w:rsidRPr="002D3D78" w:rsidRDefault="00DF7C13" w:rsidP="00CD7E25">
            <w:pPr>
              <w:tabs>
                <w:tab w:val="left" w:pos="2880"/>
                <w:tab w:val="left" w:pos="3240"/>
              </w:tabs>
              <w:rPr>
                <w:sz w:val="20"/>
                <w:szCs w:val="20"/>
              </w:rPr>
            </w:pPr>
            <w:r w:rsidRPr="002D3D78">
              <w:rPr>
                <w:sz w:val="20"/>
                <w:szCs w:val="20"/>
              </w:rPr>
              <w:t>3</w:t>
            </w:r>
          </w:p>
        </w:tc>
        <w:tc>
          <w:tcPr>
            <w:tcW w:w="3149" w:type="dxa"/>
            <w:tcBorders>
              <w:bottom w:val="single" w:sz="4" w:space="0" w:color="auto"/>
            </w:tcBorders>
          </w:tcPr>
          <w:p w:rsidR="00DF7C13" w:rsidRPr="00D81B0E" w:rsidRDefault="00DF7C13" w:rsidP="00220815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D81B0E">
              <w:rPr>
                <w:color w:val="000000"/>
                <w:sz w:val="16"/>
                <w:szCs w:val="16"/>
              </w:rPr>
              <w:t>Замена теплообменников, насосов, компрессоров, реакторов, колонн, емкостей и другого позиционного оборудования (в рамках одного ТЗ в независимости от количества единиц однотипного оборудования)</w:t>
            </w:r>
          </w:p>
        </w:tc>
        <w:tc>
          <w:tcPr>
            <w:tcW w:w="1897" w:type="dxa"/>
            <w:tcBorders>
              <w:bottom w:val="single" w:sz="4" w:space="0" w:color="auto"/>
            </w:tcBorders>
          </w:tcPr>
          <w:p w:rsidR="00DF7C13" w:rsidRPr="0036282E" w:rsidRDefault="00DF7C13" w:rsidP="00CD7E25">
            <w:pPr>
              <w:tabs>
                <w:tab w:val="left" w:pos="3240"/>
              </w:tabs>
              <w:rPr>
                <w:sz w:val="20"/>
                <w:szCs w:val="20"/>
              </w:rPr>
            </w:pPr>
          </w:p>
        </w:tc>
        <w:tc>
          <w:tcPr>
            <w:tcW w:w="1155" w:type="dxa"/>
            <w:tcBorders>
              <w:bottom w:val="single" w:sz="4" w:space="0" w:color="auto"/>
            </w:tcBorders>
          </w:tcPr>
          <w:p w:rsidR="00DF7C13" w:rsidRPr="002D3D78" w:rsidRDefault="00DF7C13" w:rsidP="00CD7E25">
            <w:pPr>
              <w:tabs>
                <w:tab w:val="left" w:pos="3240"/>
              </w:tabs>
              <w:rPr>
                <w:sz w:val="20"/>
                <w:szCs w:val="20"/>
              </w:rPr>
            </w:pPr>
          </w:p>
        </w:tc>
        <w:tc>
          <w:tcPr>
            <w:tcW w:w="1792" w:type="dxa"/>
            <w:tcBorders>
              <w:bottom w:val="single" w:sz="4" w:space="0" w:color="auto"/>
            </w:tcBorders>
            <w:vAlign w:val="center"/>
          </w:tcPr>
          <w:p w:rsidR="00DF7C13" w:rsidRPr="002D3D78" w:rsidRDefault="00DF7C13" w:rsidP="00DF7C13">
            <w:pPr>
              <w:tabs>
                <w:tab w:val="left" w:pos="32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551" w:type="dxa"/>
            <w:tcBorders>
              <w:bottom w:val="single" w:sz="4" w:space="0" w:color="auto"/>
            </w:tcBorders>
          </w:tcPr>
          <w:p w:rsidR="00DF7C13" w:rsidRPr="002D3D78" w:rsidRDefault="00DF7C13" w:rsidP="00CD7E25">
            <w:pPr>
              <w:tabs>
                <w:tab w:val="left" w:pos="3240"/>
              </w:tabs>
              <w:rPr>
                <w:sz w:val="20"/>
                <w:szCs w:val="20"/>
              </w:rPr>
            </w:pPr>
          </w:p>
        </w:tc>
      </w:tr>
      <w:tr w:rsidR="00DF7C13" w:rsidRPr="0036282E" w:rsidTr="00DF7C13">
        <w:trPr>
          <w:trHeight w:val="269"/>
        </w:trPr>
        <w:tc>
          <w:tcPr>
            <w:tcW w:w="486" w:type="dxa"/>
            <w:tcBorders>
              <w:bottom w:val="single" w:sz="4" w:space="0" w:color="auto"/>
            </w:tcBorders>
          </w:tcPr>
          <w:p w:rsidR="00DF7C13" w:rsidRPr="002D3D78" w:rsidRDefault="00DF7C13" w:rsidP="00CD7E25">
            <w:pPr>
              <w:tabs>
                <w:tab w:val="left" w:pos="2880"/>
                <w:tab w:val="left" w:pos="3240"/>
              </w:tabs>
              <w:rPr>
                <w:sz w:val="20"/>
                <w:szCs w:val="20"/>
              </w:rPr>
            </w:pPr>
            <w:r w:rsidRPr="002D3D78">
              <w:rPr>
                <w:sz w:val="20"/>
                <w:szCs w:val="20"/>
              </w:rPr>
              <w:t>4</w:t>
            </w:r>
          </w:p>
        </w:tc>
        <w:tc>
          <w:tcPr>
            <w:tcW w:w="3149" w:type="dxa"/>
            <w:tcBorders>
              <w:bottom w:val="single" w:sz="4" w:space="0" w:color="auto"/>
            </w:tcBorders>
          </w:tcPr>
          <w:p w:rsidR="00DF7C13" w:rsidRPr="00D81B0E" w:rsidRDefault="00DF7C13" w:rsidP="00220815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D81B0E">
              <w:rPr>
                <w:color w:val="000000"/>
                <w:sz w:val="16"/>
                <w:szCs w:val="16"/>
              </w:rPr>
              <w:t>Замена силового электрооборудования (трансформаторные подстанции)</w:t>
            </w:r>
          </w:p>
        </w:tc>
        <w:tc>
          <w:tcPr>
            <w:tcW w:w="1897" w:type="dxa"/>
            <w:tcBorders>
              <w:bottom w:val="single" w:sz="4" w:space="0" w:color="auto"/>
            </w:tcBorders>
          </w:tcPr>
          <w:p w:rsidR="00DF7C13" w:rsidRPr="002D3D78" w:rsidRDefault="00DF7C13" w:rsidP="00CD7E25">
            <w:pPr>
              <w:tabs>
                <w:tab w:val="left" w:pos="3240"/>
              </w:tabs>
              <w:rPr>
                <w:sz w:val="20"/>
                <w:szCs w:val="20"/>
              </w:rPr>
            </w:pPr>
          </w:p>
        </w:tc>
        <w:tc>
          <w:tcPr>
            <w:tcW w:w="1155" w:type="dxa"/>
            <w:tcBorders>
              <w:bottom w:val="single" w:sz="4" w:space="0" w:color="auto"/>
            </w:tcBorders>
          </w:tcPr>
          <w:p w:rsidR="00DF7C13" w:rsidRPr="002D3D78" w:rsidRDefault="00DF7C13" w:rsidP="00CD7E25">
            <w:pPr>
              <w:tabs>
                <w:tab w:val="left" w:pos="3240"/>
              </w:tabs>
              <w:rPr>
                <w:sz w:val="20"/>
                <w:szCs w:val="20"/>
              </w:rPr>
            </w:pPr>
          </w:p>
        </w:tc>
        <w:tc>
          <w:tcPr>
            <w:tcW w:w="1792" w:type="dxa"/>
            <w:tcBorders>
              <w:bottom w:val="single" w:sz="4" w:space="0" w:color="auto"/>
            </w:tcBorders>
            <w:vAlign w:val="center"/>
          </w:tcPr>
          <w:p w:rsidR="00DF7C13" w:rsidRPr="002D3D78" w:rsidRDefault="00DF7C13" w:rsidP="00DF7C13">
            <w:pPr>
              <w:tabs>
                <w:tab w:val="left" w:pos="32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551" w:type="dxa"/>
            <w:tcBorders>
              <w:bottom w:val="single" w:sz="4" w:space="0" w:color="auto"/>
            </w:tcBorders>
          </w:tcPr>
          <w:p w:rsidR="00DF7C13" w:rsidRPr="002D3D78" w:rsidRDefault="00DF7C13" w:rsidP="00CD7E25">
            <w:pPr>
              <w:tabs>
                <w:tab w:val="left" w:pos="3240"/>
              </w:tabs>
              <w:rPr>
                <w:sz w:val="20"/>
                <w:szCs w:val="20"/>
              </w:rPr>
            </w:pPr>
          </w:p>
        </w:tc>
      </w:tr>
      <w:tr w:rsidR="00DF7C13" w:rsidRPr="0036282E" w:rsidTr="00DF7C13">
        <w:trPr>
          <w:trHeight w:val="269"/>
        </w:trPr>
        <w:tc>
          <w:tcPr>
            <w:tcW w:w="486" w:type="dxa"/>
            <w:tcBorders>
              <w:bottom w:val="single" w:sz="4" w:space="0" w:color="auto"/>
            </w:tcBorders>
          </w:tcPr>
          <w:p w:rsidR="00DF7C13" w:rsidRPr="002D3D78" w:rsidRDefault="00DF7C13" w:rsidP="00CD7E25">
            <w:pPr>
              <w:tabs>
                <w:tab w:val="left" w:pos="2880"/>
                <w:tab w:val="left" w:pos="3240"/>
              </w:tabs>
              <w:rPr>
                <w:sz w:val="20"/>
                <w:szCs w:val="20"/>
              </w:rPr>
            </w:pPr>
            <w:r w:rsidRPr="002D3D78">
              <w:rPr>
                <w:sz w:val="20"/>
                <w:szCs w:val="20"/>
              </w:rPr>
              <w:t>5</w:t>
            </w:r>
          </w:p>
        </w:tc>
        <w:tc>
          <w:tcPr>
            <w:tcW w:w="3149" w:type="dxa"/>
            <w:tcBorders>
              <w:bottom w:val="single" w:sz="4" w:space="0" w:color="auto"/>
            </w:tcBorders>
          </w:tcPr>
          <w:p w:rsidR="00DF7C13" w:rsidRPr="00D81B0E" w:rsidRDefault="00DF7C13" w:rsidP="00220815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D81B0E">
              <w:rPr>
                <w:color w:val="000000"/>
                <w:sz w:val="16"/>
                <w:szCs w:val="16"/>
              </w:rPr>
              <w:t>Замена системы управления установки</w:t>
            </w:r>
          </w:p>
        </w:tc>
        <w:tc>
          <w:tcPr>
            <w:tcW w:w="1897" w:type="dxa"/>
            <w:tcBorders>
              <w:bottom w:val="single" w:sz="4" w:space="0" w:color="auto"/>
            </w:tcBorders>
          </w:tcPr>
          <w:p w:rsidR="00DF7C13" w:rsidRPr="002D3D78" w:rsidRDefault="00DF7C13" w:rsidP="00CD7E25">
            <w:pPr>
              <w:tabs>
                <w:tab w:val="left" w:pos="3240"/>
              </w:tabs>
              <w:rPr>
                <w:sz w:val="20"/>
                <w:szCs w:val="20"/>
              </w:rPr>
            </w:pPr>
          </w:p>
        </w:tc>
        <w:tc>
          <w:tcPr>
            <w:tcW w:w="1155" w:type="dxa"/>
            <w:tcBorders>
              <w:bottom w:val="single" w:sz="4" w:space="0" w:color="auto"/>
            </w:tcBorders>
          </w:tcPr>
          <w:p w:rsidR="00DF7C13" w:rsidRPr="002D3D78" w:rsidRDefault="00DF7C13" w:rsidP="00CD7E25">
            <w:pPr>
              <w:tabs>
                <w:tab w:val="left" w:pos="3240"/>
              </w:tabs>
              <w:rPr>
                <w:sz w:val="20"/>
                <w:szCs w:val="20"/>
              </w:rPr>
            </w:pPr>
          </w:p>
        </w:tc>
        <w:tc>
          <w:tcPr>
            <w:tcW w:w="1792" w:type="dxa"/>
            <w:tcBorders>
              <w:bottom w:val="single" w:sz="4" w:space="0" w:color="auto"/>
            </w:tcBorders>
            <w:vAlign w:val="center"/>
          </w:tcPr>
          <w:p w:rsidR="00DF7C13" w:rsidRPr="002D3D78" w:rsidRDefault="00DF7C13" w:rsidP="00DF7C13">
            <w:pPr>
              <w:tabs>
                <w:tab w:val="left" w:pos="32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51" w:type="dxa"/>
            <w:tcBorders>
              <w:bottom w:val="single" w:sz="4" w:space="0" w:color="auto"/>
            </w:tcBorders>
          </w:tcPr>
          <w:p w:rsidR="00DF7C13" w:rsidRPr="002D3D78" w:rsidRDefault="00DF7C13" w:rsidP="00CD7E25">
            <w:pPr>
              <w:tabs>
                <w:tab w:val="left" w:pos="3240"/>
              </w:tabs>
              <w:rPr>
                <w:sz w:val="20"/>
                <w:szCs w:val="20"/>
              </w:rPr>
            </w:pPr>
          </w:p>
        </w:tc>
      </w:tr>
      <w:tr w:rsidR="00DF7C13" w:rsidRPr="0036282E" w:rsidTr="00DF7C13">
        <w:trPr>
          <w:trHeight w:val="269"/>
        </w:trPr>
        <w:tc>
          <w:tcPr>
            <w:tcW w:w="486" w:type="dxa"/>
            <w:tcBorders>
              <w:bottom w:val="single" w:sz="4" w:space="0" w:color="auto"/>
            </w:tcBorders>
          </w:tcPr>
          <w:p w:rsidR="00DF7C13" w:rsidRPr="002D3D78" w:rsidRDefault="00DF7C13" w:rsidP="00CD7E25">
            <w:pPr>
              <w:tabs>
                <w:tab w:val="left" w:pos="2880"/>
                <w:tab w:val="left" w:pos="3240"/>
              </w:tabs>
              <w:rPr>
                <w:sz w:val="20"/>
                <w:szCs w:val="20"/>
              </w:rPr>
            </w:pPr>
            <w:r w:rsidRPr="002D3D78">
              <w:rPr>
                <w:sz w:val="20"/>
                <w:szCs w:val="20"/>
              </w:rPr>
              <w:t>6</w:t>
            </w:r>
          </w:p>
        </w:tc>
        <w:tc>
          <w:tcPr>
            <w:tcW w:w="3149" w:type="dxa"/>
            <w:tcBorders>
              <w:bottom w:val="single" w:sz="4" w:space="0" w:color="auto"/>
            </w:tcBorders>
          </w:tcPr>
          <w:p w:rsidR="00DF7C13" w:rsidRPr="00D81B0E" w:rsidRDefault="00DF7C13" w:rsidP="00220815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D81B0E">
              <w:rPr>
                <w:color w:val="000000"/>
                <w:sz w:val="16"/>
                <w:szCs w:val="16"/>
              </w:rPr>
              <w:t>Замена печей</w:t>
            </w:r>
          </w:p>
        </w:tc>
        <w:tc>
          <w:tcPr>
            <w:tcW w:w="1897" w:type="dxa"/>
            <w:tcBorders>
              <w:bottom w:val="single" w:sz="4" w:space="0" w:color="auto"/>
            </w:tcBorders>
          </w:tcPr>
          <w:p w:rsidR="00DF7C13" w:rsidRPr="002D3D78" w:rsidRDefault="00DF7C13" w:rsidP="00CD7E25">
            <w:pPr>
              <w:tabs>
                <w:tab w:val="left" w:pos="3240"/>
              </w:tabs>
              <w:rPr>
                <w:sz w:val="20"/>
                <w:szCs w:val="20"/>
              </w:rPr>
            </w:pPr>
          </w:p>
        </w:tc>
        <w:tc>
          <w:tcPr>
            <w:tcW w:w="1155" w:type="dxa"/>
            <w:tcBorders>
              <w:bottom w:val="single" w:sz="4" w:space="0" w:color="auto"/>
            </w:tcBorders>
          </w:tcPr>
          <w:p w:rsidR="00DF7C13" w:rsidRPr="002D3D78" w:rsidRDefault="00DF7C13" w:rsidP="00CD7E25">
            <w:pPr>
              <w:tabs>
                <w:tab w:val="left" w:pos="3240"/>
              </w:tabs>
              <w:rPr>
                <w:sz w:val="20"/>
                <w:szCs w:val="20"/>
              </w:rPr>
            </w:pPr>
          </w:p>
        </w:tc>
        <w:tc>
          <w:tcPr>
            <w:tcW w:w="1792" w:type="dxa"/>
            <w:tcBorders>
              <w:bottom w:val="single" w:sz="4" w:space="0" w:color="auto"/>
            </w:tcBorders>
            <w:vAlign w:val="center"/>
          </w:tcPr>
          <w:p w:rsidR="00DF7C13" w:rsidRPr="002D3D78" w:rsidRDefault="00DF7C13" w:rsidP="00DF7C13">
            <w:pPr>
              <w:tabs>
                <w:tab w:val="left" w:pos="32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1" w:type="dxa"/>
            <w:tcBorders>
              <w:bottom w:val="single" w:sz="4" w:space="0" w:color="auto"/>
            </w:tcBorders>
          </w:tcPr>
          <w:p w:rsidR="00DF7C13" w:rsidRPr="002D3D78" w:rsidRDefault="00DF7C13" w:rsidP="00CD7E25">
            <w:pPr>
              <w:tabs>
                <w:tab w:val="left" w:pos="3240"/>
              </w:tabs>
              <w:rPr>
                <w:sz w:val="20"/>
                <w:szCs w:val="20"/>
              </w:rPr>
            </w:pPr>
          </w:p>
        </w:tc>
      </w:tr>
      <w:tr w:rsidR="00DF7C13" w:rsidRPr="0036282E" w:rsidTr="00DF7C13">
        <w:trPr>
          <w:trHeight w:val="269"/>
        </w:trPr>
        <w:tc>
          <w:tcPr>
            <w:tcW w:w="486" w:type="dxa"/>
            <w:tcBorders>
              <w:bottom w:val="single" w:sz="4" w:space="0" w:color="auto"/>
            </w:tcBorders>
          </w:tcPr>
          <w:p w:rsidR="00DF7C13" w:rsidRPr="002D3D78" w:rsidRDefault="00DF7C13" w:rsidP="00CD7E25">
            <w:pPr>
              <w:tabs>
                <w:tab w:val="left" w:pos="2880"/>
                <w:tab w:val="left" w:pos="3240"/>
              </w:tabs>
              <w:rPr>
                <w:sz w:val="20"/>
                <w:szCs w:val="20"/>
              </w:rPr>
            </w:pPr>
            <w:r w:rsidRPr="002D3D78">
              <w:rPr>
                <w:sz w:val="20"/>
                <w:szCs w:val="20"/>
              </w:rPr>
              <w:t>7</w:t>
            </w:r>
          </w:p>
        </w:tc>
        <w:tc>
          <w:tcPr>
            <w:tcW w:w="3149" w:type="dxa"/>
            <w:tcBorders>
              <w:bottom w:val="single" w:sz="4" w:space="0" w:color="auto"/>
            </w:tcBorders>
          </w:tcPr>
          <w:p w:rsidR="00DF7C13" w:rsidRPr="00D81B0E" w:rsidRDefault="00DF7C13" w:rsidP="00220815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D81B0E">
              <w:rPr>
                <w:color w:val="000000"/>
                <w:sz w:val="16"/>
                <w:szCs w:val="16"/>
              </w:rPr>
              <w:t>Прокладка трубопроводов, электрокабельных сетей. (МЦК)</w:t>
            </w:r>
          </w:p>
        </w:tc>
        <w:tc>
          <w:tcPr>
            <w:tcW w:w="1897" w:type="dxa"/>
            <w:tcBorders>
              <w:bottom w:val="single" w:sz="4" w:space="0" w:color="auto"/>
            </w:tcBorders>
          </w:tcPr>
          <w:p w:rsidR="00DF7C13" w:rsidRPr="002D3D78" w:rsidRDefault="00DF7C13" w:rsidP="00CD7E25">
            <w:pPr>
              <w:tabs>
                <w:tab w:val="left" w:pos="3240"/>
              </w:tabs>
              <w:rPr>
                <w:sz w:val="20"/>
                <w:szCs w:val="20"/>
              </w:rPr>
            </w:pPr>
          </w:p>
        </w:tc>
        <w:tc>
          <w:tcPr>
            <w:tcW w:w="1155" w:type="dxa"/>
            <w:tcBorders>
              <w:bottom w:val="single" w:sz="4" w:space="0" w:color="auto"/>
            </w:tcBorders>
          </w:tcPr>
          <w:p w:rsidR="00DF7C13" w:rsidRPr="002D3D78" w:rsidRDefault="00DF7C13" w:rsidP="00CD7E25">
            <w:pPr>
              <w:tabs>
                <w:tab w:val="left" w:pos="3240"/>
              </w:tabs>
              <w:rPr>
                <w:sz w:val="20"/>
                <w:szCs w:val="20"/>
              </w:rPr>
            </w:pPr>
          </w:p>
        </w:tc>
        <w:tc>
          <w:tcPr>
            <w:tcW w:w="1792" w:type="dxa"/>
            <w:tcBorders>
              <w:bottom w:val="single" w:sz="4" w:space="0" w:color="auto"/>
            </w:tcBorders>
            <w:vAlign w:val="center"/>
          </w:tcPr>
          <w:p w:rsidR="00DF7C13" w:rsidRPr="002D3D78" w:rsidRDefault="00DF7C13" w:rsidP="00DF7C13">
            <w:pPr>
              <w:tabs>
                <w:tab w:val="left" w:pos="32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51" w:type="dxa"/>
            <w:tcBorders>
              <w:bottom w:val="single" w:sz="4" w:space="0" w:color="auto"/>
            </w:tcBorders>
          </w:tcPr>
          <w:p w:rsidR="00DF7C13" w:rsidRPr="002D3D78" w:rsidRDefault="00DF7C13" w:rsidP="00CD7E25">
            <w:pPr>
              <w:tabs>
                <w:tab w:val="left" w:pos="3240"/>
              </w:tabs>
              <w:rPr>
                <w:sz w:val="20"/>
                <w:szCs w:val="20"/>
              </w:rPr>
            </w:pPr>
          </w:p>
        </w:tc>
      </w:tr>
      <w:tr w:rsidR="00DF7C13" w:rsidRPr="0036282E" w:rsidTr="00DF7C13">
        <w:trPr>
          <w:trHeight w:val="269"/>
        </w:trPr>
        <w:tc>
          <w:tcPr>
            <w:tcW w:w="486" w:type="dxa"/>
            <w:tcBorders>
              <w:bottom w:val="single" w:sz="4" w:space="0" w:color="auto"/>
            </w:tcBorders>
          </w:tcPr>
          <w:p w:rsidR="00DF7C13" w:rsidRPr="002D3D78" w:rsidRDefault="00DF7C13" w:rsidP="00CD7E25">
            <w:pPr>
              <w:tabs>
                <w:tab w:val="left" w:pos="2880"/>
                <w:tab w:val="left" w:pos="3240"/>
              </w:tabs>
              <w:rPr>
                <w:sz w:val="20"/>
                <w:szCs w:val="20"/>
              </w:rPr>
            </w:pPr>
            <w:r w:rsidRPr="002D3D78">
              <w:rPr>
                <w:sz w:val="20"/>
                <w:szCs w:val="20"/>
              </w:rPr>
              <w:t>8</w:t>
            </w:r>
          </w:p>
        </w:tc>
        <w:tc>
          <w:tcPr>
            <w:tcW w:w="3149" w:type="dxa"/>
            <w:tcBorders>
              <w:bottom w:val="single" w:sz="4" w:space="0" w:color="auto"/>
            </w:tcBorders>
          </w:tcPr>
          <w:p w:rsidR="00DF7C13" w:rsidRPr="00D81B0E" w:rsidRDefault="00DF7C13" w:rsidP="00220815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D81B0E">
              <w:rPr>
                <w:color w:val="000000"/>
                <w:sz w:val="16"/>
                <w:szCs w:val="16"/>
              </w:rPr>
              <w:t>Приведение объекта к нормам правил (оснащение технологического оборудования дополнительными средствами контроля и сргнализации в соответствии с требованиями новых правил)</w:t>
            </w:r>
          </w:p>
        </w:tc>
        <w:tc>
          <w:tcPr>
            <w:tcW w:w="1897" w:type="dxa"/>
            <w:tcBorders>
              <w:bottom w:val="single" w:sz="4" w:space="0" w:color="auto"/>
            </w:tcBorders>
          </w:tcPr>
          <w:p w:rsidR="00DF7C13" w:rsidRPr="002D3D78" w:rsidRDefault="00DF7C13" w:rsidP="00CD7E25">
            <w:pPr>
              <w:tabs>
                <w:tab w:val="left" w:pos="3240"/>
              </w:tabs>
              <w:rPr>
                <w:sz w:val="20"/>
                <w:szCs w:val="20"/>
              </w:rPr>
            </w:pPr>
          </w:p>
        </w:tc>
        <w:tc>
          <w:tcPr>
            <w:tcW w:w="1155" w:type="dxa"/>
            <w:tcBorders>
              <w:bottom w:val="single" w:sz="4" w:space="0" w:color="auto"/>
            </w:tcBorders>
          </w:tcPr>
          <w:p w:rsidR="00DF7C13" w:rsidRPr="002D3D78" w:rsidRDefault="00DF7C13" w:rsidP="00CD7E25">
            <w:pPr>
              <w:tabs>
                <w:tab w:val="left" w:pos="3240"/>
              </w:tabs>
              <w:rPr>
                <w:sz w:val="20"/>
                <w:szCs w:val="20"/>
              </w:rPr>
            </w:pPr>
          </w:p>
        </w:tc>
        <w:tc>
          <w:tcPr>
            <w:tcW w:w="1792" w:type="dxa"/>
            <w:tcBorders>
              <w:bottom w:val="single" w:sz="4" w:space="0" w:color="auto"/>
            </w:tcBorders>
            <w:vAlign w:val="center"/>
          </w:tcPr>
          <w:p w:rsidR="00DF7C13" w:rsidRPr="002D3D78" w:rsidRDefault="00DF7C13" w:rsidP="00DF7C13">
            <w:pPr>
              <w:tabs>
                <w:tab w:val="left" w:pos="32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551" w:type="dxa"/>
            <w:tcBorders>
              <w:bottom w:val="single" w:sz="4" w:space="0" w:color="auto"/>
            </w:tcBorders>
          </w:tcPr>
          <w:p w:rsidR="00DF7C13" w:rsidRPr="002D3D78" w:rsidRDefault="00DF7C13" w:rsidP="00CD7E25">
            <w:pPr>
              <w:tabs>
                <w:tab w:val="left" w:pos="3240"/>
              </w:tabs>
              <w:rPr>
                <w:sz w:val="20"/>
                <w:szCs w:val="20"/>
              </w:rPr>
            </w:pPr>
          </w:p>
        </w:tc>
      </w:tr>
      <w:tr w:rsidR="00DF7C13" w:rsidRPr="0036282E" w:rsidTr="00DF7C13">
        <w:trPr>
          <w:trHeight w:val="269"/>
        </w:trPr>
        <w:tc>
          <w:tcPr>
            <w:tcW w:w="486" w:type="dxa"/>
            <w:tcBorders>
              <w:bottom w:val="single" w:sz="4" w:space="0" w:color="auto"/>
            </w:tcBorders>
          </w:tcPr>
          <w:p w:rsidR="00DF7C13" w:rsidRPr="002D3D78" w:rsidRDefault="00DF7C13" w:rsidP="00CD7E25">
            <w:pPr>
              <w:tabs>
                <w:tab w:val="left" w:pos="2880"/>
                <w:tab w:val="left" w:pos="3240"/>
              </w:tabs>
              <w:rPr>
                <w:sz w:val="20"/>
                <w:szCs w:val="20"/>
              </w:rPr>
            </w:pPr>
            <w:r w:rsidRPr="002D3D78">
              <w:rPr>
                <w:sz w:val="20"/>
                <w:szCs w:val="20"/>
              </w:rPr>
              <w:t>9</w:t>
            </w:r>
          </w:p>
        </w:tc>
        <w:tc>
          <w:tcPr>
            <w:tcW w:w="3149" w:type="dxa"/>
            <w:tcBorders>
              <w:bottom w:val="single" w:sz="4" w:space="0" w:color="auto"/>
            </w:tcBorders>
          </w:tcPr>
          <w:p w:rsidR="00DF7C13" w:rsidRPr="00D81B0E" w:rsidRDefault="00DF7C13" w:rsidP="00220815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D81B0E">
              <w:rPr>
                <w:color w:val="000000"/>
                <w:sz w:val="16"/>
                <w:szCs w:val="16"/>
              </w:rPr>
              <w:t>Приведение к требованиям пожарной безопасности (монтаж автоматической пожарной сигнализации, замена противопрожарных водоводов и т.п.)</w:t>
            </w:r>
          </w:p>
        </w:tc>
        <w:tc>
          <w:tcPr>
            <w:tcW w:w="1897" w:type="dxa"/>
            <w:tcBorders>
              <w:bottom w:val="single" w:sz="4" w:space="0" w:color="auto"/>
            </w:tcBorders>
          </w:tcPr>
          <w:p w:rsidR="00DF7C13" w:rsidRPr="002D3D78" w:rsidRDefault="00DF7C13" w:rsidP="00CD7E25">
            <w:pPr>
              <w:tabs>
                <w:tab w:val="left" w:pos="3240"/>
              </w:tabs>
              <w:rPr>
                <w:sz w:val="20"/>
                <w:szCs w:val="20"/>
              </w:rPr>
            </w:pPr>
          </w:p>
        </w:tc>
        <w:tc>
          <w:tcPr>
            <w:tcW w:w="1155" w:type="dxa"/>
            <w:tcBorders>
              <w:bottom w:val="single" w:sz="4" w:space="0" w:color="auto"/>
            </w:tcBorders>
          </w:tcPr>
          <w:p w:rsidR="00DF7C13" w:rsidRPr="002D3D78" w:rsidRDefault="00DF7C13" w:rsidP="00CD7E25">
            <w:pPr>
              <w:tabs>
                <w:tab w:val="left" w:pos="3240"/>
              </w:tabs>
              <w:rPr>
                <w:sz w:val="20"/>
                <w:szCs w:val="20"/>
              </w:rPr>
            </w:pPr>
          </w:p>
        </w:tc>
        <w:tc>
          <w:tcPr>
            <w:tcW w:w="1792" w:type="dxa"/>
            <w:tcBorders>
              <w:bottom w:val="single" w:sz="4" w:space="0" w:color="auto"/>
            </w:tcBorders>
            <w:vAlign w:val="center"/>
          </w:tcPr>
          <w:p w:rsidR="00DF7C13" w:rsidRPr="002D3D78" w:rsidRDefault="00DF7C13" w:rsidP="00DF7C13">
            <w:pPr>
              <w:tabs>
                <w:tab w:val="left" w:pos="32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551" w:type="dxa"/>
            <w:tcBorders>
              <w:bottom w:val="single" w:sz="4" w:space="0" w:color="auto"/>
            </w:tcBorders>
          </w:tcPr>
          <w:p w:rsidR="00DF7C13" w:rsidRPr="002D3D78" w:rsidRDefault="00DF7C13" w:rsidP="00CD7E25">
            <w:pPr>
              <w:tabs>
                <w:tab w:val="left" w:pos="3240"/>
              </w:tabs>
              <w:rPr>
                <w:sz w:val="20"/>
                <w:szCs w:val="20"/>
              </w:rPr>
            </w:pPr>
          </w:p>
        </w:tc>
      </w:tr>
      <w:tr w:rsidR="00DF7C13" w:rsidRPr="0036282E" w:rsidTr="00DF7C13">
        <w:trPr>
          <w:trHeight w:val="269"/>
        </w:trPr>
        <w:tc>
          <w:tcPr>
            <w:tcW w:w="486" w:type="dxa"/>
            <w:tcBorders>
              <w:bottom w:val="single" w:sz="4" w:space="0" w:color="auto"/>
            </w:tcBorders>
          </w:tcPr>
          <w:p w:rsidR="00DF7C13" w:rsidRPr="002D3D78" w:rsidRDefault="00DF7C13" w:rsidP="00CD7E25">
            <w:pPr>
              <w:tabs>
                <w:tab w:val="left" w:pos="2880"/>
                <w:tab w:val="left" w:pos="3240"/>
              </w:tabs>
              <w:rPr>
                <w:sz w:val="20"/>
                <w:szCs w:val="20"/>
              </w:rPr>
            </w:pPr>
            <w:r w:rsidRPr="002D3D78">
              <w:rPr>
                <w:sz w:val="20"/>
                <w:szCs w:val="20"/>
              </w:rPr>
              <w:t>10</w:t>
            </w:r>
          </w:p>
        </w:tc>
        <w:tc>
          <w:tcPr>
            <w:tcW w:w="3149" w:type="dxa"/>
            <w:tcBorders>
              <w:bottom w:val="single" w:sz="4" w:space="0" w:color="auto"/>
            </w:tcBorders>
          </w:tcPr>
          <w:p w:rsidR="00DF7C13" w:rsidRPr="00D81B0E" w:rsidRDefault="00DF7C13" w:rsidP="00220815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D81B0E">
              <w:rPr>
                <w:color w:val="000000"/>
                <w:sz w:val="16"/>
                <w:szCs w:val="16"/>
              </w:rPr>
              <w:t>Повышение безопасности производства (оснащение насосов и компрессоров приборами вибромониторинга,  сигнализацией температуры подшипников и т.п.)</w:t>
            </w:r>
          </w:p>
        </w:tc>
        <w:tc>
          <w:tcPr>
            <w:tcW w:w="1897" w:type="dxa"/>
            <w:tcBorders>
              <w:bottom w:val="single" w:sz="4" w:space="0" w:color="auto"/>
            </w:tcBorders>
          </w:tcPr>
          <w:p w:rsidR="00DF7C13" w:rsidRPr="002D3D78" w:rsidRDefault="00DF7C13" w:rsidP="00CD7E25">
            <w:pPr>
              <w:tabs>
                <w:tab w:val="left" w:pos="3240"/>
              </w:tabs>
              <w:rPr>
                <w:sz w:val="20"/>
                <w:szCs w:val="20"/>
              </w:rPr>
            </w:pPr>
          </w:p>
        </w:tc>
        <w:tc>
          <w:tcPr>
            <w:tcW w:w="1155" w:type="dxa"/>
            <w:tcBorders>
              <w:bottom w:val="single" w:sz="4" w:space="0" w:color="auto"/>
            </w:tcBorders>
          </w:tcPr>
          <w:p w:rsidR="00DF7C13" w:rsidRPr="002D3D78" w:rsidRDefault="00DF7C13" w:rsidP="00CD7E25">
            <w:pPr>
              <w:tabs>
                <w:tab w:val="left" w:pos="3240"/>
              </w:tabs>
              <w:rPr>
                <w:sz w:val="20"/>
                <w:szCs w:val="20"/>
              </w:rPr>
            </w:pPr>
          </w:p>
        </w:tc>
        <w:tc>
          <w:tcPr>
            <w:tcW w:w="1792" w:type="dxa"/>
            <w:tcBorders>
              <w:bottom w:val="single" w:sz="4" w:space="0" w:color="auto"/>
            </w:tcBorders>
            <w:vAlign w:val="center"/>
          </w:tcPr>
          <w:p w:rsidR="00DF7C13" w:rsidRPr="002D3D78" w:rsidRDefault="00DF7C13" w:rsidP="00DF7C13">
            <w:pPr>
              <w:tabs>
                <w:tab w:val="left" w:pos="32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551" w:type="dxa"/>
            <w:tcBorders>
              <w:bottom w:val="single" w:sz="4" w:space="0" w:color="auto"/>
            </w:tcBorders>
          </w:tcPr>
          <w:p w:rsidR="00DF7C13" w:rsidRPr="002D3D78" w:rsidRDefault="00DF7C13" w:rsidP="00CD7E25">
            <w:pPr>
              <w:tabs>
                <w:tab w:val="left" w:pos="3240"/>
              </w:tabs>
              <w:rPr>
                <w:sz w:val="20"/>
                <w:szCs w:val="20"/>
              </w:rPr>
            </w:pPr>
          </w:p>
        </w:tc>
      </w:tr>
      <w:tr w:rsidR="00DF7C13" w:rsidRPr="0036282E" w:rsidTr="00DF7C13">
        <w:trPr>
          <w:trHeight w:val="269"/>
        </w:trPr>
        <w:tc>
          <w:tcPr>
            <w:tcW w:w="486" w:type="dxa"/>
            <w:tcBorders>
              <w:bottom w:val="single" w:sz="4" w:space="0" w:color="auto"/>
            </w:tcBorders>
          </w:tcPr>
          <w:p w:rsidR="00DF7C13" w:rsidRPr="002D3D78" w:rsidRDefault="00DF7C13" w:rsidP="00CD7E25">
            <w:pPr>
              <w:tabs>
                <w:tab w:val="left" w:pos="2880"/>
                <w:tab w:val="left" w:pos="3240"/>
              </w:tabs>
              <w:rPr>
                <w:sz w:val="20"/>
                <w:szCs w:val="20"/>
              </w:rPr>
            </w:pPr>
            <w:r w:rsidRPr="002D3D78">
              <w:rPr>
                <w:sz w:val="20"/>
                <w:szCs w:val="20"/>
              </w:rPr>
              <w:t>11</w:t>
            </w:r>
          </w:p>
        </w:tc>
        <w:tc>
          <w:tcPr>
            <w:tcW w:w="3149" w:type="dxa"/>
            <w:tcBorders>
              <w:bottom w:val="single" w:sz="4" w:space="0" w:color="auto"/>
            </w:tcBorders>
          </w:tcPr>
          <w:p w:rsidR="00DF7C13" w:rsidRPr="00D81B0E" w:rsidRDefault="00DF7C13" w:rsidP="00220815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D81B0E">
              <w:rPr>
                <w:color w:val="000000"/>
                <w:sz w:val="16"/>
                <w:szCs w:val="16"/>
              </w:rPr>
              <w:t>Реконструкция блока установки включающего менее 10 позиций технологического оборудования</w:t>
            </w:r>
          </w:p>
        </w:tc>
        <w:tc>
          <w:tcPr>
            <w:tcW w:w="1897" w:type="dxa"/>
            <w:tcBorders>
              <w:bottom w:val="single" w:sz="4" w:space="0" w:color="auto"/>
            </w:tcBorders>
          </w:tcPr>
          <w:p w:rsidR="00DF7C13" w:rsidRPr="002D3D78" w:rsidRDefault="00DF7C13" w:rsidP="00CD7E25">
            <w:pPr>
              <w:tabs>
                <w:tab w:val="left" w:pos="3240"/>
              </w:tabs>
              <w:rPr>
                <w:sz w:val="20"/>
                <w:szCs w:val="20"/>
              </w:rPr>
            </w:pPr>
          </w:p>
        </w:tc>
        <w:tc>
          <w:tcPr>
            <w:tcW w:w="1155" w:type="dxa"/>
            <w:tcBorders>
              <w:bottom w:val="single" w:sz="4" w:space="0" w:color="auto"/>
            </w:tcBorders>
          </w:tcPr>
          <w:p w:rsidR="00DF7C13" w:rsidRPr="002D3D78" w:rsidRDefault="00DF7C13" w:rsidP="00CD7E25">
            <w:pPr>
              <w:tabs>
                <w:tab w:val="left" w:pos="3240"/>
              </w:tabs>
              <w:rPr>
                <w:sz w:val="20"/>
                <w:szCs w:val="20"/>
              </w:rPr>
            </w:pPr>
          </w:p>
        </w:tc>
        <w:tc>
          <w:tcPr>
            <w:tcW w:w="1792" w:type="dxa"/>
            <w:tcBorders>
              <w:bottom w:val="single" w:sz="4" w:space="0" w:color="auto"/>
            </w:tcBorders>
            <w:vAlign w:val="center"/>
          </w:tcPr>
          <w:p w:rsidR="00DF7C13" w:rsidRPr="002D3D78" w:rsidRDefault="00DF7C13" w:rsidP="00DF7C13">
            <w:pPr>
              <w:tabs>
                <w:tab w:val="left" w:pos="32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1" w:type="dxa"/>
            <w:tcBorders>
              <w:bottom w:val="single" w:sz="4" w:space="0" w:color="auto"/>
            </w:tcBorders>
          </w:tcPr>
          <w:p w:rsidR="00DF7C13" w:rsidRPr="002D3D78" w:rsidRDefault="00DF7C13" w:rsidP="00CD7E25">
            <w:pPr>
              <w:tabs>
                <w:tab w:val="left" w:pos="3240"/>
              </w:tabs>
              <w:rPr>
                <w:sz w:val="20"/>
                <w:szCs w:val="20"/>
              </w:rPr>
            </w:pPr>
          </w:p>
        </w:tc>
      </w:tr>
      <w:tr w:rsidR="00DF7C13" w:rsidRPr="0036282E" w:rsidTr="00DF7C13">
        <w:trPr>
          <w:trHeight w:val="269"/>
        </w:trPr>
        <w:tc>
          <w:tcPr>
            <w:tcW w:w="486" w:type="dxa"/>
            <w:tcBorders>
              <w:bottom w:val="single" w:sz="4" w:space="0" w:color="auto"/>
            </w:tcBorders>
          </w:tcPr>
          <w:p w:rsidR="00DF7C13" w:rsidRPr="002D3D78" w:rsidRDefault="00DF7C13" w:rsidP="00CD7E25">
            <w:pPr>
              <w:tabs>
                <w:tab w:val="left" w:pos="2880"/>
                <w:tab w:val="left" w:pos="3240"/>
              </w:tabs>
              <w:rPr>
                <w:sz w:val="20"/>
                <w:szCs w:val="20"/>
              </w:rPr>
            </w:pPr>
            <w:r w:rsidRPr="002D3D78">
              <w:rPr>
                <w:sz w:val="20"/>
                <w:szCs w:val="20"/>
              </w:rPr>
              <w:t>12</w:t>
            </w:r>
          </w:p>
        </w:tc>
        <w:tc>
          <w:tcPr>
            <w:tcW w:w="3149" w:type="dxa"/>
            <w:tcBorders>
              <w:bottom w:val="single" w:sz="4" w:space="0" w:color="auto"/>
            </w:tcBorders>
          </w:tcPr>
          <w:p w:rsidR="00DF7C13" w:rsidRPr="00D81B0E" w:rsidRDefault="00DF7C13" w:rsidP="00220815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D81B0E">
              <w:rPr>
                <w:color w:val="000000"/>
                <w:sz w:val="16"/>
                <w:szCs w:val="16"/>
              </w:rPr>
              <w:t>Реконструкция блока установки включающего от 10 до 20 позиций технологического оборудования</w:t>
            </w:r>
          </w:p>
        </w:tc>
        <w:tc>
          <w:tcPr>
            <w:tcW w:w="1897" w:type="dxa"/>
            <w:tcBorders>
              <w:bottom w:val="single" w:sz="4" w:space="0" w:color="auto"/>
            </w:tcBorders>
          </w:tcPr>
          <w:p w:rsidR="00DF7C13" w:rsidRPr="002D3D78" w:rsidRDefault="00DF7C13" w:rsidP="00CD7E25">
            <w:pPr>
              <w:tabs>
                <w:tab w:val="left" w:pos="3240"/>
              </w:tabs>
              <w:rPr>
                <w:sz w:val="20"/>
                <w:szCs w:val="20"/>
              </w:rPr>
            </w:pPr>
          </w:p>
        </w:tc>
        <w:tc>
          <w:tcPr>
            <w:tcW w:w="1155" w:type="dxa"/>
            <w:tcBorders>
              <w:bottom w:val="single" w:sz="4" w:space="0" w:color="auto"/>
            </w:tcBorders>
          </w:tcPr>
          <w:p w:rsidR="00DF7C13" w:rsidRPr="002D3D78" w:rsidRDefault="00DF7C13" w:rsidP="00CD7E25">
            <w:pPr>
              <w:tabs>
                <w:tab w:val="left" w:pos="3240"/>
              </w:tabs>
              <w:rPr>
                <w:sz w:val="20"/>
                <w:szCs w:val="20"/>
              </w:rPr>
            </w:pPr>
          </w:p>
        </w:tc>
        <w:tc>
          <w:tcPr>
            <w:tcW w:w="1792" w:type="dxa"/>
            <w:tcBorders>
              <w:bottom w:val="single" w:sz="4" w:space="0" w:color="auto"/>
            </w:tcBorders>
            <w:vAlign w:val="center"/>
          </w:tcPr>
          <w:p w:rsidR="00DF7C13" w:rsidRPr="002D3D78" w:rsidRDefault="00DF7C13" w:rsidP="00DF7C13">
            <w:pPr>
              <w:tabs>
                <w:tab w:val="left" w:pos="32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1" w:type="dxa"/>
            <w:tcBorders>
              <w:bottom w:val="single" w:sz="4" w:space="0" w:color="auto"/>
            </w:tcBorders>
          </w:tcPr>
          <w:p w:rsidR="00DF7C13" w:rsidRPr="002D3D78" w:rsidRDefault="00DF7C13" w:rsidP="00CD7E25">
            <w:pPr>
              <w:tabs>
                <w:tab w:val="left" w:pos="3240"/>
              </w:tabs>
              <w:rPr>
                <w:sz w:val="20"/>
                <w:szCs w:val="20"/>
              </w:rPr>
            </w:pPr>
          </w:p>
        </w:tc>
      </w:tr>
      <w:tr w:rsidR="00DF7C13" w:rsidRPr="0036282E" w:rsidTr="00DF7C13">
        <w:trPr>
          <w:trHeight w:val="269"/>
        </w:trPr>
        <w:tc>
          <w:tcPr>
            <w:tcW w:w="486" w:type="dxa"/>
            <w:tcBorders>
              <w:bottom w:val="single" w:sz="4" w:space="0" w:color="auto"/>
            </w:tcBorders>
          </w:tcPr>
          <w:p w:rsidR="00DF7C13" w:rsidRPr="002D3D78" w:rsidRDefault="00DF7C13" w:rsidP="00CD7E25">
            <w:pPr>
              <w:tabs>
                <w:tab w:val="left" w:pos="2880"/>
                <w:tab w:val="left" w:pos="3240"/>
              </w:tabs>
              <w:rPr>
                <w:sz w:val="20"/>
                <w:szCs w:val="20"/>
              </w:rPr>
            </w:pPr>
            <w:r w:rsidRPr="002D3D78">
              <w:rPr>
                <w:sz w:val="20"/>
                <w:szCs w:val="20"/>
              </w:rPr>
              <w:t>13</w:t>
            </w:r>
          </w:p>
        </w:tc>
        <w:tc>
          <w:tcPr>
            <w:tcW w:w="3149" w:type="dxa"/>
            <w:tcBorders>
              <w:bottom w:val="single" w:sz="4" w:space="0" w:color="auto"/>
            </w:tcBorders>
          </w:tcPr>
          <w:p w:rsidR="00DF7C13" w:rsidRPr="00D81B0E" w:rsidRDefault="00DF7C13" w:rsidP="00220815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D81B0E">
              <w:rPr>
                <w:color w:val="000000"/>
                <w:sz w:val="16"/>
                <w:szCs w:val="16"/>
              </w:rPr>
              <w:t>Реконструкция блока установки включающего свыше 20 позиций технологического оборудования</w:t>
            </w:r>
          </w:p>
        </w:tc>
        <w:tc>
          <w:tcPr>
            <w:tcW w:w="1897" w:type="dxa"/>
            <w:tcBorders>
              <w:bottom w:val="single" w:sz="4" w:space="0" w:color="auto"/>
            </w:tcBorders>
          </w:tcPr>
          <w:p w:rsidR="00DF7C13" w:rsidRPr="002D3D78" w:rsidRDefault="00DF7C13" w:rsidP="00CD7E25">
            <w:pPr>
              <w:tabs>
                <w:tab w:val="left" w:pos="3240"/>
              </w:tabs>
              <w:rPr>
                <w:sz w:val="20"/>
                <w:szCs w:val="20"/>
              </w:rPr>
            </w:pPr>
          </w:p>
        </w:tc>
        <w:tc>
          <w:tcPr>
            <w:tcW w:w="1155" w:type="dxa"/>
            <w:tcBorders>
              <w:bottom w:val="single" w:sz="4" w:space="0" w:color="auto"/>
            </w:tcBorders>
          </w:tcPr>
          <w:p w:rsidR="00DF7C13" w:rsidRPr="002D3D78" w:rsidRDefault="00DF7C13" w:rsidP="00CD7E25">
            <w:pPr>
              <w:tabs>
                <w:tab w:val="left" w:pos="3240"/>
              </w:tabs>
              <w:rPr>
                <w:sz w:val="20"/>
                <w:szCs w:val="20"/>
              </w:rPr>
            </w:pPr>
          </w:p>
        </w:tc>
        <w:tc>
          <w:tcPr>
            <w:tcW w:w="1792" w:type="dxa"/>
            <w:tcBorders>
              <w:bottom w:val="single" w:sz="4" w:space="0" w:color="auto"/>
            </w:tcBorders>
            <w:vAlign w:val="center"/>
          </w:tcPr>
          <w:p w:rsidR="00DF7C13" w:rsidRPr="002D3D78" w:rsidRDefault="00DF7C13" w:rsidP="00DF7C13">
            <w:pPr>
              <w:tabs>
                <w:tab w:val="left" w:pos="32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1" w:type="dxa"/>
            <w:tcBorders>
              <w:bottom w:val="single" w:sz="4" w:space="0" w:color="auto"/>
            </w:tcBorders>
          </w:tcPr>
          <w:p w:rsidR="00DF7C13" w:rsidRPr="002D3D78" w:rsidRDefault="00DF7C13" w:rsidP="00CD7E25">
            <w:pPr>
              <w:tabs>
                <w:tab w:val="left" w:pos="3240"/>
              </w:tabs>
              <w:rPr>
                <w:sz w:val="20"/>
                <w:szCs w:val="20"/>
              </w:rPr>
            </w:pPr>
          </w:p>
        </w:tc>
      </w:tr>
      <w:tr w:rsidR="00DF7C13" w:rsidRPr="0036282E" w:rsidTr="00DF7C13">
        <w:trPr>
          <w:trHeight w:val="269"/>
        </w:trPr>
        <w:tc>
          <w:tcPr>
            <w:tcW w:w="486" w:type="dxa"/>
            <w:tcBorders>
              <w:bottom w:val="single" w:sz="4" w:space="0" w:color="auto"/>
            </w:tcBorders>
          </w:tcPr>
          <w:p w:rsidR="00DF7C13" w:rsidRPr="002D3D78" w:rsidRDefault="00DF7C13" w:rsidP="00CD7E25">
            <w:pPr>
              <w:tabs>
                <w:tab w:val="left" w:pos="2880"/>
                <w:tab w:val="left" w:pos="3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149" w:type="dxa"/>
            <w:tcBorders>
              <w:bottom w:val="single" w:sz="4" w:space="0" w:color="auto"/>
            </w:tcBorders>
          </w:tcPr>
          <w:p w:rsidR="00DF7C13" w:rsidRPr="00D81B0E" w:rsidRDefault="00DF7C13" w:rsidP="00220815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D81B0E">
              <w:rPr>
                <w:color w:val="000000"/>
                <w:sz w:val="16"/>
                <w:szCs w:val="16"/>
              </w:rPr>
              <w:t xml:space="preserve">Прочие работы техперевооружения  (площадки обслуживания, ГПМ и т.п.) </w:t>
            </w:r>
          </w:p>
        </w:tc>
        <w:tc>
          <w:tcPr>
            <w:tcW w:w="1897" w:type="dxa"/>
            <w:tcBorders>
              <w:bottom w:val="single" w:sz="4" w:space="0" w:color="auto"/>
            </w:tcBorders>
          </w:tcPr>
          <w:p w:rsidR="00DF7C13" w:rsidRPr="002D3D78" w:rsidRDefault="00DF7C13" w:rsidP="00CD7E25">
            <w:pPr>
              <w:tabs>
                <w:tab w:val="left" w:pos="3240"/>
              </w:tabs>
              <w:rPr>
                <w:sz w:val="20"/>
                <w:szCs w:val="20"/>
              </w:rPr>
            </w:pPr>
          </w:p>
        </w:tc>
        <w:tc>
          <w:tcPr>
            <w:tcW w:w="1155" w:type="dxa"/>
            <w:tcBorders>
              <w:bottom w:val="single" w:sz="4" w:space="0" w:color="auto"/>
            </w:tcBorders>
          </w:tcPr>
          <w:p w:rsidR="00DF7C13" w:rsidRPr="002D3D78" w:rsidRDefault="00DF7C13" w:rsidP="00CD7E25">
            <w:pPr>
              <w:tabs>
                <w:tab w:val="left" w:pos="3240"/>
              </w:tabs>
              <w:rPr>
                <w:sz w:val="20"/>
                <w:szCs w:val="20"/>
              </w:rPr>
            </w:pPr>
          </w:p>
        </w:tc>
        <w:tc>
          <w:tcPr>
            <w:tcW w:w="1792" w:type="dxa"/>
            <w:tcBorders>
              <w:bottom w:val="single" w:sz="4" w:space="0" w:color="auto"/>
            </w:tcBorders>
            <w:vAlign w:val="center"/>
          </w:tcPr>
          <w:p w:rsidR="00DF7C13" w:rsidRPr="002D3D78" w:rsidRDefault="00DF7C13" w:rsidP="00DF7C13">
            <w:pPr>
              <w:tabs>
                <w:tab w:val="left" w:pos="32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551" w:type="dxa"/>
            <w:tcBorders>
              <w:bottom w:val="single" w:sz="4" w:space="0" w:color="auto"/>
            </w:tcBorders>
          </w:tcPr>
          <w:p w:rsidR="00DF7C13" w:rsidRPr="002D3D78" w:rsidRDefault="00DF7C13" w:rsidP="00CD7E25">
            <w:pPr>
              <w:tabs>
                <w:tab w:val="left" w:pos="3240"/>
              </w:tabs>
              <w:rPr>
                <w:sz w:val="20"/>
                <w:szCs w:val="20"/>
              </w:rPr>
            </w:pPr>
          </w:p>
        </w:tc>
      </w:tr>
      <w:tr w:rsidR="00DF7C13" w:rsidRPr="0036282E" w:rsidTr="00DF7C13">
        <w:trPr>
          <w:trHeight w:val="269"/>
        </w:trPr>
        <w:tc>
          <w:tcPr>
            <w:tcW w:w="486" w:type="dxa"/>
            <w:tcBorders>
              <w:bottom w:val="single" w:sz="4" w:space="0" w:color="auto"/>
            </w:tcBorders>
          </w:tcPr>
          <w:p w:rsidR="00DF7C13" w:rsidRDefault="00DF7C13" w:rsidP="00CD7E25">
            <w:pPr>
              <w:tabs>
                <w:tab w:val="left" w:pos="2880"/>
                <w:tab w:val="left" w:pos="3240"/>
              </w:tabs>
            </w:pPr>
          </w:p>
        </w:tc>
        <w:tc>
          <w:tcPr>
            <w:tcW w:w="3149" w:type="dxa"/>
            <w:tcBorders>
              <w:bottom w:val="single" w:sz="4" w:space="0" w:color="auto"/>
            </w:tcBorders>
            <w:vAlign w:val="center"/>
          </w:tcPr>
          <w:p w:rsidR="00DF7C13" w:rsidRDefault="00DF7C13" w:rsidP="00CD7E25">
            <w:pPr>
              <w:tabs>
                <w:tab w:val="left" w:pos="2880"/>
                <w:tab w:val="left" w:pos="3240"/>
              </w:tabs>
            </w:pPr>
            <w:r>
              <w:t>Итого</w:t>
            </w:r>
          </w:p>
        </w:tc>
        <w:tc>
          <w:tcPr>
            <w:tcW w:w="1897" w:type="dxa"/>
            <w:tcBorders>
              <w:bottom w:val="single" w:sz="4" w:space="0" w:color="auto"/>
            </w:tcBorders>
          </w:tcPr>
          <w:p w:rsidR="00DF7C13" w:rsidRPr="0036282E" w:rsidRDefault="00DF7C13" w:rsidP="00CD7E25">
            <w:pPr>
              <w:tabs>
                <w:tab w:val="left" w:pos="3240"/>
              </w:tabs>
            </w:pPr>
          </w:p>
        </w:tc>
        <w:tc>
          <w:tcPr>
            <w:tcW w:w="1155" w:type="dxa"/>
            <w:tcBorders>
              <w:bottom w:val="single" w:sz="4" w:space="0" w:color="auto"/>
            </w:tcBorders>
          </w:tcPr>
          <w:p w:rsidR="00DF7C13" w:rsidRPr="0036282E" w:rsidRDefault="00DF7C13" w:rsidP="00CD7E25">
            <w:pPr>
              <w:tabs>
                <w:tab w:val="left" w:pos="3240"/>
              </w:tabs>
            </w:pPr>
          </w:p>
        </w:tc>
        <w:tc>
          <w:tcPr>
            <w:tcW w:w="1792" w:type="dxa"/>
            <w:tcBorders>
              <w:bottom w:val="single" w:sz="4" w:space="0" w:color="auto"/>
            </w:tcBorders>
          </w:tcPr>
          <w:p w:rsidR="00DF7C13" w:rsidRPr="0036282E" w:rsidRDefault="00DF7C13" w:rsidP="00CD7E25">
            <w:pPr>
              <w:tabs>
                <w:tab w:val="left" w:pos="3240"/>
              </w:tabs>
            </w:pPr>
          </w:p>
        </w:tc>
        <w:tc>
          <w:tcPr>
            <w:tcW w:w="1551" w:type="dxa"/>
            <w:tcBorders>
              <w:bottom w:val="single" w:sz="4" w:space="0" w:color="auto"/>
            </w:tcBorders>
          </w:tcPr>
          <w:p w:rsidR="00DF7C13" w:rsidRPr="0036282E" w:rsidRDefault="00DF7C13" w:rsidP="00CD7E25">
            <w:pPr>
              <w:tabs>
                <w:tab w:val="left" w:pos="3240"/>
              </w:tabs>
            </w:pPr>
          </w:p>
        </w:tc>
      </w:tr>
      <w:tr w:rsidR="00DF7C13" w:rsidRPr="0036282E" w:rsidTr="00DF7C13">
        <w:trPr>
          <w:trHeight w:val="434"/>
        </w:trPr>
        <w:tc>
          <w:tcPr>
            <w:tcW w:w="3635" w:type="dxa"/>
            <w:gridSpan w:val="2"/>
            <w:tcBorders>
              <w:bottom w:val="single" w:sz="4" w:space="0" w:color="auto"/>
            </w:tcBorders>
            <w:vAlign w:val="center"/>
          </w:tcPr>
          <w:p w:rsidR="00DF7C13" w:rsidRPr="0036282E" w:rsidRDefault="00DF7C13" w:rsidP="00B151A2">
            <w:pPr>
              <w:tabs>
                <w:tab w:val="left" w:pos="2880"/>
                <w:tab w:val="left" w:pos="3240"/>
              </w:tabs>
            </w:pPr>
            <w:r w:rsidRPr="004835F0">
              <w:t>Сроки выполнения работ</w:t>
            </w:r>
          </w:p>
        </w:tc>
        <w:tc>
          <w:tcPr>
            <w:tcW w:w="4844" w:type="dxa"/>
            <w:gridSpan w:val="3"/>
            <w:tcBorders>
              <w:bottom w:val="single" w:sz="4" w:space="0" w:color="auto"/>
            </w:tcBorders>
          </w:tcPr>
          <w:p w:rsidR="00DF7C13" w:rsidRPr="0036282E" w:rsidRDefault="00DF7C13" w:rsidP="00CD7E25">
            <w:pPr>
              <w:tabs>
                <w:tab w:val="left" w:pos="3240"/>
              </w:tabs>
            </w:pPr>
          </w:p>
        </w:tc>
        <w:tc>
          <w:tcPr>
            <w:tcW w:w="1551" w:type="dxa"/>
            <w:tcBorders>
              <w:bottom w:val="single" w:sz="4" w:space="0" w:color="auto"/>
            </w:tcBorders>
          </w:tcPr>
          <w:p w:rsidR="00DF7C13" w:rsidRPr="0036282E" w:rsidRDefault="00DF7C13" w:rsidP="00CD7E25">
            <w:pPr>
              <w:tabs>
                <w:tab w:val="left" w:pos="3240"/>
              </w:tabs>
            </w:pPr>
          </w:p>
        </w:tc>
      </w:tr>
      <w:tr w:rsidR="00DF7C13" w:rsidRPr="0036282E" w:rsidTr="00DF7C13">
        <w:trPr>
          <w:trHeight w:val="675"/>
        </w:trPr>
        <w:tc>
          <w:tcPr>
            <w:tcW w:w="3635" w:type="dxa"/>
            <w:gridSpan w:val="2"/>
            <w:tcBorders>
              <w:top w:val="single" w:sz="4" w:space="0" w:color="auto"/>
            </w:tcBorders>
            <w:vAlign w:val="center"/>
          </w:tcPr>
          <w:p w:rsidR="00DF7C13" w:rsidRPr="0036282E" w:rsidRDefault="00DF7C13" w:rsidP="00B151A2">
            <w:pPr>
              <w:tabs>
                <w:tab w:val="left" w:pos="3240"/>
              </w:tabs>
            </w:pPr>
            <w:r w:rsidRPr="0036282E">
              <w:t>Наличие скидок или условия их получения</w:t>
            </w:r>
          </w:p>
        </w:tc>
        <w:tc>
          <w:tcPr>
            <w:tcW w:w="4844" w:type="dxa"/>
            <w:gridSpan w:val="3"/>
            <w:tcBorders>
              <w:top w:val="single" w:sz="4" w:space="0" w:color="auto"/>
            </w:tcBorders>
          </w:tcPr>
          <w:p w:rsidR="00DF7C13" w:rsidRPr="0036282E" w:rsidRDefault="00DF7C13" w:rsidP="00CD7E25">
            <w:pPr>
              <w:tabs>
                <w:tab w:val="left" w:pos="3240"/>
              </w:tabs>
            </w:pPr>
          </w:p>
        </w:tc>
        <w:tc>
          <w:tcPr>
            <w:tcW w:w="1551" w:type="dxa"/>
            <w:tcBorders>
              <w:top w:val="single" w:sz="4" w:space="0" w:color="auto"/>
            </w:tcBorders>
          </w:tcPr>
          <w:p w:rsidR="00DF7C13" w:rsidRPr="0036282E" w:rsidRDefault="00DF7C13" w:rsidP="00CD7E25">
            <w:pPr>
              <w:tabs>
                <w:tab w:val="left" w:pos="3240"/>
              </w:tabs>
            </w:pPr>
          </w:p>
        </w:tc>
      </w:tr>
      <w:tr w:rsidR="00DF7C13" w:rsidRPr="0036282E" w:rsidTr="00DF7C13">
        <w:trPr>
          <w:trHeight w:val="496"/>
        </w:trPr>
        <w:tc>
          <w:tcPr>
            <w:tcW w:w="3635" w:type="dxa"/>
            <w:gridSpan w:val="2"/>
            <w:vAlign w:val="center"/>
          </w:tcPr>
          <w:p w:rsidR="00DF7C13" w:rsidRPr="0036282E" w:rsidRDefault="00DF7C13" w:rsidP="00B151A2">
            <w:pPr>
              <w:tabs>
                <w:tab w:val="left" w:pos="3240"/>
              </w:tabs>
            </w:pPr>
            <w:r w:rsidRPr="0036282E">
              <w:t xml:space="preserve">Условия </w:t>
            </w:r>
            <w:r w:rsidRPr="004835F0">
              <w:t>выполнения работ</w:t>
            </w:r>
          </w:p>
        </w:tc>
        <w:tc>
          <w:tcPr>
            <w:tcW w:w="4844" w:type="dxa"/>
            <w:gridSpan w:val="3"/>
          </w:tcPr>
          <w:p w:rsidR="00DF7C13" w:rsidRPr="0036282E" w:rsidRDefault="00DF7C13" w:rsidP="00CD7E25">
            <w:pPr>
              <w:tabs>
                <w:tab w:val="left" w:pos="3240"/>
              </w:tabs>
            </w:pPr>
          </w:p>
        </w:tc>
        <w:tc>
          <w:tcPr>
            <w:tcW w:w="1551" w:type="dxa"/>
          </w:tcPr>
          <w:p w:rsidR="00DF7C13" w:rsidRPr="0036282E" w:rsidRDefault="00DF7C13" w:rsidP="00CD7E25">
            <w:pPr>
              <w:tabs>
                <w:tab w:val="left" w:pos="3240"/>
              </w:tabs>
            </w:pPr>
          </w:p>
        </w:tc>
      </w:tr>
      <w:tr w:rsidR="00DF7C13" w:rsidRPr="0036282E" w:rsidTr="00DF7C13">
        <w:trPr>
          <w:trHeight w:val="574"/>
        </w:trPr>
        <w:tc>
          <w:tcPr>
            <w:tcW w:w="3635" w:type="dxa"/>
            <w:gridSpan w:val="2"/>
            <w:vAlign w:val="center"/>
          </w:tcPr>
          <w:p w:rsidR="00DF7C13" w:rsidRPr="0036282E" w:rsidRDefault="00DF7C13" w:rsidP="00B151A2">
            <w:pPr>
              <w:tabs>
                <w:tab w:val="left" w:pos="3240"/>
              </w:tabs>
            </w:pPr>
            <w:r w:rsidRPr="0036282E">
              <w:t xml:space="preserve">Условия оплаты </w:t>
            </w:r>
            <w:r>
              <w:t>работ</w:t>
            </w:r>
          </w:p>
        </w:tc>
        <w:tc>
          <w:tcPr>
            <w:tcW w:w="4844" w:type="dxa"/>
            <w:gridSpan w:val="3"/>
          </w:tcPr>
          <w:p w:rsidR="00DF7C13" w:rsidRPr="0036282E" w:rsidRDefault="00DF7C13" w:rsidP="00CD7E25">
            <w:pPr>
              <w:tabs>
                <w:tab w:val="left" w:pos="3240"/>
              </w:tabs>
            </w:pPr>
          </w:p>
        </w:tc>
        <w:tc>
          <w:tcPr>
            <w:tcW w:w="1551" w:type="dxa"/>
          </w:tcPr>
          <w:p w:rsidR="00DF7C13" w:rsidRPr="0036282E" w:rsidRDefault="00DF7C13" w:rsidP="00CD7E25">
            <w:pPr>
              <w:tabs>
                <w:tab w:val="left" w:pos="3240"/>
              </w:tabs>
            </w:pPr>
          </w:p>
        </w:tc>
      </w:tr>
      <w:tr w:rsidR="00DF7C13" w:rsidRPr="0036282E" w:rsidTr="00DF7C13">
        <w:trPr>
          <w:trHeight w:val="554"/>
        </w:trPr>
        <w:tc>
          <w:tcPr>
            <w:tcW w:w="3635" w:type="dxa"/>
            <w:gridSpan w:val="2"/>
            <w:vAlign w:val="center"/>
          </w:tcPr>
          <w:p w:rsidR="00DF7C13" w:rsidRPr="0036282E" w:rsidRDefault="00DF7C13" w:rsidP="00B151A2">
            <w:pPr>
              <w:tabs>
                <w:tab w:val="left" w:pos="3240"/>
              </w:tabs>
            </w:pPr>
            <w:r w:rsidRPr="0036282E">
              <w:t>Дополнительные условия</w:t>
            </w:r>
          </w:p>
        </w:tc>
        <w:tc>
          <w:tcPr>
            <w:tcW w:w="4844" w:type="dxa"/>
            <w:gridSpan w:val="3"/>
          </w:tcPr>
          <w:p w:rsidR="00DF7C13" w:rsidRPr="0036282E" w:rsidRDefault="00DF7C13" w:rsidP="00CD7E25">
            <w:pPr>
              <w:tabs>
                <w:tab w:val="left" w:pos="3240"/>
              </w:tabs>
            </w:pPr>
          </w:p>
        </w:tc>
        <w:tc>
          <w:tcPr>
            <w:tcW w:w="1551" w:type="dxa"/>
          </w:tcPr>
          <w:p w:rsidR="00DF7C13" w:rsidRPr="0036282E" w:rsidRDefault="00DF7C13" w:rsidP="00CD7E25">
            <w:pPr>
              <w:tabs>
                <w:tab w:val="left" w:pos="3240"/>
              </w:tabs>
            </w:pPr>
          </w:p>
        </w:tc>
      </w:tr>
    </w:tbl>
    <w:p w:rsidR="0045229B" w:rsidRDefault="0045229B">
      <w:pPr>
        <w:ind w:firstLine="720"/>
      </w:pPr>
    </w:p>
    <w:p w:rsidR="001E2DD9" w:rsidRDefault="001E2DD9" w:rsidP="009332C1">
      <w:pPr>
        <w:spacing w:before="120"/>
        <w:rPr>
          <w:b/>
          <w:bCs/>
        </w:rPr>
      </w:pPr>
      <w:r>
        <w:rPr>
          <w:b/>
          <w:bCs/>
        </w:rPr>
        <w:t xml:space="preserve">1. Настоящее предложение действует до </w:t>
      </w:r>
      <w:r w:rsidR="00F63802">
        <w:rPr>
          <w:b/>
          <w:bCs/>
        </w:rPr>
        <w:t>"</w:t>
      </w:r>
      <w:r>
        <w:rPr>
          <w:b/>
          <w:bCs/>
        </w:rPr>
        <w:t>____</w:t>
      </w:r>
      <w:r w:rsidR="00F63802">
        <w:rPr>
          <w:b/>
          <w:bCs/>
        </w:rPr>
        <w:t>"</w:t>
      </w:r>
      <w:r>
        <w:rPr>
          <w:b/>
          <w:bCs/>
        </w:rPr>
        <w:t xml:space="preserve"> __________________ 20</w:t>
      </w:r>
      <w:r w:rsidR="004D1A64">
        <w:rPr>
          <w:b/>
          <w:bCs/>
        </w:rPr>
        <w:t>_</w:t>
      </w:r>
      <w:r>
        <w:rPr>
          <w:b/>
          <w:bCs/>
        </w:rPr>
        <w:t>_ г.</w:t>
      </w:r>
    </w:p>
    <w:p w:rsidR="001E2DD9" w:rsidRDefault="001E2DD9" w:rsidP="009332C1">
      <w:pPr>
        <w:spacing w:before="120"/>
        <w:rPr>
          <w:b/>
          <w:bCs/>
        </w:rPr>
      </w:pPr>
      <w:r>
        <w:rPr>
          <w:b/>
          <w:bCs/>
        </w:rPr>
        <w:t>2. Настоящее предложение не может быть отозвано и является безотзывной офертой.</w:t>
      </w:r>
    </w:p>
    <w:p w:rsidR="00920439" w:rsidRDefault="00920439" w:rsidP="009332C1">
      <w:pPr>
        <w:spacing w:before="120"/>
        <w:rPr>
          <w:b/>
          <w:bCs/>
        </w:rPr>
      </w:pPr>
      <w:r>
        <w:rPr>
          <w:b/>
          <w:bCs/>
        </w:rPr>
        <w:t>4. Настоящая оферта может быть акцептована не более одного раза.</w:t>
      </w:r>
    </w:p>
    <w:p w:rsidR="00920439" w:rsidRDefault="00920439" w:rsidP="009332C1">
      <w:pPr>
        <w:spacing w:before="120"/>
        <w:rPr>
          <w:b/>
          <w:bCs/>
        </w:rPr>
      </w:pPr>
      <w:r>
        <w:rPr>
          <w:b/>
          <w:bCs/>
        </w:rPr>
        <w:t>5. Акцепт не может содержать условий, отличных от настоящей оферты.</w:t>
      </w:r>
    </w:p>
    <w:p w:rsidR="00920439" w:rsidRDefault="00920439" w:rsidP="009332C1">
      <w:pPr>
        <w:spacing w:before="120"/>
        <w:rPr>
          <w:b/>
          <w:bCs/>
        </w:rPr>
      </w:pPr>
      <w:r>
        <w:rPr>
          <w:b/>
          <w:bCs/>
        </w:rPr>
        <w:t>6. Более подробные условия оферты содержаться в приложениях, являющихся неотъемлемой частью оферты</w:t>
      </w:r>
      <w:r w:rsidR="00C21D87">
        <w:rPr>
          <w:b/>
          <w:bCs/>
        </w:rPr>
        <w:t>.</w:t>
      </w:r>
    </w:p>
    <w:p w:rsidR="00A6567B" w:rsidRDefault="00A6567B" w:rsidP="00920439">
      <w:pPr>
        <w:rPr>
          <w:i/>
          <w:iCs/>
        </w:rPr>
      </w:pPr>
    </w:p>
    <w:p w:rsidR="004E74F9" w:rsidRDefault="00920439" w:rsidP="00920439">
      <w:r w:rsidRPr="00920439">
        <w:rPr>
          <w:i/>
          <w:iCs/>
        </w:rPr>
        <w:t>МП</w:t>
      </w:r>
      <w:r>
        <w:rPr>
          <w:i/>
          <w:iCs/>
        </w:rPr>
        <w:t xml:space="preserve">                                                                                       </w:t>
      </w:r>
      <w:r w:rsidR="001E2DD9">
        <w:rPr>
          <w:i/>
          <w:iCs/>
        </w:rPr>
        <w:t>Подпись:</w:t>
      </w:r>
      <w:r w:rsidR="00FB11F6" w:rsidRPr="00FB11F6">
        <w:t xml:space="preserve"> </w:t>
      </w:r>
      <w:r w:rsidR="00FB11F6">
        <w:t>_____</w:t>
      </w:r>
      <w:r w:rsidR="004E74F9">
        <w:t>____</w:t>
      </w:r>
      <w:r w:rsidR="00FB11F6">
        <w:t>___</w:t>
      </w:r>
    </w:p>
    <w:p w:rsidR="00F53E1B" w:rsidRDefault="00F53E1B" w:rsidP="009332C1">
      <w:pPr>
        <w:jc w:val="right"/>
        <w:rPr>
          <w:b/>
          <w:bCs/>
        </w:rPr>
      </w:pPr>
    </w:p>
    <w:p w:rsidR="00A6567B" w:rsidRDefault="00A6567B" w:rsidP="009332C1">
      <w:pPr>
        <w:jc w:val="right"/>
        <w:rPr>
          <w:b/>
          <w:bCs/>
        </w:rPr>
      </w:pPr>
    </w:p>
    <w:p w:rsidR="00A6567B" w:rsidRDefault="00A6567B" w:rsidP="009332C1">
      <w:pPr>
        <w:jc w:val="right"/>
        <w:rPr>
          <w:b/>
          <w:bCs/>
        </w:rPr>
      </w:pPr>
    </w:p>
    <w:p w:rsidR="00060AE0" w:rsidRDefault="00060AE0" w:rsidP="009332C1">
      <w:pPr>
        <w:jc w:val="right"/>
        <w:rPr>
          <w:b/>
          <w:bCs/>
        </w:rPr>
      </w:pPr>
    </w:p>
    <w:p w:rsidR="00060AE0" w:rsidRDefault="00060AE0" w:rsidP="009332C1">
      <w:pPr>
        <w:jc w:val="right"/>
        <w:rPr>
          <w:b/>
          <w:bCs/>
        </w:rPr>
      </w:pPr>
    </w:p>
    <w:p w:rsidR="00060AE0" w:rsidRDefault="00060AE0" w:rsidP="009332C1">
      <w:pPr>
        <w:jc w:val="right"/>
        <w:rPr>
          <w:b/>
          <w:bCs/>
        </w:rPr>
      </w:pPr>
    </w:p>
    <w:p w:rsidR="00060AE0" w:rsidRDefault="00060AE0" w:rsidP="009332C1">
      <w:pPr>
        <w:jc w:val="right"/>
        <w:rPr>
          <w:b/>
          <w:bCs/>
        </w:rPr>
      </w:pPr>
    </w:p>
    <w:p w:rsidR="00060AE0" w:rsidRDefault="00060AE0" w:rsidP="009332C1">
      <w:pPr>
        <w:jc w:val="right"/>
        <w:rPr>
          <w:b/>
          <w:bCs/>
        </w:rPr>
      </w:pPr>
    </w:p>
    <w:p w:rsidR="00060AE0" w:rsidRDefault="00060AE0" w:rsidP="009332C1">
      <w:pPr>
        <w:jc w:val="right"/>
        <w:rPr>
          <w:b/>
          <w:bCs/>
        </w:rPr>
      </w:pPr>
    </w:p>
    <w:p w:rsidR="00060AE0" w:rsidRDefault="00060AE0" w:rsidP="009332C1">
      <w:pPr>
        <w:jc w:val="right"/>
        <w:rPr>
          <w:b/>
          <w:bCs/>
        </w:rPr>
      </w:pPr>
    </w:p>
    <w:p w:rsidR="00060AE0" w:rsidRDefault="00060AE0" w:rsidP="009332C1">
      <w:pPr>
        <w:jc w:val="right"/>
        <w:rPr>
          <w:b/>
          <w:bCs/>
        </w:rPr>
      </w:pPr>
    </w:p>
    <w:p w:rsidR="00060AE0" w:rsidRDefault="00060AE0" w:rsidP="009332C1">
      <w:pPr>
        <w:jc w:val="right"/>
        <w:rPr>
          <w:b/>
          <w:bCs/>
        </w:rPr>
      </w:pPr>
    </w:p>
    <w:p w:rsidR="00060AE0" w:rsidRDefault="00060AE0" w:rsidP="009332C1">
      <w:pPr>
        <w:jc w:val="right"/>
        <w:rPr>
          <w:b/>
          <w:bCs/>
        </w:rPr>
      </w:pPr>
    </w:p>
    <w:p w:rsidR="00060AE0" w:rsidRDefault="00060AE0" w:rsidP="009332C1">
      <w:pPr>
        <w:jc w:val="right"/>
        <w:rPr>
          <w:b/>
          <w:bCs/>
        </w:rPr>
      </w:pPr>
    </w:p>
    <w:p w:rsidR="00060AE0" w:rsidRDefault="00060AE0" w:rsidP="009332C1">
      <w:pPr>
        <w:jc w:val="right"/>
        <w:rPr>
          <w:b/>
          <w:bCs/>
        </w:rPr>
      </w:pPr>
    </w:p>
    <w:p w:rsidR="00060AE0" w:rsidRDefault="00060AE0" w:rsidP="009332C1">
      <w:pPr>
        <w:jc w:val="right"/>
        <w:rPr>
          <w:b/>
          <w:bCs/>
        </w:rPr>
      </w:pPr>
    </w:p>
    <w:p w:rsidR="00060AE0" w:rsidRDefault="00060AE0" w:rsidP="009332C1">
      <w:pPr>
        <w:jc w:val="right"/>
        <w:rPr>
          <w:b/>
          <w:bCs/>
        </w:rPr>
      </w:pPr>
    </w:p>
    <w:p w:rsidR="00060AE0" w:rsidRDefault="00060AE0" w:rsidP="009332C1">
      <w:pPr>
        <w:jc w:val="right"/>
        <w:rPr>
          <w:b/>
          <w:bCs/>
        </w:rPr>
      </w:pPr>
    </w:p>
    <w:p w:rsidR="00060AE0" w:rsidRDefault="00060AE0" w:rsidP="009332C1">
      <w:pPr>
        <w:jc w:val="right"/>
        <w:rPr>
          <w:b/>
          <w:bCs/>
        </w:rPr>
      </w:pPr>
    </w:p>
    <w:p w:rsidR="00060AE0" w:rsidRDefault="00060AE0" w:rsidP="009332C1">
      <w:pPr>
        <w:jc w:val="right"/>
        <w:rPr>
          <w:b/>
          <w:bCs/>
        </w:rPr>
      </w:pPr>
    </w:p>
    <w:p w:rsidR="00060AE0" w:rsidRDefault="00060AE0" w:rsidP="009332C1">
      <w:pPr>
        <w:jc w:val="right"/>
        <w:rPr>
          <w:b/>
          <w:bCs/>
        </w:rPr>
      </w:pPr>
    </w:p>
    <w:p w:rsidR="00060AE0" w:rsidRDefault="00060AE0" w:rsidP="009332C1">
      <w:pPr>
        <w:jc w:val="right"/>
        <w:rPr>
          <w:b/>
          <w:bCs/>
        </w:rPr>
      </w:pPr>
    </w:p>
    <w:p w:rsidR="00060AE0" w:rsidRDefault="00060AE0" w:rsidP="009332C1">
      <w:pPr>
        <w:jc w:val="right"/>
        <w:rPr>
          <w:b/>
          <w:bCs/>
        </w:rPr>
      </w:pPr>
    </w:p>
    <w:p w:rsidR="00060AE0" w:rsidRDefault="00060AE0" w:rsidP="009332C1">
      <w:pPr>
        <w:jc w:val="right"/>
        <w:rPr>
          <w:b/>
          <w:bCs/>
        </w:rPr>
      </w:pPr>
    </w:p>
    <w:p w:rsidR="00060AE0" w:rsidRDefault="00060AE0" w:rsidP="009332C1">
      <w:pPr>
        <w:jc w:val="right"/>
        <w:rPr>
          <w:b/>
          <w:bCs/>
        </w:rPr>
      </w:pPr>
    </w:p>
    <w:p w:rsidR="00060AE0" w:rsidRDefault="00060AE0" w:rsidP="009332C1">
      <w:pPr>
        <w:jc w:val="right"/>
        <w:rPr>
          <w:b/>
          <w:bCs/>
        </w:rPr>
      </w:pPr>
    </w:p>
    <w:p w:rsidR="00060AE0" w:rsidRDefault="00060AE0" w:rsidP="009332C1">
      <w:pPr>
        <w:jc w:val="right"/>
        <w:rPr>
          <w:b/>
          <w:bCs/>
        </w:rPr>
      </w:pPr>
    </w:p>
    <w:p w:rsidR="00060AE0" w:rsidRDefault="00060AE0" w:rsidP="009332C1">
      <w:pPr>
        <w:jc w:val="right"/>
        <w:rPr>
          <w:b/>
          <w:bCs/>
        </w:rPr>
      </w:pPr>
    </w:p>
    <w:p w:rsidR="00060AE0" w:rsidRDefault="00060AE0" w:rsidP="009332C1">
      <w:pPr>
        <w:jc w:val="right"/>
        <w:rPr>
          <w:b/>
          <w:bCs/>
        </w:rPr>
      </w:pPr>
    </w:p>
    <w:p w:rsidR="001E2DD9" w:rsidRDefault="001E2DD9" w:rsidP="009332C1">
      <w:pPr>
        <w:jc w:val="right"/>
        <w:rPr>
          <w:b/>
          <w:bCs/>
        </w:rPr>
      </w:pPr>
      <w:r>
        <w:rPr>
          <w:b/>
          <w:bCs/>
        </w:rPr>
        <w:t>Приложение №</w:t>
      </w:r>
      <w:r w:rsidRPr="008E0950">
        <w:rPr>
          <w:b/>
          <w:bCs/>
          <w:color w:val="000000"/>
        </w:rPr>
        <w:t>3</w:t>
      </w:r>
    </w:p>
    <w:p w:rsidR="00CD5D52" w:rsidRDefault="001E2DD9" w:rsidP="00CD5D52">
      <w:pPr>
        <w:jc w:val="right"/>
      </w:pPr>
      <w:r w:rsidRPr="00A46992">
        <w:t>к Предложению делать Оферты №</w:t>
      </w:r>
      <w:r w:rsidR="0048022B" w:rsidRPr="00A46992">
        <w:t xml:space="preserve"> </w:t>
      </w:r>
      <w:r w:rsidR="00D140A2">
        <w:t>745</w:t>
      </w:r>
      <w:r w:rsidR="00CD5D52" w:rsidRPr="00CD5D52">
        <w:t>-КС</w:t>
      </w:r>
      <w:r w:rsidR="00F53E1B" w:rsidRPr="00CD5D52">
        <w:t xml:space="preserve"> </w:t>
      </w:r>
      <w:r w:rsidR="00CD5D52" w:rsidRPr="00CD5D52">
        <w:t>-201</w:t>
      </w:r>
      <w:r w:rsidR="00F53E1B">
        <w:t>4</w:t>
      </w:r>
    </w:p>
    <w:p w:rsidR="00F55472" w:rsidRPr="00CD5D52" w:rsidRDefault="00F55472" w:rsidP="00CD5D52">
      <w:pPr>
        <w:jc w:val="right"/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4732"/>
        <w:gridCol w:w="4732"/>
      </w:tblGrid>
      <w:tr w:rsidR="00051826" w:rsidTr="00F55472">
        <w:tc>
          <w:tcPr>
            <w:tcW w:w="4732" w:type="dxa"/>
          </w:tcPr>
          <w:p w:rsidR="00051826" w:rsidRPr="001E034E" w:rsidRDefault="00051826" w:rsidP="00CD7E25">
            <w:pPr>
              <w:rPr>
                <w:b/>
              </w:rPr>
            </w:pPr>
          </w:p>
        </w:tc>
        <w:tc>
          <w:tcPr>
            <w:tcW w:w="4732" w:type="dxa"/>
          </w:tcPr>
          <w:p w:rsidR="00051826" w:rsidRPr="001E034E" w:rsidRDefault="00051826" w:rsidP="00CD7E25">
            <w:pPr>
              <w:rPr>
                <w:b/>
              </w:rPr>
            </w:pPr>
            <w:r w:rsidRPr="001E034E">
              <w:rPr>
                <w:b/>
              </w:rPr>
              <w:t>УТВЕРЖД</w:t>
            </w:r>
            <w:r>
              <w:rPr>
                <w:b/>
              </w:rPr>
              <w:t>ЕНО</w:t>
            </w:r>
          </w:p>
        </w:tc>
      </w:tr>
      <w:tr w:rsidR="00051826" w:rsidTr="00F55472">
        <w:tc>
          <w:tcPr>
            <w:tcW w:w="4732" w:type="dxa"/>
          </w:tcPr>
          <w:p w:rsidR="00051826" w:rsidRPr="00045000" w:rsidRDefault="00051826" w:rsidP="00CD7E25">
            <w:pPr>
              <w:ind w:right="-72"/>
            </w:pPr>
          </w:p>
        </w:tc>
        <w:tc>
          <w:tcPr>
            <w:tcW w:w="4732" w:type="dxa"/>
          </w:tcPr>
          <w:p w:rsidR="00051826" w:rsidRDefault="00051826" w:rsidP="00CD7E25">
            <w:pPr>
              <w:ind w:right="-72"/>
            </w:pPr>
            <w:r>
              <w:t>Решением Тендерной комиссии</w:t>
            </w:r>
          </w:p>
          <w:p w:rsidR="00051826" w:rsidRDefault="00051826" w:rsidP="00CD7E25">
            <w:pPr>
              <w:ind w:right="-72"/>
            </w:pPr>
            <w:r>
              <w:t>ОАО «Славнефть-ЯНОС»</w:t>
            </w:r>
          </w:p>
          <w:p w:rsidR="00051826" w:rsidRPr="00220815" w:rsidRDefault="00051826" w:rsidP="00220815">
            <w:pPr>
              <w:ind w:right="-72"/>
              <w:rPr>
                <w:lang w:val="en-US"/>
              </w:rPr>
            </w:pPr>
            <w:r>
              <w:t xml:space="preserve">Протокол № </w:t>
            </w:r>
            <w:r w:rsidR="00220815">
              <w:rPr>
                <w:lang w:val="en-US"/>
              </w:rPr>
              <w:t>37</w:t>
            </w:r>
          </w:p>
        </w:tc>
      </w:tr>
      <w:tr w:rsidR="00051826" w:rsidTr="00F55472">
        <w:trPr>
          <w:trHeight w:val="431"/>
        </w:trPr>
        <w:tc>
          <w:tcPr>
            <w:tcW w:w="4732" w:type="dxa"/>
          </w:tcPr>
          <w:p w:rsidR="00051826" w:rsidRPr="00264E47" w:rsidRDefault="00051826" w:rsidP="00CD7E25">
            <w:pPr>
              <w:spacing w:before="120"/>
            </w:pPr>
          </w:p>
        </w:tc>
        <w:tc>
          <w:tcPr>
            <w:tcW w:w="4732" w:type="dxa"/>
          </w:tcPr>
          <w:p w:rsidR="00051826" w:rsidRPr="00264E47" w:rsidRDefault="00220815" w:rsidP="00220815">
            <w:pPr>
              <w:spacing w:before="120"/>
            </w:pPr>
            <w:r>
              <w:t>«</w:t>
            </w:r>
            <w:r>
              <w:rPr>
                <w:lang w:val="en-US"/>
              </w:rPr>
              <w:t>24</w:t>
            </w:r>
            <w:r w:rsidR="00051826">
              <w:t xml:space="preserve">» </w:t>
            </w:r>
            <w:r>
              <w:t xml:space="preserve">февраля </w:t>
            </w:r>
            <w:r w:rsidR="00051826" w:rsidRPr="00264E47">
              <w:t>201</w:t>
            </w:r>
            <w:r w:rsidR="00A92DDE">
              <w:t>5</w:t>
            </w:r>
            <w:r w:rsidR="00051826" w:rsidRPr="00264E47">
              <w:t xml:space="preserve"> года</w:t>
            </w:r>
          </w:p>
        </w:tc>
      </w:tr>
    </w:tbl>
    <w:p w:rsidR="003A239B" w:rsidRPr="00BB651F" w:rsidRDefault="003A239B">
      <w:pPr>
        <w:jc w:val="right"/>
        <w:rPr>
          <w:color w:val="FF0000"/>
        </w:rPr>
      </w:pPr>
    </w:p>
    <w:p w:rsidR="006968EB" w:rsidRDefault="006968EB" w:rsidP="0036458E">
      <w:pPr>
        <w:pStyle w:val="4"/>
        <w:widowControl/>
        <w:numPr>
          <w:ilvl w:val="3"/>
          <w:numId w:val="0"/>
        </w:numPr>
        <w:tabs>
          <w:tab w:val="num" w:pos="864"/>
        </w:tabs>
        <w:suppressAutoHyphens/>
        <w:autoSpaceDN/>
        <w:adjustRightInd/>
        <w:spacing w:line="240" w:lineRule="auto"/>
        <w:ind w:left="864" w:right="0" w:hanging="864"/>
        <w:jc w:val="center"/>
        <w:rPr>
          <w:b/>
          <w:sz w:val="26"/>
        </w:rPr>
      </w:pPr>
    </w:p>
    <w:p w:rsidR="0036458E" w:rsidRPr="00935DAB" w:rsidRDefault="0036458E" w:rsidP="0036458E">
      <w:pPr>
        <w:pStyle w:val="4"/>
        <w:widowControl/>
        <w:numPr>
          <w:ilvl w:val="3"/>
          <w:numId w:val="0"/>
        </w:numPr>
        <w:tabs>
          <w:tab w:val="num" w:pos="864"/>
        </w:tabs>
        <w:suppressAutoHyphens/>
        <w:autoSpaceDN/>
        <w:adjustRightInd/>
        <w:spacing w:line="240" w:lineRule="auto"/>
        <w:ind w:left="864" w:right="0" w:hanging="864"/>
        <w:jc w:val="center"/>
        <w:rPr>
          <w:b/>
          <w:sz w:val="26"/>
        </w:rPr>
      </w:pPr>
      <w:r w:rsidRPr="00935DAB">
        <w:rPr>
          <w:b/>
          <w:sz w:val="26"/>
        </w:rPr>
        <w:t>Требования к предмету оферты</w:t>
      </w:r>
    </w:p>
    <w:p w:rsidR="0036458E" w:rsidRPr="00484F36" w:rsidRDefault="0036458E" w:rsidP="0036458E">
      <w:pPr>
        <w:pStyle w:val="4"/>
        <w:widowControl/>
        <w:numPr>
          <w:ilvl w:val="3"/>
          <w:numId w:val="0"/>
        </w:numPr>
        <w:tabs>
          <w:tab w:val="num" w:pos="864"/>
        </w:tabs>
        <w:suppressAutoHyphens/>
        <w:autoSpaceDN/>
        <w:adjustRightInd/>
        <w:spacing w:line="240" w:lineRule="auto"/>
        <w:ind w:left="864" w:right="0" w:hanging="864"/>
        <w:jc w:val="center"/>
        <w:rPr>
          <w:sz w:val="26"/>
        </w:rPr>
      </w:pPr>
      <w:r w:rsidRPr="00484F36">
        <w:rPr>
          <w:sz w:val="26"/>
        </w:rPr>
        <w:t xml:space="preserve"> </w:t>
      </w:r>
    </w:p>
    <w:p w:rsidR="0036458E" w:rsidRPr="00392C28" w:rsidRDefault="0036458E" w:rsidP="0036458E">
      <w:pPr>
        <w:suppressAutoHyphens/>
        <w:autoSpaceDE w:val="0"/>
        <w:jc w:val="both"/>
        <w:rPr>
          <w:b/>
          <w:iCs/>
        </w:rPr>
      </w:pPr>
      <w:r w:rsidRPr="00392C28">
        <w:rPr>
          <w:b/>
          <w:iCs/>
        </w:rPr>
        <w:t>1.Общие положения.</w:t>
      </w:r>
    </w:p>
    <w:p w:rsidR="008B3DD8" w:rsidRDefault="0036458E" w:rsidP="0036458E">
      <w:pPr>
        <w:suppressAutoHyphens/>
        <w:ind w:firstLine="709"/>
        <w:jc w:val="both"/>
      </w:pPr>
      <w:r>
        <w:rPr>
          <w:u w:val="single"/>
        </w:rPr>
        <w:t>Предмет закупки</w:t>
      </w:r>
      <w:r>
        <w:t xml:space="preserve">: </w:t>
      </w:r>
      <w:r w:rsidR="002D1C3A">
        <w:t>р</w:t>
      </w:r>
      <w:r w:rsidR="002D1C3A" w:rsidRPr="002D1C3A">
        <w:t>азработк</w:t>
      </w:r>
      <w:r w:rsidR="002D1C3A">
        <w:t>а</w:t>
      </w:r>
      <w:r w:rsidR="002D1C3A" w:rsidRPr="002D1C3A">
        <w:t xml:space="preserve"> принципиальных технических решений и оценк</w:t>
      </w:r>
      <w:r w:rsidR="00CD7E25">
        <w:t>а</w:t>
      </w:r>
      <w:r w:rsidR="002D1C3A" w:rsidRPr="002D1C3A">
        <w:t xml:space="preserve"> сметной стоимости работ по объектам технического перевооружения и капитального строительства ОАО «Славнефть-ЯНОС</w:t>
      </w:r>
      <w:r w:rsidRPr="008B3DD8">
        <w:t>.</w:t>
      </w:r>
      <w:r>
        <w:t xml:space="preserve"> </w:t>
      </w:r>
    </w:p>
    <w:p w:rsidR="0036458E" w:rsidRDefault="0036458E" w:rsidP="0036458E">
      <w:pPr>
        <w:suppressAutoHyphens/>
        <w:ind w:firstLine="709"/>
        <w:jc w:val="both"/>
      </w:pPr>
      <w:r w:rsidRPr="00166C03">
        <w:t xml:space="preserve">Данный предмет закупки выставляется на тендер единым лотом. </w:t>
      </w:r>
    </w:p>
    <w:p w:rsidR="0036458E" w:rsidRDefault="0036458E" w:rsidP="0036458E">
      <w:pPr>
        <w:suppressAutoHyphens/>
        <w:ind w:firstLine="540"/>
        <w:jc w:val="both"/>
        <w:rPr>
          <w:u w:val="single"/>
        </w:rPr>
      </w:pPr>
    </w:p>
    <w:p w:rsidR="0036458E" w:rsidRPr="006F6DBF" w:rsidRDefault="0036458E" w:rsidP="0036458E">
      <w:pPr>
        <w:suppressAutoHyphens/>
        <w:ind w:firstLine="540"/>
        <w:jc w:val="both"/>
        <w:rPr>
          <w:u w:val="single"/>
        </w:rPr>
      </w:pPr>
      <w:r w:rsidRPr="006F6DBF">
        <w:rPr>
          <w:u w:val="single"/>
        </w:rPr>
        <w:t xml:space="preserve">Содержание комплекса работ, вошедших в объем тендера: </w:t>
      </w:r>
    </w:p>
    <w:tbl>
      <w:tblPr>
        <w:tblW w:w="10199" w:type="dxa"/>
        <w:tblInd w:w="93" w:type="dxa"/>
        <w:tblLook w:val="04A0" w:firstRow="1" w:lastRow="0" w:firstColumn="1" w:lastColumn="0" w:noHBand="0" w:noVBand="1"/>
      </w:tblPr>
      <w:tblGrid>
        <w:gridCol w:w="1000"/>
        <w:gridCol w:w="7662"/>
        <w:gridCol w:w="1537"/>
      </w:tblGrid>
      <w:tr w:rsidR="00875928" w:rsidTr="00220815">
        <w:trPr>
          <w:trHeight w:val="320"/>
        </w:trPr>
        <w:tc>
          <w:tcPr>
            <w:tcW w:w="1019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28" w:rsidRDefault="0087592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Перечень типовых работ </w:t>
            </w:r>
          </w:p>
        </w:tc>
      </w:tr>
      <w:tr w:rsidR="00875928" w:rsidTr="00220815">
        <w:trPr>
          <w:trHeight w:val="727"/>
        </w:trPr>
        <w:tc>
          <w:tcPr>
            <w:tcW w:w="10199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28" w:rsidRDefault="008759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 разработке принципиальных технических решений и оценке сметной стоимости работ по объектам технического перевооружения и капитального строительства ОАО «Славнефть-ЯНОС»</w:t>
            </w:r>
          </w:p>
        </w:tc>
      </w:tr>
      <w:tr w:rsidR="00875928" w:rsidTr="00875928">
        <w:trPr>
          <w:trHeight w:val="558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928" w:rsidRDefault="0087592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№ п.п</w:t>
            </w:r>
          </w:p>
        </w:tc>
        <w:tc>
          <w:tcPr>
            <w:tcW w:w="7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928" w:rsidRDefault="0087592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работ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5928" w:rsidRPr="00875928" w:rsidRDefault="00875928">
            <w:pPr>
              <w:jc w:val="center"/>
              <w:rPr>
                <w:bCs/>
                <w:color w:val="000000"/>
              </w:rPr>
            </w:pPr>
            <w:r w:rsidRPr="00875928">
              <w:rPr>
                <w:bCs/>
                <w:color w:val="000000"/>
              </w:rPr>
              <w:t xml:space="preserve">Количество работ </w:t>
            </w:r>
            <w:r w:rsidRPr="00ED53FD">
              <w:rPr>
                <w:b/>
                <w:bCs/>
                <w:color w:val="000000"/>
              </w:rPr>
              <w:t>в год</w:t>
            </w:r>
          </w:p>
        </w:tc>
      </w:tr>
      <w:tr w:rsidR="00875928" w:rsidTr="00916F17">
        <w:trPr>
          <w:trHeight w:val="269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928" w:rsidRDefault="008759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5928" w:rsidRDefault="0087592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Замена однотипных приборов КИП и А (в рамках одного ТЗ в независимости от количества единиц оборудования)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5928" w:rsidRDefault="00875928" w:rsidP="00916F1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</w:tr>
      <w:tr w:rsidR="00875928" w:rsidTr="00916F17">
        <w:trPr>
          <w:trHeight w:val="529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928" w:rsidRDefault="008759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5928" w:rsidRDefault="0087592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Замена разнотипных приборов КИП и А (в рамках одного ТЗ в независимости от количества единиц оборудования)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5928" w:rsidRDefault="00875928" w:rsidP="00916F1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</w:tr>
      <w:tr w:rsidR="00875928" w:rsidTr="00916F17">
        <w:trPr>
          <w:trHeight w:val="283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928" w:rsidRDefault="008759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5928" w:rsidRDefault="0087592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Замена теплообменников, насосов, компрессоров, реакторов, колонн, емкостей и другого позиционного оборудования (в рамках одного ТЗ в независимости от количества единиц однотипного оборудования)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5928" w:rsidRDefault="00875928" w:rsidP="00916F1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</w:tr>
      <w:tr w:rsidR="00875928" w:rsidTr="00916F17">
        <w:trPr>
          <w:trHeight w:val="273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928" w:rsidRDefault="008759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5928" w:rsidRDefault="0087592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Замена силового электрооборудования (трансформаторные подстанции)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5928" w:rsidRDefault="00875928" w:rsidP="00916F1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875928" w:rsidTr="00916F17">
        <w:trPr>
          <w:trHeight w:val="263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928" w:rsidRDefault="008759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5928" w:rsidRDefault="0087592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Замена системы управления установки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5928" w:rsidRDefault="00875928" w:rsidP="00916F1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875928" w:rsidTr="00916F17">
        <w:trPr>
          <w:trHeight w:val="26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928" w:rsidRDefault="008759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7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5928" w:rsidRDefault="0087592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Замена печей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5928" w:rsidRDefault="00875928" w:rsidP="00916F1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875928" w:rsidTr="00916F17">
        <w:trPr>
          <w:trHeight w:val="25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928" w:rsidRDefault="008759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7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5928" w:rsidRDefault="0087592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Прокладка трубопроводов, электрокабельных сетей. (МЦК)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5928" w:rsidRDefault="00875928" w:rsidP="00916F1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875928" w:rsidTr="00916F17">
        <w:trPr>
          <w:trHeight w:val="672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928" w:rsidRDefault="008759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7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5928" w:rsidRDefault="0087592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Приведение объекта к нормам правил (оснащение технологического оборудования дополнительными средствами контроля и сргнализации в соответствии с требованиями новых правил)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5928" w:rsidRDefault="00875928" w:rsidP="00916F1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</w:tr>
      <w:tr w:rsidR="00875928" w:rsidTr="00916F17">
        <w:trPr>
          <w:trHeight w:val="279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928" w:rsidRDefault="008759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7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5928" w:rsidRDefault="0087592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Приведение к требованиям пожарной безопасности (монтаж автоматической пожарной сигнализации, замена противопрожарных водоводов и т.п.)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5928" w:rsidRDefault="00875928" w:rsidP="00916F1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</w:tr>
      <w:tr w:rsidR="00875928" w:rsidTr="00916F17">
        <w:trPr>
          <w:trHeight w:val="529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928" w:rsidRDefault="008759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75928" w:rsidRDefault="0087592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Повышение безопасности производства (оснащение насосов и компрессоров приборами вибромониторинга,  сигнализацией температуры подшипников и т.п.)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75928" w:rsidRDefault="00875928" w:rsidP="00916F1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</w:tr>
      <w:tr w:rsidR="00875928" w:rsidTr="00916F17">
        <w:trPr>
          <w:trHeight w:val="529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928" w:rsidRDefault="008759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75928" w:rsidRDefault="0087592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Реконструкция блока установки включающего менее 10 позиций технологического оборудования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75928" w:rsidRDefault="00875928" w:rsidP="00916F1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875928" w:rsidTr="00916F17">
        <w:trPr>
          <w:trHeight w:val="529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928" w:rsidRDefault="008759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7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75928" w:rsidRDefault="0087592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Реконструкция блока установки включающего от 10 до 20 позиций технологического оборудования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75928" w:rsidRDefault="00875928" w:rsidP="00916F1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875928" w:rsidTr="00916F17">
        <w:trPr>
          <w:trHeight w:val="279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928" w:rsidRDefault="008759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7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5928" w:rsidRDefault="0087592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Реконструкция блока установки включающего свыше 20 позиций технологического оборудования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5928" w:rsidRDefault="00875928" w:rsidP="00916F1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875928" w:rsidTr="00916F17">
        <w:trPr>
          <w:trHeight w:val="279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928" w:rsidRDefault="008759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5928" w:rsidRDefault="0087592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Прочие работы техперевооружения  (площадки обслуживания, ГПМ и т.п.) 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5928" w:rsidRDefault="00875928" w:rsidP="00916F1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</w:tr>
    </w:tbl>
    <w:p w:rsidR="00CA3619" w:rsidRDefault="00CA3619" w:rsidP="001342E5">
      <w:pPr>
        <w:suppressAutoHyphens/>
        <w:ind w:firstLine="540"/>
        <w:jc w:val="both"/>
      </w:pPr>
    </w:p>
    <w:p w:rsidR="001342E5" w:rsidRPr="00E2709D" w:rsidRDefault="00C403FE" w:rsidP="001342E5">
      <w:pPr>
        <w:suppressAutoHyphens/>
        <w:ind w:firstLine="540"/>
        <w:jc w:val="both"/>
      </w:pPr>
      <w:r w:rsidRPr="00E2709D">
        <w:t>Предоставленная контрагент</w:t>
      </w:r>
      <w:r w:rsidR="00CA3619" w:rsidRPr="00E2709D">
        <w:t>ами</w:t>
      </w:r>
      <w:r w:rsidRPr="00E2709D">
        <w:t xml:space="preserve"> твердая договорная цена работ, вошедших в объем тендера, должна включать в себя стоимость полного комплекса необходимых работ.</w:t>
      </w:r>
    </w:p>
    <w:p w:rsidR="00425D30" w:rsidRDefault="00425D30" w:rsidP="00197792">
      <w:pPr>
        <w:suppressAutoHyphens/>
        <w:ind w:firstLine="540"/>
        <w:jc w:val="both"/>
        <w:rPr>
          <w:i/>
          <w:u w:val="single"/>
        </w:rPr>
      </w:pPr>
    </w:p>
    <w:p w:rsidR="00197792" w:rsidRDefault="00197792" w:rsidP="00197792">
      <w:pPr>
        <w:suppressAutoHyphens/>
        <w:ind w:firstLine="540"/>
        <w:jc w:val="both"/>
        <w:rPr>
          <w:i/>
          <w:u w:val="single"/>
        </w:rPr>
      </w:pPr>
      <w:r w:rsidRPr="00A003B6">
        <w:rPr>
          <w:i/>
          <w:u w:val="single"/>
        </w:rPr>
        <w:t xml:space="preserve">Выбор Подрядчика на </w:t>
      </w:r>
      <w:r w:rsidRPr="00A003B6">
        <w:rPr>
          <w:i/>
          <w:szCs w:val="28"/>
          <w:u w:val="single"/>
        </w:rPr>
        <w:t xml:space="preserve">проведение вышеуказанных работ </w:t>
      </w:r>
      <w:r w:rsidRPr="00A003B6">
        <w:rPr>
          <w:i/>
          <w:u w:val="single"/>
        </w:rPr>
        <w:t>будет осуществляться  по следующим критериям оценки:</w:t>
      </w:r>
    </w:p>
    <w:p w:rsidR="00197792" w:rsidRPr="00037C9B" w:rsidRDefault="00197792" w:rsidP="00197792">
      <w:pPr>
        <w:suppressAutoHyphens/>
        <w:ind w:firstLine="284"/>
        <w:jc w:val="both"/>
      </w:pPr>
      <w:r>
        <w:t>- наличие с</w:t>
      </w:r>
      <w:r w:rsidRPr="00FB55FD">
        <w:t>видетельств</w:t>
      </w:r>
      <w:r>
        <w:t>а</w:t>
      </w:r>
      <w:r w:rsidRPr="00FB55FD">
        <w:t xml:space="preserve"> о допуске к работам</w:t>
      </w:r>
      <w:r>
        <w:t xml:space="preserve">, которые оказывают влияние на безопасность объектов капитального строительства, по предмету закупки, с правом заключения договоров </w:t>
      </w:r>
      <w:r w:rsidR="00566497">
        <w:t>по организации проектирования (подготовке проектной документации</w:t>
      </w:r>
      <w:r>
        <w:t>)</w:t>
      </w:r>
      <w:r w:rsidR="00566497">
        <w:t>, стоимость которых по одному договору не менее стоимости коммерческого предложения участника по предмету закупки</w:t>
      </w:r>
      <w:r>
        <w:t>;</w:t>
      </w:r>
    </w:p>
    <w:p w:rsidR="00197792" w:rsidRDefault="00197792" w:rsidP="00197792">
      <w:pPr>
        <w:suppressAutoHyphens/>
        <w:ind w:firstLine="284"/>
        <w:jc w:val="both"/>
      </w:pPr>
      <w:r w:rsidRPr="00A003B6">
        <w:t xml:space="preserve">- </w:t>
      </w:r>
      <w:r>
        <w:t>н</w:t>
      </w:r>
      <w:r w:rsidRPr="00B7161E">
        <w:t xml:space="preserve">аличие опыта </w:t>
      </w:r>
      <w:r>
        <w:t xml:space="preserve">работы проектной организации по выполнению собственными силами проектных и/или изыскательских работ по объектам, аналогичным предмету закупки </w:t>
      </w:r>
      <w:r w:rsidRPr="00A003B6">
        <w:t xml:space="preserve">(по предоставленной контрагентом справке об опыте работы за последние </w:t>
      </w:r>
      <w:r w:rsidR="00783B18">
        <w:t>5</w:t>
      </w:r>
      <w:r w:rsidRPr="00A003B6">
        <w:t xml:space="preserve"> </w:t>
      </w:r>
      <w:r>
        <w:t>лет</w:t>
      </w:r>
      <w:r w:rsidRPr="00A003B6">
        <w:t>, за подписью руководителя организации)</w:t>
      </w:r>
      <w:r>
        <w:t xml:space="preserve">; </w:t>
      </w:r>
    </w:p>
    <w:p w:rsidR="00197792" w:rsidRDefault="00197792" w:rsidP="00197792">
      <w:pPr>
        <w:suppressAutoHyphens/>
        <w:ind w:firstLine="284"/>
        <w:jc w:val="both"/>
      </w:pPr>
      <w:r w:rsidRPr="00A003B6">
        <w:t xml:space="preserve">- наличие </w:t>
      </w:r>
      <w:r>
        <w:t xml:space="preserve">специалистов для выполнения работ по предмету закупки </w:t>
      </w:r>
      <w:r w:rsidRPr="00A003B6">
        <w:t>(по предоставленн</w:t>
      </w:r>
      <w:r>
        <w:t>ой</w:t>
      </w:r>
      <w:r w:rsidRPr="00A003B6">
        <w:t xml:space="preserve"> контрагентом справк</w:t>
      </w:r>
      <w:r>
        <w:t>е</w:t>
      </w:r>
      <w:r w:rsidRPr="00A003B6">
        <w:t xml:space="preserve"> о кадровых ресурсах, которые будут </w:t>
      </w:r>
      <w:r>
        <w:t>задействованы</w:t>
      </w:r>
      <w:r w:rsidRPr="00A003B6">
        <w:t xml:space="preserve"> при выполнении договора, за подписью руководителя организации</w:t>
      </w:r>
      <w:r>
        <w:t>)</w:t>
      </w:r>
      <w:r w:rsidRPr="00A003B6">
        <w:t>;</w:t>
      </w:r>
    </w:p>
    <w:p w:rsidR="00197792" w:rsidRDefault="00197792" w:rsidP="00197792">
      <w:pPr>
        <w:suppressAutoHyphens/>
        <w:ind w:firstLine="284"/>
        <w:jc w:val="both"/>
      </w:pPr>
      <w:r>
        <w:t>- наличие специализированного программного обеспечения</w:t>
      </w:r>
      <w:r w:rsidRPr="00A003B6">
        <w:t xml:space="preserve"> для выполнения работ по предмету закупки</w:t>
      </w:r>
      <w:r>
        <w:t xml:space="preserve"> </w:t>
      </w:r>
      <w:r w:rsidRPr="00A003B6">
        <w:t>(по предоставленн</w:t>
      </w:r>
      <w:r>
        <w:t>ой</w:t>
      </w:r>
      <w:r w:rsidRPr="00A003B6">
        <w:t xml:space="preserve"> контрагентом </w:t>
      </w:r>
      <w:r>
        <w:t>с</w:t>
      </w:r>
      <w:r w:rsidRPr="000465BF">
        <w:t>правк</w:t>
      </w:r>
      <w:r>
        <w:t>е</w:t>
      </w:r>
      <w:r w:rsidRPr="000465BF">
        <w:t xml:space="preserve"> о наличии материально-технических ресурсов</w:t>
      </w:r>
      <w:r>
        <w:t xml:space="preserve"> и </w:t>
      </w:r>
      <w:r w:rsidRPr="000E7007">
        <w:t>специализированного программного обеспечения</w:t>
      </w:r>
      <w:r w:rsidRPr="00A003B6">
        <w:t>, за подписью руководителя организации</w:t>
      </w:r>
      <w:r>
        <w:t>);</w:t>
      </w:r>
    </w:p>
    <w:p w:rsidR="00BA34AE" w:rsidRDefault="00BA34AE" w:rsidP="00197792">
      <w:pPr>
        <w:suppressAutoHyphens/>
        <w:ind w:firstLine="284"/>
        <w:jc w:val="both"/>
      </w:pPr>
      <w:r>
        <w:t xml:space="preserve">- соответствие технического предложения по составу и содержанию требованиям к разработке принципиальных технических решений; </w:t>
      </w:r>
    </w:p>
    <w:p w:rsidR="00197792" w:rsidRPr="00A003B6" w:rsidRDefault="00197792" w:rsidP="00197792">
      <w:pPr>
        <w:suppressAutoHyphens/>
        <w:ind w:firstLine="284"/>
        <w:jc w:val="both"/>
      </w:pPr>
      <w:r w:rsidRPr="00A003B6">
        <w:t xml:space="preserve">-  </w:t>
      </w:r>
      <w:r>
        <w:t xml:space="preserve"> наименьшая твердая</w:t>
      </w:r>
      <w:r w:rsidRPr="00A003B6">
        <w:t xml:space="preserve"> договорная цена работ</w:t>
      </w:r>
      <w:r>
        <w:t>.</w:t>
      </w:r>
    </w:p>
    <w:p w:rsidR="0036458E" w:rsidRPr="009F12A8" w:rsidRDefault="0036458E" w:rsidP="0036458E">
      <w:pPr>
        <w:suppressAutoHyphens/>
        <w:ind w:firstLine="540"/>
        <w:jc w:val="both"/>
      </w:pPr>
    </w:p>
    <w:p w:rsidR="0036458E" w:rsidRPr="00734BA7" w:rsidRDefault="0036458E" w:rsidP="0036458E">
      <w:pPr>
        <w:suppressAutoHyphens/>
        <w:autoSpaceDE w:val="0"/>
        <w:spacing w:before="120"/>
        <w:jc w:val="both"/>
      </w:pPr>
      <w:r w:rsidRPr="00734BA7">
        <w:rPr>
          <w:u w:val="single"/>
        </w:rPr>
        <w:t>Заказчик:</w:t>
      </w:r>
      <w:r w:rsidRPr="00734BA7">
        <w:t xml:space="preserve"> Открытое Акционерное Общество «Славнефть – Ярославнефтеоргсинтез» (ОАО «Славнефть – ЯНОС»)</w:t>
      </w:r>
    </w:p>
    <w:p w:rsidR="00027327" w:rsidRDefault="00027327" w:rsidP="00EA5E52">
      <w:pPr>
        <w:suppressAutoHyphens/>
        <w:autoSpaceDE w:val="0"/>
        <w:spacing w:before="120"/>
        <w:jc w:val="both"/>
        <w:rPr>
          <w:u w:val="single"/>
        </w:rPr>
      </w:pPr>
    </w:p>
    <w:p w:rsidR="0036458E" w:rsidRPr="00203FE6" w:rsidRDefault="0036458E" w:rsidP="00EA5E52">
      <w:pPr>
        <w:suppressAutoHyphens/>
        <w:autoSpaceDE w:val="0"/>
        <w:spacing w:before="120"/>
        <w:jc w:val="both"/>
        <w:rPr>
          <w:u w:val="single"/>
        </w:rPr>
      </w:pPr>
      <w:r w:rsidRPr="0086301C">
        <w:rPr>
          <w:u w:val="single"/>
        </w:rPr>
        <w:t>Плановые сроки выполнения работ:</w:t>
      </w:r>
      <w:r w:rsidRPr="0086301C">
        <w:t xml:space="preserve"> </w:t>
      </w:r>
    </w:p>
    <w:p w:rsidR="00EA5E52" w:rsidRDefault="0036458E" w:rsidP="0036458E">
      <w:pPr>
        <w:suppressAutoHyphens/>
        <w:autoSpaceDE w:val="0"/>
        <w:jc w:val="both"/>
        <w:rPr>
          <w:i/>
        </w:rPr>
      </w:pPr>
      <w:r w:rsidRPr="006B266D">
        <w:rPr>
          <w:i/>
        </w:rPr>
        <w:t>Начало работ – дата подписания Договора,</w:t>
      </w:r>
    </w:p>
    <w:p w:rsidR="0036458E" w:rsidRPr="006B266D" w:rsidRDefault="0036458E" w:rsidP="0036458E">
      <w:pPr>
        <w:suppressAutoHyphens/>
        <w:autoSpaceDE w:val="0"/>
        <w:jc w:val="both"/>
        <w:rPr>
          <w:i/>
        </w:rPr>
      </w:pPr>
      <w:r w:rsidRPr="006B266D">
        <w:rPr>
          <w:i/>
        </w:rPr>
        <w:t xml:space="preserve">окончание работ – </w:t>
      </w:r>
      <w:r w:rsidR="00E6753D">
        <w:rPr>
          <w:b/>
          <w:i/>
        </w:rPr>
        <w:t>31.12</w:t>
      </w:r>
      <w:r w:rsidRPr="00C4198A">
        <w:rPr>
          <w:b/>
          <w:i/>
        </w:rPr>
        <w:t>.201</w:t>
      </w:r>
      <w:r w:rsidR="00E6753D">
        <w:rPr>
          <w:b/>
          <w:i/>
        </w:rPr>
        <w:t>7</w:t>
      </w:r>
      <w:r w:rsidRPr="00C4198A">
        <w:rPr>
          <w:b/>
          <w:i/>
        </w:rPr>
        <w:t xml:space="preserve"> г.</w:t>
      </w:r>
    </w:p>
    <w:p w:rsidR="0036458E" w:rsidRDefault="0036458E" w:rsidP="0036458E">
      <w:pPr>
        <w:suppressAutoHyphens/>
        <w:autoSpaceDE w:val="0"/>
        <w:spacing w:before="120"/>
        <w:jc w:val="both"/>
      </w:pPr>
      <w:r>
        <w:rPr>
          <w:u w:val="single"/>
        </w:rPr>
        <w:t>Условия оплаты работ</w:t>
      </w:r>
      <w:r>
        <w:t xml:space="preserve">: </w:t>
      </w:r>
    </w:p>
    <w:p w:rsidR="0036458E" w:rsidRPr="00AA4760" w:rsidRDefault="0036458E" w:rsidP="0036458E">
      <w:pPr>
        <w:suppressAutoHyphens/>
        <w:jc w:val="both"/>
      </w:pPr>
      <w:r w:rsidRPr="00AA4760">
        <w:t>Не позднее  5 (пяти) календарных дней с момента подписания  Сторонами акта сдачи-приемки за выполненную работу по договору, либо получения сумм оплаты, частичной оплаты в счет предстоящего выполнения работ, Подрядчик предоставляет Заказчику счет-фактуру (ст. 168 Налогового кодекса РФ). Заказчик в течение 60 дней после получения счета-фактуры обязуется оплатить Подрядчику стоимость выполненной работы путем перечисления денежных средств на расчетный счет Подрядчика. В случае нарушения Подрядчиком Договора</w:t>
      </w:r>
      <w:r>
        <w:t xml:space="preserve"> подряда</w:t>
      </w:r>
      <w:r w:rsidRPr="00AA4760">
        <w:t xml:space="preserve"> оплата производится не раньше оплаты Подрядчиком сумм неустоек/штрафов, предъявленных Подрядчику </w:t>
      </w:r>
      <w:r w:rsidRPr="00AA4760">
        <w:rPr>
          <w:color w:val="000000"/>
        </w:rPr>
        <w:t>(пункт</w:t>
      </w:r>
      <w:r>
        <w:rPr>
          <w:color w:val="000000"/>
        </w:rPr>
        <w:t xml:space="preserve"> 6.2 Договора подряда</w:t>
      </w:r>
      <w:r w:rsidRPr="00AA4760">
        <w:rPr>
          <w:color w:val="000000"/>
        </w:rPr>
        <w:t>).</w:t>
      </w:r>
    </w:p>
    <w:p w:rsidR="0036458E" w:rsidRDefault="0036458E" w:rsidP="0036458E">
      <w:pPr>
        <w:suppressAutoHyphens/>
        <w:autoSpaceDE w:val="0"/>
        <w:spacing w:before="240"/>
        <w:ind w:left="340" w:hanging="340"/>
        <w:jc w:val="both"/>
        <w:rPr>
          <w:b/>
          <w:iCs/>
        </w:rPr>
      </w:pPr>
      <w:r>
        <w:rPr>
          <w:b/>
          <w:iCs/>
        </w:rPr>
        <w:t xml:space="preserve">2. Основные требования к продукту.        </w:t>
      </w:r>
    </w:p>
    <w:p w:rsidR="00E3560C" w:rsidRPr="00A81EA4" w:rsidRDefault="003B421B" w:rsidP="00027327">
      <w:pPr>
        <w:suppressAutoHyphens/>
        <w:autoSpaceDE w:val="0"/>
        <w:jc w:val="both"/>
      </w:pPr>
      <w:r>
        <w:t>Р</w:t>
      </w:r>
      <w:r w:rsidR="0036458E" w:rsidRPr="00A81EA4">
        <w:t>абот</w:t>
      </w:r>
      <w:r>
        <w:t>ы</w:t>
      </w:r>
      <w:r w:rsidR="0036458E" w:rsidRPr="00A81EA4">
        <w:t xml:space="preserve"> долж</w:t>
      </w:r>
      <w:r>
        <w:t>ны</w:t>
      </w:r>
      <w:r w:rsidR="0036458E" w:rsidRPr="00A81EA4">
        <w:t xml:space="preserve"> выполняться в соответствии с выдаваемым Заказчиком </w:t>
      </w:r>
      <w:r w:rsidR="00A81EA4" w:rsidRPr="00A81EA4">
        <w:t xml:space="preserve">«Бланком и требованиями к разработке принципиальных технических решений» (Приложение № </w:t>
      </w:r>
      <w:r>
        <w:t>2</w:t>
      </w:r>
      <w:r w:rsidR="00A81EA4" w:rsidRPr="00A81EA4">
        <w:t xml:space="preserve"> к </w:t>
      </w:r>
      <w:r>
        <w:t>Договору Подряда</w:t>
      </w:r>
      <w:r w:rsidR="00A81EA4" w:rsidRPr="00A81EA4">
        <w:t>)</w:t>
      </w:r>
      <w:r w:rsidR="0036458E" w:rsidRPr="00A81EA4">
        <w:t>, должен быть надлежащего качества, отвечать требованиям соответствующих стандартов, норм и технических условий.</w:t>
      </w:r>
      <w:r w:rsidR="00E3560C" w:rsidRPr="00A81EA4">
        <w:rPr>
          <w:b/>
          <w:i/>
        </w:rPr>
        <w:t xml:space="preserve"> </w:t>
      </w:r>
    </w:p>
    <w:p w:rsidR="00027327" w:rsidRDefault="00027327" w:rsidP="00027327">
      <w:pPr>
        <w:suppressAutoHyphens/>
        <w:autoSpaceDE w:val="0"/>
        <w:jc w:val="both"/>
      </w:pPr>
      <w:r w:rsidRPr="00027327">
        <w:t>Подрядчик несет ответственность за ненадлежащую разработку Документации, включая недостатки, обнаруженные в ходе проектирования, строительства, а также в процессе эксплуатации  Объекта, созданного на основании Документации. При обнаружении недостатков в Документации Подрядчик по требованию Заказчика безвозмездно устраняет замечания к Документации в срок, установленный Заказчиком, а также возмещает Заказчику все причиненные последнему убытки. В случае неустранения  недостатков в установленный Заказчиком срок Подрядчик уплачивает  (помимо возмещения убытков) Заказчику штраф в размере 10% от стоимости некачественно выполненных работ. Заказчик в этом случае также вправе привлечь для устранения недостатков третье лицо, при этом Подрядчик возмещает Заказчику расходы, понесенные последним в связи с привлечением третьего лица и оплатой выполненных им работ. Претензии к качеству разработанной Документации принимаются Подрядчиком в течение срока проектирования, строительства и эксплуатации Объекта.</w:t>
      </w:r>
    </w:p>
    <w:p w:rsidR="00027327" w:rsidRDefault="00027327" w:rsidP="00027327">
      <w:pPr>
        <w:suppressAutoHyphens/>
        <w:autoSpaceDE w:val="0"/>
        <w:jc w:val="both"/>
        <w:rPr>
          <w:b/>
          <w:iCs/>
        </w:rPr>
      </w:pPr>
    </w:p>
    <w:p w:rsidR="00F37C42" w:rsidRDefault="00F37C42" w:rsidP="00027327">
      <w:pPr>
        <w:suppressAutoHyphens/>
        <w:autoSpaceDE w:val="0"/>
        <w:jc w:val="both"/>
        <w:rPr>
          <w:b/>
          <w:iCs/>
        </w:rPr>
      </w:pPr>
    </w:p>
    <w:p w:rsidR="0036458E" w:rsidRDefault="0036458E" w:rsidP="00027327">
      <w:pPr>
        <w:suppressAutoHyphens/>
        <w:autoSpaceDE w:val="0"/>
        <w:jc w:val="both"/>
        <w:rPr>
          <w:b/>
          <w:iCs/>
        </w:rPr>
      </w:pPr>
      <w:r>
        <w:rPr>
          <w:b/>
          <w:iCs/>
        </w:rPr>
        <w:t xml:space="preserve">3. Основные требования к Контрагенту.           </w:t>
      </w:r>
    </w:p>
    <w:p w:rsidR="00706902" w:rsidRDefault="00706902" w:rsidP="00706902">
      <w:pPr>
        <w:autoSpaceDE w:val="0"/>
        <w:autoSpaceDN w:val="0"/>
        <w:adjustRightInd w:val="0"/>
        <w:spacing w:before="120"/>
        <w:jc w:val="both"/>
        <w:rPr>
          <w:u w:val="single"/>
        </w:rPr>
      </w:pPr>
      <w:r>
        <w:rPr>
          <w:u w:val="single"/>
        </w:rPr>
        <w:t>Контрагент должен иметь:</w:t>
      </w:r>
    </w:p>
    <w:p w:rsidR="00706902" w:rsidRDefault="00706902" w:rsidP="00706902">
      <w:pPr>
        <w:numPr>
          <w:ilvl w:val="0"/>
          <w:numId w:val="6"/>
        </w:numPr>
        <w:tabs>
          <w:tab w:val="num" w:pos="780"/>
        </w:tabs>
        <w:suppressAutoHyphens/>
        <w:autoSpaceDE w:val="0"/>
        <w:ind w:left="780"/>
        <w:jc w:val="both"/>
      </w:pPr>
      <w:r>
        <w:t xml:space="preserve">членство подрядчика в саморегулируемой организации с разрешением на производство соответствующих работ - по подготовке проектной документации </w:t>
      </w:r>
      <w:r w:rsidRPr="00FB55FD">
        <w:t>(Свидетельств</w:t>
      </w:r>
      <w:r>
        <w:t>о</w:t>
      </w:r>
      <w:r w:rsidRPr="00FB55FD">
        <w:t xml:space="preserve"> о допуске к работам, должны быть оформлены в соответствии с приказом Министерства регионального развития РФ №624 от 30.12.09 г. и с приказом Федеральной службы по экологическому, технологическому и атомному надзору № 356 от 05.07.2011 г.)</w:t>
      </w:r>
      <w:r>
        <w:t xml:space="preserve">; </w:t>
      </w:r>
    </w:p>
    <w:p w:rsidR="00706902" w:rsidRDefault="00706902" w:rsidP="00706902">
      <w:pPr>
        <w:numPr>
          <w:ilvl w:val="0"/>
          <w:numId w:val="6"/>
        </w:numPr>
        <w:tabs>
          <w:tab w:val="num" w:pos="780"/>
        </w:tabs>
        <w:autoSpaceDE w:val="0"/>
        <w:ind w:left="780"/>
        <w:jc w:val="both"/>
      </w:pPr>
      <w:r>
        <w:t>обученный и аттестованный персонал;</w:t>
      </w:r>
    </w:p>
    <w:p w:rsidR="00706902" w:rsidRDefault="00706902" w:rsidP="00706902">
      <w:pPr>
        <w:numPr>
          <w:ilvl w:val="0"/>
          <w:numId w:val="6"/>
        </w:numPr>
        <w:tabs>
          <w:tab w:val="num" w:pos="780"/>
        </w:tabs>
        <w:autoSpaceDE w:val="0"/>
        <w:ind w:left="780"/>
        <w:jc w:val="both"/>
      </w:pPr>
      <w:r>
        <w:t>специализированное программное обеспечение</w:t>
      </w:r>
      <w:r w:rsidRPr="00A003B6">
        <w:t xml:space="preserve"> для выполнения работ по предмету закупки</w:t>
      </w:r>
      <w:r>
        <w:t>;</w:t>
      </w:r>
    </w:p>
    <w:p w:rsidR="00706902" w:rsidRDefault="00706902" w:rsidP="00706902">
      <w:pPr>
        <w:numPr>
          <w:ilvl w:val="0"/>
          <w:numId w:val="6"/>
        </w:numPr>
        <w:tabs>
          <w:tab w:val="num" w:pos="780"/>
        </w:tabs>
        <w:suppressAutoHyphens/>
        <w:autoSpaceDE w:val="0"/>
        <w:ind w:left="780"/>
        <w:jc w:val="both"/>
      </w:pPr>
      <w:r>
        <w:t>финансовые средства для надлежащего и полного выполнения работ.</w:t>
      </w:r>
    </w:p>
    <w:p w:rsidR="0036458E" w:rsidRDefault="0036458E" w:rsidP="0036458E">
      <w:pPr>
        <w:autoSpaceDE w:val="0"/>
        <w:spacing w:before="120"/>
        <w:jc w:val="both"/>
        <w:rPr>
          <w:u w:val="single"/>
        </w:rPr>
      </w:pPr>
      <w:r>
        <w:rPr>
          <w:u w:val="single"/>
        </w:rPr>
        <w:t>Для участия в тендере Контрагент должен предоставить следующие документы:</w:t>
      </w:r>
    </w:p>
    <w:p w:rsidR="0036458E" w:rsidRDefault="0036458E" w:rsidP="0036458E">
      <w:pPr>
        <w:numPr>
          <w:ilvl w:val="0"/>
          <w:numId w:val="24"/>
        </w:numPr>
        <w:autoSpaceDE w:val="0"/>
        <w:jc w:val="both"/>
      </w:pPr>
      <w:r>
        <w:t>Извещение о согласии делать оферту (Приложение №1 к настоящему ПДО);</w:t>
      </w:r>
    </w:p>
    <w:p w:rsidR="00FF5B58" w:rsidRPr="00407AC6" w:rsidRDefault="00FF5B58" w:rsidP="00FF5B58">
      <w:pPr>
        <w:numPr>
          <w:ilvl w:val="0"/>
          <w:numId w:val="24"/>
        </w:numPr>
        <w:autoSpaceDE w:val="0"/>
        <w:jc w:val="both"/>
      </w:pPr>
      <w:r w:rsidRPr="00407AC6">
        <w:t>Предложение о заключении договора (безотзывная оферта) (Приложение №2 к настоящему ПДО);</w:t>
      </w:r>
    </w:p>
    <w:p w:rsidR="00FF5B58" w:rsidRPr="00FD15E3" w:rsidRDefault="00FF5B58" w:rsidP="00FF5B58">
      <w:pPr>
        <w:numPr>
          <w:ilvl w:val="0"/>
          <w:numId w:val="24"/>
        </w:numPr>
        <w:autoSpaceDE w:val="0"/>
        <w:jc w:val="both"/>
        <w:rPr>
          <w:iCs/>
        </w:rPr>
      </w:pPr>
      <w:r>
        <w:t xml:space="preserve">Договор </w:t>
      </w:r>
      <w:r w:rsidRPr="00407AC6">
        <w:t xml:space="preserve">(Приложение №4 к настоящему ПДО), подписанный и скрепленный печатью организации в редакции Заказчика, в </w:t>
      </w:r>
      <w:r>
        <w:t>2</w:t>
      </w:r>
      <w:r w:rsidRPr="00407AC6">
        <w:t xml:space="preserve"> (</w:t>
      </w:r>
      <w:r>
        <w:t>двух</w:t>
      </w:r>
      <w:r w:rsidRPr="00407AC6">
        <w:t>) экземпляр</w:t>
      </w:r>
      <w:r>
        <w:t>ах</w:t>
      </w:r>
      <w:r w:rsidRPr="00407AC6">
        <w:t>;</w:t>
      </w:r>
    </w:p>
    <w:p w:rsidR="00D82BFC" w:rsidRPr="003B421B" w:rsidRDefault="00D82BFC" w:rsidP="00D82BFC">
      <w:pPr>
        <w:numPr>
          <w:ilvl w:val="0"/>
          <w:numId w:val="24"/>
        </w:numPr>
        <w:suppressAutoHyphens/>
        <w:autoSpaceDE w:val="0"/>
        <w:jc w:val="both"/>
      </w:pPr>
      <w:r>
        <w:t xml:space="preserve">Перечень типовых работ </w:t>
      </w:r>
      <w:r w:rsidRPr="00407AC6">
        <w:t>(Приложение №</w:t>
      </w:r>
      <w:r>
        <w:t>1</w:t>
      </w:r>
      <w:r w:rsidRPr="00407AC6">
        <w:t xml:space="preserve"> к </w:t>
      </w:r>
      <w:r>
        <w:t>договору</w:t>
      </w:r>
      <w:r w:rsidRPr="00407AC6">
        <w:t xml:space="preserve">), </w:t>
      </w:r>
      <w:r w:rsidRPr="00D82BFC">
        <w:rPr>
          <w:b/>
        </w:rPr>
        <w:t>с приложением обосновывающих расчетов</w:t>
      </w:r>
      <w:r>
        <w:t xml:space="preserve">, </w:t>
      </w:r>
      <w:r w:rsidRPr="00407AC6">
        <w:t>подписанн</w:t>
      </w:r>
      <w:r>
        <w:t>ый</w:t>
      </w:r>
      <w:r w:rsidRPr="00407AC6">
        <w:t xml:space="preserve"> и скрепленн</w:t>
      </w:r>
      <w:r>
        <w:t xml:space="preserve">ый </w:t>
      </w:r>
      <w:r w:rsidRPr="00407AC6">
        <w:t xml:space="preserve">печатью организации в редакции Заказчика, в </w:t>
      </w:r>
      <w:r>
        <w:t>2</w:t>
      </w:r>
      <w:r w:rsidRPr="00407AC6">
        <w:t xml:space="preserve"> (</w:t>
      </w:r>
      <w:r>
        <w:t>двух</w:t>
      </w:r>
      <w:r w:rsidRPr="00407AC6">
        <w:t>) экземпляр</w:t>
      </w:r>
      <w:r>
        <w:t>ах;</w:t>
      </w:r>
    </w:p>
    <w:p w:rsidR="00EB31DD" w:rsidRDefault="00EB31DD" w:rsidP="00EB31DD">
      <w:pPr>
        <w:numPr>
          <w:ilvl w:val="0"/>
          <w:numId w:val="24"/>
        </w:numPr>
        <w:suppressAutoHyphens/>
        <w:autoSpaceDE w:val="0"/>
        <w:jc w:val="both"/>
      </w:pPr>
      <w:r>
        <w:t xml:space="preserve">Форма </w:t>
      </w:r>
      <w:r w:rsidRPr="00A81EA4">
        <w:t>Бланк</w:t>
      </w:r>
      <w:r>
        <w:t>а</w:t>
      </w:r>
      <w:r w:rsidRPr="00A81EA4">
        <w:t xml:space="preserve"> и требовани</w:t>
      </w:r>
      <w:r w:rsidR="00023468">
        <w:t>й</w:t>
      </w:r>
      <w:r w:rsidRPr="00A81EA4">
        <w:t xml:space="preserve"> к разработке принципиальных технических решений</w:t>
      </w:r>
      <w:r>
        <w:t xml:space="preserve"> </w:t>
      </w:r>
      <w:r w:rsidRPr="00407AC6">
        <w:t>(Приложение №</w:t>
      </w:r>
      <w:r>
        <w:t>2</w:t>
      </w:r>
      <w:r w:rsidRPr="00407AC6">
        <w:t xml:space="preserve"> к </w:t>
      </w:r>
      <w:r>
        <w:t>договору</w:t>
      </w:r>
      <w:r w:rsidRPr="00407AC6">
        <w:t>), подписанн</w:t>
      </w:r>
      <w:r>
        <w:t>ая</w:t>
      </w:r>
      <w:r w:rsidRPr="00407AC6">
        <w:t xml:space="preserve"> и скрепленн</w:t>
      </w:r>
      <w:r>
        <w:t xml:space="preserve">ая </w:t>
      </w:r>
      <w:r w:rsidRPr="00407AC6">
        <w:t xml:space="preserve">печатью организации в редакции Заказчика, в </w:t>
      </w:r>
      <w:r>
        <w:t>2</w:t>
      </w:r>
      <w:r w:rsidRPr="00407AC6">
        <w:t xml:space="preserve"> (</w:t>
      </w:r>
      <w:r>
        <w:t>двух</w:t>
      </w:r>
      <w:r w:rsidRPr="00407AC6">
        <w:t>) экземпляр</w:t>
      </w:r>
      <w:r>
        <w:t>ах;</w:t>
      </w:r>
    </w:p>
    <w:p w:rsidR="00FF5B58" w:rsidRPr="00407AC6" w:rsidRDefault="00FF5B58" w:rsidP="00FF5B58">
      <w:pPr>
        <w:numPr>
          <w:ilvl w:val="0"/>
          <w:numId w:val="24"/>
        </w:numPr>
        <w:suppressAutoHyphens/>
        <w:autoSpaceDE w:val="0"/>
        <w:jc w:val="both"/>
      </w:pPr>
      <w:r w:rsidRPr="00737107">
        <w:t>Форма отчета о ходе выполнения проектных работ</w:t>
      </w:r>
      <w:r>
        <w:t xml:space="preserve"> </w:t>
      </w:r>
      <w:r w:rsidRPr="00407AC6">
        <w:t>(Приложение №</w:t>
      </w:r>
      <w:r>
        <w:t>3</w:t>
      </w:r>
      <w:r w:rsidRPr="00407AC6">
        <w:t xml:space="preserve"> к </w:t>
      </w:r>
      <w:r>
        <w:t>договору</w:t>
      </w:r>
      <w:r w:rsidRPr="00407AC6">
        <w:t>), подписанн</w:t>
      </w:r>
      <w:r>
        <w:t>ая</w:t>
      </w:r>
      <w:r w:rsidRPr="00407AC6">
        <w:t xml:space="preserve"> и скрепленн</w:t>
      </w:r>
      <w:r>
        <w:t>ая</w:t>
      </w:r>
      <w:r w:rsidRPr="00407AC6">
        <w:t xml:space="preserve"> печатью организации в редакции Заказчика, в </w:t>
      </w:r>
      <w:r>
        <w:t>2</w:t>
      </w:r>
      <w:r w:rsidRPr="00407AC6">
        <w:t xml:space="preserve"> (</w:t>
      </w:r>
      <w:r>
        <w:t>двух</w:t>
      </w:r>
      <w:r w:rsidRPr="00407AC6">
        <w:t>) экземпляр</w:t>
      </w:r>
      <w:r>
        <w:t>ах</w:t>
      </w:r>
      <w:r w:rsidRPr="00407AC6">
        <w:t>;</w:t>
      </w:r>
    </w:p>
    <w:p w:rsidR="00FF5B58" w:rsidRPr="00407AC6" w:rsidRDefault="00FF5B58" w:rsidP="00FF5B58">
      <w:pPr>
        <w:numPr>
          <w:ilvl w:val="0"/>
          <w:numId w:val="24"/>
        </w:numPr>
        <w:autoSpaceDE w:val="0"/>
        <w:jc w:val="both"/>
      </w:pPr>
      <w:r w:rsidRPr="00407AC6">
        <w:t xml:space="preserve">Справка </w:t>
      </w:r>
      <w:r>
        <w:t>о заключенных и выполненных договорах</w:t>
      </w:r>
      <w:r w:rsidRPr="00407AC6">
        <w:t xml:space="preserve"> за последние </w:t>
      </w:r>
      <w:r w:rsidR="002237A3">
        <w:t>5</w:t>
      </w:r>
      <w:r w:rsidRPr="00407AC6">
        <w:t xml:space="preserve"> </w:t>
      </w:r>
      <w:r w:rsidR="002237A3">
        <w:t>лет</w:t>
      </w:r>
      <w:r w:rsidRPr="00407AC6">
        <w:t xml:space="preserve">, </w:t>
      </w:r>
      <w:r>
        <w:t xml:space="preserve">аналогичных по объему, срокам, составу и прочим характеристикам, </w:t>
      </w:r>
      <w:r w:rsidRPr="00407AC6">
        <w:t xml:space="preserve">за подписью руководителя организации </w:t>
      </w:r>
      <w:r>
        <w:t>и скрепленная печатью организации</w:t>
      </w:r>
      <w:r w:rsidRPr="00407AC6">
        <w:rPr>
          <w:iCs/>
        </w:rPr>
        <w:t xml:space="preserve"> (Приложени</w:t>
      </w:r>
      <w:r>
        <w:rPr>
          <w:iCs/>
        </w:rPr>
        <w:t>е №5</w:t>
      </w:r>
      <w:r w:rsidRPr="00407AC6">
        <w:rPr>
          <w:iCs/>
        </w:rPr>
        <w:t xml:space="preserve"> к настоящему ПДО)</w:t>
      </w:r>
      <w:r w:rsidRPr="00407AC6">
        <w:t>;</w:t>
      </w:r>
    </w:p>
    <w:p w:rsidR="00FF5B58" w:rsidRDefault="00FF5B58" w:rsidP="00FF5B58">
      <w:pPr>
        <w:numPr>
          <w:ilvl w:val="0"/>
          <w:numId w:val="24"/>
        </w:numPr>
        <w:autoSpaceDE w:val="0"/>
        <w:jc w:val="both"/>
      </w:pPr>
      <w:r>
        <w:t>Справка о кадровых ресурсах, которые будут привлечены к исполнению договора, за подписью руководителя организации и скрепленная печатью организации</w:t>
      </w:r>
      <w:r w:rsidRPr="00407AC6">
        <w:rPr>
          <w:iCs/>
        </w:rPr>
        <w:t xml:space="preserve"> </w:t>
      </w:r>
      <w:r w:rsidRPr="003966C1">
        <w:rPr>
          <w:iCs/>
        </w:rPr>
        <w:t>(Приложени</w:t>
      </w:r>
      <w:r>
        <w:rPr>
          <w:iCs/>
        </w:rPr>
        <w:t>е</w:t>
      </w:r>
      <w:r w:rsidRPr="003966C1">
        <w:rPr>
          <w:iCs/>
        </w:rPr>
        <w:t xml:space="preserve"> </w:t>
      </w:r>
      <w:r>
        <w:rPr>
          <w:iCs/>
        </w:rPr>
        <w:t>№6</w:t>
      </w:r>
      <w:r w:rsidRPr="003966C1">
        <w:rPr>
          <w:iCs/>
        </w:rPr>
        <w:t xml:space="preserve"> к настоящему ПДО)</w:t>
      </w:r>
      <w:r>
        <w:t>;</w:t>
      </w:r>
    </w:p>
    <w:p w:rsidR="00FF5B58" w:rsidRPr="000465BF" w:rsidRDefault="00FF5B58" w:rsidP="00FF5B58">
      <w:pPr>
        <w:numPr>
          <w:ilvl w:val="0"/>
          <w:numId w:val="24"/>
        </w:numPr>
        <w:autoSpaceDE w:val="0"/>
        <w:jc w:val="both"/>
      </w:pPr>
      <w:r w:rsidRPr="000465BF">
        <w:t>Справка о наличии материально-технических ресурсов</w:t>
      </w:r>
      <w:r>
        <w:t xml:space="preserve"> и </w:t>
      </w:r>
      <w:r w:rsidRPr="000E7007">
        <w:t>специализированного программного обеспечения</w:t>
      </w:r>
      <w:r w:rsidRPr="000465BF">
        <w:t>, которые будут использованы при выполнении договора, за подписью руководителя организации и скрепленная печатью организации</w:t>
      </w:r>
      <w:r w:rsidRPr="000465BF">
        <w:rPr>
          <w:iCs/>
        </w:rPr>
        <w:t xml:space="preserve"> (Приложение №7 к настоящему ПДО)</w:t>
      </w:r>
      <w:r w:rsidRPr="000465BF">
        <w:t>;</w:t>
      </w:r>
    </w:p>
    <w:p w:rsidR="00FF5B58" w:rsidRPr="008045A2" w:rsidRDefault="00FF5B58" w:rsidP="00FF5B58">
      <w:pPr>
        <w:numPr>
          <w:ilvl w:val="0"/>
          <w:numId w:val="24"/>
        </w:numPr>
        <w:jc w:val="both"/>
        <w:rPr>
          <w:sz w:val="20"/>
          <w:szCs w:val="20"/>
        </w:rPr>
      </w:pPr>
      <w:r w:rsidRPr="00026FB9">
        <w:t>Перечень аффилированных организаций</w:t>
      </w:r>
      <w:r>
        <w:t xml:space="preserve"> </w:t>
      </w:r>
      <w:r w:rsidRPr="00702AC2">
        <w:t>(</w:t>
      </w:r>
      <w:r>
        <w:t>П</w:t>
      </w:r>
      <w:r w:rsidRPr="00702AC2">
        <w:t xml:space="preserve">риложение </w:t>
      </w:r>
      <w:r>
        <w:t>№ 8</w:t>
      </w:r>
      <w:r w:rsidRPr="00702AC2">
        <w:t xml:space="preserve"> к </w:t>
      </w:r>
      <w:r>
        <w:t>настоящему ПДО</w:t>
      </w:r>
      <w:r w:rsidRPr="00702AC2">
        <w:t>)</w:t>
      </w:r>
      <w:r>
        <w:rPr>
          <w:sz w:val="20"/>
          <w:szCs w:val="20"/>
        </w:rPr>
        <w:t>.</w:t>
      </w:r>
    </w:p>
    <w:p w:rsidR="00FF5B58" w:rsidRPr="005625D4" w:rsidRDefault="00FF5B58" w:rsidP="00FF5B58">
      <w:pPr>
        <w:numPr>
          <w:ilvl w:val="0"/>
          <w:numId w:val="24"/>
        </w:numPr>
        <w:jc w:val="both"/>
        <w:rPr>
          <w:color w:val="FF0000"/>
          <w:sz w:val="20"/>
          <w:szCs w:val="20"/>
        </w:rPr>
      </w:pPr>
      <w:r>
        <w:t>Заверенн</w:t>
      </w:r>
      <w:r w:rsidR="004F1A63">
        <w:t>ая</w:t>
      </w:r>
      <w:r>
        <w:t xml:space="preserve"> копи</w:t>
      </w:r>
      <w:r w:rsidR="004F1A63">
        <w:t>я</w:t>
      </w:r>
      <w:r>
        <w:t xml:space="preserve"> </w:t>
      </w:r>
      <w:r w:rsidRPr="00802D8E">
        <w:t>Свидетельств</w:t>
      </w:r>
      <w:r>
        <w:t>а</w:t>
      </w:r>
      <w:r w:rsidRPr="00802D8E">
        <w:t xml:space="preserve"> о допуске к работам</w:t>
      </w:r>
      <w:r>
        <w:t xml:space="preserve">, </w:t>
      </w:r>
      <w:r w:rsidRPr="00802D8E">
        <w:t>оформлен</w:t>
      </w:r>
      <w:r>
        <w:t>ного</w:t>
      </w:r>
      <w:r w:rsidRPr="00802D8E">
        <w:t xml:space="preserve"> в соответствии с приказом Министерства регионального развития РФ №624 от 30.12.09 г. и с приказом Федеральной службы по экологическому, технологическому и атомному надзору № 356 от 05.07.2011 г</w:t>
      </w:r>
      <w:r w:rsidRPr="00CB362B">
        <w:t>.</w:t>
      </w:r>
    </w:p>
    <w:p w:rsidR="00EE4EF3" w:rsidRDefault="00EE4EF3" w:rsidP="00EE4EF3">
      <w:pPr>
        <w:jc w:val="both"/>
        <w:rPr>
          <w:sz w:val="20"/>
          <w:szCs w:val="20"/>
        </w:rPr>
      </w:pPr>
    </w:p>
    <w:p w:rsidR="00E42585" w:rsidRDefault="00E42585" w:rsidP="0036458E">
      <w:pPr>
        <w:autoSpaceDE w:val="0"/>
        <w:spacing w:before="180"/>
        <w:jc w:val="both"/>
        <w:rPr>
          <w:b/>
          <w:iCs/>
        </w:rPr>
      </w:pPr>
    </w:p>
    <w:p w:rsidR="00E42585" w:rsidRDefault="00E42585" w:rsidP="0036458E">
      <w:pPr>
        <w:autoSpaceDE w:val="0"/>
        <w:spacing w:before="180"/>
        <w:jc w:val="both"/>
        <w:rPr>
          <w:b/>
          <w:iCs/>
        </w:rPr>
      </w:pPr>
    </w:p>
    <w:p w:rsidR="0036458E" w:rsidRDefault="0036458E" w:rsidP="0036458E">
      <w:pPr>
        <w:autoSpaceDE w:val="0"/>
        <w:spacing w:before="180"/>
        <w:jc w:val="both"/>
        <w:rPr>
          <w:b/>
          <w:iCs/>
        </w:rPr>
      </w:pPr>
      <w:r>
        <w:rPr>
          <w:b/>
          <w:iCs/>
        </w:rPr>
        <w:t xml:space="preserve">4. Условия выполнения работ. </w:t>
      </w:r>
    </w:p>
    <w:p w:rsidR="0036458E" w:rsidRDefault="00A60302" w:rsidP="0036458E">
      <w:pPr>
        <w:autoSpaceDE w:val="0"/>
        <w:autoSpaceDN w:val="0"/>
        <w:adjustRightInd w:val="0"/>
        <w:spacing w:before="180"/>
        <w:jc w:val="both"/>
      </w:pPr>
      <w:r>
        <w:t>Работы должны быть выполнены на условиях, предусмотренных прилагаемой формой договора (Приложение №4 к настоящему ПДО).</w:t>
      </w:r>
    </w:p>
    <w:p w:rsidR="00A60302" w:rsidRDefault="00A60302" w:rsidP="0036458E">
      <w:pPr>
        <w:autoSpaceDE w:val="0"/>
        <w:autoSpaceDN w:val="0"/>
        <w:adjustRightInd w:val="0"/>
        <w:spacing w:before="180"/>
        <w:jc w:val="both"/>
      </w:pPr>
      <w:r>
        <w:t xml:space="preserve">Работы выполняются на основании направленных Подрядчику утвержденных Заданий на выполнение работ, письменного подтверждения оплаты услуг со ссылкой на № договора и последующим заключением дополнительных соглашений к договору. </w:t>
      </w:r>
    </w:p>
    <w:p w:rsidR="002C591C" w:rsidRPr="00E2709D" w:rsidRDefault="002C591C" w:rsidP="0036458E">
      <w:pPr>
        <w:autoSpaceDE w:val="0"/>
        <w:autoSpaceDN w:val="0"/>
        <w:adjustRightInd w:val="0"/>
        <w:spacing w:before="180"/>
        <w:jc w:val="both"/>
        <w:rPr>
          <w:b/>
          <w:color w:val="548DD4" w:themeColor="text2" w:themeTint="99"/>
        </w:rPr>
      </w:pPr>
      <w:r w:rsidRPr="00E2709D">
        <w:t xml:space="preserve">Примеры Заданий на выполнение работ выдаются контрагентам в эл. виде по ссылке: </w:t>
      </w:r>
      <w:r w:rsidR="00E2709D" w:rsidRPr="00E2709D">
        <w:rPr>
          <w:b/>
          <w:color w:val="548DD4" w:themeColor="text2" w:themeTint="99"/>
        </w:rPr>
        <w:t>http://yanos.slavneft.ru/files/tz_745_kc_635590734076931048.7z</w:t>
      </w:r>
    </w:p>
    <w:p w:rsidR="00A60302" w:rsidRPr="00D170B0" w:rsidRDefault="00A60302" w:rsidP="0036458E">
      <w:pPr>
        <w:autoSpaceDE w:val="0"/>
        <w:autoSpaceDN w:val="0"/>
        <w:adjustRightInd w:val="0"/>
        <w:spacing w:before="180"/>
        <w:jc w:val="both"/>
        <w:rPr>
          <w:i/>
        </w:rPr>
      </w:pPr>
      <w:r w:rsidRPr="00D170B0">
        <w:rPr>
          <w:i/>
        </w:rPr>
        <w:t>Максимальный срок выполнения работ по дополнительному соглашению не может превышать 2 (два) месяца от даты заключения дополнительного соглашения.</w:t>
      </w:r>
    </w:p>
    <w:p w:rsidR="0036458E" w:rsidRDefault="0036458E" w:rsidP="0036458E">
      <w:pPr>
        <w:autoSpaceDE w:val="0"/>
        <w:autoSpaceDN w:val="0"/>
        <w:adjustRightInd w:val="0"/>
        <w:spacing w:before="180"/>
        <w:jc w:val="both"/>
        <w:rPr>
          <w:b/>
          <w:iCs/>
        </w:rPr>
      </w:pPr>
      <w:r>
        <w:rPr>
          <w:b/>
          <w:iCs/>
        </w:rPr>
        <w:t xml:space="preserve">5. </w:t>
      </w:r>
      <w:r>
        <w:rPr>
          <w:b/>
          <w:iCs/>
          <w:szCs w:val="16"/>
        </w:rPr>
        <w:t>Особые условия</w:t>
      </w:r>
      <w:r>
        <w:rPr>
          <w:b/>
          <w:iCs/>
        </w:rPr>
        <w:t xml:space="preserve">. </w:t>
      </w:r>
    </w:p>
    <w:p w:rsidR="0036458E" w:rsidRDefault="0036458E" w:rsidP="0036458E">
      <w:pPr>
        <w:jc w:val="both"/>
      </w:pPr>
    </w:p>
    <w:p w:rsidR="0036458E" w:rsidRDefault="0036458E" w:rsidP="0036458E">
      <w:pPr>
        <w:jc w:val="both"/>
        <w:rPr>
          <w:b/>
          <w:bCs/>
        </w:rPr>
      </w:pPr>
      <w:r>
        <w:t>В случае отказа или уклонения Победителя тендера от подписания договора подряда Победитель будет обязан</w:t>
      </w:r>
      <w:r w:rsidR="00A81EA4">
        <w:t xml:space="preserve"> </w:t>
      </w:r>
      <w:r>
        <w:t>безусловно и безоговорочно, не позднее пяти календарных дней до истечения срока, установленного для подписания договора подряда (или дня отказа), уплатить ОАО «Славнефть-ЯНОС» штрафную неустойку в размере 5% от суммы принятой ОАО «Славнефть-ЯНОС» в Оферте Победителя. При несвоевременной или неполной уплате штрафной неустойки ОАО «Славнефть-ЯНОС» 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 подряда.</w:t>
      </w:r>
    </w:p>
    <w:p w:rsidR="00284AFF" w:rsidRDefault="00284AFF" w:rsidP="00433849">
      <w:pPr>
        <w:jc w:val="right"/>
        <w:rPr>
          <w:b/>
          <w:bCs/>
        </w:rPr>
      </w:pPr>
    </w:p>
    <w:p w:rsidR="0036458E" w:rsidRDefault="0036458E" w:rsidP="00433849">
      <w:pPr>
        <w:jc w:val="right"/>
        <w:rPr>
          <w:b/>
          <w:bCs/>
        </w:rPr>
      </w:pPr>
    </w:p>
    <w:p w:rsidR="00B05736" w:rsidRDefault="00B05736" w:rsidP="00B05736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Директор по снабжению</w:t>
      </w:r>
      <w:r>
        <w:rPr>
          <w:rFonts w:cs="Arial"/>
          <w:b/>
          <w:szCs w:val="22"/>
        </w:rPr>
        <w:tab/>
        <w:t xml:space="preserve">                                   ____________________ В.Ф. Желязков</w:t>
      </w:r>
    </w:p>
    <w:p w:rsidR="00B05736" w:rsidRDefault="00B05736" w:rsidP="00B05736">
      <w:pPr>
        <w:ind w:left="4956" w:firstLine="708"/>
        <w:jc w:val="both"/>
        <w:rPr>
          <w:rFonts w:cs="Arial"/>
          <w:b/>
          <w:sz w:val="18"/>
          <w:szCs w:val="22"/>
        </w:rPr>
      </w:pPr>
    </w:p>
    <w:p w:rsidR="00051826" w:rsidRDefault="00051826" w:rsidP="00433849">
      <w:pPr>
        <w:jc w:val="right"/>
        <w:rPr>
          <w:b/>
          <w:bCs/>
        </w:rPr>
      </w:pPr>
    </w:p>
    <w:p w:rsidR="00A60302" w:rsidRDefault="00A60302" w:rsidP="00433849">
      <w:pPr>
        <w:jc w:val="right"/>
        <w:rPr>
          <w:b/>
          <w:bCs/>
        </w:rPr>
      </w:pPr>
    </w:p>
    <w:p w:rsidR="00A60302" w:rsidRDefault="00A60302" w:rsidP="00433849">
      <w:pPr>
        <w:jc w:val="right"/>
        <w:rPr>
          <w:b/>
          <w:bCs/>
        </w:rPr>
      </w:pPr>
    </w:p>
    <w:p w:rsidR="00D378D4" w:rsidRDefault="00D378D4" w:rsidP="00433849">
      <w:pPr>
        <w:jc w:val="right"/>
        <w:rPr>
          <w:b/>
          <w:bCs/>
        </w:rPr>
      </w:pPr>
    </w:p>
    <w:p w:rsidR="00D378D4" w:rsidRDefault="00D378D4" w:rsidP="00433849">
      <w:pPr>
        <w:jc w:val="right"/>
        <w:rPr>
          <w:b/>
          <w:bCs/>
        </w:rPr>
      </w:pPr>
    </w:p>
    <w:p w:rsidR="00D378D4" w:rsidRDefault="00D378D4" w:rsidP="00433849">
      <w:pPr>
        <w:jc w:val="right"/>
        <w:rPr>
          <w:b/>
          <w:bCs/>
        </w:rPr>
      </w:pPr>
    </w:p>
    <w:p w:rsidR="00D378D4" w:rsidRDefault="00D378D4" w:rsidP="00433849">
      <w:pPr>
        <w:jc w:val="right"/>
        <w:rPr>
          <w:b/>
          <w:bCs/>
        </w:rPr>
      </w:pPr>
    </w:p>
    <w:p w:rsidR="001D26FA" w:rsidRDefault="001D26FA" w:rsidP="00433849">
      <w:pPr>
        <w:jc w:val="right"/>
        <w:rPr>
          <w:b/>
          <w:bCs/>
        </w:rPr>
      </w:pPr>
    </w:p>
    <w:p w:rsidR="006F6DBF" w:rsidRDefault="006F6DBF" w:rsidP="00433849">
      <w:pPr>
        <w:jc w:val="right"/>
        <w:rPr>
          <w:b/>
          <w:bCs/>
        </w:rPr>
      </w:pPr>
    </w:p>
    <w:p w:rsidR="006F6DBF" w:rsidRDefault="006F6DBF" w:rsidP="00433849">
      <w:pPr>
        <w:jc w:val="right"/>
        <w:rPr>
          <w:b/>
          <w:bCs/>
        </w:rPr>
      </w:pPr>
    </w:p>
    <w:p w:rsidR="006F6DBF" w:rsidRDefault="006F6DBF" w:rsidP="00433849">
      <w:pPr>
        <w:jc w:val="right"/>
        <w:rPr>
          <w:b/>
          <w:bCs/>
        </w:rPr>
      </w:pPr>
    </w:p>
    <w:p w:rsidR="006F6DBF" w:rsidRDefault="006F6DBF" w:rsidP="00433849">
      <w:pPr>
        <w:jc w:val="right"/>
        <w:rPr>
          <w:b/>
          <w:bCs/>
        </w:rPr>
      </w:pPr>
    </w:p>
    <w:p w:rsidR="006F6DBF" w:rsidRDefault="006F6DBF" w:rsidP="00433849">
      <w:pPr>
        <w:jc w:val="right"/>
        <w:rPr>
          <w:b/>
          <w:bCs/>
        </w:rPr>
      </w:pPr>
    </w:p>
    <w:p w:rsidR="006F6DBF" w:rsidRDefault="006F6DBF" w:rsidP="00433849">
      <w:pPr>
        <w:jc w:val="right"/>
        <w:rPr>
          <w:b/>
          <w:bCs/>
        </w:rPr>
      </w:pPr>
    </w:p>
    <w:p w:rsidR="006F6DBF" w:rsidRDefault="006F6DBF" w:rsidP="00433849">
      <w:pPr>
        <w:jc w:val="right"/>
        <w:rPr>
          <w:b/>
          <w:bCs/>
        </w:rPr>
      </w:pPr>
    </w:p>
    <w:p w:rsidR="006F6DBF" w:rsidRDefault="006F6DBF" w:rsidP="00433849">
      <w:pPr>
        <w:jc w:val="right"/>
        <w:rPr>
          <w:b/>
          <w:bCs/>
        </w:rPr>
      </w:pPr>
    </w:p>
    <w:p w:rsidR="006F6DBF" w:rsidRDefault="006F6DBF" w:rsidP="00433849">
      <w:pPr>
        <w:jc w:val="right"/>
        <w:rPr>
          <w:b/>
          <w:bCs/>
        </w:rPr>
      </w:pPr>
    </w:p>
    <w:p w:rsidR="006F6DBF" w:rsidRDefault="006F6DBF" w:rsidP="00433849">
      <w:pPr>
        <w:jc w:val="right"/>
        <w:rPr>
          <w:b/>
          <w:bCs/>
        </w:rPr>
      </w:pPr>
    </w:p>
    <w:p w:rsidR="006F6DBF" w:rsidRDefault="006F6DBF" w:rsidP="00433849">
      <w:pPr>
        <w:jc w:val="right"/>
        <w:rPr>
          <w:b/>
          <w:bCs/>
        </w:rPr>
      </w:pPr>
    </w:p>
    <w:p w:rsidR="006F6DBF" w:rsidRDefault="006F6DBF" w:rsidP="00433849">
      <w:pPr>
        <w:jc w:val="right"/>
        <w:rPr>
          <w:b/>
          <w:bCs/>
        </w:rPr>
      </w:pPr>
    </w:p>
    <w:p w:rsidR="006F6DBF" w:rsidRDefault="006F6DBF" w:rsidP="00433849">
      <w:pPr>
        <w:jc w:val="right"/>
        <w:rPr>
          <w:b/>
          <w:bCs/>
        </w:rPr>
      </w:pPr>
    </w:p>
    <w:p w:rsidR="006F6DBF" w:rsidRDefault="006F6DBF" w:rsidP="00433849">
      <w:pPr>
        <w:jc w:val="right"/>
        <w:rPr>
          <w:b/>
          <w:bCs/>
        </w:rPr>
      </w:pPr>
    </w:p>
    <w:p w:rsidR="006F6DBF" w:rsidRDefault="006F6DBF" w:rsidP="00433849">
      <w:pPr>
        <w:jc w:val="right"/>
        <w:rPr>
          <w:b/>
          <w:bCs/>
        </w:rPr>
      </w:pPr>
    </w:p>
    <w:p w:rsidR="006F6DBF" w:rsidRDefault="006F6DBF" w:rsidP="00433849">
      <w:pPr>
        <w:jc w:val="right"/>
        <w:rPr>
          <w:b/>
          <w:bCs/>
        </w:rPr>
      </w:pPr>
    </w:p>
    <w:p w:rsidR="006F6DBF" w:rsidRDefault="006F6DBF" w:rsidP="00433849">
      <w:pPr>
        <w:jc w:val="right"/>
        <w:rPr>
          <w:b/>
          <w:bCs/>
        </w:rPr>
      </w:pPr>
    </w:p>
    <w:p w:rsidR="006F6DBF" w:rsidRDefault="006F6DBF" w:rsidP="00433849">
      <w:pPr>
        <w:jc w:val="right"/>
        <w:rPr>
          <w:b/>
          <w:bCs/>
        </w:rPr>
      </w:pPr>
    </w:p>
    <w:p w:rsidR="004E74F9" w:rsidRDefault="004E74F9" w:rsidP="00433849">
      <w:pPr>
        <w:jc w:val="right"/>
        <w:rPr>
          <w:b/>
          <w:bCs/>
        </w:rPr>
      </w:pPr>
      <w:r>
        <w:rPr>
          <w:b/>
          <w:bCs/>
        </w:rPr>
        <w:t>Приложение №</w:t>
      </w:r>
      <w:r w:rsidR="005E6940">
        <w:rPr>
          <w:b/>
          <w:bCs/>
        </w:rPr>
        <w:t xml:space="preserve"> </w:t>
      </w:r>
      <w:r>
        <w:rPr>
          <w:b/>
          <w:bCs/>
        </w:rPr>
        <w:t>4</w:t>
      </w:r>
    </w:p>
    <w:p w:rsidR="00CD5D52" w:rsidRPr="00CD5D52" w:rsidRDefault="004E74F9" w:rsidP="00CD5D52">
      <w:pPr>
        <w:jc w:val="right"/>
      </w:pPr>
      <w:r w:rsidRPr="00A46992">
        <w:t xml:space="preserve">к Предложению делать Оферты № </w:t>
      </w:r>
      <w:r w:rsidR="00E341E4">
        <w:t>745</w:t>
      </w:r>
      <w:r w:rsidR="000644CC">
        <w:t>-КС-</w:t>
      </w:r>
      <w:r w:rsidR="00CD5D52" w:rsidRPr="00CD5D52">
        <w:t>201</w:t>
      </w:r>
      <w:r w:rsidR="000644CC">
        <w:t>4</w:t>
      </w:r>
    </w:p>
    <w:p w:rsidR="004E74F9" w:rsidRDefault="004E74F9" w:rsidP="00433849">
      <w:pPr>
        <w:jc w:val="right"/>
      </w:pPr>
    </w:p>
    <w:p w:rsidR="007077FB" w:rsidRDefault="007077FB" w:rsidP="007077FB">
      <w:pPr>
        <w:pStyle w:val="a8"/>
        <w:suppressAutoHyphens/>
        <w:rPr>
          <w:sz w:val="24"/>
        </w:rPr>
      </w:pPr>
      <w:r w:rsidRPr="00C64C4C">
        <w:rPr>
          <w:spacing w:val="80"/>
          <w:sz w:val="24"/>
        </w:rPr>
        <w:t>ДОГОВОР</w:t>
      </w:r>
      <w:r w:rsidRPr="00C64C4C">
        <w:rPr>
          <w:sz w:val="24"/>
        </w:rPr>
        <w:t xml:space="preserve"> №</w:t>
      </w:r>
    </w:p>
    <w:p w:rsidR="007077FB" w:rsidRDefault="007077FB" w:rsidP="007077FB">
      <w:pPr>
        <w:pStyle w:val="a8"/>
        <w:suppressAutoHyphens/>
        <w:jc w:val="both"/>
        <w:rPr>
          <w:sz w:val="24"/>
        </w:rPr>
      </w:pPr>
    </w:p>
    <w:p w:rsidR="007077FB" w:rsidRDefault="007077FB" w:rsidP="00814225">
      <w:pPr>
        <w:pStyle w:val="23"/>
        <w:tabs>
          <w:tab w:val="left" w:pos="5954"/>
        </w:tabs>
        <w:suppressAutoHyphens/>
        <w:spacing w:after="0" w:line="240" w:lineRule="auto"/>
        <w:jc w:val="both"/>
      </w:pPr>
      <w:r>
        <w:t xml:space="preserve">  г. Ярославль</w:t>
      </w:r>
      <w:r>
        <w:tab/>
        <w:t xml:space="preserve">          </w:t>
      </w:r>
      <w:r w:rsidRPr="00C64C4C">
        <w:t>«</w:t>
      </w:r>
      <w:r>
        <w:t xml:space="preserve">     </w:t>
      </w:r>
      <w:r w:rsidRPr="0082268C">
        <w:t>»</w:t>
      </w:r>
      <w:r>
        <w:t xml:space="preserve"> ___________ </w:t>
      </w:r>
      <w:r w:rsidRPr="0082268C">
        <w:t>20</w:t>
      </w:r>
      <w:r>
        <w:t>1___</w:t>
      </w:r>
      <w:r w:rsidRPr="0082268C">
        <w:t xml:space="preserve"> г</w:t>
      </w:r>
      <w:r>
        <w:t>ода</w:t>
      </w:r>
    </w:p>
    <w:p w:rsidR="007077FB" w:rsidRPr="00612081" w:rsidRDefault="007077FB" w:rsidP="00814225">
      <w:pPr>
        <w:suppressAutoHyphens/>
        <w:jc w:val="both"/>
        <w:rPr>
          <w:sz w:val="10"/>
          <w:szCs w:val="10"/>
        </w:rPr>
      </w:pPr>
    </w:p>
    <w:p w:rsidR="00814225" w:rsidRPr="00C64C4C" w:rsidRDefault="00814225" w:rsidP="00814225">
      <w:pPr>
        <w:pStyle w:val="23"/>
        <w:suppressAutoHyphens/>
        <w:spacing w:after="0" w:line="240" w:lineRule="auto"/>
        <w:ind w:firstLine="720"/>
        <w:jc w:val="both"/>
      </w:pPr>
      <w:r w:rsidRPr="003B57FD">
        <w:rPr>
          <w:b/>
          <w:bCs/>
        </w:rPr>
        <w:t>Открытое акционерное общество «Славнефть-Ярославнефтеоргсинтез» (ОАО</w:t>
      </w:r>
      <w:r>
        <w:rPr>
          <w:b/>
          <w:bCs/>
        </w:rPr>
        <w:t> </w:t>
      </w:r>
      <w:r w:rsidRPr="003B57FD">
        <w:rPr>
          <w:b/>
          <w:bCs/>
        </w:rPr>
        <w:t>«Славнефть-ЯНОС»)</w:t>
      </w:r>
      <w:r w:rsidRPr="003B57FD">
        <w:rPr>
          <w:b/>
        </w:rPr>
        <w:t xml:space="preserve">, именуемое в дальнейшем «Заказчик», </w:t>
      </w:r>
      <w:r w:rsidRPr="003B57FD">
        <w:rPr>
          <w:b/>
          <w:bCs/>
        </w:rPr>
        <w:t>в лице</w:t>
      </w:r>
      <w:r w:rsidRPr="003B57FD">
        <w:rPr>
          <w:b/>
          <w:bCs/>
          <w:snapToGrid w:val="0"/>
        </w:rPr>
        <w:t xml:space="preserve">  генерального </w:t>
      </w:r>
      <w:r w:rsidRPr="003B57FD">
        <w:rPr>
          <w:b/>
          <w:bCs/>
        </w:rPr>
        <w:t xml:space="preserve">директора </w:t>
      </w:r>
      <w:r>
        <w:rPr>
          <w:b/>
          <w:bCs/>
        </w:rPr>
        <w:t>Никитина</w:t>
      </w:r>
      <w:r w:rsidRPr="003B57FD">
        <w:rPr>
          <w:b/>
          <w:bCs/>
        </w:rPr>
        <w:t xml:space="preserve"> Александра </w:t>
      </w:r>
      <w:r>
        <w:rPr>
          <w:b/>
          <w:bCs/>
        </w:rPr>
        <w:t>Анатольевича</w:t>
      </w:r>
      <w:r w:rsidRPr="00C64C4C">
        <w:t>, действующего на основании Устава общества, с одной стороны, и</w:t>
      </w:r>
    </w:p>
    <w:p w:rsidR="00814225" w:rsidRDefault="00814225" w:rsidP="00814225">
      <w:pPr>
        <w:pStyle w:val="23"/>
        <w:suppressAutoHyphens/>
        <w:spacing w:after="0" w:line="240" w:lineRule="auto"/>
        <w:jc w:val="both"/>
      </w:pPr>
      <w:r w:rsidRPr="00CD7446">
        <w:rPr>
          <w:b/>
          <w:bCs/>
        </w:rPr>
        <w:t>_______________________________________________________________________</w:t>
      </w:r>
      <w:r w:rsidRPr="004D4DEC">
        <w:t>,</w:t>
      </w:r>
      <w:r w:rsidRPr="004D4DEC">
        <w:rPr>
          <w:bCs/>
        </w:rPr>
        <w:t xml:space="preserve"> </w:t>
      </w:r>
      <w:r w:rsidRPr="00832DC2">
        <w:rPr>
          <w:bCs/>
        </w:rPr>
        <w:t>(</w:t>
      </w:r>
      <w:r>
        <w:rPr>
          <w:bCs/>
        </w:rPr>
        <w:t>с</w:t>
      </w:r>
      <w:r w:rsidRPr="00832DC2">
        <w:rPr>
          <w:bCs/>
        </w:rPr>
        <w:t xml:space="preserve">видетельство № </w:t>
      </w:r>
      <w:r w:rsidRPr="00CD7446">
        <w:rPr>
          <w:bCs/>
        </w:rPr>
        <w:t>________________________</w:t>
      </w:r>
      <w:r w:rsidRPr="00832DC2">
        <w:rPr>
          <w:bCs/>
        </w:rPr>
        <w:t xml:space="preserve"> о допуске к определенному виду или видам работ, которые оказывают влияние на безопасность объектов капитального строительства</w:t>
      </w:r>
      <w:r w:rsidRPr="00C64C4C">
        <w:rPr>
          <w:bCs/>
        </w:rPr>
        <w:t xml:space="preserve">, выданное Саморегулируемой организацией </w:t>
      </w:r>
      <w:r w:rsidRPr="00CD7446">
        <w:rPr>
          <w:bCs/>
        </w:rPr>
        <w:t>_____________________________</w:t>
      </w:r>
      <w:r w:rsidRPr="00C64C4C">
        <w:rPr>
          <w:bCs/>
        </w:rPr>
        <w:t>, регистрационный номер в государственном реестре саморегулируемых организаций СРО-</w:t>
      </w:r>
      <w:r w:rsidRPr="00CD7446">
        <w:rPr>
          <w:bCs/>
        </w:rPr>
        <w:t>___________________</w:t>
      </w:r>
      <w:r w:rsidRPr="00C64C4C">
        <w:t>),</w:t>
      </w:r>
      <w:r>
        <w:t xml:space="preserve"> </w:t>
      </w:r>
      <w:r w:rsidRPr="003B57FD">
        <w:rPr>
          <w:b/>
        </w:rPr>
        <w:t xml:space="preserve">именуемое в дальнейшем «Подрядчик», </w:t>
      </w:r>
      <w:r w:rsidRPr="00EF3AFD">
        <w:rPr>
          <w:b/>
          <w:bCs/>
          <w:color w:val="000000"/>
        </w:rPr>
        <w:t xml:space="preserve">в лице </w:t>
      </w:r>
      <w:r>
        <w:rPr>
          <w:b/>
          <w:bCs/>
          <w:color w:val="000000"/>
        </w:rPr>
        <w:t xml:space="preserve">___________   </w:t>
      </w:r>
      <w:r w:rsidRPr="00CD7446">
        <w:rPr>
          <w:b/>
          <w:bCs/>
          <w:color w:val="000000"/>
        </w:rPr>
        <w:t>__________________________</w:t>
      </w:r>
      <w:r w:rsidRPr="00EF3AFD">
        <w:rPr>
          <w:bCs/>
          <w:color w:val="000000"/>
        </w:rPr>
        <w:t>,</w:t>
      </w:r>
      <w:r>
        <w:t xml:space="preserve"> действующего  на основании _________ ,</w:t>
      </w:r>
      <w:r w:rsidRPr="00C64C4C">
        <w:t xml:space="preserve"> с другой стороны, </w:t>
      </w:r>
    </w:p>
    <w:p w:rsidR="00814225" w:rsidRDefault="00814225" w:rsidP="00814225">
      <w:pPr>
        <w:pStyle w:val="23"/>
        <w:suppressAutoHyphens/>
        <w:spacing w:after="0" w:line="240" w:lineRule="auto"/>
        <w:jc w:val="both"/>
      </w:pPr>
      <w:r w:rsidRPr="00C64C4C">
        <w:t>в дальнейшем именуемые Стороны, заключили Договор о нижеследующем</w:t>
      </w:r>
      <w:r>
        <w:t>:</w:t>
      </w:r>
    </w:p>
    <w:p w:rsidR="00814225" w:rsidRDefault="00814225" w:rsidP="00814225">
      <w:pPr>
        <w:pStyle w:val="23"/>
        <w:suppressAutoHyphens/>
        <w:spacing w:after="0" w:line="240" w:lineRule="auto"/>
        <w:jc w:val="both"/>
      </w:pPr>
    </w:p>
    <w:p w:rsidR="00814225" w:rsidRPr="00814225" w:rsidRDefault="00814225" w:rsidP="00814225">
      <w:pPr>
        <w:pStyle w:val="1"/>
        <w:numPr>
          <w:ilvl w:val="0"/>
          <w:numId w:val="42"/>
        </w:numPr>
        <w:suppressAutoHyphens/>
        <w:spacing w:before="0" w:after="0"/>
        <w:ind w:left="0" w:firstLine="0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1" w:name="_Toc140648763"/>
      <w:r w:rsidRPr="00814225">
        <w:rPr>
          <w:rFonts w:ascii="Times New Roman" w:hAnsi="Times New Roman" w:cs="Times New Roman"/>
          <w:b w:val="0"/>
          <w:sz w:val="24"/>
          <w:szCs w:val="24"/>
        </w:rPr>
        <w:t>Предмет Договора</w:t>
      </w:r>
      <w:bookmarkEnd w:id="1"/>
      <w:r w:rsidRPr="0081422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814225" w:rsidRPr="00814225" w:rsidRDefault="00814225" w:rsidP="00814225"/>
    <w:p w:rsidR="00814225" w:rsidRDefault="000C5356" w:rsidP="00814225">
      <w:pPr>
        <w:shd w:val="clear" w:color="auto" w:fill="FFFFFF"/>
        <w:jc w:val="both"/>
      </w:pPr>
      <w:bookmarkStart w:id="2" w:name="_Toc140648764"/>
      <w:r>
        <w:rPr>
          <w:spacing w:val="2"/>
        </w:rPr>
        <w:t xml:space="preserve">1.1. </w:t>
      </w:r>
      <w:r w:rsidR="00814225">
        <w:rPr>
          <w:spacing w:val="2"/>
        </w:rPr>
        <w:t xml:space="preserve">Заказчик поручает, а Подрядчик принимает на себя обязательства по </w:t>
      </w:r>
      <w:r w:rsidR="00814225" w:rsidRPr="006A40D0">
        <w:t>разработк</w:t>
      </w:r>
      <w:r w:rsidR="00814225">
        <w:t>е</w:t>
      </w:r>
      <w:r w:rsidR="00814225" w:rsidRPr="006A40D0">
        <w:t xml:space="preserve"> </w:t>
      </w:r>
      <w:r w:rsidR="00814225" w:rsidRPr="002015B3">
        <w:t>принципиальных технических решений и оценке сметной стоимости работ по объектам технического перевооружения и капитального строительства ОАО «Славнефть-ЯНОС»</w:t>
      </w:r>
      <w:r w:rsidR="00814225">
        <w:t xml:space="preserve"> </w:t>
      </w:r>
      <w:r w:rsidR="00814225" w:rsidRPr="006A40D0">
        <w:t>в соответствии с «</w:t>
      </w:r>
      <w:r w:rsidR="00814225">
        <w:t>Протоколом согласования договорной цены</w:t>
      </w:r>
      <w:r w:rsidR="00814225" w:rsidRPr="006A40D0">
        <w:t>» (Приложение 1)</w:t>
      </w:r>
      <w:r w:rsidR="00814225">
        <w:t>.</w:t>
      </w:r>
    </w:p>
    <w:p w:rsidR="00814225" w:rsidRPr="002414E9" w:rsidRDefault="00814225" w:rsidP="000C5356">
      <w:pPr>
        <w:suppressAutoHyphens/>
        <w:jc w:val="both"/>
      </w:pPr>
      <w:r w:rsidRPr="002414E9">
        <w:t>Работы в рамках настоящего Договора должны:</w:t>
      </w:r>
    </w:p>
    <w:p w:rsidR="00814225" w:rsidRDefault="00814225" w:rsidP="00814225">
      <w:pPr>
        <w:pStyle w:val="2d"/>
        <w:numPr>
          <w:ilvl w:val="2"/>
          <w:numId w:val="49"/>
        </w:numPr>
        <w:tabs>
          <w:tab w:val="clear" w:pos="720"/>
          <w:tab w:val="num" w:pos="1134"/>
          <w:tab w:val="num" w:pos="1920"/>
        </w:tabs>
        <w:suppressAutoHyphens/>
        <w:ind w:left="0" w:firstLine="0"/>
        <w:contextualSpacing w:val="0"/>
        <w:jc w:val="both"/>
      </w:pPr>
      <w:r>
        <w:t xml:space="preserve">выполняться Подрядчиком в строгом соответствии с утвержденным Заказчиком Заданием и Требованиям к разработке принципиальных технических решений (Приложение 2), являющимися </w:t>
      </w:r>
      <w:r w:rsidRPr="00A114AD">
        <w:rPr>
          <w:spacing w:val="6"/>
        </w:rPr>
        <w:t>неотъемлемой</w:t>
      </w:r>
      <w:r>
        <w:rPr>
          <w:spacing w:val="6"/>
        </w:rPr>
        <w:t xml:space="preserve"> </w:t>
      </w:r>
      <w:r w:rsidRPr="00A114AD">
        <w:rPr>
          <w:spacing w:val="6"/>
        </w:rPr>
        <w:t>частью Договора</w:t>
      </w:r>
      <w:r>
        <w:t xml:space="preserve">. </w:t>
      </w:r>
    </w:p>
    <w:p w:rsidR="00814225" w:rsidRDefault="00814225" w:rsidP="00814225">
      <w:pPr>
        <w:pStyle w:val="2d"/>
        <w:numPr>
          <w:ilvl w:val="2"/>
          <w:numId w:val="49"/>
        </w:numPr>
        <w:tabs>
          <w:tab w:val="clear" w:pos="720"/>
          <w:tab w:val="num" w:pos="1134"/>
          <w:tab w:val="num" w:pos="1920"/>
        </w:tabs>
        <w:suppressAutoHyphens/>
        <w:ind w:left="0" w:firstLine="0"/>
        <w:contextualSpacing w:val="0"/>
        <w:jc w:val="both"/>
      </w:pPr>
      <w:r>
        <w:t xml:space="preserve">соответствовать требованиям, изложенным в Постановлении Правительства </w:t>
      </w:r>
      <w:r w:rsidRPr="00C26472">
        <w:t>РФ № 87 от 16 февраля 2008 г «О составе разделов проектной документации и</w:t>
      </w:r>
      <w:r>
        <w:t xml:space="preserve"> требованиях к их содержанию», в государственных стандартах  системы </w:t>
      </w:r>
      <w:r w:rsidRPr="00C26472">
        <w:t>проектной документации для строительства (СПДС), единой системы</w:t>
      </w:r>
      <w:r>
        <w:t xml:space="preserve"> конструкторской документации (ЕСКД) и иных технических документах, действующих на момент передачи результата работ Заказчику.</w:t>
      </w:r>
    </w:p>
    <w:p w:rsidR="00814225" w:rsidRPr="00147543" w:rsidRDefault="00814225" w:rsidP="00E47B1B">
      <w:pPr>
        <w:numPr>
          <w:ilvl w:val="1"/>
          <w:numId w:val="49"/>
        </w:numPr>
        <w:tabs>
          <w:tab w:val="clear" w:pos="576"/>
        </w:tabs>
        <w:ind w:left="0" w:firstLine="0"/>
        <w:jc w:val="both"/>
      </w:pPr>
      <w:r>
        <w:t xml:space="preserve">Перечень конкретных видов работ и сроки их выполнения </w:t>
      </w:r>
      <w:r>
        <w:rPr>
          <w:spacing w:val="6"/>
        </w:rPr>
        <w:t xml:space="preserve">определяются дополнительными соглашениями к настоящему Договору, </w:t>
      </w:r>
      <w:r w:rsidRPr="00A114AD">
        <w:rPr>
          <w:spacing w:val="6"/>
        </w:rPr>
        <w:t>подписанным</w:t>
      </w:r>
      <w:r>
        <w:rPr>
          <w:spacing w:val="6"/>
        </w:rPr>
        <w:t>и</w:t>
      </w:r>
      <w:r w:rsidRPr="00A114AD">
        <w:rPr>
          <w:spacing w:val="6"/>
        </w:rPr>
        <w:t xml:space="preserve"> Сторонами</w:t>
      </w:r>
      <w:r>
        <w:rPr>
          <w:spacing w:val="6"/>
        </w:rPr>
        <w:t xml:space="preserve"> на основании Задания</w:t>
      </w:r>
      <w:r w:rsidRPr="00A114AD">
        <w:rPr>
          <w:spacing w:val="6"/>
        </w:rPr>
        <w:t>, и являющим</w:t>
      </w:r>
      <w:r>
        <w:rPr>
          <w:spacing w:val="6"/>
        </w:rPr>
        <w:t>и</w:t>
      </w:r>
      <w:r w:rsidRPr="00A114AD">
        <w:rPr>
          <w:spacing w:val="6"/>
        </w:rPr>
        <w:t>ся неотъемлемой частью настоящего Договора</w:t>
      </w:r>
      <w:r>
        <w:rPr>
          <w:spacing w:val="6"/>
        </w:rPr>
        <w:t>. Максимальный срок выполнения работ по дополнительному соглашению не может превышать 2 месяца от даты заключения дополнительного соглашения.</w:t>
      </w:r>
    </w:p>
    <w:p w:rsidR="00814225" w:rsidRPr="009B74E6" w:rsidRDefault="00814225" w:rsidP="00814225">
      <w:pPr>
        <w:numPr>
          <w:ilvl w:val="1"/>
          <w:numId w:val="49"/>
        </w:numPr>
        <w:tabs>
          <w:tab w:val="clear" w:pos="576"/>
        </w:tabs>
        <w:ind w:left="426" w:hanging="426"/>
        <w:jc w:val="both"/>
      </w:pPr>
      <w:r>
        <w:rPr>
          <w:spacing w:val="6"/>
        </w:rPr>
        <w:t>Отклонение оценочной стоимости капитальных затрат от будущей фактической сметной стоимости должно быть не более 30%.</w:t>
      </w:r>
    </w:p>
    <w:p w:rsidR="00814225" w:rsidRPr="005E6870" w:rsidRDefault="00814225" w:rsidP="00F04153">
      <w:pPr>
        <w:numPr>
          <w:ilvl w:val="1"/>
          <w:numId w:val="49"/>
        </w:numPr>
        <w:tabs>
          <w:tab w:val="clear" w:pos="576"/>
        </w:tabs>
        <w:ind w:left="0" w:firstLine="0"/>
        <w:jc w:val="both"/>
      </w:pPr>
      <w:r>
        <w:rPr>
          <w:spacing w:val="6"/>
        </w:rPr>
        <w:t>Задание на выполнение работ должно быть передано Подрядчику на момент подписания дополнительного соглашения к настоящему Договору.</w:t>
      </w:r>
    </w:p>
    <w:p w:rsidR="00814225" w:rsidRDefault="00814225" w:rsidP="00F04153">
      <w:pPr>
        <w:numPr>
          <w:ilvl w:val="1"/>
          <w:numId w:val="49"/>
        </w:numPr>
        <w:tabs>
          <w:tab w:val="clear" w:pos="576"/>
        </w:tabs>
        <w:ind w:left="0" w:firstLine="0"/>
        <w:jc w:val="both"/>
      </w:pPr>
      <w:r>
        <w:t>Договор вступает в силу с момента подписания его обеими сторонами.</w:t>
      </w:r>
    </w:p>
    <w:p w:rsidR="00814225" w:rsidRDefault="00814225" w:rsidP="00F04153">
      <w:pPr>
        <w:numPr>
          <w:ilvl w:val="1"/>
          <w:numId w:val="49"/>
        </w:numPr>
        <w:tabs>
          <w:tab w:val="clear" w:pos="576"/>
        </w:tabs>
        <w:ind w:left="0" w:firstLine="0"/>
        <w:jc w:val="both"/>
      </w:pPr>
      <w:r>
        <w:t>Действие Договора прекращается 31.12.2017 г., но не ранее окончания исполнения Сторонами принятых на себя обязательств.</w:t>
      </w:r>
    </w:p>
    <w:p w:rsidR="00814225" w:rsidRDefault="00814225" w:rsidP="00814225">
      <w:pPr>
        <w:jc w:val="both"/>
      </w:pPr>
    </w:p>
    <w:p w:rsidR="00814225" w:rsidRPr="00814225" w:rsidRDefault="00814225" w:rsidP="00814225">
      <w:pPr>
        <w:pStyle w:val="1"/>
        <w:numPr>
          <w:ilvl w:val="0"/>
          <w:numId w:val="42"/>
        </w:numPr>
        <w:suppressAutoHyphens/>
        <w:spacing w:before="0" w:after="0"/>
        <w:ind w:left="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814225">
        <w:rPr>
          <w:rFonts w:ascii="Times New Roman" w:hAnsi="Times New Roman" w:cs="Times New Roman"/>
          <w:b w:val="0"/>
          <w:sz w:val="24"/>
          <w:szCs w:val="24"/>
        </w:rPr>
        <w:t xml:space="preserve">Стоимость </w:t>
      </w:r>
      <w:r w:rsidRPr="00814225">
        <w:rPr>
          <w:rFonts w:ascii="Times New Roman" w:hAnsi="Times New Roman" w:cs="Times New Roman"/>
          <w:b w:val="0"/>
          <w:bCs w:val="0"/>
          <w:sz w:val="24"/>
          <w:szCs w:val="24"/>
        </w:rPr>
        <w:t>р</w:t>
      </w:r>
      <w:r w:rsidRPr="00814225">
        <w:rPr>
          <w:rFonts w:ascii="Times New Roman" w:hAnsi="Times New Roman" w:cs="Times New Roman"/>
          <w:b w:val="0"/>
          <w:sz w:val="24"/>
          <w:szCs w:val="24"/>
        </w:rPr>
        <w:t>абот и порядок расчетов</w:t>
      </w:r>
      <w:bookmarkEnd w:id="2"/>
    </w:p>
    <w:p w:rsidR="00814225" w:rsidRPr="00814225" w:rsidRDefault="00814225" w:rsidP="00814225"/>
    <w:p w:rsidR="00FB50C3" w:rsidRPr="007C2FF0" w:rsidRDefault="00814225" w:rsidP="00814225">
      <w:pPr>
        <w:numPr>
          <w:ilvl w:val="1"/>
          <w:numId w:val="42"/>
        </w:numPr>
        <w:suppressAutoHyphens/>
        <w:ind w:left="0" w:firstLine="0"/>
        <w:jc w:val="both"/>
      </w:pPr>
      <w:r w:rsidRPr="007C2FF0">
        <w:rPr>
          <w:spacing w:val="6"/>
        </w:rPr>
        <w:t>Стоимость выполнения конкретных работ определена в «</w:t>
      </w:r>
      <w:r w:rsidR="00152DB4" w:rsidRPr="007C2FF0">
        <w:rPr>
          <w:spacing w:val="6"/>
        </w:rPr>
        <w:t>Перечне типовых работ</w:t>
      </w:r>
      <w:r w:rsidRPr="007C2FF0">
        <w:rPr>
          <w:spacing w:val="6"/>
        </w:rPr>
        <w:t>» (Приложение 1)</w:t>
      </w:r>
      <w:r w:rsidR="00FB50C3" w:rsidRPr="007C2FF0">
        <w:rPr>
          <w:spacing w:val="6"/>
        </w:rPr>
        <w:t>,</w:t>
      </w:r>
      <w:r w:rsidRPr="007C2FF0">
        <w:rPr>
          <w:spacing w:val="6"/>
        </w:rPr>
        <w:t xml:space="preserve"> являющимся неотъемлемой частью настоящего Договора.</w:t>
      </w:r>
      <w:r w:rsidR="00474C20" w:rsidRPr="007C2FF0">
        <w:rPr>
          <w:spacing w:val="6"/>
        </w:rPr>
        <w:t xml:space="preserve"> Стоимость работ является твердой и не подлежит изменению в ходе выполнения работ по настоящему договору.</w:t>
      </w:r>
      <w:r w:rsidRPr="007C2FF0">
        <w:rPr>
          <w:spacing w:val="6"/>
        </w:rPr>
        <w:t xml:space="preserve"> </w:t>
      </w:r>
    </w:p>
    <w:p w:rsidR="00814225" w:rsidRPr="00C64C4C" w:rsidRDefault="00814225" w:rsidP="00814225">
      <w:pPr>
        <w:numPr>
          <w:ilvl w:val="1"/>
          <w:numId w:val="42"/>
        </w:numPr>
        <w:suppressAutoHyphens/>
        <w:ind w:left="0" w:firstLine="0"/>
        <w:jc w:val="both"/>
      </w:pPr>
      <w:r w:rsidRPr="00C64C4C">
        <w:t xml:space="preserve">Не позднее  5 (пяти) календарных дней с момента подписания  Сторонами акта сдачи-приемки за выполненную работу по договору, либо получения сумм оплаты, частичной оплаты в счет предстоящего выполнения работ, </w:t>
      </w:r>
      <w:r>
        <w:t>Подрядчик</w:t>
      </w:r>
      <w:r w:rsidRPr="00C64C4C">
        <w:t xml:space="preserve"> предоставляет Заказчику счет-фактуру (ст. 168 Налогового кодекса РФ). Заказчик в течение 60 дней после получения счета-фактуры обязуется оплатить </w:t>
      </w:r>
      <w:r>
        <w:t xml:space="preserve">Подрядчику </w:t>
      </w:r>
      <w:r w:rsidRPr="00C64C4C">
        <w:t>стоимость выполненной работы путем перечисления денежных средств на расчетный счет</w:t>
      </w:r>
      <w:r>
        <w:t xml:space="preserve"> Подрядчика</w:t>
      </w:r>
      <w:r w:rsidRPr="00C64C4C">
        <w:t xml:space="preserve">. В случае нарушения </w:t>
      </w:r>
      <w:r>
        <w:t xml:space="preserve">Подрядчиком </w:t>
      </w:r>
      <w:r w:rsidRPr="00C64C4C">
        <w:t xml:space="preserve">настоящего Договора оплата производится не раньше </w:t>
      </w:r>
      <w:r>
        <w:t xml:space="preserve">оплаты Подрядчиком </w:t>
      </w:r>
      <w:r w:rsidRPr="00C64C4C">
        <w:t xml:space="preserve">сумм </w:t>
      </w:r>
      <w:r>
        <w:t>неустоек/</w:t>
      </w:r>
      <w:r w:rsidRPr="00C64C4C">
        <w:t>штрафов, предъявленных</w:t>
      </w:r>
      <w:r>
        <w:t xml:space="preserve"> Подрядчику</w:t>
      </w:r>
      <w:r w:rsidRPr="00C64C4C">
        <w:t xml:space="preserve"> </w:t>
      </w:r>
      <w:r w:rsidRPr="00FB50C3">
        <w:rPr>
          <w:color w:val="000000"/>
        </w:rPr>
        <w:t>(пункт 6.2.).</w:t>
      </w:r>
    </w:p>
    <w:p w:rsidR="00814225" w:rsidRDefault="00814225" w:rsidP="00814225">
      <w:pPr>
        <w:numPr>
          <w:ilvl w:val="1"/>
          <w:numId w:val="42"/>
        </w:numPr>
        <w:suppressAutoHyphens/>
        <w:ind w:left="454" w:hanging="454"/>
        <w:jc w:val="both"/>
      </w:pPr>
      <w:r w:rsidRPr="00EF0150">
        <w:t xml:space="preserve">При необходимости </w:t>
      </w:r>
      <w:r>
        <w:t xml:space="preserve">увеличения или уменьшения объема </w:t>
      </w:r>
      <w:r w:rsidR="000C5356">
        <w:t>работ</w:t>
      </w:r>
      <w:r>
        <w:t xml:space="preserve"> по сравнению с </w:t>
      </w:r>
      <w:r w:rsidR="000C5356">
        <w:t>Перечнем типовых работ</w:t>
      </w:r>
      <w:r>
        <w:t xml:space="preserve"> </w:t>
      </w:r>
      <w:r w:rsidRPr="00581547">
        <w:t xml:space="preserve">Заказчик </w:t>
      </w:r>
      <w:r w:rsidRPr="007E2E59">
        <w:t>направ</w:t>
      </w:r>
      <w:r>
        <w:t>ляет</w:t>
      </w:r>
      <w:r w:rsidRPr="007E2E59">
        <w:t xml:space="preserve"> письменное указание </w:t>
      </w:r>
      <w:r>
        <w:t>Подрядчику</w:t>
      </w:r>
      <w:r w:rsidRPr="007E2E59">
        <w:t xml:space="preserve">. Если такие изменения повлекут за собой увеличение или уменьшение стоимости или сроков выполнения работ </w:t>
      </w:r>
      <w:r>
        <w:t>Подрядчиком</w:t>
      </w:r>
      <w:r w:rsidRPr="007E2E59">
        <w:t xml:space="preserve">, </w:t>
      </w:r>
      <w:r>
        <w:t>Подрядчик</w:t>
      </w:r>
      <w:r w:rsidRPr="007E2E59">
        <w:t xml:space="preserve"> уведомляет об этом Заказчика в письменной форме с предоставлением оценки влияния таких изменений на стоимость и срок выполнения работ. </w:t>
      </w:r>
      <w:r w:rsidRPr="00DA1772">
        <w:t xml:space="preserve">Работы по измененному Заказчиком </w:t>
      </w:r>
      <w:r>
        <w:t xml:space="preserve">Заданию на выполнение работ </w:t>
      </w:r>
      <w:r w:rsidRPr="00DA1772">
        <w:t>выполняются и оплачиваются в соответствии с Дополнительным соглашением к данному Договору.</w:t>
      </w:r>
    </w:p>
    <w:p w:rsidR="00814225" w:rsidRPr="007E2E59" w:rsidRDefault="00814225" w:rsidP="00814225">
      <w:pPr>
        <w:numPr>
          <w:ilvl w:val="1"/>
          <w:numId w:val="42"/>
        </w:numPr>
        <w:suppressAutoHyphens/>
        <w:ind w:left="454" w:hanging="454"/>
        <w:jc w:val="both"/>
      </w:pPr>
      <w:r>
        <w:t>В случае несоответствия Документации</w:t>
      </w:r>
      <w:r w:rsidRPr="00EB2CAC">
        <w:t xml:space="preserve"> </w:t>
      </w:r>
      <w:r>
        <w:t>требованиям, указанным в пункте 1.1. Договора, результат работ признается недостигнутым, выполненные Подрядчиком работы являются бросовыми и оплате не подлежат, а ранее уплаченные суммы подлежат возврату Заказчику.</w:t>
      </w:r>
    </w:p>
    <w:p w:rsidR="00814225" w:rsidRPr="00C47F98" w:rsidRDefault="00814225" w:rsidP="00814225">
      <w:pPr>
        <w:numPr>
          <w:ilvl w:val="1"/>
          <w:numId w:val="42"/>
        </w:numPr>
        <w:suppressAutoHyphens/>
        <w:ind w:left="454" w:hanging="454"/>
        <w:jc w:val="both"/>
      </w:pPr>
      <w:r w:rsidRPr="00C47F98">
        <w:t>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ст.410 ГК РФ зачета встречных однородных требований (и уменьшения таким образом сумм, подлежащих выплате Подрядчику).</w:t>
      </w:r>
    </w:p>
    <w:p w:rsidR="00814225" w:rsidRPr="00F570E1" w:rsidRDefault="00814225" w:rsidP="00814225">
      <w:pPr>
        <w:numPr>
          <w:ilvl w:val="1"/>
          <w:numId w:val="42"/>
        </w:numPr>
        <w:suppressAutoHyphens/>
        <w:jc w:val="both"/>
      </w:pPr>
      <w:r w:rsidRPr="00C64C4C">
        <w:t xml:space="preserve">Все платежно-расчетные </w:t>
      </w:r>
      <w:r w:rsidRPr="00F570E1">
        <w:t>документы должны содержать ссылку на регистрационный номер Договора, присвоенный при регистрации ОАО «Славнефть-ЯНОС», в соответствии с которым проводится хозяйственная операция.</w:t>
      </w:r>
    </w:p>
    <w:p w:rsidR="00814225" w:rsidRPr="00F570E1" w:rsidRDefault="00814225" w:rsidP="00814225">
      <w:pPr>
        <w:numPr>
          <w:ilvl w:val="1"/>
          <w:numId w:val="42"/>
        </w:numPr>
        <w:suppressAutoHyphens/>
        <w:ind w:left="0" w:firstLine="0"/>
        <w:jc w:val="both"/>
      </w:pPr>
      <w:r w:rsidRPr="00F570E1">
        <w:t>При выполнении Сторонами в полном объеме всех обязательств по настоящему Договору (подписание актов сдачи-приемки выполненных работ и получение 100% оплаты за выполненные работы) в течение 30 (тридцати) календарных дней Стороны составляют двухсторонний окончательный акт сверки и соглашение о закрытии Договора с обязательным указанием факта выполнения обеими Сторонами всех условий.</w:t>
      </w:r>
    </w:p>
    <w:p w:rsidR="00814225" w:rsidRPr="00F570E1" w:rsidRDefault="00814225" w:rsidP="00814225">
      <w:pPr>
        <w:suppressAutoHyphens/>
        <w:jc w:val="both"/>
      </w:pPr>
    </w:p>
    <w:p w:rsidR="00814225" w:rsidRPr="00F570E1" w:rsidRDefault="00814225" w:rsidP="00814225">
      <w:pPr>
        <w:pStyle w:val="1"/>
        <w:numPr>
          <w:ilvl w:val="0"/>
          <w:numId w:val="42"/>
        </w:numPr>
        <w:suppressAutoHyphens/>
        <w:spacing w:before="0" w:after="0"/>
        <w:ind w:left="0" w:hanging="357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3" w:name="_Toc140648765"/>
      <w:r w:rsidRPr="00F570E1">
        <w:rPr>
          <w:rFonts w:ascii="Times New Roman" w:hAnsi="Times New Roman" w:cs="Times New Roman"/>
          <w:b w:val="0"/>
          <w:sz w:val="24"/>
          <w:szCs w:val="24"/>
        </w:rPr>
        <w:t>Порядок передачи документов</w:t>
      </w:r>
      <w:bookmarkEnd w:id="3"/>
    </w:p>
    <w:p w:rsidR="00814225" w:rsidRPr="00F570E1" w:rsidRDefault="00814225" w:rsidP="00814225"/>
    <w:p w:rsidR="00814225" w:rsidRPr="00F570E1" w:rsidRDefault="00814225" w:rsidP="00814225">
      <w:pPr>
        <w:numPr>
          <w:ilvl w:val="1"/>
          <w:numId w:val="42"/>
        </w:numPr>
        <w:suppressAutoHyphens/>
        <w:ind w:left="0" w:firstLine="0"/>
        <w:jc w:val="both"/>
      </w:pPr>
      <w:r w:rsidRPr="00F570E1">
        <w:t>Документы, образующиеся в ходе исполнения настоящего Договора (накладная на отправку документации, Акт сдачи-приемки, предложения об изменении, дополнении, приостановлении, прекращении настоящего Договора, дополнительные соглашения к настоящему Договору, а также сопроводительные письма к вышеперечисленным документам и т.д.) направляются заказной почтой с уведомлением  или путем передачи их непосредственно представителю получающей Стороны с отметкой о получении.</w:t>
      </w:r>
    </w:p>
    <w:p w:rsidR="00814225" w:rsidRPr="00F570E1" w:rsidRDefault="00814225" w:rsidP="00814225">
      <w:pPr>
        <w:suppressAutoHyphens/>
        <w:jc w:val="both"/>
      </w:pPr>
    </w:p>
    <w:p w:rsidR="00814225" w:rsidRPr="00F570E1" w:rsidRDefault="00814225" w:rsidP="00814225">
      <w:pPr>
        <w:pStyle w:val="1"/>
        <w:numPr>
          <w:ilvl w:val="0"/>
          <w:numId w:val="42"/>
        </w:numPr>
        <w:suppressAutoHyphens/>
        <w:spacing w:before="0" w:after="0"/>
        <w:ind w:left="0" w:hanging="357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4" w:name="_Toc140648766"/>
      <w:r w:rsidRPr="00F570E1">
        <w:rPr>
          <w:rFonts w:ascii="Times New Roman" w:hAnsi="Times New Roman" w:cs="Times New Roman"/>
          <w:b w:val="0"/>
          <w:sz w:val="24"/>
          <w:szCs w:val="24"/>
        </w:rPr>
        <w:t>Порядок сдачи и приёмки работ</w:t>
      </w:r>
      <w:bookmarkEnd w:id="4"/>
    </w:p>
    <w:p w:rsidR="00814225" w:rsidRPr="00F570E1" w:rsidRDefault="00814225" w:rsidP="00814225"/>
    <w:p w:rsidR="00814225" w:rsidRPr="00F570E1" w:rsidRDefault="00814225" w:rsidP="00814225">
      <w:pPr>
        <w:numPr>
          <w:ilvl w:val="1"/>
          <w:numId w:val="43"/>
        </w:numPr>
        <w:tabs>
          <w:tab w:val="clear" w:pos="360"/>
          <w:tab w:val="num" w:pos="480"/>
        </w:tabs>
        <w:suppressAutoHyphens/>
        <w:ind w:left="426" w:hanging="426"/>
        <w:jc w:val="both"/>
      </w:pPr>
      <w:r w:rsidRPr="00F570E1">
        <w:t xml:space="preserve">Выполнение работ, предусмотренных каждым конкретным дополнительным соглашением, оформляется актом сдачи-приемки выполненных работ. Несоответствие разработанной Документации требованиям пункта 1.1. Договора свидетельствует об недостижении Подрядчиком результата работ по договору (несмотря на предварительную приёмку Заказчиком части работ, в т.ч. и по отдельным этапам). </w:t>
      </w:r>
    </w:p>
    <w:p w:rsidR="00814225" w:rsidRPr="00D97DD0" w:rsidRDefault="00814225" w:rsidP="00814225">
      <w:pPr>
        <w:numPr>
          <w:ilvl w:val="1"/>
          <w:numId w:val="43"/>
        </w:numPr>
        <w:tabs>
          <w:tab w:val="clear" w:pos="360"/>
          <w:tab w:val="num" w:pos="480"/>
        </w:tabs>
        <w:suppressAutoHyphens/>
        <w:ind w:left="480" w:hanging="480"/>
        <w:jc w:val="both"/>
      </w:pPr>
      <w:r w:rsidRPr="00F570E1">
        <w:t>Разработанная  Документация передается Подрядчиком Заказчику в двух экземплярах на бумажном носителе и в одном экземпляре на</w:t>
      </w:r>
      <w:r w:rsidRPr="00D97DD0">
        <w:t xml:space="preserve"> электронном носителе </w:t>
      </w:r>
      <w:r>
        <w:t>(с</w:t>
      </w:r>
      <w:r w:rsidRPr="00D97DD0">
        <w:t>метная документация передается на электронном носителе в формате сметной программы</w:t>
      </w:r>
      <w:r>
        <w:t xml:space="preserve"> и</w:t>
      </w:r>
      <w:r w:rsidRPr="00D97DD0">
        <w:t xml:space="preserve"> в формате программы Excel</w:t>
      </w:r>
      <w:r>
        <w:t>, прочая документация -</w:t>
      </w:r>
      <w:r w:rsidRPr="00D97DD0">
        <w:t xml:space="preserve"> в формате </w:t>
      </w:r>
      <w:r w:rsidRPr="00562B08">
        <w:rPr>
          <w:lang w:val="en-US"/>
        </w:rPr>
        <w:t>PDF</w:t>
      </w:r>
      <w:r>
        <w:t xml:space="preserve">). Документация передаётся </w:t>
      </w:r>
      <w:r w:rsidRPr="00D97DD0">
        <w:t xml:space="preserve">по Акту сдачи-приемки выполненных работ </w:t>
      </w:r>
      <w:r w:rsidRPr="00562B08">
        <w:t>с сопроводительными документами (накладной, письмом) в порядке, предусмотренном в п. 3.1.</w:t>
      </w:r>
    </w:p>
    <w:p w:rsidR="00814225" w:rsidRPr="00C64C4C" w:rsidRDefault="00814225" w:rsidP="00814225">
      <w:pPr>
        <w:numPr>
          <w:ilvl w:val="1"/>
          <w:numId w:val="43"/>
        </w:numPr>
        <w:tabs>
          <w:tab w:val="clear" w:pos="360"/>
          <w:tab w:val="num" w:pos="480"/>
        </w:tabs>
        <w:suppressAutoHyphens/>
        <w:ind w:left="480" w:hanging="480"/>
        <w:jc w:val="both"/>
      </w:pPr>
      <w:r w:rsidRPr="00C64C4C">
        <w:t>Заказчик в течение 1</w:t>
      </w:r>
      <w:r>
        <w:t>5</w:t>
      </w:r>
      <w:r w:rsidRPr="00C64C4C">
        <w:t xml:space="preserve"> рабочих дней со дня получения </w:t>
      </w:r>
      <w:r>
        <w:t xml:space="preserve">разработанной </w:t>
      </w:r>
      <w:r w:rsidRPr="00C64C4C">
        <w:t xml:space="preserve">документации и Акта сдачи-приемки обязан направить </w:t>
      </w:r>
      <w:r>
        <w:t xml:space="preserve">Подрядчику </w:t>
      </w:r>
      <w:r w:rsidRPr="00C64C4C">
        <w:t>подписанный Акт сдачи-приемки или мотивированный отказ от приемки работ.</w:t>
      </w:r>
      <w:r>
        <w:t xml:space="preserve"> Срок на рассмотрение Заказчиком документации входит в предусмотренный в п.1.</w:t>
      </w:r>
      <w:r w:rsidR="00D31033">
        <w:t>2</w:t>
      </w:r>
      <w:r>
        <w:t xml:space="preserve"> срок выполнения работ по договору.</w:t>
      </w:r>
    </w:p>
    <w:p w:rsidR="00814225" w:rsidRPr="00C64C4C" w:rsidRDefault="00814225" w:rsidP="00814225">
      <w:pPr>
        <w:numPr>
          <w:ilvl w:val="1"/>
          <w:numId w:val="43"/>
        </w:numPr>
        <w:tabs>
          <w:tab w:val="clear" w:pos="360"/>
          <w:tab w:val="num" w:pos="480"/>
        </w:tabs>
        <w:suppressAutoHyphens/>
        <w:ind w:left="480" w:hanging="480"/>
        <w:jc w:val="both"/>
      </w:pPr>
      <w:r w:rsidRPr="00C64C4C">
        <w:t>В случае мотивированного отказа Заказчика от оформления Акта сдачи-приемки Сторонами составляется двусторонний акт с  перечнем необходимых доработок и  сроков их выполнения.</w:t>
      </w:r>
      <w:r>
        <w:t xml:space="preserve"> Подписание такого акта не является согласованием изменения срока выполнения работ и не освобождает Подрядчика от ответственности за просрочку исполнения.</w:t>
      </w:r>
    </w:p>
    <w:p w:rsidR="00814225" w:rsidRPr="00C64C4C" w:rsidRDefault="00814225" w:rsidP="00F570E1">
      <w:pPr>
        <w:numPr>
          <w:ilvl w:val="1"/>
          <w:numId w:val="43"/>
        </w:numPr>
        <w:tabs>
          <w:tab w:val="clear" w:pos="360"/>
          <w:tab w:val="num" w:pos="480"/>
        </w:tabs>
        <w:suppressAutoHyphens/>
        <w:ind w:left="480" w:hanging="480"/>
        <w:jc w:val="both"/>
      </w:pPr>
      <w:r w:rsidRPr="00C64C4C">
        <w:t xml:space="preserve">В случае не обеспечения Заказчиком приемки </w:t>
      </w:r>
      <w:r>
        <w:t xml:space="preserve">разработанной </w:t>
      </w:r>
      <w:r w:rsidRPr="00C64C4C">
        <w:t xml:space="preserve">документации и отсутствия мотивированного отказа от приемки </w:t>
      </w:r>
      <w:r w:rsidRPr="00F76E3A">
        <w:t>в течение 15 рабочих дней</w:t>
      </w:r>
      <w:r w:rsidRPr="00C64C4C">
        <w:t xml:space="preserve"> после </w:t>
      </w:r>
      <w:r>
        <w:t>получения</w:t>
      </w:r>
      <w:r w:rsidRPr="00C64C4C">
        <w:t xml:space="preserve"> </w:t>
      </w:r>
      <w:r>
        <w:t xml:space="preserve">Документации и </w:t>
      </w:r>
      <w:r w:rsidRPr="00C64C4C">
        <w:t xml:space="preserve">Акта </w:t>
      </w:r>
      <w:r>
        <w:t>сдачи-приемки</w:t>
      </w:r>
      <w:r w:rsidRPr="00C64C4C">
        <w:t xml:space="preserve">, работа считается принятой, и </w:t>
      </w:r>
      <w:r>
        <w:t xml:space="preserve">Подрядчик </w:t>
      </w:r>
      <w:r w:rsidRPr="00C64C4C">
        <w:t>вправе составить односторонний акт.</w:t>
      </w:r>
    </w:p>
    <w:p w:rsidR="00814225" w:rsidRDefault="00814225" w:rsidP="00F570E1">
      <w:pPr>
        <w:numPr>
          <w:ilvl w:val="1"/>
          <w:numId w:val="43"/>
        </w:numPr>
        <w:tabs>
          <w:tab w:val="clear" w:pos="360"/>
          <w:tab w:val="num" w:pos="480"/>
        </w:tabs>
        <w:suppressAutoHyphens/>
        <w:ind w:left="480" w:hanging="480"/>
        <w:jc w:val="both"/>
      </w:pPr>
      <w:r w:rsidRPr="00C64C4C">
        <w:t xml:space="preserve">В случае досрочного выполнения </w:t>
      </w:r>
      <w:r>
        <w:t xml:space="preserve">Подрядчиком </w:t>
      </w:r>
      <w:r w:rsidRPr="00C64C4C">
        <w:t>работ согласно Договору Заказчик вправе принять и оплатить эти работы на условиях настоящего договора.</w:t>
      </w:r>
    </w:p>
    <w:p w:rsidR="00F570E1" w:rsidRPr="00F570E1" w:rsidRDefault="00F570E1" w:rsidP="00F570E1">
      <w:pPr>
        <w:suppressAutoHyphens/>
        <w:ind w:left="480"/>
        <w:jc w:val="both"/>
      </w:pPr>
    </w:p>
    <w:p w:rsidR="00814225" w:rsidRPr="00F570E1" w:rsidRDefault="00814225" w:rsidP="00F570E1">
      <w:pPr>
        <w:pStyle w:val="1"/>
        <w:numPr>
          <w:ilvl w:val="0"/>
          <w:numId w:val="42"/>
        </w:numPr>
        <w:suppressAutoHyphens/>
        <w:spacing w:before="0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5" w:name="_Toc140648767"/>
      <w:r w:rsidRPr="00F570E1">
        <w:rPr>
          <w:rFonts w:ascii="Times New Roman" w:hAnsi="Times New Roman" w:cs="Times New Roman"/>
          <w:b w:val="0"/>
          <w:sz w:val="24"/>
          <w:szCs w:val="24"/>
        </w:rPr>
        <w:t>Права и обязанности сторон</w:t>
      </w:r>
      <w:bookmarkEnd w:id="5"/>
    </w:p>
    <w:p w:rsidR="00F570E1" w:rsidRPr="00F570E1" w:rsidRDefault="00F570E1" w:rsidP="00F570E1"/>
    <w:p w:rsidR="00814225" w:rsidRPr="00E70580" w:rsidRDefault="00814225" w:rsidP="00F570E1">
      <w:pPr>
        <w:numPr>
          <w:ilvl w:val="1"/>
          <w:numId w:val="42"/>
        </w:numPr>
        <w:suppressAutoHyphens/>
        <w:jc w:val="both"/>
      </w:pPr>
      <w:r w:rsidRPr="00E70580">
        <w:t xml:space="preserve">Каждая из Сторон обязана немедленно информировать другую Сторону </w:t>
      </w:r>
      <w:r w:rsidRPr="00EC3B8A">
        <w:t>о любой возможной задержке в исполнении своих обязательств по Договору</w:t>
      </w:r>
      <w:r>
        <w:t xml:space="preserve"> с объяснением таких задержек.</w:t>
      </w:r>
    </w:p>
    <w:p w:rsidR="00814225" w:rsidRPr="00C64C4C" w:rsidRDefault="00814225" w:rsidP="00F570E1">
      <w:pPr>
        <w:numPr>
          <w:ilvl w:val="1"/>
          <w:numId w:val="42"/>
        </w:numPr>
        <w:suppressAutoHyphens/>
        <w:jc w:val="both"/>
      </w:pPr>
      <w:r w:rsidRPr="00C64C4C">
        <w:t>Заказчик обязан:</w:t>
      </w:r>
    </w:p>
    <w:p w:rsidR="00814225" w:rsidRPr="00C64C4C" w:rsidRDefault="00814225" w:rsidP="00F570E1">
      <w:pPr>
        <w:pStyle w:val="2d"/>
        <w:numPr>
          <w:ilvl w:val="2"/>
          <w:numId w:val="42"/>
        </w:numPr>
        <w:suppressAutoHyphens/>
        <w:ind w:hanging="862"/>
        <w:contextualSpacing w:val="0"/>
        <w:jc w:val="both"/>
      </w:pPr>
      <w:r w:rsidRPr="00C64C4C">
        <w:t>Предоставить по запросу</w:t>
      </w:r>
      <w:r>
        <w:t xml:space="preserve"> Подрядчика</w:t>
      </w:r>
      <w:r w:rsidRPr="00C64C4C">
        <w:t xml:space="preserve"> и в распоряжение </w:t>
      </w:r>
      <w:r>
        <w:t>Подрядчика</w:t>
      </w:r>
      <w:r w:rsidRPr="00C64C4C">
        <w:t xml:space="preserve"> во взаимосогласованные сроки и в согласованных объемах информацию и документацию, необходимую для выполнения </w:t>
      </w:r>
      <w:r>
        <w:t xml:space="preserve">Подрядчиком </w:t>
      </w:r>
      <w:r w:rsidRPr="00C64C4C">
        <w:t>работ по настоящему Договору</w:t>
      </w:r>
      <w:r>
        <w:t xml:space="preserve"> в соответствии с заданием на выполнение работ</w:t>
      </w:r>
      <w:r w:rsidRPr="00C64C4C">
        <w:t>.</w:t>
      </w:r>
    </w:p>
    <w:p w:rsidR="00814225" w:rsidRPr="00C64C4C" w:rsidRDefault="00814225" w:rsidP="00F570E1">
      <w:pPr>
        <w:pStyle w:val="2d"/>
        <w:numPr>
          <w:ilvl w:val="2"/>
          <w:numId w:val="42"/>
        </w:numPr>
        <w:suppressAutoHyphens/>
        <w:ind w:hanging="862"/>
        <w:contextualSpacing w:val="0"/>
        <w:jc w:val="both"/>
      </w:pPr>
      <w:r w:rsidRPr="00C64C4C">
        <w:t xml:space="preserve">Своевременно принять результат и оплатить </w:t>
      </w:r>
      <w:r>
        <w:t xml:space="preserve">Подрядчику </w:t>
      </w:r>
      <w:r w:rsidRPr="00C64C4C">
        <w:t xml:space="preserve">стоимость выполненных работ  в соответствии с условиями статьи 2 </w:t>
      </w:r>
      <w:r>
        <w:t>Д</w:t>
      </w:r>
      <w:r w:rsidRPr="00C64C4C">
        <w:t>оговора, также любую дополнительную работу в связи с изменениями в соответствии с пункт</w:t>
      </w:r>
      <w:r>
        <w:t>ом  2.3.</w:t>
      </w:r>
      <w:r w:rsidRPr="00C64C4C">
        <w:t xml:space="preserve">  Договора.</w:t>
      </w:r>
    </w:p>
    <w:p w:rsidR="00814225" w:rsidRPr="00C64C4C" w:rsidRDefault="00814225" w:rsidP="00F570E1">
      <w:pPr>
        <w:pStyle w:val="2d"/>
        <w:numPr>
          <w:ilvl w:val="2"/>
          <w:numId w:val="42"/>
        </w:numPr>
        <w:suppressAutoHyphens/>
        <w:ind w:hanging="862"/>
        <w:contextualSpacing w:val="0"/>
        <w:jc w:val="both"/>
      </w:pPr>
      <w:r w:rsidRPr="00C64C4C">
        <w:t xml:space="preserve">Выдать представителям </w:t>
      </w:r>
      <w:r>
        <w:t xml:space="preserve">Подрядчика </w:t>
      </w:r>
      <w:r w:rsidRPr="00C64C4C">
        <w:t>пропуска в соответствии с «Положением о пропускном и внутриобъектовом режимах на территории ОАО «Славнефть-ЯНОС»</w:t>
      </w:r>
      <w:r>
        <w:t>.</w:t>
      </w:r>
    </w:p>
    <w:p w:rsidR="00814225" w:rsidRPr="00C64C4C" w:rsidRDefault="00814225" w:rsidP="00F570E1">
      <w:pPr>
        <w:numPr>
          <w:ilvl w:val="1"/>
          <w:numId w:val="42"/>
        </w:numPr>
        <w:suppressAutoHyphens/>
        <w:jc w:val="both"/>
      </w:pPr>
      <w:r w:rsidRPr="00C64C4C">
        <w:t>Заказчик имеет право:</w:t>
      </w:r>
    </w:p>
    <w:p w:rsidR="00814225" w:rsidRPr="00DF712A" w:rsidRDefault="00814225" w:rsidP="00814225">
      <w:pPr>
        <w:numPr>
          <w:ilvl w:val="2"/>
          <w:numId w:val="42"/>
        </w:numPr>
        <w:suppressAutoHyphens/>
        <w:ind w:left="840" w:hanging="840"/>
        <w:jc w:val="both"/>
      </w:pPr>
      <w:r w:rsidRPr="00DF712A">
        <w:t xml:space="preserve">С целью корректировки объема выполняемых работ вносить изменения в </w:t>
      </w:r>
      <w:r>
        <w:t>Задание</w:t>
      </w:r>
      <w:r w:rsidRPr="00DF712A">
        <w:t xml:space="preserve">, направив письменное указание </w:t>
      </w:r>
      <w:r>
        <w:t>Подрядчику</w:t>
      </w:r>
      <w:r w:rsidRPr="00DF712A">
        <w:t xml:space="preserve">. </w:t>
      </w:r>
    </w:p>
    <w:p w:rsidR="00814225" w:rsidRPr="00C64C4C" w:rsidRDefault="00814225" w:rsidP="00814225">
      <w:pPr>
        <w:numPr>
          <w:ilvl w:val="2"/>
          <w:numId w:val="42"/>
        </w:numPr>
        <w:suppressAutoHyphens/>
        <w:ind w:hanging="840"/>
        <w:jc w:val="both"/>
      </w:pPr>
      <w:r>
        <w:t>П</w:t>
      </w:r>
      <w:r w:rsidRPr="00C64C4C">
        <w:t xml:space="preserve">роверять ход и качество работ, выполняемых </w:t>
      </w:r>
      <w:r>
        <w:t>Подрядчиком</w:t>
      </w:r>
      <w:r w:rsidRPr="00C64C4C">
        <w:t>, не вмешиваясь в его хозяйственную деятельность.</w:t>
      </w:r>
    </w:p>
    <w:p w:rsidR="00814225" w:rsidRPr="00C64C4C" w:rsidRDefault="00814225" w:rsidP="00814225">
      <w:pPr>
        <w:numPr>
          <w:ilvl w:val="2"/>
          <w:numId w:val="42"/>
        </w:numPr>
        <w:suppressAutoHyphens/>
        <w:ind w:hanging="840"/>
        <w:jc w:val="both"/>
      </w:pPr>
      <w:r w:rsidRPr="00C64C4C">
        <w:t xml:space="preserve">Потребовать от </w:t>
      </w:r>
      <w:r>
        <w:t xml:space="preserve">Подрядчика </w:t>
      </w:r>
      <w:r w:rsidRPr="00C64C4C">
        <w:t>приостановить выполнение работ</w:t>
      </w:r>
      <w:r>
        <w:t>, в т.ч.</w:t>
      </w:r>
      <w:r w:rsidRPr="00C64C4C">
        <w:t xml:space="preserve"> в случае выявления нарушений условий Договора.</w:t>
      </w:r>
    </w:p>
    <w:p w:rsidR="00814225" w:rsidRPr="00C64C4C" w:rsidRDefault="00814225" w:rsidP="00814225">
      <w:pPr>
        <w:numPr>
          <w:ilvl w:val="1"/>
          <w:numId w:val="42"/>
        </w:numPr>
        <w:suppressAutoHyphens/>
        <w:jc w:val="both"/>
      </w:pPr>
      <w:r w:rsidRPr="00C64C4C">
        <w:t xml:space="preserve"> </w:t>
      </w:r>
      <w:r>
        <w:t>Подрядчик</w:t>
      </w:r>
      <w:r w:rsidRPr="00C64C4C">
        <w:t xml:space="preserve"> обязан:</w:t>
      </w:r>
      <w:r>
        <w:t xml:space="preserve"> </w:t>
      </w:r>
    </w:p>
    <w:p w:rsidR="00814225" w:rsidRDefault="00814225" w:rsidP="00814225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>
        <w:t>Участвовать по требованию Заказчика в совещаниях по рассмотрению и согласованию промежуточных результатов работы и оформлять протоколы совещаний.</w:t>
      </w:r>
    </w:p>
    <w:p w:rsidR="00814225" w:rsidRDefault="00814225" w:rsidP="00814225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>
        <w:t xml:space="preserve">В случае необходимости – самостоятельно выполнить сбор дополнительных исходных данных для проектирования непосредственно в подразделении Заказчика, к которому относится объект проектирования. Собранная информация и документация должна быть подписана одним из следующих представителей Заказчика: начальник цеха, главный специалист, заместитель главного инженера </w:t>
      </w:r>
    </w:p>
    <w:p w:rsidR="00814225" w:rsidRDefault="00814225" w:rsidP="00814225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>
        <w:t>Всякий раз, когда требуются какие-либо согласования или решения со стороны Подрядчика, подобные согласования или решения сообщаются Заказчику в срок не более 10 (десяти) дней после получения Подрядчиком запроса или, вследствие объективных причин, во взаимосогласованный Сторонами другой срок.</w:t>
      </w:r>
    </w:p>
    <w:p w:rsidR="00814225" w:rsidRDefault="00814225" w:rsidP="00814225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>
        <w:t xml:space="preserve">Дважды в месяц (первого и пятнадцатого числа каждого месяца) с </w:t>
      </w:r>
      <w:r w:rsidRPr="00755089">
        <w:t>сопроводительным письмом предос</w:t>
      </w:r>
      <w:r>
        <w:t xml:space="preserve">тавлять Заказчику отчет о ходе </w:t>
      </w:r>
      <w:r w:rsidRPr="00755089">
        <w:t>выполнения рабо</w:t>
      </w:r>
      <w:r>
        <w:t xml:space="preserve">т по форме, предусмотренной Приложением № 3 к договору. Отчет представляется </w:t>
      </w:r>
      <w:r w:rsidRPr="004C36D3">
        <w:t>на бумажном носителе и в электронном виде в формате Excel</w:t>
      </w:r>
      <w:r>
        <w:t>.</w:t>
      </w:r>
    </w:p>
    <w:p w:rsidR="00814225" w:rsidRDefault="00814225" w:rsidP="00814225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423013">
        <w:t xml:space="preserve">В случае если для выполнения работ по настоящему </w:t>
      </w:r>
      <w:r>
        <w:t>Договору</w:t>
      </w:r>
      <w:r w:rsidRPr="00423013">
        <w:t xml:space="preserve"> требуется наличие допуска саморегулируемой организации либо иное разрешение, </w:t>
      </w:r>
      <w:r>
        <w:t>Подрядчик</w:t>
      </w:r>
      <w:r w:rsidRPr="00423013">
        <w:t xml:space="preserve"> обязуется выполнять такие работы только при наличии соответствующего допуска (разрешения); в случае отсутствия такого допуска (разрешения) </w:t>
      </w:r>
      <w:r>
        <w:t>Подрядчик</w:t>
      </w:r>
      <w:r w:rsidRPr="00423013">
        <w:t xml:space="preserve"> обязуется обеспечить выполнение работ лицом, имеющим соответствующий допуск (разрешение). Необходимость получения допуска (разрешения) </w:t>
      </w:r>
      <w:r>
        <w:t>Подрядчик</w:t>
      </w:r>
      <w:r w:rsidRPr="00423013">
        <w:t xml:space="preserve"> обязан определить самостоятельно</w:t>
      </w:r>
      <w:r>
        <w:t>.</w:t>
      </w:r>
    </w:p>
    <w:p w:rsidR="00814225" w:rsidRPr="00280A02" w:rsidRDefault="00814225" w:rsidP="00814225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2124C2">
        <w:t xml:space="preserve">Обеспечить сдачу Заказчику пропусков, </w:t>
      </w:r>
      <w:r w:rsidRPr="00AE47FE">
        <w:t>выданных работникам Подрядчика и привлеченн</w:t>
      </w:r>
      <w:r>
        <w:t>ых</w:t>
      </w:r>
      <w:r w:rsidRPr="00AE47FE">
        <w:t xml:space="preserve"> Подрядчиком</w:t>
      </w:r>
      <w:r>
        <w:t xml:space="preserve"> субподрядчиков, </w:t>
      </w:r>
      <w:r w:rsidRPr="002124C2">
        <w:t>не позднее дня, следующего за днем окончания срока дейс</w:t>
      </w:r>
      <w:r>
        <w:t xml:space="preserve">твия соответствующего пропуска, </w:t>
      </w:r>
      <w:r w:rsidRPr="00280A02">
        <w:t>или за днем увольнения работника - в зависимости от того, что наступит раньше.</w:t>
      </w:r>
    </w:p>
    <w:p w:rsidR="00814225" w:rsidRPr="00C64C4C" w:rsidRDefault="00814225" w:rsidP="00814225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C64C4C">
        <w:t xml:space="preserve"> 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</w:p>
    <w:p w:rsidR="00814225" w:rsidRPr="00C64C4C" w:rsidRDefault="00814225" w:rsidP="00814225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C64C4C">
        <w:t>Соблюдать требования следующих локальных нормативных актов Заказчика:</w:t>
      </w:r>
      <w:r>
        <w:t xml:space="preserve">              </w:t>
      </w:r>
    </w:p>
    <w:p w:rsidR="00814225" w:rsidRPr="00C64C4C" w:rsidRDefault="00814225" w:rsidP="00814225">
      <w:pPr>
        <w:numPr>
          <w:ilvl w:val="0"/>
          <w:numId w:val="44"/>
        </w:numPr>
        <w:tabs>
          <w:tab w:val="clear" w:pos="1800"/>
          <w:tab w:val="num" w:pos="862"/>
          <w:tab w:val="num" w:pos="1080"/>
        </w:tabs>
        <w:suppressAutoHyphens/>
        <w:ind w:left="1320" w:hanging="862"/>
        <w:jc w:val="both"/>
      </w:pPr>
      <w:r w:rsidRPr="00C64C4C">
        <w:t>Инструкции № 1 по общим правилам охраны труда, промышленной и пожарной безопасности на ОАО «Славнефть-ЯНОС»;</w:t>
      </w:r>
    </w:p>
    <w:p w:rsidR="00814225" w:rsidRDefault="00814225" w:rsidP="00814225">
      <w:pPr>
        <w:numPr>
          <w:ilvl w:val="0"/>
          <w:numId w:val="44"/>
        </w:numPr>
        <w:tabs>
          <w:tab w:val="clear" w:pos="1800"/>
          <w:tab w:val="num" w:pos="1080"/>
        </w:tabs>
        <w:suppressAutoHyphens/>
        <w:ind w:left="1320" w:hanging="862"/>
        <w:jc w:val="both"/>
      </w:pPr>
      <w:r w:rsidRPr="00C64C4C">
        <w:t>Инструкция № 18 по охране труда по работе на высоте</w:t>
      </w:r>
      <w:r>
        <w:t>;</w:t>
      </w:r>
    </w:p>
    <w:p w:rsidR="00814225" w:rsidRPr="00C64C4C" w:rsidRDefault="00814225" w:rsidP="00814225">
      <w:pPr>
        <w:numPr>
          <w:ilvl w:val="0"/>
          <w:numId w:val="44"/>
        </w:numPr>
        <w:tabs>
          <w:tab w:val="clear" w:pos="1800"/>
          <w:tab w:val="num" w:pos="1080"/>
        </w:tabs>
        <w:suppressAutoHyphens/>
        <w:ind w:left="1320" w:hanging="862"/>
        <w:jc w:val="both"/>
      </w:pPr>
      <w:r w:rsidRPr="00C64C4C">
        <w:t>Инструкции № 717 по соблюдению Правил охраны труда, промышленной безопасности, пожарной и газовой безопасности на территории ОАО «Славнефть-ЯНОС» работниками сторонних организаций и предприятий;</w:t>
      </w:r>
    </w:p>
    <w:p w:rsidR="00814225" w:rsidRPr="00C64C4C" w:rsidRDefault="00814225" w:rsidP="00814225">
      <w:pPr>
        <w:numPr>
          <w:ilvl w:val="0"/>
          <w:numId w:val="44"/>
        </w:numPr>
        <w:tabs>
          <w:tab w:val="clear" w:pos="1800"/>
          <w:tab w:val="num" w:pos="1080"/>
        </w:tabs>
        <w:suppressAutoHyphens/>
        <w:ind w:left="1320" w:hanging="862"/>
        <w:jc w:val="both"/>
      </w:pPr>
      <w:r w:rsidRPr="00C64C4C">
        <w:t>Инструкции № 135 по организации безопасного движения транспортных средств и пешеходов на территории предприятия ОАО «Славнефть-ЯНОС»;</w:t>
      </w:r>
    </w:p>
    <w:p w:rsidR="00814225" w:rsidRPr="00C64C4C" w:rsidRDefault="00814225" w:rsidP="00814225">
      <w:pPr>
        <w:numPr>
          <w:ilvl w:val="0"/>
          <w:numId w:val="44"/>
        </w:numPr>
        <w:tabs>
          <w:tab w:val="clear" w:pos="1800"/>
          <w:tab w:val="num" w:pos="1080"/>
        </w:tabs>
        <w:suppressAutoHyphens/>
        <w:ind w:left="1320" w:hanging="862"/>
        <w:jc w:val="both"/>
      </w:pPr>
      <w:r w:rsidRPr="00C64C4C">
        <w:t>Правил экологической безопасности ОАО «Славнефть-ЯНОС»;</w:t>
      </w:r>
    </w:p>
    <w:p w:rsidR="00814225" w:rsidRPr="00C64C4C" w:rsidRDefault="00814225" w:rsidP="00814225">
      <w:pPr>
        <w:numPr>
          <w:ilvl w:val="0"/>
          <w:numId w:val="44"/>
        </w:numPr>
        <w:tabs>
          <w:tab w:val="clear" w:pos="1800"/>
          <w:tab w:val="num" w:pos="1080"/>
        </w:tabs>
        <w:suppressAutoHyphens/>
        <w:ind w:left="1320" w:hanging="862"/>
        <w:jc w:val="both"/>
      </w:pPr>
      <w:r w:rsidRPr="00C64C4C">
        <w:t>Правил благоустройства и содержания территории ОАО «Славнефть-ЯНОС»</w:t>
      </w:r>
    </w:p>
    <w:p w:rsidR="00814225" w:rsidRPr="00C64C4C" w:rsidRDefault="00814225" w:rsidP="00814225">
      <w:pPr>
        <w:numPr>
          <w:ilvl w:val="0"/>
          <w:numId w:val="44"/>
        </w:numPr>
        <w:tabs>
          <w:tab w:val="clear" w:pos="1800"/>
          <w:tab w:val="num" w:pos="1080"/>
        </w:tabs>
        <w:suppressAutoHyphens/>
        <w:ind w:left="1320" w:hanging="862"/>
        <w:jc w:val="both"/>
      </w:pPr>
      <w:r w:rsidRPr="00C64C4C">
        <w:t>Положения о пропускном и внутриобъектовом режимах на территории ОАО «Славнефть-ЯНОС».</w:t>
      </w:r>
    </w:p>
    <w:p w:rsidR="00814225" w:rsidRPr="00C64C4C" w:rsidRDefault="00814225" w:rsidP="00814225">
      <w:pPr>
        <w:tabs>
          <w:tab w:val="left" w:pos="840"/>
        </w:tabs>
        <w:suppressAutoHyphens/>
        <w:ind w:left="840" w:hanging="862"/>
        <w:jc w:val="both"/>
      </w:pPr>
      <w:r w:rsidRPr="00C64C4C">
        <w:t xml:space="preserve">Названные локальные акты </w:t>
      </w:r>
      <w:r>
        <w:t xml:space="preserve">Подрядчик </w:t>
      </w:r>
      <w:r w:rsidRPr="00C64C4C">
        <w:t>на момент подписания настоящего Договора получил и с ними ознакомлен.</w:t>
      </w:r>
    </w:p>
    <w:p w:rsidR="00814225" w:rsidRPr="00C64C4C" w:rsidRDefault="00814225" w:rsidP="00814225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C64C4C">
        <w:t>Обеспечить выполнение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814225" w:rsidRPr="00C64C4C" w:rsidRDefault="00814225" w:rsidP="00814225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C64C4C">
        <w:t>Соблюдать требования безопасности при эксплуатации оборудования, используемого в ходе выполнения работ по настоящему договору, установленные действую</w:t>
      </w:r>
      <w:r>
        <w:t>щим законодательством РФ.</w:t>
      </w:r>
    </w:p>
    <w:p w:rsidR="00814225" w:rsidRPr="00C64C4C" w:rsidRDefault="00814225" w:rsidP="00814225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C64C4C">
        <w:t xml:space="preserve">Обеспечить безопасность дорожного движения на территории Заказчика в соответствии с требованиями федерального закона от 10.12.95 № 196-ФЗ «О безопасности дорожного движения» и других нормативных правовых актов. Осуществлять контроль </w:t>
      </w:r>
      <w:r>
        <w:t>соблюдения</w:t>
      </w:r>
      <w:r w:rsidRPr="00C64C4C">
        <w:t xml:space="preserve"> водителями </w:t>
      </w:r>
      <w:r>
        <w:t xml:space="preserve">Подрядчика </w:t>
      </w:r>
      <w:r w:rsidRPr="00C64C4C">
        <w:t>и</w:t>
      </w:r>
      <w:r>
        <w:t xml:space="preserve"> субподрядчиков</w:t>
      </w:r>
      <w:r w:rsidRPr="00C64C4C">
        <w:t>, привлеченных</w:t>
      </w:r>
      <w:r>
        <w:t xml:space="preserve"> Подрядчиком</w:t>
      </w:r>
      <w:r w:rsidRPr="00C64C4C">
        <w:t>, Правил дорожного движения. В случае совершения дорожно-транспортного происшествия незамедлительно извещать Заказчика.</w:t>
      </w:r>
    </w:p>
    <w:p w:rsidR="00814225" w:rsidRPr="00C64C4C" w:rsidRDefault="00814225" w:rsidP="00814225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C64C4C">
        <w:t>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 по расследованию представителя Заказчика.</w:t>
      </w:r>
    </w:p>
    <w:p w:rsidR="00814225" w:rsidRPr="00EB0C58" w:rsidRDefault="00814225" w:rsidP="00814225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  <w:rPr>
          <w:color w:val="000000"/>
        </w:rPr>
      </w:pPr>
      <w:r w:rsidRPr="00C64C4C">
        <w:t xml:space="preserve">Выполнить работы по настоящему договору лично. </w:t>
      </w:r>
      <w:r>
        <w:t xml:space="preserve">Привлечение к исполнению работ субподрядчиков допускается только с письменного согласия Заказчика. </w:t>
      </w:r>
      <w:r w:rsidRPr="001D43F9">
        <w:rPr>
          <w:color w:val="000000"/>
        </w:rPr>
        <w:t xml:space="preserve">В случае необходимости привлечения </w:t>
      </w:r>
      <w:r>
        <w:rPr>
          <w:color w:val="000000"/>
        </w:rPr>
        <w:t>Подрядчиком с</w:t>
      </w:r>
      <w:r w:rsidRPr="001D43F9">
        <w:rPr>
          <w:color w:val="000000"/>
        </w:rPr>
        <w:t xml:space="preserve">убподрядчика для выполнения работ по Договору </w:t>
      </w:r>
      <w:r>
        <w:rPr>
          <w:color w:val="000000"/>
        </w:rPr>
        <w:t xml:space="preserve">Подрядчик </w:t>
      </w:r>
      <w:r w:rsidRPr="001D43F9">
        <w:rPr>
          <w:color w:val="000000"/>
        </w:rPr>
        <w:t xml:space="preserve">направляет Заказчику на имя генерального директора запрос на дачу согласия на привлечение </w:t>
      </w:r>
      <w:r>
        <w:rPr>
          <w:color w:val="000000"/>
        </w:rPr>
        <w:t xml:space="preserve">субподрядчика. К запросу Подрядчик </w:t>
      </w:r>
      <w:r w:rsidRPr="001D43F9">
        <w:rPr>
          <w:color w:val="000000"/>
        </w:rPr>
        <w:t xml:space="preserve">прикладывает заверенные копии следующих документов </w:t>
      </w:r>
      <w:r>
        <w:rPr>
          <w:color w:val="000000"/>
        </w:rPr>
        <w:t>с</w:t>
      </w:r>
      <w:r w:rsidRPr="001D43F9">
        <w:rPr>
          <w:color w:val="000000"/>
        </w:rPr>
        <w:t>убподрядчика: учредительных документов;</w:t>
      </w:r>
      <w:r>
        <w:rPr>
          <w:color w:val="000000"/>
        </w:rPr>
        <w:t xml:space="preserve"> </w:t>
      </w:r>
      <w:r w:rsidRPr="001D43F9">
        <w:rPr>
          <w:color w:val="000000"/>
        </w:rPr>
        <w:t>документов,</w:t>
      </w:r>
      <w:r>
        <w:rPr>
          <w:color w:val="000000"/>
        </w:rPr>
        <w:t xml:space="preserve"> </w:t>
      </w:r>
      <w:r w:rsidRPr="001D43F9">
        <w:rPr>
          <w:color w:val="000000"/>
        </w:rPr>
        <w:t>подтверждающих полномочия единоличного исполнительного органа; выписку из Е</w:t>
      </w:r>
      <w:r>
        <w:rPr>
          <w:color w:val="000000"/>
        </w:rPr>
        <w:t>ГР</w:t>
      </w:r>
      <w:r w:rsidRPr="001D43F9">
        <w:rPr>
          <w:color w:val="000000"/>
        </w:rPr>
        <w:t xml:space="preserve">ЮЛ; свидетельство </w:t>
      </w:r>
      <w:r w:rsidRPr="00280A02">
        <w:rPr>
          <w:rFonts w:ascii="13" w:hAnsi="13"/>
          <w:spacing w:val="-1"/>
        </w:rPr>
        <w:t xml:space="preserve">о допуске к </w:t>
      </w:r>
      <w:r w:rsidRPr="00280A02">
        <w:rPr>
          <w:spacing w:val="-1"/>
        </w:rPr>
        <w:t>определенному виду или видам работ которые оказывают влияние на безопасность объектов капитального строительства</w:t>
      </w:r>
      <w:r w:rsidRPr="001D43F9">
        <w:rPr>
          <w:bCs/>
          <w:color w:val="000000"/>
        </w:rPr>
        <w:t>.</w:t>
      </w:r>
      <w:r w:rsidRPr="00EB0C58">
        <w:rPr>
          <w:color w:val="000000"/>
        </w:rPr>
        <w:t xml:space="preserve"> Привлечение </w:t>
      </w:r>
      <w:r>
        <w:rPr>
          <w:color w:val="000000"/>
        </w:rPr>
        <w:t>с</w:t>
      </w:r>
      <w:r w:rsidRPr="00EB0C58">
        <w:rPr>
          <w:color w:val="000000"/>
        </w:rPr>
        <w:t>убподрядчиком третьих лиц для выполнения работ по Договору не допускается.</w:t>
      </w:r>
    </w:p>
    <w:p w:rsidR="00814225" w:rsidRPr="00494604" w:rsidRDefault="00814225" w:rsidP="00814225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  <w:rPr>
          <w:color w:val="0000FF"/>
        </w:rPr>
      </w:pPr>
      <w:r w:rsidRPr="00C64C4C">
        <w:t xml:space="preserve">В случае привлечения </w:t>
      </w:r>
      <w:r>
        <w:t xml:space="preserve">Подрядчиком </w:t>
      </w:r>
      <w:r w:rsidRPr="00C64C4C">
        <w:t xml:space="preserve">для выполнения работ по Договору </w:t>
      </w:r>
      <w:r>
        <w:t xml:space="preserve">субподрядчиков Подрядчик </w:t>
      </w:r>
      <w:r w:rsidRPr="00C64C4C">
        <w:t xml:space="preserve">обязан включить в заключаемые с ними Договоры условия, предусмотренные настоящей статьей, и осуществлять контроль  их исполнения. По требованию Заказчика </w:t>
      </w:r>
      <w:r>
        <w:t xml:space="preserve">Подрядчик </w:t>
      </w:r>
      <w:r w:rsidRPr="00C64C4C">
        <w:t xml:space="preserve">обязан предоставить копии Договоров, заключенных им с </w:t>
      </w:r>
      <w:r>
        <w:t>субподрядчиками</w:t>
      </w:r>
      <w:r w:rsidRPr="00C64C4C">
        <w:t>, в случае наличия у Заказчика замечаний, обеспечить внесение в Договор соответствующих изменений.</w:t>
      </w:r>
      <w:r w:rsidRPr="00494604">
        <w:rPr>
          <w:color w:val="0000FF"/>
        </w:rPr>
        <w:t xml:space="preserve"> </w:t>
      </w:r>
    </w:p>
    <w:p w:rsidR="00814225" w:rsidRPr="00C64C4C" w:rsidRDefault="00814225" w:rsidP="00814225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>
        <w:t xml:space="preserve">Подрядчик </w:t>
      </w:r>
      <w:r w:rsidRPr="00C64C4C">
        <w:t>самостоятельно несет ответственность за до</w:t>
      </w:r>
      <w:r>
        <w:t>пущенные им</w:t>
      </w:r>
      <w:r w:rsidRPr="00C64C4C">
        <w:t xml:space="preserve"> либо п</w:t>
      </w:r>
      <w:r>
        <w:t xml:space="preserve">ривлеченными им субподрядчиками </w:t>
      </w:r>
      <w:r w:rsidRPr="00C64C4C">
        <w:t xml:space="preserve">нарушения указанного в настоящей статье законодательства,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</w:t>
      </w:r>
      <w:r>
        <w:t>Подрядчика (либо субподрядчиков), Подрядчик</w:t>
      </w:r>
      <w:r w:rsidRPr="00C64C4C">
        <w:t xml:space="preserve"> обязуется не позднее 5 дней со дня получения соответствующего требования Заказчика возместить Заказчику все причиненные этим убытки. </w:t>
      </w:r>
    </w:p>
    <w:p w:rsidR="00814225" w:rsidRPr="00C64C4C" w:rsidRDefault="00814225" w:rsidP="00814225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C64C4C">
        <w:t xml:space="preserve">При наличии вины </w:t>
      </w:r>
      <w:r>
        <w:t xml:space="preserve">Подрядчика </w:t>
      </w:r>
      <w:r w:rsidRPr="00C64C4C">
        <w:t xml:space="preserve">за аварии, инциденты и несчастные случаи, произошедшие на территории Заказчика, </w:t>
      </w:r>
      <w:r>
        <w:t xml:space="preserve">Подрядчик </w:t>
      </w:r>
      <w:r w:rsidRPr="00C64C4C">
        <w:t>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договором, либо локальными актами Заказчика.</w:t>
      </w:r>
    </w:p>
    <w:p w:rsidR="00814225" w:rsidRPr="00C64C4C" w:rsidRDefault="00814225" w:rsidP="00814225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C64C4C">
        <w:t xml:space="preserve">Заказчик не несет ответственности за причинение вреда имуществу или здоровью, травмы, увечья или смерть любого работника </w:t>
      </w:r>
      <w:r>
        <w:t xml:space="preserve">Подрядчика </w:t>
      </w:r>
      <w:r w:rsidRPr="00C64C4C">
        <w:t xml:space="preserve">или </w:t>
      </w:r>
      <w:r>
        <w:t>субподрядчика</w:t>
      </w:r>
      <w:r w:rsidRPr="00C64C4C">
        <w:t>, привлеченного</w:t>
      </w:r>
      <w:r>
        <w:t xml:space="preserve"> Подрядчиком</w:t>
      </w:r>
      <w:r w:rsidRPr="00C64C4C">
        <w:t>, произошедшие не по вине Заказчика, а также в случае нарушения ими правил охраны труда или промышленной безопасности.</w:t>
      </w:r>
    </w:p>
    <w:p w:rsidR="00814225" w:rsidRPr="00C64C4C" w:rsidRDefault="00814225" w:rsidP="00814225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C64C4C">
        <w:t xml:space="preserve">Заказчик вправе в любое время осуществлять контроль </w:t>
      </w:r>
      <w:r>
        <w:t xml:space="preserve"> </w:t>
      </w:r>
      <w:r w:rsidRPr="00C64C4C">
        <w:t>соблюдени</w:t>
      </w:r>
      <w:r>
        <w:t>я</w:t>
      </w:r>
      <w:r w:rsidRPr="00C64C4C">
        <w:t xml:space="preserve"> </w:t>
      </w:r>
      <w:r>
        <w:t xml:space="preserve">Подрядчиком </w:t>
      </w:r>
      <w:r w:rsidRPr="00C64C4C">
        <w:t>и</w:t>
      </w:r>
      <w:r>
        <w:t xml:space="preserve"> субподрядчиками</w:t>
      </w:r>
      <w:r w:rsidRPr="00C64C4C">
        <w:t xml:space="preserve">, привлекаемыми  </w:t>
      </w:r>
      <w:r>
        <w:t>Подрядчиком</w:t>
      </w:r>
      <w:r w:rsidRPr="00C64C4C">
        <w:t>, положений настоящей статьи Договора. Обнаруженные в ходе проверк</w:t>
      </w:r>
      <w:r>
        <w:t xml:space="preserve">и нарушения фиксируются в </w:t>
      </w:r>
      <w:r w:rsidRPr="00C64C4C">
        <w:t>акте,</w:t>
      </w:r>
      <w:r>
        <w:t xml:space="preserve"> </w:t>
      </w:r>
      <w:r w:rsidRPr="00C64C4C">
        <w:t xml:space="preserve">подписываемом представителями Заказчика, </w:t>
      </w:r>
      <w:r>
        <w:t>Подрядчика</w:t>
      </w:r>
      <w:r w:rsidRPr="00C64C4C">
        <w:t>/</w:t>
      </w:r>
      <w:r>
        <w:t>субподрядчиков</w:t>
      </w:r>
      <w:r w:rsidRPr="00C64C4C">
        <w:t xml:space="preserve">, привлекаемых </w:t>
      </w:r>
      <w:r>
        <w:t>Подрядчиком</w:t>
      </w:r>
      <w:r w:rsidRPr="00C64C4C">
        <w:t xml:space="preserve">. В случае отказа </w:t>
      </w:r>
      <w:r>
        <w:t>Подрядчика</w:t>
      </w:r>
      <w:r w:rsidRPr="00C64C4C">
        <w:t>/</w:t>
      </w:r>
      <w:r>
        <w:t>субподрядчиков</w:t>
      </w:r>
      <w:r w:rsidRPr="00C64C4C">
        <w:t>, привлекаемых</w:t>
      </w:r>
      <w:r>
        <w:t xml:space="preserve"> Подрядчиком</w:t>
      </w:r>
      <w:r w:rsidRPr="00C64C4C">
        <w:t>, от подписания такого акта он оформляется Заказчиком в одностороннем порядке.</w:t>
      </w:r>
    </w:p>
    <w:p w:rsidR="00F570E1" w:rsidRDefault="00814225" w:rsidP="00F570E1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C64C4C">
        <w:t xml:space="preserve">Несоблюдение </w:t>
      </w:r>
      <w:r>
        <w:t xml:space="preserve">Подрядчиком </w:t>
      </w:r>
      <w:r w:rsidRPr="00C64C4C">
        <w:t>и</w:t>
      </w:r>
      <w:r>
        <w:t xml:space="preserve"> субподрядчиками</w:t>
      </w:r>
      <w:r w:rsidRPr="00C64C4C">
        <w:t>, привлекаемыми</w:t>
      </w:r>
      <w:r>
        <w:t xml:space="preserve"> Подрядчиком</w:t>
      </w:r>
      <w:r w:rsidRPr="00C64C4C">
        <w:t xml:space="preserve">,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</w:t>
      </w:r>
      <w:r>
        <w:t xml:space="preserve">Подрядчика </w:t>
      </w:r>
      <w:r w:rsidRPr="00C64C4C">
        <w:t xml:space="preserve">о предстоящем расторжении за 5 дней. В случае расторжения договора по названному основанию  </w:t>
      </w:r>
      <w:r>
        <w:t xml:space="preserve">Подрядчик </w:t>
      </w:r>
      <w:r w:rsidRPr="00C64C4C">
        <w:t xml:space="preserve">не вправе требовать от Заказчика возмещения убытков, причиненных таким расторжением.     </w:t>
      </w:r>
    </w:p>
    <w:p w:rsidR="00814225" w:rsidRPr="00F570E1" w:rsidRDefault="00814225" w:rsidP="00F570E1">
      <w:pPr>
        <w:tabs>
          <w:tab w:val="num" w:pos="3327"/>
        </w:tabs>
        <w:suppressAutoHyphens/>
        <w:ind w:left="862"/>
        <w:jc w:val="both"/>
      </w:pPr>
      <w:r w:rsidRPr="00C64C4C">
        <w:t xml:space="preserve"> </w:t>
      </w:r>
    </w:p>
    <w:p w:rsidR="00814225" w:rsidRPr="00F570E1" w:rsidRDefault="00814225" w:rsidP="00F570E1">
      <w:pPr>
        <w:pStyle w:val="1"/>
        <w:numPr>
          <w:ilvl w:val="0"/>
          <w:numId w:val="42"/>
        </w:numPr>
        <w:suppressAutoHyphens/>
        <w:spacing w:before="0"/>
        <w:jc w:val="center"/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</w:pPr>
      <w:bookmarkStart w:id="6" w:name="_Toc140648768"/>
      <w:r w:rsidRPr="00F570E1"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  <w:t>Гарантии и ответственность</w:t>
      </w:r>
      <w:bookmarkEnd w:id="6"/>
    </w:p>
    <w:p w:rsidR="00F570E1" w:rsidRPr="00F570E1" w:rsidRDefault="00F570E1" w:rsidP="00F570E1"/>
    <w:p w:rsidR="00814225" w:rsidRDefault="00814225" w:rsidP="00F570E1">
      <w:pPr>
        <w:suppressAutoHyphens/>
        <w:ind w:firstLine="480"/>
        <w:jc w:val="both"/>
      </w:pPr>
      <w:r>
        <w:t>Гарантии, предусмотренные в данной Статье, предоставляются при условии, что строительство, пусконаладочные работы, а также эксплуатация и техническое обслуживание Объекта будут осуществлены в соответствии с чертежами, техническими условиями, инструкциями, руководствами по эксплуатации, поставляемыми Подрядчиком.</w:t>
      </w:r>
    </w:p>
    <w:p w:rsidR="00814225" w:rsidRDefault="00814225" w:rsidP="00F570E1">
      <w:pPr>
        <w:suppressAutoHyphens/>
        <w:ind w:firstLine="480"/>
        <w:jc w:val="both"/>
      </w:pPr>
    </w:p>
    <w:p w:rsidR="00814225" w:rsidRPr="00C64C4C" w:rsidRDefault="00814225" w:rsidP="00F570E1">
      <w:pPr>
        <w:numPr>
          <w:ilvl w:val="1"/>
          <w:numId w:val="42"/>
        </w:numPr>
        <w:suppressAutoHyphens/>
        <w:ind w:left="480" w:hanging="480"/>
        <w:jc w:val="both"/>
      </w:pPr>
      <w:r w:rsidRPr="00C64C4C">
        <w:t>Гарантии</w:t>
      </w:r>
    </w:p>
    <w:p w:rsidR="00814225" w:rsidRDefault="00814225" w:rsidP="00F570E1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>
        <w:t>Подрядчик гарантирует, что  Д</w:t>
      </w:r>
      <w:r w:rsidRPr="00C64C4C">
        <w:t>окументация будет поставлена комплектно в объеме и в сроки, предусмотренные Договором, а также будет разработана на основе новейших достижений техники и технологии.</w:t>
      </w:r>
    </w:p>
    <w:p w:rsidR="00814225" w:rsidRDefault="00814225" w:rsidP="00F570E1">
      <w:pPr>
        <w:numPr>
          <w:ilvl w:val="1"/>
          <w:numId w:val="42"/>
        </w:numPr>
        <w:suppressAutoHyphens/>
        <w:jc w:val="both"/>
      </w:pPr>
      <w:r w:rsidRPr="00C64C4C">
        <w:t>Ответственность</w:t>
      </w:r>
    </w:p>
    <w:p w:rsidR="00814225" w:rsidRPr="00C64C4C" w:rsidRDefault="00814225" w:rsidP="00F570E1">
      <w:pPr>
        <w:numPr>
          <w:ilvl w:val="2"/>
          <w:numId w:val="42"/>
        </w:numPr>
        <w:suppressAutoHyphens/>
        <w:ind w:hanging="862"/>
        <w:jc w:val="both"/>
      </w:pPr>
      <w:r>
        <w:t xml:space="preserve">Подрядчик </w:t>
      </w:r>
      <w:r w:rsidRPr="00C64C4C">
        <w:t>несет ответственность за ненадлежащ</w:t>
      </w:r>
      <w:r>
        <w:t>ую</w:t>
      </w:r>
      <w:r w:rsidRPr="00C64C4C">
        <w:t xml:space="preserve"> </w:t>
      </w:r>
      <w:r>
        <w:rPr>
          <w:color w:val="000000"/>
        </w:rPr>
        <w:t>разработку</w:t>
      </w:r>
      <w:r w:rsidRPr="00EB0C58">
        <w:rPr>
          <w:color w:val="000000"/>
        </w:rPr>
        <w:t xml:space="preserve"> </w:t>
      </w:r>
      <w:r>
        <w:rPr>
          <w:color w:val="000000"/>
        </w:rPr>
        <w:t>Д</w:t>
      </w:r>
      <w:r w:rsidRPr="00EB0C58">
        <w:rPr>
          <w:color w:val="000000"/>
        </w:rPr>
        <w:t xml:space="preserve">окументации, включая недостатки, </w:t>
      </w:r>
      <w:r w:rsidRPr="0073603D">
        <w:t>обнаруженные в ходе проектирования,</w:t>
      </w:r>
      <w:r w:rsidRPr="00A44F51">
        <w:rPr>
          <w:color w:val="0000FF"/>
        </w:rPr>
        <w:t xml:space="preserve"> </w:t>
      </w:r>
      <w:r w:rsidRPr="00B248D9">
        <w:t>строительства,</w:t>
      </w:r>
      <w:r w:rsidRPr="006345A2">
        <w:t xml:space="preserve"> а также в процессе эксплуатации  </w:t>
      </w:r>
      <w:r>
        <w:t>О</w:t>
      </w:r>
      <w:r w:rsidRPr="006345A2">
        <w:t xml:space="preserve">бъекта, созданного на основании </w:t>
      </w:r>
      <w:r>
        <w:t>Д</w:t>
      </w:r>
      <w:r w:rsidRPr="006345A2">
        <w:t>окументации.</w:t>
      </w:r>
      <w:r w:rsidRPr="00161B45">
        <w:rPr>
          <w:color w:val="0000FF"/>
        </w:rPr>
        <w:t xml:space="preserve"> </w:t>
      </w:r>
      <w:r>
        <w:rPr>
          <w:color w:val="000000"/>
        </w:rPr>
        <w:t xml:space="preserve">При </w:t>
      </w:r>
      <w:r w:rsidRPr="00EB0C58">
        <w:rPr>
          <w:color w:val="000000"/>
        </w:rPr>
        <w:t>обнаруж</w:t>
      </w:r>
      <w:r>
        <w:rPr>
          <w:color w:val="000000"/>
        </w:rPr>
        <w:t>ении недостатков в Документации</w:t>
      </w:r>
      <w:r w:rsidRPr="00EB0C58">
        <w:rPr>
          <w:color w:val="000000"/>
        </w:rPr>
        <w:t xml:space="preserve"> </w:t>
      </w:r>
      <w:r>
        <w:rPr>
          <w:color w:val="000000"/>
        </w:rPr>
        <w:t xml:space="preserve">Подрядчик </w:t>
      </w:r>
      <w:r w:rsidRPr="00EB0C58">
        <w:rPr>
          <w:color w:val="000000"/>
        </w:rPr>
        <w:t xml:space="preserve">по требованию Заказчика безвозмездно устраняет замечания </w:t>
      </w:r>
      <w:r>
        <w:rPr>
          <w:color w:val="000000"/>
        </w:rPr>
        <w:t>к</w:t>
      </w:r>
      <w:r w:rsidRPr="00EB0C58">
        <w:rPr>
          <w:color w:val="000000"/>
        </w:rPr>
        <w:t xml:space="preserve"> </w:t>
      </w:r>
      <w:r>
        <w:rPr>
          <w:color w:val="000000"/>
        </w:rPr>
        <w:t>Д</w:t>
      </w:r>
      <w:r w:rsidRPr="00EB0C58">
        <w:rPr>
          <w:color w:val="000000"/>
        </w:rPr>
        <w:t>окументации в срок, установленный Заказчиком, а также возмещает Заказчику все причиненные последнему убытки.</w:t>
      </w:r>
      <w:r w:rsidRPr="00C64C4C">
        <w:t xml:space="preserve"> В случае неустранения  недостатков в установленный Заказчиком срок </w:t>
      </w:r>
      <w:r>
        <w:t xml:space="preserve">Подрядчик </w:t>
      </w:r>
      <w:r w:rsidRPr="00C64C4C">
        <w:t xml:space="preserve">уплачивает  </w:t>
      </w:r>
      <w:r>
        <w:t xml:space="preserve">(помимо возмещения убытков) </w:t>
      </w:r>
      <w:r w:rsidRPr="00C64C4C">
        <w:t>Заказчику штраф в размере 10% от стоимости некачественно выполненных работ</w:t>
      </w:r>
      <w:r>
        <w:t>. Заказчик в этом случае также вправе привлечь для устранения недостатков третье лицо, при этом Подрядчик возмещает Заказчику расходы, понесенные последним в связи с привлечением третьего лица и оплатой выполненных им работ. П</w:t>
      </w:r>
      <w:r w:rsidRPr="00C64C4C">
        <w:t xml:space="preserve">ретензии </w:t>
      </w:r>
      <w:r w:rsidRPr="00EB0C58">
        <w:rPr>
          <w:color w:val="000000"/>
        </w:rPr>
        <w:t xml:space="preserve">к качеству </w:t>
      </w:r>
      <w:r>
        <w:rPr>
          <w:color w:val="000000"/>
        </w:rPr>
        <w:t>разработанной Д</w:t>
      </w:r>
      <w:r w:rsidRPr="00EB0C58">
        <w:rPr>
          <w:color w:val="000000"/>
        </w:rPr>
        <w:t>окументации</w:t>
      </w:r>
      <w:r>
        <w:t xml:space="preserve"> </w:t>
      </w:r>
      <w:r w:rsidRPr="00C64C4C">
        <w:t xml:space="preserve">принимаются </w:t>
      </w:r>
      <w:r>
        <w:t xml:space="preserve">Подрядчиком </w:t>
      </w:r>
      <w:r w:rsidRPr="00C64C4C">
        <w:t>в течение срока проектирования</w:t>
      </w:r>
      <w:r>
        <w:t xml:space="preserve">, строительства </w:t>
      </w:r>
      <w:r w:rsidRPr="00C64C4C">
        <w:t>и эксплуатации Объекта.</w:t>
      </w:r>
    </w:p>
    <w:p w:rsidR="00814225" w:rsidRDefault="00814225" w:rsidP="00814225">
      <w:pPr>
        <w:numPr>
          <w:ilvl w:val="2"/>
          <w:numId w:val="42"/>
        </w:numPr>
        <w:suppressAutoHyphens/>
        <w:ind w:hanging="862"/>
        <w:jc w:val="both"/>
        <w:rPr>
          <w:color w:val="000000"/>
        </w:rPr>
      </w:pPr>
      <w:r w:rsidRPr="00C64C4C">
        <w:t xml:space="preserve">В случае нарушения </w:t>
      </w:r>
      <w:r>
        <w:t xml:space="preserve">Подрядчиком </w:t>
      </w:r>
      <w:r w:rsidRPr="00C64C4C">
        <w:t xml:space="preserve">сроков выполнения работ </w:t>
      </w:r>
      <w:r>
        <w:t>Подрядчик</w:t>
      </w:r>
      <w:r w:rsidRPr="00C64C4C">
        <w:t xml:space="preserve"> обязуется уплати</w:t>
      </w:r>
      <w:r>
        <w:t>ть Заказчику  пеню в размере 0,</w:t>
      </w:r>
      <w:r w:rsidRPr="00C64C4C">
        <w:t>1%</w:t>
      </w:r>
      <w:r>
        <w:t xml:space="preserve"> </w:t>
      </w:r>
      <w:r w:rsidRPr="00C64C4C">
        <w:t xml:space="preserve">от </w:t>
      </w:r>
      <w:r w:rsidRPr="00BA1870">
        <w:t xml:space="preserve">стоимости несвоевременно </w:t>
      </w:r>
      <w:r w:rsidRPr="009A5ECB">
        <w:t xml:space="preserve">выполненных работ </w:t>
      </w:r>
      <w:r w:rsidRPr="009A5ECB">
        <w:rPr>
          <w:color w:val="000000"/>
        </w:rPr>
        <w:t>по договору</w:t>
      </w:r>
      <w:r w:rsidRPr="009A5ECB">
        <w:t xml:space="preserve"> за каждый день просрочки, но не более 10% </w:t>
      </w:r>
      <w:r w:rsidRPr="009A5ECB">
        <w:rPr>
          <w:color w:val="000000"/>
        </w:rPr>
        <w:t>от стоимости работ. Несвоевременным выполнением работ считается нарушение сроков выполнения работ (</w:t>
      </w:r>
      <w:r>
        <w:rPr>
          <w:color w:val="000000"/>
        </w:rPr>
        <w:t>в т.ч.</w:t>
      </w:r>
      <w:r w:rsidRPr="009A5ECB">
        <w:rPr>
          <w:color w:val="000000"/>
        </w:rPr>
        <w:t xml:space="preserve"> отдельных этапов работ), предусмотренных п.1.3 договора, Календарным планом, приложениями и дополнениями (дополнительными соглашениями) к настоящему Договору.</w:t>
      </w:r>
    </w:p>
    <w:p w:rsidR="00814225" w:rsidRPr="00C64C4C" w:rsidRDefault="00814225" w:rsidP="00814225">
      <w:pPr>
        <w:numPr>
          <w:ilvl w:val="2"/>
          <w:numId w:val="42"/>
        </w:numPr>
        <w:suppressAutoHyphens/>
        <w:ind w:hanging="862"/>
        <w:jc w:val="both"/>
      </w:pPr>
      <w:r w:rsidRPr="009A5ECB">
        <w:t>В случае нарушения Заказчиком сроков оплаты, предусмотренных настоящим</w:t>
      </w:r>
      <w:r w:rsidRPr="00C64C4C">
        <w:t xml:space="preserve"> Договором, он обязуется уплатить </w:t>
      </w:r>
      <w:r>
        <w:t xml:space="preserve">Подрядчику </w:t>
      </w:r>
      <w:r w:rsidRPr="00C64C4C">
        <w:t xml:space="preserve">пеню в размере 0,1%  </w:t>
      </w:r>
      <w:r w:rsidRPr="00CD2910">
        <w:t>от стоимости неоплаченных работ за каждый день просрочки, но</w:t>
      </w:r>
      <w:r>
        <w:t xml:space="preserve"> не более 10</w:t>
      </w:r>
      <w:r w:rsidRPr="00C64C4C">
        <w:t>% от просроченной суммы.</w:t>
      </w:r>
    </w:p>
    <w:p w:rsidR="00814225" w:rsidRDefault="00814225" w:rsidP="00814225">
      <w:pPr>
        <w:numPr>
          <w:ilvl w:val="2"/>
          <w:numId w:val="42"/>
        </w:numPr>
        <w:suppressAutoHyphens/>
        <w:ind w:hanging="862"/>
        <w:jc w:val="both"/>
      </w:pPr>
      <w:r w:rsidRPr="00423013">
        <w:t xml:space="preserve">В случае если </w:t>
      </w:r>
      <w:r>
        <w:t>Подрядчик</w:t>
      </w:r>
      <w:r w:rsidRPr="00423013">
        <w:t xml:space="preserve"> в нарушение требований </w:t>
      </w:r>
      <w:r>
        <w:t>п.5.4.4</w:t>
      </w:r>
      <w:r w:rsidRPr="00423013">
        <w:t xml:space="preserve"> настоящего </w:t>
      </w:r>
      <w:r>
        <w:t>Договора</w:t>
      </w:r>
      <w:r w:rsidRPr="00423013">
        <w:t xml:space="preserve"> выполняет сам либо допускает выполнение субподрядчиком работ, для выполнения которых требуется наличие допуска саморегулируемой организации либо иное разрешение, в отсутствие такого допуска (разрешения), в результате чего Заказчик привлекается к ответственности (административной, гражданско-правовой и др.), </w:t>
      </w:r>
      <w:r>
        <w:t>Подрядчик</w:t>
      </w:r>
      <w:r w:rsidRPr="00423013">
        <w:t xml:space="preserve"> обязан возместить Заказчику все понесенные либо предъявленные в этой связи расходы</w:t>
      </w:r>
      <w:r>
        <w:t>, а также уплатить Заказчику штраф в сумме 100 000 руб.</w:t>
      </w:r>
    </w:p>
    <w:p w:rsidR="00814225" w:rsidRDefault="00814225" w:rsidP="00814225">
      <w:pPr>
        <w:numPr>
          <w:ilvl w:val="2"/>
          <w:numId w:val="42"/>
        </w:numPr>
        <w:suppressAutoHyphens/>
        <w:ind w:left="818" w:hanging="862"/>
        <w:jc w:val="both"/>
      </w:pPr>
      <w:r w:rsidRPr="00445E62">
        <w:t xml:space="preserve">В случае неполного или некачественного выполнения работ по </w:t>
      </w:r>
      <w:r>
        <w:t xml:space="preserve">настоящему Договору, в результате чего </w:t>
      </w:r>
      <w:r w:rsidRPr="00445E62">
        <w:t>имел место простой или останов объекта, или авария, или инцидент, или производственная неполадка,</w:t>
      </w:r>
      <w:r>
        <w:t xml:space="preserve"> Подрядчик</w:t>
      </w:r>
      <w:r w:rsidRPr="00445E62">
        <w:t xml:space="preserve"> уплачивает Заказчику </w:t>
      </w:r>
      <w:r>
        <w:t xml:space="preserve">неустойку в размере 0,1% от стоимости таких работ в день, но не менее 50 000 руб. в день, </w:t>
      </w:r>
      <w:r w:rsidRPr="00445E62">
        <w:t xml:space="preserve">за каждый полный или неполный день простоя или останова объекта, </w:t>
      </w:r>
      <w:r>
        <w:t>или аварии</w:t>
      </w:r>
      <w:r w:rsidRPr="00445E62">
        <w:t>, или инцидент</w:t>
      </w:r>
      <w:r>
        <w:t>а</w:t>
      </w:r>
      <w:r w:rsidRPr="00445E62">
        <w:t>, или производственн</w:t>
      </w:r>
      <w:r>
        <w:t>ой</w:t>
      </w:r>
      <w:r w:rsidRPr="00445E62">
        <w:t xml:space="preserve"> неполадк</w:t>
      </w:r>
      <w:r>
        <w:t>и,</w:t>
      </w:r>
      <w:r w:rsidRPr="00445E62">
        <w:t xml:space="preserve"> а всего (независимо от к</w:t>
      </w:r>
      <w:r>
        <w:t>оличества таких дней) не менее 10</w:t>
      </w:r>
      <w:r w:rsidRPr="00445E62">
        <w:t>0 000 руб</w:t>
      </w:r>
      <w:r>
        <w:t>.</w:t>
      </w:r>
    </w:p>
    <w:p w:rsidR="00814225" w:rsidRDefault="00814225" w:rsidP="00814225">
      <w:pPr>
        <w:numPr>
          <w:ilvl w:val="2"/>
          <w:numId w:val="42"/>
        </w:numPr>
        <w:suppressAutoHyphens/>
        <w:ind w:left="818" w:hanging="862"/>
        <w:jc w:val="both"/>
      </w:pPr>
      <w:r>
        <w:t>В случае непредоставления в установленный срок Подрядчиком отчета согласно п.5.4.3 настоящего договора, либо указания в отчете недостоверных сведений, Подрядчик уплачивает Заказчику штраф в размере 50 000 руб. за каждый факт нарушения.</w:t>
      </w:r>
    </w:p>
    <w:p w:rsidR="00814225" w:rsidRDefault="00814225" w:rsidP="00814225">
      <w:pPr>
        <w:numPr>
          <w:ilvl w:val="2"/>
          <w:numId w:val="42"/>
        </w:numPr>
        <w:suppressAutoHyphens/>
        <w:ind w:left="818" w:hanging="862"/>
        <w:jc w:val="both"/>
      </w:pPr>
      <w:r>
        <w:t xml:space="preserve">В случае отказа Подрядчика от выполнения отдельного вида работ, предусмотренного Договором (в т.ч. Календарным планом, </w:t>
      </w:r>
      <w:r w:rsidRPr="009A5ECB">
        <w:rPr>
          <w:color w:val="000000"/>
        </w:rPr>
        <w:t>приложениями</w:t>
      </w:r>
      <w:r>
        <w:rPr>
          <w:color w:val="000000"/>
        </w:rPr>
        <w:t>,</w:t>
      </w:r>
      <w:r w:rsidRPr="009A5ECB">
        <w:rPr>
          <w:color w:val="000000"/>
        </w:rPr>
        <w:t xml:space="preserve"> дополнениями</w:t>
      </w:r>
      <w:r>
        <w:rPr>
          <w:color w:val="000000"/>
        </w:rPr>
        <w:t xml:space="preserve">, </w:t>
      </w:r>
      <w:r w:rsidRPr="009A5ECB">
        <w:rPr>
          <w:color w:val="000000"/>
        </w:rPr>
        <w:t>дополнительными соглашениями к Договору</w:t>
      </w:r>
      <w:r>
        <w:rPr>
          <w:color w:val="000000"/>
        </w:rPr>
        <w:t>),</w:t>
      </w:r>
      <w:r>
        <w:t xml:space="preserve"> Подрядчик обязуется уплатить Заказчику штраф в размере стоимости таких работ.</w:t>
      </w:r>
    </w:p>
    <w:p w:rsidR="00814225" w:rsidRDefault="00814225" w:rsidP="00814225">
      <w:pPr>
        <w:numPr>
          <w:ilvl w:val="2"/>
          <w:numId w:val="42"/>
        </w:numPr>
        <w:suppressAutoHyphens/>
        <w:ind w:hanging="862"/>
        <w:jc w:val="both"/>
      </w:pPr>
      <w:r w:rsidRPr="001811F8">
        <w:t xml:space="preserve">Заказчик вправе в любое время до сдачи ему работ отказаться от Договора в одностороннем порядке. В этом случае </w:t>
      </w:r>
      <w:r>
        <w:t xml:space="preserve">Подрядчик </w:t>
      </w:r>
      <w:r w:rsidRPr="001811F8">
        <w:t>должен прекратить выполнение работ, Стороны</w:t>
      </w:r>
      <w:r>
        <w:t xml:space="preserve"> </w:t>
      </w:r>
      <w:r w:rsidRPr="001811F8">
        <w:t xml:space="preserve">в течение 30 дней проводят оценку объема выполненной на текущий момент работы и составляют акт сдачи-приемки работ с указанием в нем объема и стоимости работ, выполненных до отказа Заказчика от Договора. Стоимость работ рассчитывается по действующим справочникам базовых цен на проектные работы для строительства, а в случае отсутствия прямых расценок в справочниках базовых цен определяется на основе расчета трудозатрат. Заказчик обязан не позднее 60 дней с момента подписания Сторонами акта выполненных работ оплатить </w:t>
      </w:r>
      <w:r>
        <w:t xml:space="preserve">Подрядчику </w:t>
      </w:r>
      <w:r w:rsidRPr="001811F8">
        <w:t>стоимость выполненных работ.</w:t>
      </w:r>
    </w:p>
    <w:p w:rsidR="00814225" w:rsidRDefault="00814225" w:rsidP="00814225">
      <w:pPr>
        <w:numPr>
          <w:ilvl w:val="2"/>
          <w:numId w:val="42"/>
        </w:numPr>
        <w:suppressAutoHyphens/>
        <w:ind w:hanging="862"/>
        <w:jc w:val="both"/>
      </w:pPr>
      <w:r w:rsidRPr="00576465">
        <w:t xml:space="preserve">Заказчик вправе в одностороннем порядке отказаться от исполнения настоящего </w:t>
      </w:r>
      <w:r>
        <w:t>Договора</w:t>
      </w:r>
      <w:r w:rsidRPr="00576465">
        <w:t xml:space="preserve">, что в соответствии  со ст.450 ГК РФ повлечет его расторжение, в случае, если по причинам, не </w:t>
      </w:r>
      <w:r>
        <w:t>связанным с Заказчиком, Подрядчик</w:t>
      </w:r>
      <w:r w:rsidRPr="00576465">
        <w:t xml:space="preserve"> не передает Заказчику результаты работ </w:t>
      </w:r>
      <w:r>
        <w:t xml:space="preserve">по настоящему Договору или </w:t>
      </w:r>
      <w:r w:rsidRPr="00576465">
        <w:t xml:space="preserve">по соответствующему этапу Календарного плана в течение более чем 60 дней после истечения срока, указанного в </w:t>
      </w:r>
      <w:r>
        <w:t xml:space="preserve">п.1.3 или в </w:t>
      </w:r>
      <w:r w:rsidRPr="00576465">
        <w:t xml:space="preserve">соответствующем этапе Календарного плана. При расторжении настоящего </w:t>
      </w:r>
      <w:r>
        <w:t>Договора</w:t>
      </w:r>
      <w:r w:rsidRPr="00576465">
        <w:t xml:space="preserve"> по данному основанию Заказчик не возмещает </w:t>
      </w:r>
      <w:r>
        <w:t>Подрядчику</w:t>
      </w:r>
      <w:r w:rsidRPr="00576465">
        <w:t xml:space="preserve"> понесенные последним затраты, связанные с исполнением настоящего </w:t>
      </w:r>
      <w:r>
        <w:t>Договора</w:t>
      </w:r>
      <w:r w:rsidRPr="00576465">
        <w:t xml:space="preserve">, а суммы, уплаченные ранее Заказчиком </w:t>
      </w:r>
      <w:r>
        <w:t>Подрядчику в соответствии с Календарным планом</w:t>
      </w:r>
      <w:r w:rsidRPr="00576465">
        <w:t>, подлежат возврату Заказчику.</w:t>
      </w:r>
      <w:r>
        <w:t xml:space="preserve"> При этом Заказчик возвращает Подрядчику всю документацию, полученную им по настоящему Договору.</w:t>
      </w:r>
    </w:p>
    <w:p w:rsidR="00814225" w:rsidRPr="001811F8" w:rsidRDefault="00814225" w:rsidP="00814225">
      <w:pPr>
        <w:numPr>
          <w:ilvl w:val="2"/>
          <w:numId w:val="42"/>
        </w:numPr>
        <w:suppressAutoHyphens/>
        <w:ind w:hanging="862"/>
        <w:jc w:val="both"/>
      </w:pPr>
      <w:r>
        <w:t xml:space="preserve">С учётом п.1.4 настоящего Договора во всех случаях, когда по причинам, не связанным с Заказчиком, результат работ по настоящему Договору не будет достигнут и/или передан Заказчику, </w:t>
      </w:r>
      <w:r w:rsidRPr="00576465">
        <w:t xml:space="preserve">Заказчик не возмещает </w:t>
      </w:r>
      <w:r>
        <w:t>Подрядчику</w:t>
      </w:r>
      <w:r w:rsidRPr="00576465">
        <w:t xml:space="preserve"> понесенные последним затраты, связанные с исполнением настоящего До</w:t>
      </w:r>
      <w:r>
        <w:t>говора</w:t>
      </w:r>
      <w:r w:rsidRPr="00576465">
        <w:t xml:space="preserve">, а суммы, уплаченные ранее Заказчиком </w:t>
      </w:r>
      <w:r>
        <w:t>Подрядчику в соответствии с Календарным планом</w:t>
      </w:r>
      <w:r w:rsidRPr="00576465">
        <w:t>, подлежат возврату Заказчику.</w:t>
      </w:r>
      <w:r>
        <w:t xml:space="preserve"> При этом Заказчик возвращает Подрядчику всю Документацию, полученную им по настоящему Договору.</w:t>
      </w:r>
    </w:p>
    <w:p w:rsidR="00814225" w:rsidRPr="001811F8" w:rsidRDefault="00814225" w:rsidP="00814225">
      <w:pPr>
        <w:numPr>
          <w:ilvl w:val="2"/>
          <w:numId w:val="42"/>
        </w:numPr>
        <w:suppressAutoHyphens/>
        <w:ind w:hanging="862"/>
        <w:jc w:val="both"/>
      </w:pPr>
      <w:r w:rsidRPr="001811F8">
        <w:t>В случае несвоевременной (п.5.</w:t>
      </w:r>
      <w:r>
        <w:t>4</w:t>
      </w:r>
      <w:r w:rsidRPr="001811F8">
        <w:t>.</w:t>
      </w:r>
      <w:r>
        <w:t>5</w:t>
      </w:r>
      <w:r w:rsidRPr="001811F8">
        <w:t>) сдачи</w:t>
      </w:r>
      <w:r>
        <w:t xml:space="preserve"> работником</w:t>
      </w:r>
      <w:r w:rsidRPr="001811F8">
        <w:t xml:space="preserve"> </w:t>
      </w:r>
      <w:r>
        <w:t>Подрядчика</w:t>
      </w:r>
      <w:r w:rsidRPr="001811F8">
        <w:t xml:space="preserve"> либо </w:t>
      </w:r>
      <w:r>
        <w:t>субподрядчика</w:t>
      </w:r>
      <w:r w:rsidRPr="001811F8">
        <w:t xml:space="preserve"> пропусков </w:t>
      </w:r>
      <w:r>
        <w:t xml:space="preserve">Подрядчик </w:t>
      </w:r>
      <w:r w:rsidRPr="001811F8">
        <w:t>уплачивает Заказчику штраф в размере  1</w:t>
      </w:r>
      <w:r>
        <w:t> </w:t>
      </w:r>
      <w:r w:rsidRPr="001811F8">
        <w:t>500   рублей за каждый несданный пропуск.</w:t>
      </w:r>
    </w:p>
    <w:p w:rsidR="00814225" w:rsidRDefault="00814225" w:rsidP="00814225">
      <w:pPr>
        <w:numPr>
          <w:ilvl w:val="2"/>
          <w:numId w:val="42"/>
        </w:numPr>
        <w:suppressAutoHyphens/>
        <w:ind w:hanging="862"/>
        <w:jc w:val="both"/>
      </w:pPr>
      <w:r w:rsidRPr="00C64C4C">
        <w:t xml:space="preserve">В случае нарушения </w:t>
      </w:r>
      <w:r>
        <w:t>Подрядчиком или субподрядчиком</w:t>
      </w:r>
      <w:r w:rsidRPr="00C64C4C">
        <w:t xml:space="preserve"> требований пункт</w:t>
      </w:r>
      <w:r>
        <w:t xml:space="preserve">ов </w:t>
      </w:r>
      <w:r w:rsidRPr="00C64C4C">
        <w:t>5.</w:t>
      </w:r>
      <w:r>
        <w:t>4</w:t>
      </w:r>
      <w:r w:rsidRPr="00C64C4C">
        <w:t>.</w:t>
      </w:r>
      <w:r>
        <w:t>7</w:t>
      </w:r>
      <w:r w:rsidRPr="00C64C4C">
        <w:t>-5.</w:t>
      </w:r>
      <w:r>
        <w:t>4</w:t>
      </w:r>
      <w:r w:rsidRPr="00C64C4C">
        <w:t>.</w:t>
      </w:r>
      <w:r>
        <w:t>11</w:t>
      </w:r>
      <w:r w:rsidRPr="00C64C4C">
        <w:t xml:space="preserve"> </w:t>
      </w:r>
      <w:r>
        <w:t>(</w:t>
      </w:r>
      <w:r w:rsidRPr="00C64C4C">
        <w:t xml:space="preserve">кроме нарушений, описанных в </w:t>
      </w:r>
      <w:r>
        <w:t xml:space="preserve">п.6.2.14) Подрядчик </w:t>
      </w:r>
      <w:r w:rsidRPr="00C64C4C">
        <w:t xml:space="preserve">обязуется уплатить Заказчику штраф в размере </w:t>
      </w:r>
      <w:r>
        <w:t>3</w:t>
      </w:r>
      <w:r w:rsidRPr="00C64C4C">
        <w:t>0</w:t>
      </w:r>
      <w:r>
        <w:t> </w:t>
      </w:r>
      <w:r w:rsidRPr="00C64C4C">
        <w:t>000 рублей за каждое допущенное нарушение</w:t>
      </w:r>
      <w:r>
        <w:t>.</w:t>
      </w:r>
    </w:p>
    <w:p w:rsidR="00814225" w:rsidRPr="00C64C4C" w:rsidRDefault="00814225" w:rsidP="00814225">
      <w:pPr>
        <w:numPr>
          <w:ilvl w:val="2"/>
          <w:numId w:val="42"/>
        </w:numPr>
        <w:suppressAutoHyphens/>
        <w:ind w:hanging="862"/>
        <w:jc w:val="both"/>
      </w:pPr>
      <w:r>
        <w:t xml:space="preserve">В </w:t>
      </w:r>
      <w:r w:rsidRPr="00C64C4C">
        <w:t xml:space="preserve">случае нарушения </w:t>
      </w:r>
      <w:r>
        <w:t xml:space="preserve">Подрядчиком </w:t>
      </w:r>
      <w:r w:rsidRPr="00C64C4C">
        <w:t xml:space="preserve">требований </w:t>
      </w:r>
      <w:r>
        <w:t>пункта</w:t>
      </w:r>
      <w:r w:rsidRPr="00C64C4C">
        <w:t xml:space="preserve"> 5</w:t>
      </w:r>
      <w:r>
        <w:t>.4.12 Подрядчик уплачивает Заказчику штраф в размере 100 000 руб. за каждое допущенное нарушение. Заказчик, кроме того, вправе отказаться от приемки работ, выполненных субподрядчиком, не согласованным Заказчиком, без компенсации Подрядчику стоимости таких работ и/или расходов, понесенных Подрядчиком в связи с выполнением таких работ.</w:t>
      </w:r>
    </w:p>
    <w:p w:rsidR="00814225" w:rsidRDefault="00814225" w:rsidP="00814225">
      <w:pPr>
        <w:numPr>
          <w:ilvl w:val="2"/>
          <w:numId w:val="42"/>
        </w:numPr>
        <w:suppressAutoHyphens/>
        <w:ind w:hanging="862"/>
        <w:jc w:val="both"/>
      </w:pPr>
      <w:r w:rsidRPr="00C64C4C">
        <w:t xml:space="preserve">В случае нарушения работником </w:t>
      </w:r>
      <w:r>
        <w:t xml:space="preserve">Подрядчика либо субподрядчика </w:t>
      </w:r>
      <w:r w:rsidRPr="00C64C4C">
        <w:t xml:space="preserve">Положения о пропускном и внутриобъектовом режимах на территории открытого акционерного общества «Славнефть-Ярославнефтеоргсинтез», выразившегося в появлении на территории  Заказчика в состоянии алкогольного, наркотического  или иного токсического опьянения, </w:t>
      </w:r>
      <w:r>
        <w:t xml:space="preserve">Подрядчик </w:t>
      </w:r>
      <w:r w:rsidRPr="00C64C4C">
        <w:t xml:space="preserve">выплачивает Заказчику штраф в размере </w:t>
      </w:r>
      <w:r>
        <w:t>10</w:t>
      </w:r>
      <w:r w:rsidRPr="00C64C4C">
        <w:t>0</w:t>
      </w:r>
      <w:r>
        <w:t> </w:t>
      </w:r>
      <w:r w:rsidRPr="00C64C4C">
        <w:t>000 рублей за каждый такой установленный факт. В случае совершения нарушения группой лиц с</w:t>
      </w:r>
      <w:r>
        <w:t xml:space="preserve">умма штрафа составляет 200 000 </w:t>
      </w:r>
      <w:r w:rsidRPr="00C64C4C">
        <w:t xml:space="preserve"> рублей.</w:t>
      </w:r>
    </w:p>
    <w:p w:rsidR="00814225" w:rsidRDefault="00814225" w:rsidP="006A3CA4">
      <w:pPr>
        <w:numPr>
          <w:ilvl w:val="2"/>
          <w:numId w:val="42"/>
        </w:numPr>
        <w:suppressAutoHyphens/>
        <w:ind w:hanging="862"/>
        <w:jc w:val="both"/>
      </w:pPr>
      <w:r>
        <w:t>Предусмотренные настоящим договором меры ответственности подлежат уплате Стороной в течение 10 дней со дня получения соответствующего требования.</w:t>
      </w:r>
    </w:p>
    <w:p w:rsidR="006A3CA4" w:rsidRPr="006A3CA4" w:rsidRDefault="006A3CA4" w:rsidP="006A3CA4">
      <w:pPr>
        <w:suppressAutoHyphens/>
        <w:ind w:left="862"/>
        <w:jc w:val="both"/>
      </w:pPr>
    </w:p>
    <w:p w:rsidR="00814225" w:rsidRPr="006A3CA4" w:rsidRDefault="00814225" w:rsidP="006A3CA4">
      <w:pPr>
        <w:pStyle w:val="1"/>
        <w:numPr>
          <w:ilvl w:val="0"/>
          <w:numId w:val="42"/>
        </w:numPr>
        <w:suppressAutoHyphens/>
        <w:spacing w:before="0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7" w:name="_Toc140648769"/>
      <w:r w:rsidRPr="006A3CA4">
        <w:rPr>
          <w:rFonts w:ascii="Times New Roman" w:hAnsi="Times New Roman" w:cs="Times New Roman"/>
          <w:b w:val="0"/>
          <w:sz w:val="24"/>
          <w:szCs w:val="24"/>
        </w:rPr>
        <w:t>Арбитраж</w:t>
      </w:r>
      <w:bookmarkEnd w:id="7"/>
    </w:p>
    <w:p w:rsidR="006A3CA4" w:rsidRPr="006A3CA4" w:rsidRDefault="006A3CA4" w:rsidP="006A3CA4"/>
    <w:p w:rsidR="00814225" w:rsidRPr="006A3CA4" w:rsidRDefault="00814225" w:rsidP="006A3CA4">
      <w:pPr>
        <w:numPr>
          <w:ilvl w:val="1"/>
          <w:numId w:val="42"/>
        </w:numPr>
        <w:suppressAutoHyphens/>
        <w:jc w:val="both"/>
      </w:pPr>
      <w:r w:rsidRPr="006A3CA4">
        <w:t>Все споры, могущие возникнуть из настоящего Договора или в связи с ним, если Стороны не смогли урегулировать их путем переговоров, рассматриваются в Арбитражном суде Ярославской области.</w:t>
      </w:r>
    </w:p>
    <w:p w:rsidR="006A3CA4" w:rsidRPr="006A3CA4" w:rsidRDefault="006A3CA4" w:rsidP="006A3CA4">
      <w:pPr>
        <w:suppressAutoHyphens/>
        <w:ind w:left="456"/>
        <w:jc w:val="both"/>
      </w:pPr>
    </w:p>
    <w:p w:rsidR="00814225" w:rsidRPr="006A3CA4" w:rsidRDefault="00814225" w:rsidP="006A3CA4">
      <w:pPr>
        <w:pStyle w:val="1"/>
        <w:numPr>
          <w:ilvl w:val="0"/>
          <w:numId w:val="42"/>
        </w:numPr>
        <w:suppressAutoHyphens/>
        <w:spacing w:before="0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8" w:name="_Toc140648770"/>
      <w:r w:rsidRPr="006A3CA4">
        <w:rPr>
          <w:rFonts w:ascii="Times New Roman" w:hAnsi="Times New Roman" w:cs="Times New Roman"/>
          <w:b w:val="0"/>
          <w:sz w:val="24"/>
          <w:szCs w:val="24"/>
        </w:rPr>
        <w:t>Форс-мажор</w:t>
      </w:r>
      <w:bookmarkEnd w:id="8"/>
    </w:p>
    <w:p w:rsidR="006A3CA4" w:rsidRPr="006A3CA4" w:rsidRDefault="006A3CA4" w:rsidP="006A3CA4"/>
    <w:p w:rsidR="00814225" w:rsidRDefault="00814225" w:rsidP="006A3CA4">
      <w:pPr>
        <w:pStyle w:val="ac"/>
        <w:numPr>
          <w:ilvl w:val="1"/>
          <w:numId w:val="42"/>
        </w:numPr>
        <w:tabs>
          <w:tab w:val="clear" w:pos="4677"/>
          <w:tab w:val="clear" w:pos="9355"/>
        </w:tabs>
        <w:suppressAutoHyphens/>
        <w:jc w:val="both"/>
      </w:pPr>
      <w:r w:rsidRPr="006A3CA4">
        <w:t>Стороны освобождаются от ответственности за частичное или полное неисполнение обязательств по настоящему Договору, если его неисполнение явилось следствием обстоятельств  непреодолимой силы, возникших после заключения Договора</w:t>
      </w:r>
      <w:r w:rsidRPr="00C64C4C">
        <w:t xml:space="preserve"> в результате событий чрезвычайного характера, которые Стороны не могли предвидеть и предотвратить разумными мерами (форс-мажор). К таким событиям чрезвычайного характера относятся стихийные бедствия, военные действия и иные подобные явления.</w:t>
      </w:r>
    </w:p>
    <w:p w:rsidR="00814225" w:rsidRPr="006A3CA4" w:rsidRDefault="00814225" w:rsidP="006A3CA4">
      <w:pPr>
        <w:pStyle w:val="1"/>
        <w:numPr>
          <w:ilvl w:val="0"/>
          <w:numId w:val="42"/>
        </w:numPr>
        <w:suppressAutoHyphens/>
        <w:spacing w:before="0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9" w:name="_Toc140648771"/>
      <w:r w:rsidRPr="006A3CA4">
        <w:rPr>
          <w:rFonts w:ascii="Times New Roman" w:hAnsi="Times New Roman" w:cs="Times New Roman"/>
          <w:b w:val="0"/>
          <w:sz w:val="24"/>
          <w:szCs w:val="24"/>
        </w:rPr>
        <w:t>Конфиде</w:t>
      </w:r>
      <w:r w:rsidRPr="006A3CA4">
        <w:rPr>
          <w:rFonts w:ascii="Times New Roman" w:hAnsi="Times New Roman" w:cs="Times New Roman"/>
          <w:b w:val="0"/>
          <w:bCs w:val="0"/>
          <w:sz w:val="24"/>
          <w:szCs w:val="24"/>
        </w:rPr>
        <w:t>н</w:t>
      </w:r>
      <w:r w:rsidRPr="006A3CA4">
        <w:rPr>
          <w:rFonts w:ascii="Times New Roman" w:hAnsi="Times New Roman" w:cs="Times New Roman"/>
          <w:b w:val="0"/>
          <w:sz w:val="24"/>
          <w:szCs w:val="24"/>
        </w:rPr>
        <w:t>циальность</w:t>
      </w:r>
      <w:bookmarkEnd w:id="9"/>
    </w:p>
    <w:p w:rsidR="006A3CA4" w:rsidRPr="006A3CA4" w:rsidRDefault="006A3CA4" w:rsidP="006A3CA4"/>
    <w:p w:rsidR="00814225" w:rsidRPr="006A3CA4" w:rsidRDefault="00814225" w:rsidP="006A3CA4">
      <w:pPr>
        <w:numPr>
          <w:ilvl w:val="1"/>
          <w:numId w:val="42"/>
        </w:numPr>
        <w:suppressAutoHyphens/>
        <w:jc w:val="both"/>
      </w:pPr>
      <w:r w:rsidRPr="006A3CA4">
        <w:t>Стороны берут на себя обязательство не разглашать какому-либо третьему лицу и не использовать для других целей, кроме как для целей настоящего Договора, часть или полный комплект Документации и/или информации любого характера, полученных от другой Стороны без предварительного письменного согласия другой Стороны.</w:t>
      </w:r>
    </w:p>
    <w:p w:rsidR="006A3CA4" w:rsidRPr="006A3CA4" w:rsidRDefault="006A3CA4" w:rsidP="006A3CA4">
      <w:pPr>
        <w:suppressAutoHyphens/>
        <w:ind w:left="456"/>
        <w:jc w:val="both"/>
      </w:pPr>
    </w:p>
    <w:p w:rsidR="00814225" w:rsidRPr="006A3CA4" w:rsidRDefault="00814225" w:rsidP="006A3CA4">
      <w:pPr>
        <w:pStyle w:val="1"/>
        <w:numPr>
          <w:ilvl w:val="0"/>
          <w:numId w:val="42"/>
        </w:numPr>
        <w:suppressAutoHyphens/>
        <w:spacing w:before="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6A3CA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bookmarkStart w:id="10" w:name="_Toc140648772"/>
      <w:r w:rsidRPr="006A3CA4">
        <w:rPr>
          <w:rFonts w:ascii="Times New Roman" w:hAnsi="Times New Roman" w:cs="Times New Roman"/>
          <w:b w:val="0"/>
          <w:sz w:val="24"/>
          <w:szCs w:val="24"/>
        </w:rPr>
        <w:t>Особые обязательства сторон</w:t>
      </w:r>
    </w:p>
    <w:p w:rsidR="006A3CA4" w:rsidRPr="006A3CA4" w:rsidRDefault="006A3CA4" w:rsidP="006A3CA4"/>
    <w:p w:rsidR="00814225" w:rsidRPr="006A3CA4" w:rsidRDefault="00814225" w:rsidP="006A3CA4">
      <w:pPr>
        <w:suppressAutoHyphens/>
        <w:ind w:left="426" w:right="125" w:hanging="568"/>
        <w:jc w:val="both"/>
      </w:pPr>
      <w:r w:rsidRPr="006A3CA4">
        <w:t>10.1. 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814225" w:rsidRPr="00C64C4C" w:rsidRDefault="00814225" w:rsidP="006A3CA4">
      <w:pPr>
        <w:suppressAutoHyphens/>
        <w:ind w:left="426" w:right="125" w:hanging="568"/>
        <w:jc w:val="both"/>
      </w:pPr>
      <w:r w:rsidRPr="006A3CA4">
        <w:t>10.2. При исполнении своих обязательств по договору стороны, их аффилированные лица,</w:t>
      </w:r>
      <w:r w:rsidRPr="00C64C4C">
        <w:t xml:space="preserve">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814225" w:rsidRPr="00C64C4C" w:rsidRDefault="00814225" w:rsidP="00814225">
      <w:pPr>
        <w:suppressAutoHyphens/>
        <w:ind w:left="426" w:right="125" w:hanging="568"/>
        <w:jc w:val="both"/>
      </w:pPr>
      <w:r w:rsidRPr="00C64C4C">
        <w:t>10.3. 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814225" w:rsidRDefault="00814225" w:rsidP="00814225">
      <w:pPr>
        <w:tabs>
          <w:tab w:val="num" w:pos="709"/>
        </w:tabs>
        <w:suppressAutoHyphens/>
        <w:ind w:left="426" w:right="125" w:hanging="568"/>
        <w:jc w:val="both"/>
      </w:pPr>
      <w:r w:rsidRPr="00C64C4C">
        <w:t xml:space="preserve">        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814225" w:rsidRDefault="00814225" w:rsidP="006A3CA4">
      <w:pPr>
        <w:tabs>
          <w:tab w:val="num" w:pos="709"/>
        </w:tabs>
        <w:suppressAutoHyphens/>
        <w:ind w:left="480" w:right="125" w:hanging="622"/>
        <w:jc w:val="both"/>
      </w:pPr>
      <w:r w:rsidRPr="00C64C4C">
        <w:t>10.4</w:t>
      </w:r>
      <w:bookmarkEnd w:id="10"/>
      <w:r>
        <w:t xml:space="preserve">. </w:t>
      </w:r>
      <w:r w:rsidRPr="00C64C4C"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</w:t>
      </w:r>
      <w:r w:rsidRPr="006A3CA4">
        <w:t>с положениями настоящей статьи, вправе требовать возмещения реального ущерба, возникшего в результате такого расторжения.</w:t>
      </w:r>
    </w:p>
    <w:p w:rsidR="006A3CA4" w:rsidRPr="006A3CA4" w:rsidRDefault="006A3CA4" w:rsidP="006A3CA4">
      <w:pPr>
        <w:tabs>
          <w:tab w:val="num" w:pos="709"/>
        </w:tabs>
        <w:suppressAutoHyphens/>
        <w:ind w:left="480" w:right="125" w:hanging="622"/>
        <w:jc w:val="both"/>
      </w:pPr>
    </w:p>
    <w:p w:rsidR="00814225" w:rsidRDefault="00814225" w:rsidP="006A3CA4">
      <w:pPr>
        <w:pStyle w:val="1"/>
        <w:numPr>
          <w:ilvl w:val="0"/>
          <w:numId w:val="42"/>
        </w:numPr>
        <w:suppressAutoHyphens/>
        <w:spacing w:before="0" w:after="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6A3CA4">
        <w:rPr>
          <w:rFonts w:ascii="Times New Roman" w:hAnsi="Times New Roman" w:cs="Times New Roman"/>
          <w:b w:val="0"/>
          <w:sz w:val="24"/>
          <w:szCs w:val="24"/>
        </w:rPr>
        <w:t>Заключительные положения.</w:t>
      </w:r>
    </w:p>
    <w:p w:rsidR="006A3CA4" w:rsidRPr="006A3CA4" w:rsidRDefault="006A3CA4" w:rsidP="006A3CA4"/>
    <w:p w:rsidR="00814225" w:rsidRPr="006A3CA4" w:rsidRDefault="00814225" w:rsidP="006A3CA4">
      <w:pPr>
        <w:numPr>
          <w:ilvl w:val="1"/>
          <w:numId w:val="42"/>
        </w:numPr>
        <w:tabs>
          <w:tab w:val="clear" w:pos="456"/>
        </w:tabs>
        <w:suppressAutoHyphens/>
        <w:ind w:left="480" w:hanging="600"/>
        <w:jc w:val="both"/>
      </w:pPr>
      <w:r w:rsidRPr="006A3CA4">
        <w:t>Изменения или дополнения могут быть внесены в настоящий Договор только по обоюдному согласию Сторон. Любые изменения и дополнения к настоящему Договору являются его неотъемлемой  частью и имеют юридическую силу только в том случае, если они оформлены в письменном виде и подписаны обеими Сторонами.</w:t>
      </w:r>
    </w:p>
    <w:p w:rsidR="00814225" w:rsidRDefault="00814225" w:rsidP="006A3CA4">
      <w:pPr>
        <w:numPr>
          <w:ilvl w:val="1"/>
          <w:numId w:val="42"/>
        </w:numPr>
        <w:tabs>
          <w:tab w:val="clear" w:pos="456"/>
        </w:tabs>
        <w:suppressAutoHyphens/>
        <w:ind w:left="480" w:hanging="600"/>
        <w:jc w:val="both"/>
      </w:pPr>
      <w:r w:rsidRPr="006A3CA4">
        <w:t>Настоящий Договор составлен в 2-х экземплярах, имеющих одинаковую юридическую силу,  по одному экземпляру для каждой Стороны.</w:t>
      </w:r>
    </w:p>
    <w:p w:rsidR="00152DB4" w:rsidRPr="006A3CA4" w:rsidRDefault="00152DB4" w:rsidP="006A3CA4">
      <w:pPr>
        <w:numPr>
          <w:ilvl w:val="1"/>
          <w:numId w:val="42"/>
        </w:numPr>
        <w:tabs>
          <w:tab w:val="clear" w:pos="456"/>
        </w:tabs>
        <w:suppressAutoHyphens/>
        <w:ind w:left="480" w:hanging="600"/>
        <w:jc w:val="both"/>
      </w:pPr>
    </w:p>
    <w:p w:rsidR="00814225" w:rsidRPr="006A3CA4" w:rsidRDefault="00814225" w:rsidP="006A3CA4">
      <w:pPr>
        <w:suppressAutoHyphens/>
        <w:ind w:left="480"/>
        <w:jc w:val="both"/>
      </w:pPr>
    </w:p>
    <w:p w:rsidR="00814225" w:rsidRDefault="00814225" w:rsidP="00F04DE5">
      <w:pPr>
        <w:pStyle w:val="1"/>
        <w:numPr>
          <w:ilvl w:val="0"/>
          <w:numId w:val="42"/>
        </w:numPr>
        <w:suppressAutoHyphens/>
        <w:spacing w:before="0" w:after="0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11" w:name="_Toc140648773"/>
      <w:r w:rsidRPr="006A3CA4">
        <w:rPr>
          <w:rFonts w:ascii="Times New Roman" w:hAnsi="Times New Roman" w:cs="Times New Roman"/>
          <w:b w:val="0"/>
          <w:sz w:val="24"/>
          <w:szCs w:val="24"/>
        </w:rPr>
        <w:t>Приложения</w:t>
      </w:r>
      <w:bookmarkEnd w:id="11"/>
    </w:p>
    <w:p w:rsidR="00F04DE5" w:rsidRPr="00F04DE5" w:rsidRDefault="00F04DE5" w:rsidP="00F04DE5"/>
    <w:p w:rsidR="00814225" w:rsidRPr="006A3CA4" w:rsidRDefault="00814225" w:rsidP="00F04DE5">
      <w:pPr>
        <w:suppressAutoHyphens/>
      </w:pPr>
      <w:r w:rsidRPr="006A3CA4">
        <w:t>К настоящему договору прилагаются и составляют неотъемлемую его часть:</w:t>
      </w:r>
    </w:p>
    <w:p w:rsidR="00814225" w:rsidRPr="006A3CA4" w:rsidRDefault="00152DB4" w:rsidP="00F04DE5">
      <w:pPr>
        <w:numPr>
          <w:ilvl w:val="1"/>
          <w:numId w:val="45"/>
        </w:numPr>
        <w:tabs>
          <w:tab w:val="num" w:pos="240"/>
        </w:tabs>
        <w:suppressAutoHyphens/>
        <w:jc w:val="both"/>
      </w:pPr>
      <w:r>
        <w:t>Перечень типовых работ</w:t>
      </w:r>
      <w:r w:rsidR="00814225" w:rsidRPr="006A3CA4">
        <w:t xml:space="preserve">. </w:t>
      </w:r>
    </w:p>
    <w:p w:rsidR="00814225" w:rsidRDefault="00814225" w:rsidP="00F04DE5">
      <w:pPr>
        <w:numPr>
          <w:ilvl w:val="1"/>
          <w:numId w:val="45"/>
        </w:numPr>
        <w:tabs>
          <w:tab w:val="num" w:pos="240"/>
        </w:tabs>
        <w:suppressAutoHyphens/>
        <w:jc w:val="both"/>
      </w:pPr>
      <w:r>
        <w:t>Бланк и требования к разработке принципиальных технических решений</w:t>
      </w:r>
    </w:p>
    <w:p w:rsidR="00814225" w:rsidRDefault="00814225" w:rsidP="00F04DE5">
      <w:pPr>
        <w:numPr>
          <w:ilvl w:val="1"/>
          <w:numId w:val="45"/>
        </w:numPr>
        <w:suppressAutoHyphens/>
        <w:jc w:val="both"/>
      </w:pPr>
      <w:r>
        <w:t>Форма отчета о ходе выполнения проектных работ.</w:t>
      </w:r>
    </w:p>
    <w:p w:rsidR="00814225" w:rsidRDefault="00814225" w:rsidP="00814225">
      <w:pPr>
        <w:suppressAutoHyphens/>
        <w:ind w:left="480"/>
        <w:jc w:val="both"/>
      </w:pPr>
    </w:p>
    <w:tbl>
      <w:tblPr>
        <w:tblW w:w="10080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160"/>
        <w:gridCol w:w="4920"/>
      </w:tblGrid>
      <w:tr w:rsidR="00814225" w:rsidRPr="00FB4A97" w:rsidTr="00641BEE">
        <w:trPr>
          <w:trHeight w:val="4508"/>
        </w:trPr>
        <w:tc>
          <w:tcPr>
            <w:tcW w:w="5160" w:type="dxa"/>
          </w:tcPr>
          <w:p w:rsidR="00814225" w:rsidRPr="00FB4A97" w:rsidRDefault="00814225" w:rsidP="00641BEE">
            <w:pPr>
              <w:suppressAutoHyphens/>
              <w:jc w:val="both"/>
              <w:rPr>
                <w:b/>
                <w:bCs/>
                <w:sz w:val="22"/>
                <w:szCs w:val="22"/>
                <w:u w:val="single"/>
              </w:rPr>
            </w:pPr>
            <w:r w:rsidRPr="00FB4A97">
              <w:rPr>
                <w:b/>
                <w:bCs/>
                <w:sz w:val="22"/>
                <w:szCs w:val="22"/>
              </w:rPr>
              <w:t>Подрядчик:</w:t>
            </w:r>
            <w:r w:rsidRPr="00FB4A97"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</w:p>
          <w:p w:rsidR="00814225" w:rsidRPr="00FB4A97" w:rsidRDefault="00814225" w:rsidP="00641BEE">
            <w:pPr>
              <w:suppressAutoHyphens/>
              <w:rPr>
                <w:sz w:val="22"/>
                <w:szCs w:val="22"/>
              </w:rPr>
            </w:pPr>
          </w:p>
          <w:p w:rsidR="00814225" w:rsidRPr="00FB4A97" w:rsidRDefault="00814225" w:rsidP="00641BEE">
            <w:pPr>
              <w:suppressAutoHyphens/>
              <w:ind w:firstLine="708"/>
              <w:rPr>
                <w:sz w:val="22"/>
                <w:szCs w:val="22"/>
              </w:rPr>
            </w:pPr>
          </w:p>
        </w:tc>
        <w:tc>
          <w:tcPr>
            <w:tcW w:w="4920" w:type="dxa"/>
          </w:tcPr>
          <w:p w:rsidR="00814225" w:rsidRPr="00FB4A97" w:rsidRDefault="00814225" w:rsidP="00641BEE">
            <w:pPr>
              <w:suppressAutoHyphens/>
              <w:ind w:left="-45" w:right="252"/>
              <w:rPr>
                <w:b/>
                <w:bCs/>
                <w:sz w:val="22"/>
                <w:szCs w:val="22"/>
                <w:u w:val="single"/>
              </w:rPr>
            </w:pPr>
            <w:r w:rsidRPr="00FB4A97">
              <w:rPr>
                <w:b/>
                <w:bCs/>
                <w:sz w:val="22"/>
                <w:szCs w:val="22"/>
              </w:rPr>
              <w:t>Заказчик:</w:t>
            </w:r>
            <w:r w:rsidRPr="00FB4A97"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</w:p>
          <w:p w:rsidR="00814225" w:rsidRPr="00FB4A97" w:rsidRDefault="00814225" w:rsidP="00641BEE">
            <w:pPr>
              <w:suppressAutoHyphens/>
              <w:ind w:left="-45"/>
              <w:rPr>
                <w:b/>
                <w:sz w:val="22"/>
                <w:szCs w:val="22"/>
              </w:rPr>
            </w:pPr>
            <w:r w:rsidRPr="00FB4A97">
              <w:rPr>
                <w:b/>
                <w:sz w:val="22"/>
                <w:szCs w:val="22"/>
              </w:rPr>
              <w:t>ОАО «Славнефть-ЯНОС»</w:t>
            </w:r>
          </w:p>
          <w:p w:rsidR="00814225" w:rsidRPr="00FB4A97" w:rsidRDefault="00814225" w:rsidP="00641BEE">
            <w:pPr>
              <w:suppressAutoHyphens/>
              <w:ind w:left="-45"/>
              <w:rPr>
                <w:b/>
                <w:sz w:val="22"/>
                <w:szCs w:val="22"/>
                <w:u w:val="single"/>
              </w:rPr>
            </w:pPr>
          </w:p>
          <w:p w:rsidR="00814225" w:rsidRPr="00FB4A97" w:rsidRDefault="00814225" w:rsidP="00641BEE">
            <w:pPr>
              <w:suppressAutoHyphens/>
              <w:ind w:left="-45"/>
              <w:rPr>
                <w:sz w:val="22"/>
                <w:szCs w:val="22"/>
              </w:rPr>
            </w:pPr>
            <w:r w:rsidRPr="00FB4A97">
              <w:rPr>
                <w:sz w:val="22"/>
                <w:szCs w:val="22"/>
                <w:u w:val="single"/>
              </w:rPr>
              <w:t>Место нахождения</w:t>
            </w:r>
            <w:r w:rsidRPr="00FB4A97">
              <w:rPr>
                <w:sz w:val="22"/>
                <w:szCs w:val="22"/>
              </w:rPr>
              <w:t xml:space="preserve">: </w:t>
            </w:r>
          </w:p>
          <w:p w:rsidR="00814225" w:rsidRPr="00FB4A97" w:rsidRDefault="00814225" w:rsidP="00641BEE">
            <w:pPr>
              <w:suppressAutoHyphens/>
              <w:ind w:left="-45"/>
              <w:rPr>
                <w:sz w:val="22"/>
                <w:szCs w:val="22"/>
              </w:rPr>
            </w:pPr>
            <w:r w:rsidRPr="00FB4A97">
              <w:rPr>
                <w:sz w:val="22"/>
                <w:szCs w:val="22"/>
              </w:rPr>
              <w:t xml:space="preserve">Российская Федерация, </w:t>
            </w:r>
            <w:smartTag w:uri="urn:schemas-microsoft-com:office:smarttags" w:element="metricconverter">
              <w:smartTagPr>
                <w:attr w:name="ProductID" w:val="150023, г"/>
              </w:smartTagPr>
              <w:r w:rsidRPr="00FB4A97">
                <w:rPr>
                  <w:sz w:val="22"/>
                  <w:szCs w:val="22"/>
                </w:rPr>
                <w:t>150023, г</w:t>
              </w:r>
            </w:smartTag>
            <w:r w:rsidRPr="00FB4A97">
              <w:rPr>
                <w:sz w:val="22"/>
                <w:szCs w:val="22"/>
              </w:rPr>
              <w:t>. Ярославль, Московский проспект, дом. 130</w:t>
            </w:r>
          </w:p>
          <w:p w:rsidR="00814225" w:rsidRPr="00FB4A97" w:rsidRDefault="00814225" w:rsidP="00641BEE">
            <w:pPr>
              <w:suppressAutoHyphens/>
              <w:ind w:left="-45"/>
              <w:rPr>
                <w:sz w:val="22"/>
                <w:szCs w:val="22"/>
              </w:rPr>
            </w:pPr>
            <w:r w:rsidRPr="00FB4A97">
              <w:rPr>
                <w:sz w:val="22"/>
                <w:szCs w:val="22"/>
                <w:u w:val="single"/>
              </w:rPr>
              <w:t>Адрес для корреспонденции</w:t>
            </w:r>
            <w:r w:rsidRPr="00FB4A97">
              <w:rPr>
                <w:sz w:val="22"/>
                <w:szCs w:val="22"/>
              </w:rPr>
              <w:t>:</w:t>
            </w:r>
          </w:p>
          <w:p w:rsidR="00814225" w:rsidRPr="00FB4A97" w:rsidRDefault="00814225" w:rsidP="00641BEE">
            <w:pPr>
              <w:suppressAutoHyphens/>
              <w:ind w:left="-45"/>
              <w:rPr>
                <w:sz w:val="22"/>
                <w:szCs w:val="22"/>
              </w:rPr>
            </w:pPr>
            <w:r w:rsidRPr="00FB4A97">
              <w:rPr>
                <w:sz w:val="22"/>
                <w:szCs w:val="22"/>
              </w:rPr>
              <w:t xml:space="preserve">Московский пр-т, д.130, г. Ярославль, ГКП, </w:t>
            </w:r>
          </w:p>
          <w:p w:rsidR="00814225" w:rsidRPr="00FB4A97" w:rsidRDefault="00814225" w:rsidP="00641BEE">
            <w:pPr>
              <w:suppressAutoHyphens/>
              <w:ind w:left="-45"/>
              <w:rPr>
                <w:sz w:val="22"/>
                <w:szCs w:val="22"/>
              </w:rPr>
            </w:pPr>
            <w:r w:rsidRPr="00FB4A97">
              <w:rPr>
                <w:sz w:val="22"/>
                <w:szCs w:val="22"/>
              </w:rPr>
              <w:t>150000</w:t>
            </w:r>
          </w:p>
          <w:p w:rsidR="00814225" w:rsidRPr="00FB4A97" w:rsidRDefault="00814225" w:rsidP="00641BEE">
            <w:pPr>
              <w:pStyle w:val="ac"/>
              <w:tabs>
                <w:tab w:val="clear" w:pos="4677"/>
                <w:tab w:val="clear" w:pos="9355"/>
              </w:tabs>
              <w:suppressAutoHyphens/>
              <w:ind w:left="-45"/>
              <w:rPr>
                <w:sz w:val="22"/>
                <w:szCs w:val="22"/>
              </w:rPr>
            </w:pPr>
            <w:r w:rsidRPr="00FB4A97">
              <w:rPr>
                <w:sz w:val="22"/>
                <w:szCs w:val="22"/>
              </w:rPr>
              <w:t>Телефон: (4852) 44-17-87;</w:t>
            </w:r>
          </w:p>
          <w:p w:rsidR="00814225" w:rsidRPr="00FB4A97" w:rsidRDefault="00814225" w:rsidP="00641BEE">
            <w:pPr>
              <w:pStyle w:val="ac"/>
              <w:tabs>
                <w:tab w:val="clear" w:pos="4677"/>
                <w:tab w:val="clear" w:pos="9355"/>
              </w:tabs>
              <w:suppressAutoHyphens/>
              <w:ind w:left="-45"/>
              <w:rPr>
                <w:sz w:val="22"/>
                <w:szCs w:val="22"/>
              </w:rPr>
            </w:pPr>
            <w:r w:rsidRPr="00FB4A97">
              <w:rPr>
                <w:sz w:val="22"/>
                <w:szCs w:val="22"/>
              </w:rPr>
              <w:t>факс (4852) 47-18-74</w:t>
            </w:r>
          </w:p>
          <w:p w:rsidR="00814225" w:rsidRPr="00FB4A97" w:rsidRDefault="00814225" w:rsidP="00641BEE">
            <w:pPr>
              <w:suppressAutoHyphens/>
              <w:ind w:left="-45"/>
              <w:rPr>
                <w:sz w:val="22"/>
                <w:szCs w:val="22"/>
              </w:rPr>
            </w:pPr>
            <w:r w:rsidRPr="00FB4A97">
              <w:rPr>
                <w:sz w:val="22"/>
                <w:szCs w:val="22"/>
              </w:rPr>
              <w:t xml:space="preserve">ИНН/КПП 7601001107/760401001, </w:t>
            </w:r>
          </w:p>
          <w:p w:rsidR="00814225" w:rsidRPr="00FB4A97" w:rsidRDefault="00814225" w:rsidP="00641BEE">
            <w:pPr>
              <w:suppressAutoHyphens/>
              <w:ind w:left="-45"/>
              <w:rPr>
                <w:sz w:val="22"/>
                <w:szCs w:val="22"/>
              </w:rPr>
            </w:pPr>
            <w:r w:rsidRPr="00FB4A97">
              <w:rPr>
                <w:sz w:val="22"/>
                <w:szCs w:val="22"/>
              </w:rPr>
              <w:t>ОКПО 00149765, ОКОНХ 11220,</w:t>
            </w:r>
          </w:p>
          <w:p w:rsidR="00814225" w:rsidRPr="00FB4A97" w:rsidRDefault="00814225" w:rsidP="00641BEE">
            <w:pPr>
              <w:suppressAutoHyphens/>
              <w:ind w:left="-45"/>
              <w:rPr>
                <w:sz w:val="22"/>
                <w:szCs w:val="22"/>
              </w:rPr>
            </w:pPr>
            <w:r w:rsidRPr="00FB4A97">
              <w:rPr>
                <w:sz w:val="22"/>
                <w:szCs w:val="22"/>
              </w:rPr>
              <w:t xml:space="preserve">Расчетный счет № 40702810200004268190 </w:t>
            </w:r>
          </w:p>
          <w:p w:rsidR="00814225" w:rsidRPr="00FB4A97" w:rsidRDefault="00814225" w:rsidP="00641BEE">
            <w:pPr>
              <w:suppressAutoHyphens/>
              <w:ind w:left="-45"/>
              <w:rPr>
                <w:sz w:val="22"/>
                <w:szCs w:val="22"/>
              </w:rPr>
            </w:pPr>
            <w:r w:rsidRPr="00FB4A97">
              <w:rPr>
                <w:sz w:val="22"/>
                <w:szCs w:val="22"/>
              </w:rPr>
              <w:t xml:space="preserve">в ОАО АКБ «Еврофинанс Моснарбанк», </w:t>
            </w:r>
          </w:p>
          <w:p w:rsidR="00814225" w:rsidRPr="00FB4A97" w:rsidRDefault="00814225" w:rsidP="00641BEE">
            <w:pPr>
              <w:suppressAutoHyphens/>
              <w:ind w:left="-45"/>
              <w:rPr>
                <w:sz w:val="22"/>
                <w:szCs w:val="22"/>
              </w:rPr>
            </w:pPr>
            <w:r w:rsidRPr="00FB4A97">
              <w:rPr>
                <w:sz w:val="22"/>
                <w:szCs w:val="22"/>
              </w:rPr>
              <w:t>г. Москва, БИК 044525204</w:t>
            </w:r>
          </w:p>
          <w:p w:rsidR="00814225" w:rsidRPr="00FB4A97" w:rsidRDefault="00814225" w:rsidP="00641BEE">
            <w:pPr>
              <w:suppressAutoHyphens/>
              <w:ind w:left="-45"/>
              <w:rPr>
                <w:sz w:val="22"/>
                <w:szCs w:val="22"/>
              </w:rPr>
            </w:pPr>
            <w:r w:rsidRPr="00FB4A97">
              <w:rPr>
                <w:sz w:val="22"/>
                <w:szCs w:val="22"/>
              </w:rPr>
              <w:t>Корр./счет № 30101810900000000204</w:t>
            </w:r>
          </w:p>
          <w:p w:rsidR="00814225" w:rsidRPr="00FB4A97" w:rsidRDefault="00814225" w:rsidP="00641BEE">
            <w:pPr>
              <w:suppressAutoHyphens/>
              <w:ind w:left="-45"/>
              <w:rPr>
                <w:sz w:val="22"/>
                <w:szCs w:val="22"/>
              </w:rPr>
            </w:pPr>
          </w:p>
        </w:tc>
      </w:tr>
      <w:tr w:rsidR="00814225" w:rsidRPr="00FB4A97" w:rsidTr="00641BEE">
        <w:trPr>
          <w:trHeight w:val="313"/>
        </w:trPr>
        <w:tc>
          <w:tcPr>
            <w:tcW w:w="5160" w:type="dxa"/>
          </w:tcPr>
          <w:p w:rsidR="00814225" w:rsidRPr="00FB4A97" w:rsidRDefault="00814225" w:rsidP="00641BEE">
            <w:pPr>
              <w:suppressAutoHyphens/>
              <w:jc w:val="both"/>
              <w:rPr>
                <w:b/>
                <w:bCs/>
                <w:sz w:val="22"/>
                <w:szCs w:val="22"/>
              </w:rPr>
            </w:pPr>
            <w:r w:rsidRPr="00FB4A97">
              <w:rPr>
                <w:b/>
                <w:bCs/>
                <w:sz w:val="22"/>
                <w:szCs w:val="22"/>
              </w:rPr>
              <w:t>Подрядчик:</w:t>
            </w:r>
          </w:p>
        </w:tc>
        <w:tc>
          <w:tcPr>
            <w:tcW w:w="4920" w:type="dxa"/>
          </w:tcPr>
          <w:p w:rsidR="00814225" w:rsidRPr="00FB4A97" w:rsidRDefault="00814225" w:rsidP="00641BEE">
            <w:pPr>
              <w:suppressAutoHyphens/>
              <w:rPr>
                <w:b/>
                <w:bCs/>
                <w:sz w:val="22"/>
                <w:szCs w:val="22"/>
              </w:rPr>
            </w:pPr>
            <w:r w:rsidRPr="00FB4A97">
              <w:rPr>
                <w:b/>
                <w:bCs/>
                <w:sz w:val="22"/>
                <w:szCs w:val="22"/>
              </w:rPr>
              <w:t>Заказчик:</w:t>
            </w:r>
          </w:p>
        </w:tc>
      </w:tr>
      <w:tr w:rsidR="00814225" w:rsidRPr="00C36117" w:rsidTr="00641BEE">
        <w:trPr>
          <w:trHeight w:val="1531"/>
        </w:trPr>
        <w:tc>
          <w:tcPr>
            <w:tcW w:w="5160" w:type="dxa"/>
          </w:tcPr>
          <w:p w:rsidR="00814225" w:rsidRDefault="00814225" w:rsidP="00641BEE">
            <w:pPr>
              <w:suppressAutoHyphens/>
              <w:jc w:val="both"/>
              <w:rPr>
                <w:b/>
                <w:bCs/>
              </w:rPr>
            </w:pPr>
          </w:p>
          <w:p w:rsidR="00814225" w:rsidRDefault="00814225" w:rsidP="00641BEE">
            <w:pPr>
              <w:suppressAutoHyphens/>
              <w:jc w:val="both"/>
              <w:rPr>
                <w:b/>
                <w:bCs/>
              </w:rPr>
            </w:pPr>
          </w:p>
          <w:p w:rsidR="00814225" w:rsidRDefault="00814225" w:rsidP="00641BEE">
            <w:pPr>
              <w:suppressAutoHyphens/>
              <w:jc w:val="both"/>
              <w:rPr>
                <w:b/>
                <w:bCs/>
              </w:rPr>
            </w:pPr>
          </w:p>
          <w:p w:rsidR="00814225" w:rsidRDefault="00814225" w:rsidP="00641BEE">
            <w:pPr>
              <w:suppressAutoHyphens/>
              <w:jc w:val="both"/>
              <w:rPr>
                <w:bCs/>
              </w:rPr>
            </w:pPr>
          </w:p>
          <w:p w:rsidR="00814225" w:rsidRPr="005D644F" w:rsidRDefault="00814225" w:rsidP="00641BEE">
            <w:pPr>
              <w:suppressAutoHyphens/>
              <w:jc w:val="both"/>
              <w:rPr>
                <w:bCs/>
              </w:rPr>
            </w:pPr>
          </w:p>
          <w:p w:rsidR="00814225" w:rsidRPr="00CE16B2" w:rsidRDefault="00814225" w:rsidP="00641BEE">
            <w:pPr>
              <w:suppressAutoHyphens/>
              <w:jc w:val="both"/>
              <w:rPr>
                <w:b/>
                <w:bCs/>
              </w:rPr>
            </w:pPr>
            <w:r w:rsidRPr="00253944">
              <w:rPr>
                <w:bCs/>
              </w:rPr>
              <w:t>_____________________</w:t>
            </w:r>
            <w:r w:rsidRPr="004E73FF">
              <w:rPr>
                <w:bCs/>
              </w:rPr>
              <w:t xml:space="preserve">  </w:t>
            </w:r>
          </w:p>
          <w:p w:rsidR="00814225" w:rsidRPr="005D644F" w:rsidRDefault="00814225" w:rsidP="00641BEE">
            <w:pPr>
              <w:suppressAutoHyphens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</w:rPr>
              <w:t xml:space="preserve">                  </w:t>
            </w:r>
            <w:r w:rsidRPr="005D644F">
              <w:rPr>
                <w:bCs/>
                <w:sz w:val="16"/>
                <w:szCs w:val="16"/>
              </w:rPr>
              <w:t>М.П.</w:t>
            </w:r>
          </w:p>
        </w:tc>
        <w:tc>
          <w:tcPr>
            <w:tcW w:w="4920" w:type="dxa"/>
          </w:tcPr>
          <w:p w:rsidR="00814225" w:rsidRPr="00253944" w:rsidRDefault="00814225" w:rsidP="00641BEE">
            <w:pPr>
              <w:suppressAutoHyphens/>
              <w:rPr>
                <w:b/>
                <w:bCs/>
              </w:rPr>
            </w:pPr>
            <w:r w:rsidRPr="00253944">
              <w:rPr>
                <w:b/>
                <w:bCs/>
              </w:rPr>
              <w:t>ОАО «Славнефть-ЯНОС»</w:t>
            </w:r>
          </w:p>
          <w:p w:rsidR="00814225" w:rsidRPr="005D644F" w:rsidRDefault="00814225" w:rsidP="00641BEE">
            <w:pPr>
              <w:suppressAutoHyphens/>
              <w:rPr>
                <w:bCs/>
              </w:rPr>
            </w:pPr>
          </w:p>
          <w:p w:rsidR="00814225" w:rsidRDefault="00814225" w:rsidP="00641BEE">
            <w:pPr>
              <w:suppressAutoHyphens/>
              <w:rPr>
                <w:bCs/>
              </w:rPr>
            </w:pPr>
            <w:r w:rsidRPr="005D644F">
              <w:rPr>
                <w:bCs/>
              </w:rPr>
              <w:t>Генеральный директор</w:t>
            </w:r>
          </w:p>
          <w:p w:rsidR="00814225" w:rsidRPr="005D644F" w:rsidRDefault="00814225" w:rsidP="00641BEE">
            <w:pPr>
              <w:suppressAutoHyphens/>
              <w:rPr>
                <w:bCs/>
              </w:rPr>
            </w:pPr>
          </w:p>
          <w:p w:rsidR="00814225" w:rsidRPr="005D644F" w:rsidRDefault="00814225" w:rsidP="00641BEE">
            <w:pPr>
              <w:suppressAutoHyphens/>
              <w:rPr>
                <w:bCs/>
                <w:u w:val="single"/>
              </w:rPr>
            </w:pPr>
          </w:p>
          <w:p w:rsidR="00814225" w:rsidRPr="005D644F" w:rsidRDefault="00814225" w:rsidP="00641BEE">
            <w:pPr>
              <w:suppressAutoHyphens/>
              <w:rPr>
                <w:bCs/>
                <w:sz w:val="16"/>
                <w:szCs w:val="16"/>
                <w:u w:val="single"/>
              </w:rPr>
            </w:pPr>
            <w:r w:rsidRPr="00253944">
              <w:rPr>
                <w:bCs/>
              </w:rPr>
              <w:t>____________________</w:t>
            </w:r>
            <w:r w:rsidRPr="00CE16B2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А.А.Никитин</w:t>
            </w:r>
            <w:r w:rsidRPr="005D644F">
              <w:rPr>
                <w:bCs/>
              </w:rPr>
              <w:t xml:space="preserve">                </w:t>
            </w:r>
            <w:r>
              <w:rPr>
                <w:bCs/>
              </w:rPr>
              <w:t xml:space="preserve">  </w:t>
            </w:r>
            <w:r w:rsidRPr="005D644F">
              <w:rPr>
                <w:bCs/>
              </w:rPr>
              <w:t xml:space="preserve">    </w:t>
            </w:r>
            <w:r w:rsidRPr="005D644F">
              <w:rPr>
                <w:bCs/>
                <w:sz w:val="16"/>
                <w:szCs w:val="16"/>
              </w:rPr>
              <w:t>М.П.</w:t>
            </w:r>
          </w:p>
        </w:tc>
      </w:tr>
    </w:tbl>
    <w:p w:rsidR="000A1E1D" w:rsidRDefault="000A1E1D" w:rsidP="00490B54">
      <w:pPr>
        <w:spacing w:line="276" w:lineRule="auto"/>
        <w:ind w:left="-426"/>
        <w:jc w:val="right"/>
      </w:pPr>
    </w:p>
    <w:p w:rsidR="00853803" w:rsidRDefault="00853803" w:rsidP="00490B54">
      <w:pPr>
        <w:spacing w:line="276" w:lineRule="auto"/>
        <w:ind w:left="-426"/>
        <w:jc w:val="right"/>
      </w:pPr>
    </w:p>
    <w:p w:rsidR="00853803" w:rsidRDefault="00853803" w:rsidP="00490B54">
      <w:pPr>
        <w:spacing w:line="276" w:lineRule="auto"/>
        <w:ind w:left="-426"/>
        <w:jc w:val="right"/>
      </w:pPr>
    </w:p>
    <w:p w:rsidR="00853803" w:rsidRDefault="00853803" w:rsidP="00490B54">
      <w:pPr>
        <w:spacing w:line="276" w:lineRule="auto"/>
        <w:ind w:left="-426"/>
        <w:jc w:val="right"/>
      </w:pPr>
    </w:p>
    <w:p w:rsidR="00853803" w:rsidRDefault="00853803" w:rsidP="00490B54">
      <w:pPr>
        <w:spacing w:line="276" w:lineRule="auto"/>
        <w:ind w:left="-426"/>
        <w:jc w:val="right"/>
      </w:pPr>
    </w:p>
    <w:p w:rsidR="00853803" w:rsidRDefault="00853803" w:rsidP="00490B54">
      <w:pPr>
        <w:spacing w:line="276" w:lineRule="auto"/>
        <w:ind w:left="-426"/>
        <w:jc w:val="right"/>
      </w:pPr>
    </w:p>
    <w:p w:rsidR="00853803" w:rsidRDefault="00853803" w:rsidP="00490B54">
      <w:pPr>
        <w:spacing w:line="276" w:lineRule="auto"/>
        <w:ind w:left="-426"/>
        <w:jc w:val="right"/>
      </w:pPr>
    </w:p>
    <w:p w:rsidR="00853803" w:rsidRDefault="00853803" w:rsidP="00490B54">
      <w:pPr>
        <w:spacing w:line="276" w:lineRule="auto"/>
        <w:ind w:left="-426"/>
        <w:jc w:val="right"/>
      </w:pPr>
    </w:p>
    <w:p w:rsidR="00853803" w:rsidRDefault="00853803" w:rsidP="00490B54">
      <w:pPr>
        <w:spacing w:line="276" w:lineRule="auto"/>
        <w:ind w:left="-426"/>
        <w:jc w:val="right"/>
      </w:pPr>
    </w:p>
    <w:p w:rsidR="00853803" w:rsidRDefault="00853803" w:rsidP="00490B54">
      <w:pPr>
        <w:spacing w:line="276" w:lineRule="auto"/>
        <w:ind w:left="-426"/>
        <w:jc w:val="right"/>
      </w:pPr>
    </w:p>
    <w:p w:rsidR="00853803" w:rsidRDefault="00853803" w:rsidP="00490B54">
      <w:pPr>
        <w:spacing w:line="276" w:lineRule="auto"/>
        <w:ind w:left="-426"/>
        <w:jc w:val="right"/>
      </w:pPr>
    </w:p>
    <w:p w:rsidR="00853803" w:rsidRDefault="00853803" w:rsidP="00490B54">
      <w:pPr>
        <w:spacing w:line="276" w:lineRule="auto"/>
        <w:ind w:left="-426"/>
        <w:jc w:val="right"/>
      </w:pPr>
    </w:p>
    <w:p w:rsidR="00853803" w:rsidRDefault="00853803" w:rsidP="00490B54">
      <w:pPr>
        <w:spacing w:line="276" w:lineRule="auto"/>
        <w:ind w:left="-426"/>
        <w:jc w:val="right"/>
      </w:pPr>
    </w:p>
    <w:p w:rsidR="00853803" w:rsidRDefault="00853803" w:rsidP="00490B54">
      <w:pPr>
        <w:spacing w:line="276" w:lineRule="auto"/>
        <w:ind w:left="-426"/>
        <w:jc w:val="right"/>
      </w:pPr>
    </w:p>
    <w:p w:rsidR="00853803" w:rsidRDefault="00853803" w:rsidP="00490B54">
      <w:pPr>
        <w:spacing w:line="276" w:lineRule="auto"/>
        <w:ind w:left="-426"/>
        <w:jc w:val="right"/>
      </w:pPr>
    </w:p>
    <w:p w:rsidR="00853803" w:rsidRDefault="00853803" w:rsidP="00490B54">
      <w:pPr>
        <w:spacing w:line="276" w:lineRule="auto"/>
        <w:ind w:left="-426"/>
        <w:jc w:val="right"/>
      </w:pPr>
    </w:p>
    <w:p w:rsidR="00853803" w:rsidRDefault="00853803" w:rsidP="00490B54">
      <w:pPr>
        <w:spacing w:line="276" w:lineRule="auto"/>
        <w:ind w:left="-426"/>
        <w:jc w:val="right"/>
      </w:pPr>
    </w:p>
    <w:p w:rsidR="00853803" w:rsidRDefault="00853803" w:rsidP="00490B54">
      <w:pPr>
        <w:spacing w:line="276" w:lineRule="auto"/>
        <w:ind w:left="-426"/>
        <w:jc w:val="right"/>
      </w:pPr>
    </w:p>
    <w:p w:rsidR="00853803" w:rsidRDefault="00853803" w:rsidP="00490B54">
      <w:pPr>
        <w:spacing w:line="276" w:lineRule="auto"/>
        <w:ind w:left="-426"/>
        <w:jc w:val="right"/>
      </w:pPr>
    </w:p>
    <w:p w:rsidR="00853803" w:rsidRDefault="00853803" w:rsidP="00490B54">
      <w:pPr>
        <w:spacing w:line="276" w:lineRule="auto"/>
        <w:ind w:left="-426"/>
        <w:jc w:val="right"/>
      </w:pPr>
    </w:p>
    <w:p w:rsidR="008C00FD" w:rsidRDefault="008C00FD" w:rsidP="008C00FD">
      <w:pPr>
        <w:spacing w:line="276" w:lineRule="auto"/>
        <w:ind w:left="-426" w:firstLine="284"/>
        <w:jc w:val="right"/>
      </w:pPr>
      <w:r>
        <w:t xml:space="preserve">Приложение №1 к Договору </w:t>
      </w:r>
    </w:p>
    <w:p w:rsidR="008C00FD" w:rsidRDefault="008C00FD" w:rsidP="008C00FD">
      <w:pPr>
        <w:spacing w:line="276" w:lineRule="auto"/>
        <w:ind w:left="-426"/>
        <w:jc w:val="right"/>
      </w:pPr>
      <w:r>
        <w:t>№ ____________ от ______________</w:t>
      </w:r>
    </w:p>
    <w:p w:rsidR="008C00FD" w:rsidRPr="006D65A0" w:rsidRDefault="008C00FD" w:rsidP="00446359">
      <w:pPr>
        <w:jc w:val="right"/>
      </w:pPr>
    </w:p>
    <w:p w:rsidR="00152DB4" w:rsidRPr="00C55226" w:rsidRDefault="00152DB4" w:rsidP="00446359">
      <w:pPr>
        <w:pStyle w:val="39"/>
        <w:shd w:val="clear" w:color="auto" w:fill="auto"/>
        <w:spacing w:line="240" w:lineRule="auto"/>
        <w:rPr>
          <w:sz w:val="24"/>
          <w:szCs w:val="24"/>
        </w:rPr>
      </w:pPr>
      <w:r w:rsidRPr="00C55226">
        <w:rPr>
          <w:sz w:val="24"/>
          <w:szCs w:val="24"/>
        </w:rPr>
        <w:t>Перечень типовых работ</w:t>
      </w:r>
    </w:p>
    <w:p w:rsidR="00AE5953" w:rsidRPr="00C55226" w:rsidRDefault="008C00FD" w:rsidP="00446359">
      <w:pPr>
        <w:pStyle w:val="39"/>
        <w:shd w:val="clear" w:color="auto" w:fill="auto"/>
        <w:spacing w:line="240" w:lineRule="auto"/>
        <w:rPr>
          <w:sz w:val="24"/>
          <w:szCs w:val="24"/>
        </w:rPr>
      </w:pPr>
      <w:r w:rsidRPr="00C55226">
        <w:rPr>
          <w:sz w:val="24"/>
          <w:szCs w:val="24"/>
        </w:rPr>
        <w:t xml:space="preserve">по «разработке принципиальных технических решений и оценке сметной стоимости работ по объектам технического перевооружения и капитального строительства </w:t>
      </w:r>
    </w:p>
    <w:p w:rsidR="008C00FD" w:rsidRPr="00C55226" w:rsidRDefault="008C00FD" w:rsidP="00446359">
      <w:pPr>
        <w:pStyle w:val="39"/>
        <w:shd w:val="clear" w:color="auto" w:fill="auto"/>
        <w:spacing w:line="240" w:lineRule="auto"/>
        <w:rPr>
          <w:sz w:val="24"/>
          <w:szCs w:val="24"/>
        </w:rPr>
      </w:pPr>
      <w:r w:rsidRPr="00C55226">
        <w:rPr>
          <w:sz w:val="24"/>
          <w:szCs w:val="24"/>
        </w:rPr>
        <w:t>ОАО «Славнефть-ЯНОС»</w:t>
      </w:r>
    </w:p>
    <w:p w:rsidR="008C00FD" w:rsidRPr="00A17BC0" w:rsidRDefault="008C00FD" w:rsidP="00446359">
      <w:pPr>
        <w:rPr>
          <w:sz w:val="22"/>
          <w:szCs w:val="22"/>
        </w:rPr>
      </w:pPr>
    </w:p>
    <w:p w:rsidR="008C00FD" w:rsidRPr="00A17BC0" w:rsidRDefault="008C00FD" w:rsidP="008C00FD">
      <w:pPr>
        <w:ind w:right="-142" w:firstLine="540"/>
        <w:jc w:val="both"/>
        <w:rPr>
          <w:sz w:val="22"/>
          <w:szCs w:val="22"/>
        </w:rPr>
      </w:pPr>
    </w:p>
    <w:tbl>
      <w:tblPr>
        <w:tblW w:w="10045" w:type="dxa"/>
        <w:tblInd w:w="93" w:type="dxa"/>
        <w:tblLook w:val="04A0" w:firstRow="1" w:lastRow="0" w:firstColumn="1" w:lastColumn="0" w:noHBand="0" w:noVBand="1"/>
      </w:tblPr>
      <w:tblGrid>
        <w:gridCol w:w="612"/>
        <w:gridCol w:w="5241"/>
        <w:gridCol w:w="1466"/>
        <w:gridCol w:w="1363"/>
        <w:gridCol w:w="1363"/>
      </w:tblGrid>
      <w:tr w:rsidR="008C00FD" w:rsidRPr="00C55226" w:rsidTr="00906620">
        <w:trPr>
          <w:trHeight w:val="1025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0FD" w:rsidRPr="00C55226" w:rsidRDefault="008C00FD" w:rsidP="002D6F30"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C55226">
              <w:rPr>
                <w:b/>
                <w:bCs/>
                <w:color w:val="000000"/>
                <w:sz w:val="21"/>
                <w:szCs w:val="21"/>
              </w:rPr>
              <w:t>№ п</w:t>
            </w:r>
            <w:r w:rsidR="002D6F30" w:rsidRPr="00C55226">
              <w:rPr>
                <w:b/>
                <w:bCs/>
                <w:color w:val="000000"/>
                <w:sz w:val="21"/>
                <w:szCs w:val="21"/>
              </w:rPr>
              <w:t>/</w:t>
            </w:r>
            <w:r w:rsidRPr="00C55226">
              <w:rPr>
                <w:b/>
                <w:bCs/>
                <w:color w:val="000000"/>
                <w:sz w:val="21"/>
                <w:szCs w:val="21"/>
              </w:rPr>
              <w:t>п</w:t>
            </w:r>
          </w:p>
        </w:tc>
        <w:tc>
          <w:tcPr>
            <w:tcW w:w="5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0FD" w:rsidRPr="00C55226" w:rsidRDefault="008C00FD"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C55226">
              <w:rPr>
                <w:b/>
                <w:bCs/>
                <w:color w:val="000000"/>
                <w:sz w:val="21"/>
                <w:szCs w:val="21"/>
              </w:rPr>
              <w:t>Наименование работ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0FD" w:rsidRPr="00C55226" w:rsidRDefault="008C00FD" w:rsidP="00906620"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C55226">
              <w:rPr>
                <w:b/>
                <w:bCs/>
                <w:color w:val="000000"/>
                <w:sz w:val="21"/>
                <w:szCs w:val="21"/>
              </w:rPr>
              <w:t xml:space="preserve">Стоимость </w:t>
            </w:r>
            <w:r w:rsidR="00906620">
              <w:rPr>
                <w:b/>
                <w:bCs/>
                <w:color w:val="000000"/>
                <w:sz w:val="21"/>
                <w:szCs w:val="21"/>
              </w:rPr>
              <w:t>за 1 работу</w:t>
            </w:r>
            <w:r w:rsidRPr="00C55226">
              <w:rPr>
                <w:b/>
                <w:bCs/>
                <w:color w:val="000000"/>
                <w:sz w:val="21"/>
                <w:szCs w:val="21"/>
              </w:rPr>
              <w:t>,                                 руб.                        без НДС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0FD" w:rsidRPr="00C55226" w:rsidRDefault="00B5313D" w:rsidP="00906620"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C55226">
              <w:rPr>
                <w:b/>
                <w:bCs/>
                <w:color w:val="000000"/>
                <w:sz w:val="21"/>
                <w:szCs w:val="21"/>
              </w:rPr>
              <w:t xml:space="preserve">Сумма, </w:t>
            </w:r>
            <w:r w:rsidR="00020E6D" w:rsidRPr="00C55226">
              <w:rPr>
                <w:b/>
                <w:bCs/>
                <w:color w:val="000000"/>
                <w:sz w:val="21"/>
                <w:szCs w:val="21"/>
              </w:rPr>
              <w:t>НДС, руб.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0FD" w:rsidRPr="00C55226" w:rsidRDefault="00020E6D" w:rsidP="00906620"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C55226">
              <w:rPr>
                <w:b/>
                <w:bCs/>
                <w:color w:val="000000"/>
                <w:sz w:val="21"/>
                <w:szCs w:val="21"/>
              </w:rPr>
              <w:t>Стоимость,                                 руб.                        с НДС</w:t>
            </w:r>
          </w:p>
        </w:tc>
      </w:tr>
      <w:tr w:rsidR="00D8304F" w:rsidRPr="00C55226" w:rsidTr="00446359">
        <w:trPr>
          <w:trHeight w:val="279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4F" w:rsidRPr="00C55226" w:rsidRDefault="00D8304F">
            <w:pPr>
              <w:jc w:val="center"/>
              <w:rPr>
                <w:color w:val="000000"/>
                <w:sz w:val="21"/>
                <w:szCs w:val="21"/>
              </w:rPr>
            </w:pPr>
            <w:r w:rsidRPr="00C55226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5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04F" w:rsidRPr="00C55226" w:rsidRDefault="00D8304F">
            <w:pPr>
              <w:rPr>
                <w:color w:val="000000"/>
                <w:sz w:val="21"/>
                <w:szCs w:val="21"/>
              </w:rPr>
            </w:pPr>
            <w:r w:rsidRPr="00C55226">
              <w:rPr>
                <w:color w:val="000000"/>
                <w:sz w:val="21"/>
                <w:szCs w:val="21"/>
              </w:rPr>
              <w:t>Замена однотипных приборов КИП и А (в рамках одного ТЗ в независимости от количества единиц оборудования)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04F" w:rsidRPr="00C55226" w:rsidRDefault="00D8304F">
            <w:pPr>
              <w:rPr>
                <w:color w:val="000000"/>
                <w:sz w:val="21"/>
                <w:szCs w:val="21"/>
              </w:rPr>
            </w:pPr>
            <w:r w:rsidRPr="00C55226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04F" w:rsidRPr="00C55226" w:rsidRDefault="00D8304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04F" w:rsidRPr="00C55226" w:rsidRDefault="00D8304F">
            <w:pPr>
              <w:rPr>
                <w:color w:val="000000"/>
                <w:sz w:val="21"/>
                <w:szCs w:val="21"/>
              </w:rPr>
            </w:pPr>
          </w:p>
        </w:tc>
      </w:tr>
      <w:tr w:rsidR="00D8304F" w:rsidRPr="00C55226" w:rsidTr="008C00FD">
        <w:trPr>
          <w:trHeight w:val="507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4F" w:rsidRPr="00C55226" w:rsidRDefault="00D8304F">
            <w:pPr>
              <w:jc w:val="center"/>
              <w:rPr>
                <w:color w:val="000000"/>
                <w:sz w:val="21"/>
                <w:szCs w:val="21"/>
              </w:rPr>
            </w:pPr>
            <w:r w:rsidRPr="00C55226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5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04F" w:rsidRPr="00C55226" w:rsidRDefault="00D8304F">
            <w:pPr>
              <w:rPr>
                <w:color w:val="000000"/>
                <w:sz w:val="21"/>
                <w:szCs w:val="21"/>
              </w:rPr>
            </w:pPr>
            <w:r w:rsidRPr="00C55226">
              <w:rPr>
                <w:color w:val="000000"/>
                <w:sz w:val="21"/>
                <w:szCs w:val="21"/>
              </w:rPr>
              <w:t>Замена разнотипных приборов КИП и А (в рамках одного ТЗ в независимости от количества единиц оборудования)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04F" w:rsidRPr="00C55226" w:rsidRDefault="00D8304F">
            <w:pPr>
              <w:rPr>
                <w:color w:val="000000"/>
                <w:sz w:val="21"/>
                <w:szCs w:val="21"/>
              </w:rPr>
            </w:pPr>
            <w:r w:rsidRPr="00C55226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04F" w:rsidRPr="00C55226" w:rsidRDefault="00D8304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04F" w:rsidRPr="00C55226" w:rsidRDefault="00D8304F">
            <w:pPr>
              <w:rPr>
                <w:color w:val="000000"/>
                <w:sz w:val="21"/>
                <w:szCs w:val="21"/>
              </w:rPr>
            </w:pPr>
          </w:p>
        </w:tc>
      </w:tr>
      <w:tr w:rsidR="00D8304F" w:rsidRPr="00C55226" w:rsidTr="00446359">
        <w:trPr>
          <w:trHeight w:val="355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4F" w:rsidRPr="00C55226" w:rsidRDefault="00D8304F">
            <w:pPr>
              <w:jc w:val="center"/>
              <w:rPr>
                <w:color w:val="000000"/>
                <w:sz w:val="21"/>
                <w:szCs w:val="21"/>
              </w:rPr>
            </w:pPr>
            <w:r w:rsidRPr="00C55226">
              <w:rPr>
                <w:color w:val="000000"/>
                <w:sz w:val="21"/>
                <w:szCs w:val="21"/>
              </w:rPr>
              <w:t>3</w:t>
            </w:r>
          </w:p>
        </w:tc>
        <w:tc>
          <w:tcPr>
            <w:tcW w:w="5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04F" w:rsidRPr="00C55226" w:rsidRDefault="00D8304F">
            <w:pPr>
              <w:rPr>
                <w:color w:val="000000"/>
                <w:sz w:val="21"/>
                <w:szCs w:val="21"/>
              </w:rPr>
            </w:pPr>
            <w:r w:rsidRPr="00C55226">
              <w:rPr>
                <w:color w:val="000000"/>
                <w:sz w:val="21"/>
                <w:szCs w:val="21"/>
              </w:rPr>
              <w:t>Замена теплообменников, насосов, компрессоров, реакторов, колонн, емкостей и другого позиционного оборудования (в рамках одного ТЗ в независимости от количества единиц однотипного оборудования)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04F" w:rsidRPr="00C55226" w:rsidRDefault="00D8304F">
            <w:pPr>
              <w:rPr>
                <w:color w:val="000000"/>
                <w:sz w:val="21"/>
                <w:szCs w:val="21"/>
              </w:rPr>
            </w:pPr>
            <w:r w:rsidRPr="00C55226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04F" w:rsidRPr="00C55226" w:rsidRDefault="00D8304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04F" w:rsidRPr="00C55226" w:rsidRDefault="00D8304F">
            <w:pPr>
              <w:rPr>
                <w:color w:val="000000"/>
                <w:sz w:val="21"/>
                <w:szCs w:val="21"/>
              </w:rPr>
            </w:pPr>
          </w:p>
        </w:tc>
      </w:tr>
      <w:tr w:rsidR="00D8304F" w:rsidRPr="00C55226" w:rsidTr="00446359">
        <w:trPr>
          <w:trHeight w:val="356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4F" w:rsidRPr="00C55226" w:rsidRDefault="00D8304F">
            <w:pPr>
              <w:jc w:val="center"/>
              <w:rPr>
                <w:color w:val="000000"/>
                <w:sz w:val="21"/>
                <w:szCs w:val="21"/>
              </w:rPr>
            </w:pPr>
            <w:r w:rsidRPr="00C55226">
              <w:rPr>
                <w:color w:val="000000"/>
                <w:sz w:val="21"/>
                <w:szCs w:val="21"/>
              </w:rPr>
              <w:t>4</w:t>
            </w:r>
          </w:p>
        </w:tc>
        <w:tc>
          <w:tcPr>
            <w:tcW w:w="5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04F" w:rsidRPr="00C55226" w:rsidRDefault="00D8304F">
            <w:pPr>
              <w:rPr>
                <w:color w:val="000000"/>
                <w:sz w:val="21"/>
                <w:szCs w:val="21"/>
              </w:rPr>
            </w:pPr>
            <w:r w:rsidRPr="00C55226">
              <w:rPr>
                <w:color w:val="000000"/>
                <w:sz w:val="21"/>
                <w:szCs w:val="21"/>
              </w:rPr>
              <w:t>Замена силового электрооборудования (трансформаторные подстанции)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04F" w:rsidRPr="00C55226" w:rsidRDefault="00D8304F">
            <w:pPr>
              <w:rPr>
                <w:color w:val="000000"/>
                <w:sz w:val="21"/>
                <w:szCs w:val="21"/>
              </w:rPr>
            </w:pPr>
            <w:r w:rsidRPr="00C55226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04F" w:rsidRPr="00C55226" w:rsidRDefault="00D8304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04F" w:rsidRPr="00C55226" w:rsidRDefault="00D8304F">
            <w:pPr>
              <w:rPr>
                <w:color w:val="000000"/>
                <w:sz w:val="21"/>
                <w:szCs w:val="21"/>
              </w:rPr>
            </w:pPr>
          </w:p>
        </w:tc>
      </w:tr>
      <w:tr w:rsidR="00D8304F" w:rsidRPr="00C55226" w:rsidTr="00446359">
        <w:trPr>
          <w:trHeight w:val="263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4F" w:rsidRPr="00C55226" w:rsidRDefault="00D8304F">
            <w:pPr>
              <w:jc w:val="center"/>
              <w:rPr>
                <w:color w:val="000000"/>
                <w:sz w:val="21"/>
                <w:szCs w:val="21"/>
              </w:rPr>
            </w:pPr>
            <w:r w:rsidRPr="00C55226">
              <w:rPr>
                <w:color w:val="000000"/>
                <w:sz w:val="21"/>
                <w:szCs w:val="21"/>
              </w:rPr>
              <w:t>5</w:t>
            </w:r>
          </w:p>
        </w:tc>
        <w:tc>
          <w:tcPr>
            <w:tcW w:w="5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04F" w:rsidRPr="00C55226" w:rsidRDefault="00D8304F">
            <w:pPr>
              <w:rPr>
                <w:color w:val="000000"/>
                <w:sz w:val="21"/>
                <w:szCs w:val="21"/>
              </w:rPr>
            </w:pPr>
            <w:r w:rsidRPr="00C55226">
              <w:rPr>
                <w:color w:val="000000"/>
                <w:sz w:val="21"/>
                <w:szCs w:val="21"/>
              </w:rPr>
              <w:t>Замена системы управления установки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04F" w:rsidRPr="00C55226" w:rsidRDefault="00D8304F">
            <w:pPr>
              <w:rPr>
                <w:color w:val="000000"/>
                <w:sz w:val="21"/>
                <w:szCs w:val="21"/>
              </w:rPr>
            </w:pPr>
            <w:r w:rsidRPr="00C55226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04F" w:rsidRPr="00C55226" w:rsidRDefault="00D8304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04F" w:rsidRPr="00C55226" w:rsidRDefault="00D8304F">
            <w:pPr>
              <w:rPr>
                <w:color w:val="000000"/>
                <w:sz w:val="21"/>
                <w:szCs w:val="21"/>
              </w:rPr>
            </w:pPr>
          </w:p>
        </w:tc>
      </w:tr>
      <w:tr w:rsidR="00D8304F" w:rsidRPr="00C55226" w:rsidTr="00446359">
        <w:trPr>
          <w:trHeight w:val="283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4F" w:rsidRPr="00C55226" w:rsidRDefault="00D8304F">
            <w:pPr>
              <w:jc w:val="center"/>
              <w:rPr>
                <w:color w:val="000000"/>
                <w:sz w:val="21"/>
                <w:szCs w:val="21"/>
              </w:rPr>
            </w:pPr>
            <w:r w:rsidRPr="00C55226">
              <w:rPr>
                <w:color w:val="000000"/>
                <w:sz w:val="21"/>
                <w:szCs w:val="21"/>
              </w:rPr>
              <w:t>6</w:t>
            </w:r>
          </w:p>
        </w:tc>
        <w:tc>
          <w:tcPr>
            <w:tcW w:w="5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04F" w:rsidRPr="00C55226" w:rsidRDefault="00D8304F">
            <w:pPr>
              <w:rPr>
                <w:color w:val="000000"/>
                <w:sz w:val="21"/>
                <w:szCs w:val="21"/>
              </w:rPr>
            </w:pPr>
            <w:r w:rsidRPr="00C55226">
              <w:rPr>
                <w:color w:val="000000"/>
                <w:sz w:val="21"/>
                <w:szCs w:val="21"/>
              </w:rPr>
              <w:t>Замена печей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04F" w:rsidRPr="00C55226" w:rsidRDefault="00D8304F">
            <w:pPr>
              <w:rPr>
                <w:color w:val="000000"/>
                <w:sz w:val="21"/>
                <w:szCs w:val="21"/>
              </w:rPr>
            </w:pPr>
            <w:r w:rsidRPr="00C55226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04F" w:rsidRPr="00C55226" w:rsidRDefault="00D8304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04F" w:rsidRPr="00C55226" w:rsidRDefault="00D8304F">
            <w:pPr>
              <w:rPr>
                <w:color w:val="000000"/>
                <w:sz w:val="21"/>
                <w:szCs w:val="21"/>
              </w:rPr>
            </w:pPr>
          </w:p>
        </w:tc>
      </w:tr>
      <w:tr w:rsidR="00D8304F" w:rsidRPr="00C55226" w:rsidTr="00446359">
        <w:trPr>
          <w:trHeight w:val="273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4F" w:rsidRPr="00C55226" w:rsidRDefault="00D8304F">
            <w:pPr>
              <w:jc w:val="center"/>
              <w:rPr>
                <w:color w:val="000000"/>
                <w:sz w:val="21"/>
                <w:szCs w:val="21"/>
              </w:rPr>
            </w:pPr>
            <w:r w:rsidRPr="00C55226">
              <w:rPr>
                <w:color w:val="000000"/>
                <w:sz w:val="21"/>
                <w:szCs w:val="21"/>
              </w:rPr>
              <w:t>7</w:t>
            </w:r>
          </w:p>
        </w:tc>
        <w:tc>
          <w:tcPr>
            <w:tcW w:w="5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04F" w:rsidRPr="00C55226" w:rsidRDefault="00D8304F">
            <w:pPr>
              <w:rPr>
                <w:color w:val="000000"/>
                <w:sz w:val="21"/>
                <w:szCs w:val="21"/>
              </w:rPr>
            </w:pPr>
            <w:r w:rsidRPr="00C55226">
              <w:rPr>
                <w:color w:val="000000"/>
                <w:sz w:val="21"/>
                <w:szCs w:val="21"/>
              </w:rPr>
              <w:t>Прокладка трубопроводов, электрокабельных сетей. (МЦК)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04F" w:rsidRPr="00C55226" w:rsidRDefault="00D8304F">
            <w:pPr>
              <w:rPr>
                <w:color w:val="000000"/>
                <w:sz w:val="21"/>
                <w:szCs w:val="21"/>
              </w:rPr>
            </w:pPr>
            <w:r w:rsidRPr="00C55226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04F" w:rsidRPr="00C55226" w:rsidRDefault="00D8304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04F" w:rsidRPr="00C55226" w:rsidRDefault="00D8304F">
            <w:pPr>
              <w:rPr>
                <w:color w:val="000000"/>
                <w:sz w:val="21"/>
                <w:szCs w:val="21"/>
              </w:rPr>
            </w:pPr>
          </w:p>
        </w:tc>
      </w:tr>
      <w:tr w:rsidR="00D8304F" w:rsidRPr="00C55226" w:rsidTr="008C00FD">
        <w:trPr>
          <w:trHeight w:val="645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4F" w:rsidRPr="00C55226" w:rsidRDefault="00D8304F">
            <w:pPr>
              <w:jc w:val="center"/>
              <w:rPr>
                <w:color w:val="000000"/>
                <w:sz w:val="21"/>
                <w:szCs w:val="21"/>
              </w:rPr>
            </w:pPr>
            <w:r w:rsidRPr="00C55226">
              <w:rPr>
                <w:color w:val="000000"/>
                <w:sz w:val="21"/>
                <w:szCs w:val="21"/>
              </w:rPr>
              <w:t>8</w:t>
            </w:r>
          </w:p>
        </w:tc>
        <w:tc>
          <w:tcPr>
            <w:tcW w:w="5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04F" w:rsidRPr="00C55226" w:rsidRDefault="00D8304F">
            <w:pPr>
              <w:rPr>
                <w:color w:val="000000"/>
                <w:sz w:val="21"/>
                <w:szCs w:val="21"/>
              </w:rPr>
            </w:pPr>
            <w:r w:rsidRPr="00C55226">
              <w:rPr>
                <w:color w:val="000000"/>
                <w:sz w:val="21"/>
                <w:szCs w:val="21"/>
              </w:rPr>
              <w:t>Приведение объекта к нормам правил (оснащение технологического оборудования дополнительными средствами контроля и сргнализации в соответствии с требованиями новых правил)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04F" w:rsidRPr="00C55226" w:rsidRDefault="00D8304F">
            <w:pPr>
              <w:rPr>
                <w:color w:val="000000"/>
                <w:sz w:val="21"/>
                <w:szCs w:val="21"/>
              </w:rPr>
            </w:pPr>
            <w:r w:rsidRPr="00C55226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04F" w:rsidRPr="00C55226" w:rsidRDefault="00D8304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04F" w:rsidRPr="00C55226" w:rsidRDefault="00D8304F">
            <w:pPr>
              <w:rPr>
                <w:color w:val="000000"/>
                <w:sz w:val="21"/>
                <w:szCs w:val="21"/>
              </w:rPr>
            </w:pPr>
          </w:p>
        </w:tc>
      </w:tr>
      <w:tr w:rsidR="00D8304F" w:rsidRPr="00C55226" w:rsidTr="008C00FD">
        <w:trPr>
          <w:trHeight w:val="645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4F" w:rsidRPr="00C55226" w:rsidRDefault="00D8304F">
            <w:pPr>
              <w:jc w:val="center"/>
              <w:rPr>
                <w:color w:val="000000"/>
                <w:sz w:val="21"/>
                <w:szCs w:val="21"/>
              </w:rPr>
            </w:pPr>
            <w:r w:rsidRPr="00C55226">
              <w:rPr>
                <w:color w:val="000000"/>
                <w:sz w:val="21"/>
                <w:szCs w:val="21"/>
              </w:rPr>
              <w:t>9</w:t>
            </w:r>
          </w:p>
        </w:tc>
        <w:tc>
          <w:tcPr>
            <w:tcW w:w="5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04F" w:rsidRPr="00C55226" w:rsidRDefault="00D8304F">
            <w:pPr>
              <w:rPr>
                <w:color w:val="000000"/>
                <w:sz w:val="21"/>
                <w:szCs w:val="21"/>
              </w:rPr>
            </w:pPr>
            <w:r w:rsidRPr="00C55226">
              <w:rPr>
                <w:color w:val="000000"/>
                <w:sz w:val="21"/>
                <w:szCs w:val="21"/>
              </w:rPr>
              <w:t>Приведение к требованиям пожарной безопасности (монтаж автоматической пожарной сигнализации, замена противопрожарных водоводов и т.п.)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04F" w:rsidRPr="00C55226" w:rsidRDefault="00D8304F">
            <w:pPr>
              <w:rPr>
                <w:color w:val="000000"/>
                <w:sz w:val="21"/>
                <w:szCs w:val="21"/>
              </w:rPr>
            </w:pPr>
            <w:r w:rsidRPr="00C55226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04F" w:rsidRPr="00C55226" w:rsidRDefault="00D8304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04F" w:rsidRPr="00C55226" w:rsidRDefault="00D8304F">
            <w:pPr>
              <w:rPr>
                <w:color w:val="000000"/>
                <w:sz w:val="21"/>
                <w:szCs w:val="21"/>
              </w:rPr>
            </w:pPr>
          </w:p>
        </w:tc>
      </w:tr>
      <w:tr w:rsidR="00D8304F" w:rsidRPr="00C55226" w:rsidTr="005316B8">
        <w:trPr>
          <w:trHeight w:val="507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4F" w:rsidRPr="00C55226" w:rsidRDefault="00D8304F">
            <w:pPr>
              <w:jc w:val="center"/>
              <w:rPr>
                <w:color w:val="000000"/>
                <w:sz w:val="21"/>
                <w:szCs w:val="21"/>
              </w:rPr>
            </w:pPr>
            <w:r w:rsidRPr="00C55226">
              <w:rPr>
                <w:color w:val="000000"/>
                <w:sz w:val="21"/>
                <w:szCs w:val="21"/>
              </w:rPr>
              <w:t>10</w:t>
            </w:r>
          </w:p>
        </w:tc>
        <w:tc>
          <w:tcPr>
            <w:tcW w:w="5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304F" w:rsidRPr="00C55226" w:rsidRDefault="00D8304F">
            <w:pPr>
              <w:rPr>
                <w:color w:val="000000"/>
                <w:sz w:val="21"/>
                <w:szCs w:val="21"/>
              </w:rPr>
            </w:pPr>
            <w:r w:rsidRPr="00C55226">
              <w:rPr>
                <w:color w:val="000000"/>
                <w:sz w:val="21"/>
                <w:szCs w:val="21"/>
              </w:rPr>
              <w:t>Повышение безопасности производства (оснащение насосов и компрессоров приборами вибромониторинга,  сигнализацией температуры подшипников и т.п.)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4F" w:rsidRPr="00C55226" w:rsidRDefault="00D8304F">
            <w:pPr>
              <w:rPr>
                <w:color w:val="000000"/>
                <w:sz w:val="21"/>
                <w:szCs w:val="21"/>
              </w:rPr>
            </w:pPr>
            <w:r w:rsidRPr="00C55226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04F" w:rsidRPr="00C55226" w:rsidRDefault="00D8304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04F" w:rsidRPr="00C55226" w:rsidRDefault="00D8304F">
            <w:pPr>
              <w:rPr>
                <w:color w:val="000000"/>
                <w:sz w:val="21"/>
                <w:szCs w:val="21"/>
              </w:rPr>
            </w:pPr>
          </w:p>
        </w:tc>
      </w:tr>
      <w:tr w:rsidR="00D8304F" w:rsidRPr="00C55226" w:rsidTr="005316B8">
        <w:trPr>
          <w:trHeight w:val="274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4F" w:rsidRPr="00C55226" w:rsidRDefault="00D8304F">
            <w:pPr>
              <w:jc w:val="center"/>
              <w:rPr>
                <w:color w:val="000000"/>
                <w:sz w:val="21"/>
                <w:szCs w:val="21"/>
              </w:rPr>
            </w:pPr>
            <w:r w:rsidRPr="00C55226">
              <w:rPr>
                <w:color w:val="000000"/>
                <w:sz w:val="21"/>
                <w:szCs w:val="21"/>
              </w:rPr>
              <w:t>11</w:t>
            </w:r>
          </w:p>
        </w:tc>
        <w:tc>
          <w:tcPr>
            <w:tcW w:w="5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304F" w:rsidRPr="00C55226" w:rsidRDefault="00D8304F">
            <w:pPr>
              <w:rPr>
                <w:color w:val="000000"/>
                <w:sz w:val="21"/>
                <w:szCs w:val="21"/>
              </w:rPr>
            </w:pPr>
            <w:r w:rsidRPr="00C55226">
              <w:rPr>
                <w:color w:val="000000"/>
                <w:sz w:val="21"/>
                <w:szCs w:val="21"/>
              </w:rPr>
              <w:t>Реконструкция блока установки включающего менее 10 позиций технологического оборудования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4F" w:rsidRPr="00C55226" w:rsidRDefault="00D8304F">
            <w:pPr>
              <w:rPr>
                <w:color w:val="000000"/>
                <w:sz w:val="21"/>
                <w:szCs w:val="21"/>
              </w:rPr>
            </w:pPr>
            <w:r w:rsidRPr="00C55226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304F" w:rsidRPr="00C55226" w:rsidRDefault="00D8304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304F" w:rsidRPr="00C55226" w:rsidRDefault="00D8304F">
            <w:pPr>
              <w:rPr>
                <w:color w:val="000000"/>
                <w:sz w:val="21"/>
                <w:szCs w:val="21"/>
              </w:rPr>
            </w:pPr>
          </w:p>
        </w:tc>
      </w:tr>
      <w:tr w:rsidR="00D8304F" w:rsidRPr="00C55226" w:rsidTr="00AA7149">
        <w:trPr>
          <w:trHeight w:val="507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4F" w:rsidRPr="00C55226" w:rsidRDefault="00D8304F">
            <w:pPr>
              <w:jc w:val="center"/>
              <w:rPr>
                <w:color w:val="000000"/>
                <w:sz w:val="21"/>
                <w:szCs w:val="21"/>
              </w:rPr>
            </w:pPr>
            <w:r w:rsidRPr="00C55226">
              <w:rPr>
                <w:color w:val="000000"/>
                <w:sz w:val="21"/>
                <w:szCs w:val="21"/>
              </w:rPr>
              <w:t>12</w:t>
            </w:r>
          </w:p>
        </w:tc>
        <w:tc>
          <w:tcPr>
            <w:tcW w:w="5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304F" w:rsidRPr="00C55226" w:rsidRDefault="00D8304F">
            <w:pPr>
              <w:rPr>
                <w:color w:val="000000"/>
                <w:sz w:val="21"/>
                <w:szCs w:val="21"/>
              </w:rPr>
            </w:pPr>
            <w:r w:rsidRPr="00C55226">
              <w:rPr>
                <w:color w:val="000000"/>
                <w:sz w:val="21"/>
                <w:szCs w:val="21"/>
              </w:rPr>
              <w:t>Реконструкция блока установки включающего от 10 до 20 позиций технологического оборудования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4F" w:rsidRPr="00C55226" w:rsidRDefault="00D8304F">
            <w:pPr>
              <w:rPr>
                <w:color w:val="000000"/>
                <w:sz w:val="21"/>
                <w:szCs w:val="21"/>
              </w:rPr>
            </w:pPr>
            <w:r w:rsidRPr="00C55226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04F" w:rsidRPr="00C55226" w:rsidRDefault="00D8304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04F" w:rsidRPr="00C55226" w:rsidRDefault="00D8304F">
            <w:pPr>
              <w:rPr>
                <w:color w:val="000000"/>
                <w:sz w:val="21"/>
                <w:szCs w:val="21"/>
              </w:rPr>
            </w:pPr>
          </w:p>
        </w:tc>
      </w:tr>
      <w:tr w:rsidR="00D8304F" w:rsidRPr="00C55226" w:rsidTr="00AA7149">
        <w:trPr>
          <w:trHeight w:val="507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4F" w:rsidRPr="00C55226" w:rsidRDefault="00D8304F">
            <w:pPr>
              <w:jc w:val="center"/>
              <w:rPr>
                <w:color w:val="000000"/>
                <w:sz w:val="21"/>
                <w:szCs w:val="21"/>
              </w:rPr>
            </w:pPr>
            <w:r w:rsidRPr="00C55226">
              <w:rPr>
                <w:color w:val="000000"/>
                <w:sz w:val="21"/>
                <w:szCs w:val="21"/>
              </w:rPr>
              <w:t>13</w:t>
            </w:r>
          </w:p>
        </w:tc>
        <w:tc>
          <w:tcPr>
            <w:tcW w:w="5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04F" w:rsidRPr="00C55226" w:rsidRDefault="00D8304F">
            <w:pPr>
              <w:rPr>
                <w:color w:val="000000"/>
                <w:sz w:val="21"/>
                <w:szCs w:val="21"/>
              </w:rPr>
            </w:pPr>
            <w:r w:rsidRPr="00C55226">
              <w:rPr>
                <w:color w:val="000000"/>
                <w:sz w:val="21"/>
                <w:szCs w:val="21"/>
              </w:rPr>
              <w:t>Реконструкция блока установки включающего свыше 20 позиций технологического оборудования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04F" w:rsidRPr="00C55226" w:rsidRDefault="00D8304F">
            <w:pPr>
              <w:rPr>
                <w:color w:val="000000"/>
                <w:sz w:val="21"/>
                <w:szCs w:val="21"/>
              </w:rPr>
            </w:pPr>
            <w:r w:rsidRPr="00C55226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304F" w:rsidRPr="00C55226" w:rsidRDefault="00D8304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304F" w:rsidRPr="00C55226" w:rsidRDefault="00D8304F">
            <w:pPr>
              <w:rPr>
                <w:color w:val="000000"/>
                <w:sz w:val="21"/>
                <w:szCs w:val="21"/>
              </w:rPr>
            </w:pPr>
          </w:p>
        </w:tc>
      </w:tr>
      <w:tr w:rsidR="00D8304F" w:rsidRPr="00C55226" w:rsidTr="00AA7149">
        <w:trPr>
          <w:trHeight w:val="507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04F" w:rsidRPr="00C55226" w:rsidRDefault="00AA7149">
            <w:pPr>
              <w:jc w:val="center"/>
              <w:rPr>
                <w:color w:val="000000"/>
                <w:sz w:val="21"/>
                <w:szCs w:val="21"/>
              </w:rPr>
            </w:pPr>
            <w:r w:rsidRPr="00C55226">
              <w:rPr>
                <w:color w:val="000000"/>
                <w:sz w:val="21"/>
                <w:szCs w:val="21"/>
              </w:rPr>
              <w:t>14</w:t>
            </w:r>
          </w:p>
        </w:tc>
        <w:tc>
          <w:tcPr>
            <w:tcW w:w="5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04F" w:rsidRPr="00C55226" w:rsidRDefault="00D8304F">
            <w:pPr>
              <w:rPr>
                <w:color w:val="000000"/>
                <w:sz w:val="21"/>
                <w:szCs w:val="21"/>
              </w:rPr>
            </w:pPr>
            <w:r w:rsidRPr="00C55226">
              <w:rPr>
                <w:color w:val="000000"/>
                <w:sz w:val="21"/>
                <w:szCs w:val="21"/>
              </w:rPr>
              <w:t xml:space="preserve">Прочие работы техперевооружения  (площадки обслуживания, ГПМ и т.п.) 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04F" w:rsidRPr="00C55226" w:rsidRDefault="00D8304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304F" w:rsidRPr="00C55226" w:rsidRDefault="00D8304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304F" w:rsidRPr="00C55226" w:rsidRDefault="00D8304F">
            <w:pPr>
              <w:rPr>
                <w:color w:val="000000"/>
                <w:sz w:val="21"/>
                <w:szCs w:val="21"/>
              </w:rPr>
            </w:pPr>
          </w:p>
        </w:tc>
      </w:tr>
    </w:tbl>
    <w:p w:rsidR="00152DB4" w:rsidRDefault="00A17BC0" w:rsidP="00A17BC0">
      <w:pPr>
        <w:pStyle w:val="28"/>
        <w:keepNext/>
        <w:keepLines/>
        <w:shd w:val="clear" w:color="auto" w:fill="auto"/>
        <w:tabs>
          <w:tab w:val="left" w:pos="5180"/>
        </w:tabs>
        <w:spacing w:line="240" w:lineRule="auto"/>
        <w:rPr>
          <w:sz w:val="22"/>
          <w:szCs w:val="22"/>
        </w:rPr>
      </w:pPr>
      <w:r>
        <w:rPr>
          <w:sz w:val="22"/>
          <w:szCs w:val="22"/>
        </w:rPr>
        <w:tab/>
      </w:r>
    </w:p>
    <w:p w:rsidR="00152DB4" w:rsidRDefault="00152DB4" w:rsidP="00A17BC0">
      <w:pPr>
        <w:pStyle w:val="28"/>
        <w:keepNext/>
        <w:keepLines/>
        <w:shd w:val="clear" w:color="auto" w:fill="auto"/>
        <w:tabs>
          <w:tab w:val="left" w:pos="5180"/>
        </w:tabs>
        <w:spacing w:line="240" w:lineRule="auto"/>
        <w:rPr>
          <w:sz w:val="22"/>
          <w:szCs w:val="22"/>
        </w:rPr>
      </w:pPr>
    </w:p>
    <w:p w:rsidR="00446359" w:rsidRPr="00C55226" w:rsidRDefault="00152DB4" w:rsidP="00A17BC0">
      <w:pPr>
        <w:pStyle w:val="28"/>
        <w:keepNext/>
        <w:keepLines/>
        <w:shd w:val="clear" w:color="auto" w:fill="auto"/>
        <w:tabs>
          <w:tab w:val="left" w:pos="5180"/>
        </w:tabs>
        <w:spacing w:line="240" w:lineRule="auto"/>
        <w:rPr>
          <w:sz w:val="24"/>
          <w:szCs w:val="24"/>
        </w:rPr>
      </w:pPr>
      <w:r w:rsidRPr="00C55226">
        <w:rPr>
          <w:sz w:val="24"/>
          <w:szCs w:val="24"/>
        </w:rPr>
        <w:t xml:space="preserve">                       </w:t>
      </w:r>
      <w:r w:rsidR="00446359" w:rsidRPr="00C55226">
        <w:rPr>
          <w:b/>
          <w:bCs/>
          <w:sz w:val="24"/>
          <w:szCs w:val="24"/>
        </w:rPr>
        <w:t>Подрядчик</w:t>
      </w:r>
      <w:r w:rsidR="008C00FD" w:rsidRPr="00C55226">
        <w:rPr>
          <w:sz w:val="24"/>
          <w:szCs w:val="24"/>
        </w:rPr>
        <w:t xml:space="preserve">                                                              </w:t>
      </w:r>
      <w:r w:rsidR="00C55226">
        <w:rPr>
          <w:sz w:val="24"/>
          <w:szCs w:val="24"/>
        </w:rPr>
        <w:t xml:space="preserve">  </w:t>
      </w:r>
      <w:r w:rsidR="00446359" w:rsidRPr="00C55226">
        <w:rPr>
          <w:b/>
          <w:bCs/>
          <w:sz w:val="24"/>
          <w:szCs w:val="24"/>
        </w:rPr>
        <w:t>Заказчик</w:t>
      </w:r>
    </w:p>
    <w:p w:rsidR="00446359" w:rsidRPr="00C55226" w:rsidRDefault="00446359" w:rsidP="00446359">
      <w:pPr>
        <w:suppressAutoHyphens/>
        <w:rPr>
          <w:b/>
          <w:bCs/>
        </w:rPr>
      </w:pPr>
      <w:r w:rsidRPr="00C55226">
        <w:rPr>
          <w:b/>
          <w:bCs/>
        </w:rPr>
        <w:tab/>
      </w:r>
      <w:r w:rsidRPr="00C55226">
        <w:rPr>
          <w:b/>
          <w:bCs/>
        </w:rPr>
        <w:tab/>
      </w:r>
      <w:r w:rsidRPr="00C55226">
        <w:rPr>
          <w:b/>
          <w:bCs/>
        </w:rPr>
        <w:tab/>
      </w:r>
      <w:r w:rsidRPr="00C55226">
        <w:rPr>
          <w:b/>
          <w:bCs/>
        </w:rPr>
        <w:tab/>
      </w:r>
      <w:r w:rsidRPr="00C55226">
        <w:rPr>
          <w:b/>
          <w:bCs/>
        </w:rPr>
        <w:tab/>
      </w:r>
      <w:r w:rsidRPr="00C55226">
        <w:rPr>
          <w:b/>
          <w:bCs/>
        </w:rPr>
        <w:tab/>
      </w:r>
      <w:r w:rsidRPr="00C55226">
        <w:rPr>
          <w:b/>
          <w:bCs/>
        </w:rPr>
        <w:tab/>
        <w:t xml:space="preserve">  </w:t>
      </w:r>
      <w:r w:rsidR="00C55226">
        <w:rPr>
          <w:b/>
          <w:bCs/>
        </w:rPr>
        <w:t xml:space="preserve">   </w:t>
      </w:r>
      <w:r w:rsidRPr="00C55226">
        <w:rPr>
          <w:b/>
          <w:bCs/>
        </w:rPr>
        <w:t>ОАО «Славнефть-ЯНОС»</w:t>
      </w:r>
    </w:p>
    <w:p w:rsidR="00152DB4" w:rsidRPr="00C55226" w:rsidRDefault="00446359" w:rsidP="00446359">
      <w:pPr>
        <w:suppressAutoHyphens/>
        <w:rPr>
          <w:bCs/>
        </w:rPr>
      </w:pPr>
      <w:r w:rsidRPr="00C55226">
        <w:rPr>
          <w:bCs/>
        </w:rPr>
        <w:tab/>
      </w:r>
      <w:r w:rsidRPr="00C55226">
        <w:rPr>
          <w:bCs/>
        </w:rPr>
        <w:tab/>
      </w:r>
      <w:r w:rsidRPr="00C55226">
        <w:rPr>
          <w:bCs/>
        </w:rPr>
        <w:tab/>
      </w:r>
      <w:r w:rsidRPr="00C55226">
        <w:rPr>
          <w:bCs/>
        </w:rPr>
        <w:tab/>
      </w:r>
      <w:r w:rsidRPr="00C55226">
        <w:rPr>
          <w:bCs/>
        </w:rPr>
        <w:tab/>
      </w:r>
      <w:r w:rsidRPr="00C55226">
        <w:rPr>
          <w:bCs/>
        </w:rPr>
        <w:tab/>
      </w:r>
      <w:r w:rsidRPr="00C55226">
        <w:rPr>
          <w:bCs/>
        </w:rPr>
        <w:tab/>
        <w:t xml:space="preserve"> </w:t>
      </w:r>
    </w:p>
    <w:p w:rsidR="00446359" w:rsidRPr="00C55226" w:rsidRDefault="00152DB4" w:rsidP="00446359">
      <w:pPr>
        <w:suppressAutoHyphens/>
        <w:rPr>
          <w:bCs/>
        </w:rPr>
      </w:pPr>
      <w:r w:rsidRPr="00C55226">
        <w:rPr>
          <w:bCs/>
        </w:rPr>
        <w:t xml:space="preserve"> </w:t>
      </w:r>
      <w:r w:rsidRPr="00C55226">
        <w:rPr>
          <w:bCs/>
        </w:rPr>
        <w:tab/>
      </w:r>
      <w:r w:rsidRPr="00C55226">
        <w:rPr>
          <w:bCs/>
        </w:rPr>
        <w:tab/>
      </w:r>
      <w:r w:rsidRPr="00C55226">
        <w:rPr>
          <w:bCs/>
        </w:rPr>
        <w:tab/>
      </w:r>
      <w:r w:rsidRPr="00C55226">
        <w:rPr>
          <w:bCs/>
        </w:rPr>
        <w:tab/>
      </w:r>
      <w:r w:rsidRPr="00C55226">
        <w:rPr>
          <w:bCs/>
        </w:rPr>
        <w:tab/>
      </w:r>
      <w:r w:rsidRPr="00C55226">
        <w:rPr>
          <w:bCs/>
        </w:rPr>
        <w:tab/>
      </w:r>
      <w:r w:rsidRPr="00C55226">
        <w:rPr>
          <w:bCs/>
        </w:rPr>
        <w:tab/>
      </w:r>
      <w:r w:rsidR="00446359" w:rsidRPr="00C55226">
        <w:rPr>
          <w:bCs/>
        </w:rPr>
        <w:t xml:space="preserve"> </w:t>
      </w:r>
      <w:r w:rsidRPr="00C55226">
        <w:rPr>
          <w:bCs/>
        </w:rPr>
        <w:t xml:space="preserve">    </w:t>
      </w:r>
      <w:r w:rsidR="00446359" w:rsidRPr="00C55226">
        <w:rPr>
          <w:bCs/>
        </w:rPr>
        <w:t>Генеральный директор</w:t>
      </w:r>
    </w:p>
    <w:p w:rsidR="00446359" w:rsidRPr="00C55226" w:rsidRDefault="00446359" w:rsidP="00446359">
      <w:pPr>
        <w:pStyle w:val="54"/>
        <w:shd w:val="clear" w:color="auto" w:fill="auto"/>
        <w:tabs>
          <w:tab w:val="left" w:pos="6110"/>
        </w:tabs>
        <w:spacing w:line="240" w:lineRule="auto"/>
        <w:jc w:val="left"/>
        <w:rPr>
          <w:bCs/>
          <w:color w:val="auto"/>
          <w:sz w:val="24"/>
          <w:szCs w:val="24"/>
          <w:lang w:bidi="ar-SA"/>
        </w:rPr>
      </w:pPr>
      <w:r w:rsidRPr="00C55226">
        <w:rPr>
          <w:bCs/>
          <w:color w:val="auto"/>
          <w:sz w:val="24"/>
          <w:szCs w:val="24"/>
          <w:lang w:bidi="ar-SA"/>
        </w:rPr>
        <w:t xml:space="preserve">                                                                                                                                                                         </w:t>
      </w:r>
    </w:p>
    <w:p w:rsidR="00152DB4" w:rsidRPr="00C55226" w:rsidRDefault="00446359" w:rsidP="00446359">
      <w:pPr>
        <w:pStyle w:val="54"/>
        <w:shd w:val="clear" w:color="auto" w:fill="auto"/>
        <w:tabs>
          <w:tab w:val="left" w:pos="6110"/>
        </w:tabs>
        <w:spacing w:line="240" w:lineRule="auto"/>
        <w:jc w:val="left"/>
        <w:rPr>
          <w:bCs/>
          <w:color w:val="auto"/>
          <w:sz w:val="24"/>
          <w:szCs w:val="24"/>
          <w:lang w:bidi="ar-SA"/>
        </w:rPr>
      </w:pPr>
      <w:r w:rsidRPr="00C55226">
        <w:rPr>
          <w:bCs/>
          <w:color w:val="auto"/>
          <w:sz w:val="24"/>
          <w:szCs w:val="24"/>
          <w:lang w:bidi="ar-SA"/>
        </w:rPr>
        <w:t xml:space="preserve">                                                                                     </w:t>
      </w:r>
      <w:r w:rsidR="00A17BC0" w:rsidRPr="00C55226">
        <w:rPr>
          <w:bCs/>
          <w:color w:val="auto"/>
          <w:sz w:val="24"/>
          <w:szCs w:val="24"/>
          <w:lang w:bidi="ar-SA"/>
        </w:rPr>
        <w:t xml:space="preserve">       </w:t>
      </w:r>
    </w:p>
    <w:p w:rsidR="00152DB4" w:rsidRPr="00C55226" w:rsidRDefault="00152DB4" w:rsidP="00446359">
      <w:pPr>
        <w:pStyle w:val="54"/>
        <w:shd w:val="clear" w:color="auto" w:fill="auto"/>
        <w:tabs>
          <w:tab w:val="left" w:pos="6110"/>
        </w:tabs>
        <w:spacing w:line="240" w:lineRule="auto"/>
        <w:jc w:val="left"/>
        <w:rPr>
          <w:bCs/>
          <w:color w:val="auto"/>
          <w:sz w:val="24"/>
          <w:szCs w:val="24"/>
          <w:lang w:bidi="ar-SA"/>
        </w:rPr>
      </w:pPr>
    </w:p>
    <w:p w:rsidR="00446359" w:rsidRPr="00C55226" w:rsidRDefault="00152DB4" w:rsidP="00446359">
      <w:pPr>
        <w:pStyle w:val="54"/>
        <w:shd w:val="clear" w:color="auto" w:fill="auto"/>
        <w:tabs>
          <w:tab w:val="left" w:pos="6110"/>
        </w:tabs>
        <w:spacing w:line="240" w:lineRule="auto"/>
        <w:jc w:val="left"/>
        <w:rPr>
          <w:b/>
          <w:sz w:val="24"/>
          <w:szCs w:val="24"/>
        </w:rPr>
      </w:pPr>
      <w:r w:rsidRPr="00C55226">
        <w:rPr>
          <w:bCs/>
          <w:color w:val="auto"/>
          <w:sz w:val="24"/>
          <w:szCs w:val="24"/>
          <w:lang w:bidi="ar-SA"/>
        </w:rPr>
        <w:t xml:space="preserve">                                                                                        </w:t>
      </w:r>
      <w:r w:rsidR="00446359" w:rsidRPr="00C55226">
        <w:rPr>
          <w:bCs/>
          <w:sz w:val="24"/>
          <w:szCs w:val="24"/>
        </w:rPr>
        <w:t>____________________</w:t>
      </w:r>
      <w:r w:rsidR="00446359" w:rsidRPr="00C55226">
        <w:rPr>
          <w:b/>
          <w:bCs/>
          <w:sz w:val="24"/>
          <w:szCs w:val="24"/>
        </w:rPr>
        <w:t xml:space="preserve"> А.А.Никитин</w:t>
      </w:r>
      <w:r w:rsidR="00446359" w:rsidRPr="00C55226">
        <w:rPr>
          <w:bCs/>
          <w:sz w:val="24"/>
          <w:szCs w:val="24"/>
        </w:rPr>
        <w:t xml:space="preserve">                      </w:t>
      </w:r>
      <w:r w:rsidR="00446359" w:rsidRPr="00C55226">
        <w:rPr>
          <w:bCs/>
          <w:sz w:val="24"/>
          <w:szCs w:val="24"/>
        </w:rPr>
        <w:tab/>
        <w:t>М.П.</w:t>
      </w:r>
    </w:p>
    <w:p w:rsidR="00227D19" w:rsidRDefault="00853803" w:rsidP="00227D19">
      <w:pPr>
        <w:pBdr>
          <w:bottom w:val="single" w:sz="4" w:space="1" w:color="auto"/>
        </w:pBdr>
        <w:jc w:val="right"/>
        <w:rPr>
          <w:rFonts w:eastAsia="Calibri"/>
          <w:lang w:eastAsia="en-US"/>
        </w:rPr>
      </w:pPr>
      <w:r w:rsidRPr="00227D19">
        <w:rPr>
          <w:rFonts w:eastAsia="Calibri"/>
          <w:lang w:eastAsia="en-US"/>
        </w:rPr>
        <w:t xml:space="preserve">Приложение №2 </w:t>
      </w:r>
    </w:p>
    <w:p w:rsidR="00853803" w:rsidRPr="00227D19" w:rsidRDefault="00853803" w:rsidP="00227D19">
      <w:pPr>
        <w:pBdr>
          <w:bottom w:val="single" w:sz="4" w:space="1" w:color="auto"/>
        </w:pBdr>
        <w:jc w:val="right"/>
        <w:rPr>
          <w:rFonts w:eastAsia="Calibri"/>
          <w:lang w:eastAsia="en-US"/>
        </w:rPr>
      </w:pPr>
      <w:r w:rsidRPr="00227D19">
        <w:rPr>
          <w:rFonts w:eastAsia="Calibri"/>
          <w:lang w:eastAsia="en-US"/>
        </w:rPr>
        <w:t>к Договору подряда №_________________ от __.__.201_г.</w:t>
      </w:r>
    </w:p>
    <w:p w:rsidR="00227D19" w:rsidRDefault="00227D19" w:rsidP="00853803">
      <w:pPr>
        <w:pBdr>
          <w:bottom w:val="single" w:sz="4" w:space="1" w:color="auto"/>
        </w:pBdr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853803" w:rsidRPr="00853803" w:rsidRDefault="00853803" w:rsidP="00853803">
      <w:pPr>
        <w:pBdr>
          <w:bottom w:val="single" w:sz="4" w:space="1" w:color="auto"/>
        </w:pBdr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853803">
        <w:rPr>
          <w:rFonts w:eastAsia="Calibri"/>
          <w:b/>
          <w:sz w:val="28"/>
          <w:szCs w:val="28"/>
          <w:lang w:eastAsia="en-US"/>
        </w:rPr>
        <w:t xml:space="preserve">Бланк и требования </w:t>
      </w:r>
    </w:p>
    <w:p w:rsidR="00853803" w:rsidRPr="00853803" w:rsidRDefault="00853803" w:rsidP="00853803">
      <w:pPr>
        <w:pBdr>
          <w:bottom w:val="single" w:sz="4" w:space="1" w:color="auto"/>
        </w:pBdr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853803">
        <w:rPr>
          <w:rFonts w:eastAsia="Calibri"/>
          <w:b/>
          <w:sz w:val="28"/>
          <w:szCs w:val="28"/>
          <w:lang w:eastAsia="en-US"/>
        </w:rPr>
        <w:t>к разработке принципиальных технических решений</w:t>
      </w:r>
    </w:p>
    <w:p w:rsidR="00853803" w:rsidRPr="00853803" w:rsidRDefault="00853803" w:rsidP="00853803">
      <w:pPr>
        <w:spacing w:line="360" w:lineRule="auto"/>
        <w:jc w:val="center"/>
        <w:rPr>
          <w:rFonts w:eastAsia="Calibri"/>
          <w:b/>
          <w:sz w:val="32"/>
          <w:szCs w:val="32"/>
          <w:lang w:eastAsia="en-US"/>
        </w:rPr>
      </w:pPr>
    </w:p>
    <w:p w:rsidR="00853803" w:rsidRPr="00853803" w:rsidRDefault="00853803" w:rsidP="00853803">
      <w:pPr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853803">
        <w:rPr>
          <w:rFonts w:eastAsia="Calibri"/>
          <w:b/>
          <w:sz w:val="28"/>
          <w:szCs w:val="28"/>
          <w:lang w:eastAsia="en-US"/>
        </w:rPr>
        <w:t>Наименование организации-разработчика</w:t>
      </w:r>
    </w:p>
    <w:p w:rsidR="00853803" w:rsidRPr="00853803" w:rsidRDefault="00853803" w:rsidP="00853803">
      <w:pPr>
        <w:spacing w:line="360" w:lineRule="auto"/>
        <w:jc w:val="both"/>
        <w:rPr>
          <w:rFonts w:eastAsia="Calibri"/>
          <w:sz w:val="28"/>
          <w:szCs w:val="28"/>
          <w:lang w:eastAsia="en-US"/>
        </w:rPr>
      </w:pPr>
    </w:p>
    <w:p w:rsidR="00853803" w:rsidRPr="00853803" w:rsidRDefault="009D4328" w:rsidP="00853803">
      <w:pPr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</w:t>
      </w:r>
      <w:r w:rsidR="00853803" w:rsidRPr="00853803">
        <w:rPr>
          <w:rFonts w:eastAsia="Calibri"/>
          <w:sz w:val="28"/>
          <w:szCs w:val="28"/>
          <w:lang w:eastAsia="en-US"/>
        </w:rPr>
        <w:t>Заказчик: ОАО «Славнефть-ЯНОС», г. Ярославль</w:t>
      </w:r>
    </w:p>
    <w:p w:rsidR="00853803" w:rsidRPr="00853803" w:rsidRDefault="00853803" w:rsidP="00853803">
      <w:pPr>
        <w:spacing w:line="360" w:lineRule="auto"/>
        <w:jc w:val="both"/>
        <w:rPr>
          <w:rFonts w:eastAsia="Calibri"/>
          <w:sz w:val="28"/>
          <w:szCs w:val="28"/>
          <w:lang w:eastAsia="en-US"/>
        </w:rPr>
      </w:pPr>
    </w:p>
    <w:p w:rsidR="00853803" w:rsidRPr="00853803" w:rsidRDefault="00853803" w:rsidP="00853803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853803" w:rsidRPr="00853803" w:rsidRDefault="00853803" w:rsidP="00853803">
      <w:pPr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853803">
        <w:rPr>
          <w:rFonts w:eastAsia="Calibri"/>
          <w:b/>
          <w:sz w:val="28"/>
          <w:szCs w:val="28"/>
          <w:lang w:eastAsia="en-US"/>
        </w:rPr>
        <w:t>Наименование работы в соответствии с заданием на проектирование</w:t>
      </w:r>
    </w:p>
    <w:p w:rsidR="00853803" w:rsidRPr="00853803" w:rsidRDefault="00853803" w:rsidP="00853803">
      <w:pPr>
        <w:spacing w:line="360" w:lineRule="auto"/>
        <w:jc w:val="center"/>
        <w:rPr>
          <w:rFonts w:eastAsia="Calibri"/>
          <w:sz w:val="28"/>
          <w:szCs w:val="28"/>
          <w:lang w:eastAsia="en-US"/>
        </w:rPr>
      </w:pPr>
    </w:p>
    <w:p w:rsidR="00853803" w:rsidRPr="00853803" w:rsidRDefault="00853803" w:rsidP="00853803">
      <w:pPr>
        <w:spacing w:line="360" w:lineRule="auto"/>
        <w:jc w:val="center"/>
        <w:rPr>
          <w:rFonts w:eastAsia="Calibri"/>
          <w:sz w:val="28"/>
          <w:szCs w:val="28"/>
          <w:lang w:eastAsia="en-US"/>
        </w:rPr>
      </w:pPr>
      <w:r w:rsidRPr="00853803">
        <w:rPr>
          <w:rFonts w:eastAsia="Calibri"/>
          <w:sz w:val="28"/>
          <w:szCs w:val="28"/>
          <w:lang w:eastAsia="en-US"/>
        </w:rPr>
        <w:t>ПРИНЦИПИАЛЬНЫЕ ТЕХНИЧЕСКИЕ РЕШЕНИЯ (ПТР)</w:t>
      </w:r>
    </w:p>
    <w:p w:rsidR="00853803" w:rsidRPr="00853803" w:rsidRDefault="00853803" w:rsidP="00853803">
      <w:pPr>
        <w:spacing w:line="360" w:lineRule="auto"/>
        <w:jc w:val="center"/>
        <w:rPr>
          <w:rFonts w:eastAsia="Calibri"/>
          <w:sz w:val="28"/>
          <w:szCs w:val="28"/>
          <w:lang w:eastAsia="en-US"/>
        </w:rPr>
      </w:pPr>
    </w:p>
    <w:p w:rsidR="00853803" w:rsidRPr="00853803" w:rsidRDefault="00853803" w:rsidP="00853803">
      <w:pPr>
        <w:tabs>
          <w:tab w:val="left" w:pos="3686"/>
        </w:tabs>
        <w:spacing w:line="360" w:lineRule="auto"/>
        <w:rPr>
          <w:rFonts w:eastAsia="Calibri"/>
          <w:sz w:val="28"/>
          <w:szCs w:val="28"/>
          <w:lang w:eastAsia="en-US"/>
        </w:rPr>
      </w:pPr>
      <w:r w:rsidRPr="00853803">
        <w:rPr>
          <w:rFonts w:eastAsia="Calibri"/>
          <w:sz w:val="28"/>
          <w:szCs w:val="28"/>
          <w:lang w:eastAsia="en-US"/>
        </w:rPr>
        <w:t>Цех</w:t>
      </w:r>
      <w:r w:rsidRPr="00853803">
        <w:rPr>
          <w:rFonts w:eastAsia="Calibri"/>
          <w:sz w:val="28"/>
          <w:szCs w:val="28"/>
          <w:lang w:eastAsia="en-US"/>
        </w:rPr>
        <w:tab/>
      </w:r>
    </w:p>
    <w:p w:rsidR="00853803" w:rsidRPr="00853803" w:rsidRDefault="00853803" w:rsidP="00853803">
      <w:pPr>
        <w:tabs>
          <w:tab w:val="left" w:pos="3686"/>
        </w:tabs>
        <w:spacing w:line="360" w:lineRule="auto"/>
        <w:rPr>
          <w:rFonts w:eastAsia="Calibri"/>
          <w:sz w:val="28"/>
          <w:szCs w:val="28"/>
          <w:lang w:eastAsia="en-US"/>
        </w:rPr>
      </w:pPr>
      <w:r w:rsidRPr="00853803">
        <w:rPr>
          <w:rFonts w:eastAsia="Calibri"/>
          <w:sz w:val="28"/>
          <w:szCs w:val="28"/>
          <w:lang w:eastAsia="en-US"/>
        </w:rPr>
        <w:t>Установка</w:t>
      </w:r>
      <w:r w:rsidRPr="00853803">
        <w:rPr>
          <w:rFonts w:eastAsia="Calibri"/>
          <w:sz w:val="28"/>
          <w:szCs w:val="28"/>
          <w:lang w:eastAsia="en-US"/>
        </w:rPr>
        <w:tab/>
      </w:r>
    </w:p>
    <w:p w:rsidR="00853803" w:rsidRPr="00853803" w:rsidRDefault="00853803" w:rsidP="00853803">
      <w:pPr>
        <w:tabs>
          <w:tab w:val="left" w:pos="3686"/>
        </w:tabs>
        <w:spacing w:line="360" w:lineRule="auto"/>
        <w:rPr>
          <w:rFonts w:eastAsia="Calibri"/>
          <w:sz w:val="28"/>
          <w:szCs w:val="28"/>
          <w:lang w:eastAsia="en-US"/>
        </w:rPr>
      </w:pPr>
      <w:r w:rsidRPr="00853803">
        <w:rPr>
          <w:rFonts w:eastAsia="Calibri"/>
          <w:sz w:val="28"/>
          <w:szCs w:val="28"/>
          <w:lang w:eastAsia="en-US"/>
        </w:rPr>
        <w:t>Задание на проектирование</w:t>
      </w:r>
      <w:r w:rsidRPr="00853803">
        <w:rPr>
          <w:rFonts w:eastAsia="Calibri"/>
          <w:sz w:val="28"/>
          <w:szCs w:val="28"/>
          <w:lang w:eastAsia="en-US"/>
        </w:rPr>
        <w:tab/>
      </w:r>
    </w:p>
    <w:p w:rsidR="00853803" w:rsidRPr="00853803" w:rsidRDefault="00853803" w:rsidP="00853803">
      <w:pPr>
        <w:spacing w:line="360" w:lineRule="auto"/>
        <w:jc w:val="center"/>
        <w:rPr>
          <w:rFonts w:eastAsia="Calibri"/>
          <w:sz w:val="28"/>
          <w:szCs w:val="28"/>
          <w:lang w:eastAsia="en-US"/>
        </w:rPr>
      </w:pPr>
    </w:p>
    <w:p w:rsidR="00853803" w:rsidRPr="00853803" w:rsidRDefault="00853803" w:rsidP="00853803">
      <w:pPr>
        <w:tabs>
          <w:tab w:val="left" w:pos="3686"/>
        </w:tabs>
        <w:spacing w:line="360" w:lineRule="auto"/>
        <w:rPr>
          <w:rFonts w:eastAsia="Calibri"/>
          <w:sz w:val="28"/>
          <w:szCs w:val="28"/>
          <w:lang w:eastAsia="en-US"/>
        </w:rPr>
      </w:pPr>
      <w:r w:rsidRPr="00853803">
        <w:rPr>
          <w:rFonts w:eastAsia="Calibri"/>
          <w:sz w:val="28"/>
          <w:szCs w:val="28"/>
          <w:lang w:eastAsia="en-US"/>
        </w:rPr>
        <w:t>Номер проекта</w:t>
      </w:r>
      <w:r w:rsidRPr="00853803">
        <w:rPr>
          <w:rFonts w:eastAsia="Calibri"/>
          <w:sz w:val="28"/>
          <w:szCs w:val="28"/>
          <w:lang w:eastAsia="en-US"/>
        </w:rPr>
        <w:tab/>
      </w:r>
    </w:p>
    <w:p w:rsidR="00853803" w:rsidRPr="00853803" w:rsidRDefault="00853803" w:rsidP="00853803">
      <w:pPr>
        <w:tabs>
          <w:tab w:val="left" w:pos="3686"/>
        </w:tabs>
        <w:spacing w:line="360" w:lineRule="auto"/>
        <w:rPr>
          <w:rFonts w:eastAsia="Calibri"/>
          <w:sz w:val="28"/>
          <w:szCs w:val="28"/>
          <w:lang w:eastAsia="en-US"/>
        </w:rPr>
      </w:pPr>
      <w:r w:rsidRPr="00853803">
        <w:rPr>
          <w:rFonts w:eastAsia="Calibri"/>
          <w:sz w:val="28"/>
          <w:szCs w:val="28"/>
          <w:lang w:eastAsia="en-US"/>
        </w:rPr>
        <w:t xml:space="preserve">Стадия: </w:t>
      </w:r>
      <w:r w:rsidRPr="00853803">
        <w:rPr>
          <w:rFonts w:eastAsia="Calibri"/>
          <w:sz w:val="28"/>
          <w:szCs w:val="28"/>
          <w:lang w:eastAsia="en-US"/>
        </w:rPr>
        <w:tab/>
        <w:t xml:space="preserve">предпроектная проработка </w:t>
      </w:r>
    </w:p>
    <w:p w:rsidR="00853803" w:rsidRPr="00853803" w:rsidRDefault="00853803" w:rsidP="00853803">
      <w:pPr>
        <w:spacing w:line="360" w:lineRule="auto"/>
        <w:jc w:val="center"/>
        <w:rPr>
          <w:rFonts w:eastAsia="Calibri"/>
          <w:sz w:val="28"/>
          <w:szCs w:val="28"/>
          <w:lang w:eastAsia="en-US"/>
        </w:rPr>
      </w:pPr>
    </w:p>
    <w:p w:rsidR="00853803" w:rsidRPr="00853803" w:rsidRDefault="00853803" w:rsidP="00853803">
      <w:pPr>
        <w:tabs>
          <w:tab w:val="left" w:pos="5387"/>
        </w:tabs>
        <w:spacing w:line="600" w:lineRule="auto"/>
        <w:rPr>
          <w:rFonts w:eastAsia="Calibri"/>
          <w:sz w:val="28"/>
          <w:szCs w:val="28"/>
          <w:lang w:eastAsia="en-US"/>
        </w:rPr>
      </w:pPr>
      <w:r w:rsidRPr="00853803">
        <w:rPr>
          <w:rFonts w:eastAsia="Calibri"/>
          <w:sz w:val="28"/>
          <w:szCs w:val="28"/>
          <w:lang w:eastAsia="en-US"/>
        </w:rPr>
        <w:tab/>
      </w:r>
    </w:p>
    <w:p w:rsidR="00853803" w:rsidRPr="00853803" w:rsidRDefault="00853803" w:rsidP="00853803">
      <w:pPr>
        <w:tabs>
          <w:tab w:val="left" w:pos="6096"/>
        </w:tabs>
        <w:spacing w:line="600" w:lineRule="auto"/>
        <w:rPr>
          <w:rFonts w:eastAsia="Calibri"/>
          <w:sz w:val="28"/>
          <w:szCs w:val="28"/>
          <w:lang w:eastAsia="en-US"/>
        </w:rPr>
      </w:pPr>
      <w:r w:rsidRPr="00853803">
        <w:rPr>
          <w:rFonts w:eastAsia="Calibri"/>
          <w:sz w:val="28"/>
          <w:szCs w:val="28"/>
          <w:lang w:eastAsia="en-US"/>
        </w:rPr>
        <w:t>Главный инженер проекта</w:t>
      </w:r>
      <w:r w:rsidRPr="00853803">
        <w:rPr>
          <w:rFonts w:eastAsia="Calibri"/>
          <w:sz w:val="28"/>
          <w:szCs w:val="28"/>
          <w:lang w:eastAsia="en-US"/>
        </w:rPr>
        <w:tab/>
        <w:t>ФИО</w:t>
      </w:r>
    </w:p>
    <w:p w:rsidR="00853803" w:rsidRPr="00853803" w:rsidRDefault="00853803" w:rsidP="00853803">
      <w:pPr>
        <w:tabs>
          <w:tab w:val="left" w:pos="6096"/>
        </w:tabs>
        <w:spacing w:line="600" w:lineRule="auto"/>
        <w:rPr>
          <w:rFonts w:eastAsia="Calibri"/>
          <w:sz w:val="28"/>
          <w:szCs w:val="28"/>
          <w:lang w:eastAsia="en-US"/>
        </w:rPr>
      </w:pPr>
      <w:r w:rsidRPr="00853803">
        <w:rPr>
          <w:rFonts w:eastAsia="Calibri"/>
          <w:sz w:val="28"/>
          <w:szCs w:val="28"/>
          <w:lang w:eastAsia="en-US"/>
        </w:rPr>
        <w:t>Начальник отдела</w:t>
      </w:r>
      <w:r w:rsidRPr="00853803">
        <w:rPr>
          <w:rFonts w:eastAsia="Calibri"/>
          <w:sz w:val="28"/>
          <w:szCs w:val="28"/>
          <w:lang w:eastAsia="en-US"/>
        </w:rPr>
        <w:tab/>
        <w:t>ФИО</w:t>
      </w:r>
    </w:p>
    <w:p w:rsidR="00853803" w:rsidRPr="00853803" w:rsidRDefault="00853803" w:rsidP="00853803">
      <w:pPr>
        <w:tabs>
          <w:tab w:val="left" w:pos="6096"/>
        </w:tabs>
        <w:spacing w:line="600" w:lineRule="auto"/>
        <w:rPr>
          <w:rFonts w:eastAsia="Calibri"/>
          <w:sz w:val="28"/>
          <w:szCs w:val="28"/>
          <w:lang w:eastAsia="en-US"/>
        </w:rPr>
      </w:pPr>
      <w:r w:rsidRPr="00853803">
        <w:rPr>
          <w:rFonts w:eastAsia="Calibri"/>
          <w:sz w:val="28"/>
          <w:szCs w:val="28"/>
          <w:lang w:eastAsia="en-US"/>
        </w:rPr>
        <w:t>Ведущий инженер</w:t>
      </w:r>
      <w:r w:rsidRPr="00853803">
        <w:rPr>
          <w:rFonts w:eastAsia="Calibri"/>
          <w:sz w:val="28"/>
          <w:szCs w:val="28"/>
          <w:lang w:eastAsia="en-US"/>
        </w:rPr>
        <w:tab/>
        <w:t>ФИО</w:t>
      </w:r>
    </w:p>
    <w:p w:rsidR="00853803" w:rsidRPr="00853803" w:rsidRDefault="00853803" w:rsidP="00853803">
      <w:pPr>
        <w:spacing w:line="360" w:lineRule="auto"/>
        <w:jc w:val="center"/>
        <w:rPr>
          <w:rFonts w:eastAsia="Calibri"/>
          <w:sz w:val="28"/>
          <w:szCs w:val="28"/>
          <w:lang w:eastAsia="en-US"/>
        </w:rPr>
      </w:pPr>
    </w:p>
    <w:p w:rsidR="00853803" w:rsidRPr="00853803" w:rsidRDefault="00853803" w:rsidP="00853803">
      <w:pPr>
        <w:spacing w:line="360" w:lineRule="auto"/>
        <w:jc w:val="center"/>
        <w:rPr>
          <w:rFonts w:eastAsia="Calibri"/>
          <w:sz w:val="28"/>
          <w:szCs w:val="28"/>
          <w:lang w:eastAsia="en-US"/>
        </w:rPr>
      </w:pPr>
      <w:r w:rsidRPr="00853803">
        <w:rPr>
          <w:rFonts w:eastAsia="Calibri"/>
          <w:sz w:val="28"/>
          <w:szCs w:val="28"/>
          <w:lang w:eastAsia="en-US"/>
        </w:rPr>
        <w:t>г. Ярославль</w:t>
      </w:r>
    </w:p>
    <w:p w:rsidR="00853803" w:rsidRPr="00853803" w:rsidRDefault="00853803" w:rsidP="00853803">
      <w:pPr>
        <w:spacing w:line="360" w:lineRule="auto"/>
        <w:jc w:val="center"/>
        <w:rPr>
          <w:rFonts w:eastAsia="Calibri"/>
          <w:sz w:val="28"/>
          <w:szCs w:val="28"/>
          <w:lang w:eastAsia="en-US"/>
        </w:rPr>
      </w:pPr>
      <w:r w:rsidRPr="00853803">
        <w:rPr>
          <w:rFonts w:eastAsia="Calibri"/>
          <w:sz w:val="28"/>
          <w:szCs w:val="28"/>
          <w:lang w:eastAsia="en-US"/>
        </w:rPr>
        <w:t>20__ г.</w:t>
      </w:r>
    </w:p>
    <w:p w:rsidR="00853803" w:rsidRPr="00853803" w:rsidRDefault="00F04217" w:rsidP="00853803">
      <w:pPr>
        <w:keepNext/>
        <w:keepLines/>
        <w:spacing w:before="480" w:after="240"/>
        <w:ind w:left="1429" w:hanging="360"/>
        <w:contextualSpacing/>
        <w:jc w:val="both"/>
        <w:outlineLvl w:val="0"/>
        <w:rPr>
          <w:rFonts w:eastAsia="Calibri"/>
          <w:b/>
          <w:lang w:eastAsia="en-US"/>
        </w:rPr>
      </w:pPr>
      <w:bookmarkStart w:id="12" w:name="_Toc353979766"/>
      <w:r>
        <w:rPr>
          <w:rFonts w:eastAsia="Calibri"/>
          <w:b/>
          <w:lang w:eastAsia="en-US"/>
        </w:rPr>
        <w:t xml:space="preserve">1. </w:t>
      </w:r>
      <w:r w:rsidR="00853803" w:rsidRPr="00853803">
        <w:rPr>
          <w:rFonts w:eastAsia="Calibri"/>
          <w:b/>
          <w:lang w:eastAsia="en-US"/>
        </w:rPr>
        <w:t>Описание принципиальных технических решений и технологической схемы</w:t>
      </w:r>
      <w:bookmarkEnd w:id="12"/>
    </w:p>
    <w:p w:rsidR="00853803" w:rsidRPr="00853803" w:rsidRDefault="00853803" w:rsidP="00853803">
      <w:pPr>
        <w:ind w:firstLine="567"/>
        <w:jc w:val="both"/>
        <w:rPr>
          <w:rFonts w:eastAsia="Calibri"/>
          <w:lang w:eastAsia="en-US"/>
        </w:rPr>
      </w:pPr>
      <w:r w:rsidRPr="00853803">
        <w:rPr>
          <w:rFonts w:eastAsia="Calibri"/>
          <w:lang w:eastAsia="en-US"/>
        </w:rPr>
        <w:t>В данном разделе приводится обоснование необходимости выполнения работы (выполнение требований ПБ, износ оборудования и т.п.), дается описание мероприятий, которые необходимо выполнить для реализации проекта, а также описание технологической схемы. Принципиальная технологическая схема приводится в приложении.</w:t>
      </w:r>
    </w:p>
    <w:p w:rsidR="00853803" w:rsidRPr="00853803" w:rsidRDefault="00853803" w:rsidP="00853803">
      <w:pPr>
        <w:ind w:firstLine="709"/>
        <w:jc w:val="both"/>
        <w:rPr>
          <w:rFonts w:eastAsia="Calibri"/>
          <w:lang w:eastAsia="en-US"/>
        </w:rPr>
      </w:pPr>
    </w:p>
    <w:p w:rsidR="00853803" w:rsidRPr="00853803" w:rsidRDefault="00F04217" w:rsidP="00853803">
      <w:pPr>
        <w:keepNext/>
        <w:keepLines/>
        <w:spacing w:before="480" w:after="240"/>
        <w:ind w:left="1429" w:hanging="360"/>
        <w:contextualSpacing/>
        <w:jc w:val="both"/>
        <w:outlineLvl w:val="0"/>
        <w:rPr>
          <w:rFonts w:eastAsia="Calibri"/>
          <w:b/>
          <w:lang w:eastAsia="en-US"/>
        </w:rPr>
      </w:pPr>
      <w:bookmarkStart w:id="13" w:name="_Toc353979767"/>
      <w:r>
        <w:rPr>
          <w:rFonts w:eastAsia="Calibri"/>
          <w:b/>
          <w:lang w:eastAsia="en-US"/>
        </w:rPr>
        <w:t>2. О</w:t>
      </w:r>
      <w:r w:rsidR="00853803" w:rsidRPr="00853803">
        <w:rPr>
          <w:rFonts w:eastAsia="Calibri"/>
          <w:b/>
          <w:lang w:eastAsia="en-US"/>
        </w:rPr>
        <w:t>писание и объем строительно-монтажных работ</w:t>
      </w:r>
      <w:bookmarkEnd w:id="13"/>
    </w:p>
    <w:p w:rsidR="00853803" w:rsidRPr="00853803" w:rsidRDefault="00853803" w:rsidP="00853803">
      <w:pPr>
        <w:ind w:firstLine="567"/>
        <w:jc w:val="both"/>
        <w:rPr>
          <w:rFonts w:eastAsia="Calibri"/>
          <w:lang w:eastAsia="en-US"/>
        </w:rPr>
      </w:pPr>
      <w:r w:rsidRPr="00853803">
        <w:rPr>
          <w:rFonts w:eastAsia="Calibri"/>
          <w:lang w:eastAsia="en-US"/>
        </w:rPr>
        <w:t>Приводятся данные в виде таблицы по количеству применяемого оборудования, а также указывается стоимость: основного оборудования -  попозиционно, прочего – одной суммой:</w:t>
      </w:r>
    </w:p>
    <w:tbl>
      <w:tblPr>
        <w:tblpPr w:leftFromText="180" w:rightFromText="180" w:vertAnchor="text" w:horzAnchor="margin" w:tblpY="25"/>
        <w:tblW w:w="9571" w:type="dxa"/>
        <w:tblLook w:val="04A0" w:firstRow="1" w:lastRow="0" w:firstColumn="1" w:lastColumn="0" w:noHBand="0" w:noVBand="1"/>
      </w:tblPr>
      <w:tblGrid>
        <w:gridCol w:w="5637"/>
        <w:gridCol w:w="1842"/>
        <w:gridCol w:w="2092"/>
      </w:tblGrid>
      <w:tr w:rsidR="00853803" w:rsidRPr="00853803" w:rsidTr="00641BEE">
        <w:trPr>
          <w:trHeight w:val="841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803" w:rsidRPr="00853803" w:rsidRDefault="00853803" w:rsidP="00853803">
            <w:pPr>
              <w:jc w:val="center"/>
              <w:rPr>
                <w:color w:val="000000"/>
              </w:rPr>
            </w:pPr>
            <w:r w:rsidRPr="00853803">
              <w:rPr>
                <w:color w:val="000000"/>
              </w:rPr>
              <w:t>Наименование предполагаемого к использованию оборудования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803" w:rsidRPr="00853803" w:rsidRDefault="00853803" w:rsidP="00853803">
            <w:pPr>
              <w:jc w:val="center"/>
              <w:rPr>
                <w:color w:val="000000"/>
              </w:rPr>
            </w:pPr>
            <w:r w:rsidRPr="00853803">
              <w:rPr>
                <w:color w:val="000000"/>
              </w:rPr>
              <w:t>Количество, шт.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3803" w:rsidRPr="00853803" w:rsidRDefault="00853803" w:rsidP="00853803">
            <w:pPr>
              <w:jc w:val="center"/>
              <w:rPr>
                <w:color w:val="000000"/>
              </w:rPr>
            </w:pPr>
            <w:r w:rsidRPr="00853803">
              <w:rPr>
                <w:color w:val="000000"/>
              </w:rPr>
              <w:t>Стоимость, тыс. руб. без НДС</w:t>
            </w:r>
          </w:p>
        </w:tc>
      </w:tr>
      <w:tr w:rsidR="00853803" w:rsidRPr="00853803" w:rsidTr="00641BEE">
        <w:trPr>
          <w:trHeight w:val="507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803" w:rsidRPr="00853803" w:rsidRDefault="00853803" w:rsidP="00853803">
            <w:pPr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803" w:rsidRPr="00853803" w:rsidRDefault="00853803" w:rsidP="00853803">
            <w:pPr>
              <w:jc w:val="right"/>
              <w:rPr>
                <w:color w:val="000000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3803" w:rsidRPr="00853803" w:rsidRDefault="00853803" w:rsidP="00853803">
            <w:pPr>
              <w:jc w:val="right"/>
              <w:rPr>
                <w:color w:val="000000"/>
              </w:rPr>
            </w:pPr>
          </w:p>
        </w:tc>
      </w:tr>
      <w:tr w:rsidR="00853803" w:rsidRPr="00853803" w:rsidTr="00641BEE">
        <w:trPr>
          <w:trHeight w:val="557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803" w:rsidRPr="00853803" w:rsidRDefault="00853803" w:rsidP="00853803">
            <w:pPr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803" w:rsidRPr="00853803" w:rsidRDefault="00853803" w:rsidP="00853803">
            <w:pPr>
              <w:jc w:val="right"/>
              <w:rPr>
                <w:color w:val="000000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3803" w:rsidRPr="00853803" w:rsidRDefault="00853803" w:rsidP="00853803">
            <w:pPr>
              <w:jc w:val="right"/>
              <w:rPr>
                <w:color w:val="000000"/>
              </w:rPr>
            </w:pPr>
          </w:p>
        </w:tc>
      </w:tr>
    </w:tbl>
    <w:p w:rsidR="00853803" w:rsidRPr="00853803" w:rsidRDefault="00853803" w:rsidP="00853803">
      <w:pPr>
        <w:ind w:firstLine="709"/>
        <w:jc w:val="both"/>
        <w:rPr>
          <w:rFonts w:eastAsia="Calibri"/>
          <w:lang w:eastAsia="en-US"/>
        </w:rPr>
      </w:pPr>
    </w:p>
    <w:p w:rsidR="00853803" w:rsidRPr="00853803" w:rsidRDefault="00853803" w:rsidP="00853803">
      <w:pPr>
        <w:ind w:firstLine="567"/>
        <w:jc w:val="both"/>
        <w:rPr>
          <w:rFonts w:eastAsia="Calibri"/>
          <w:lang w:eastAsia="en-US"/>
        </w:rPr>
      </w:pPr>
      <w:r w:rsidRPr="00853803">
        <w:rPr>
          <w:rFonts w:eastAsia="Calibri"/>
          <w:lang w:eastAsia="en-US"/>
        </w:rPr>
        <w:t>Также дается перечень сопутствующих работ, которые необходимо будет выполнить для устранения узких мест (расширение системы управления, устройство дополнительных эстакад, опор, усиление строительных конструкций и т.п.).</w:t>
      </w:r>
    </w:p>
    <w:p w:rsidR="00853803" w:rsidRPr="00853803" w:rsidRDefault="00853803" w:rsidP="00853803">
      <w:pPr>
        <w:keepNext/>
        <w:ind w:firstLine="567"/>
        <w:jc w:val="both"/>
        <w:rPr>
          <w:rFonts w:eastAsia="Calibri"/>
          <w:lang w:eastAsia="en-US"/>
        </w:rPr>
      </w:pPr>
      <w:bookmarkStart w:id="14" w:name="_Toc353979768"/>
      <w:r w:rsidRPr="00853803">
        <w:rPr>
          <w:rFonts w:eastAsia="Calibri"/>
          <w:lang w:eastAsia="en-US"/>
        </w:rPr>
        <w:t>Приводятся данные в виде таблицы с распределением СМР по разделам проекта:</w:t>
      </w:r>
    </w:p>
    <w:tbl>
      <w:tblPr>
        <w:tblStyle w:val="1a"/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853803" w:rsidRPr="00853803" w:rsidTr="00641BEE">
        <w:trPr>
          <w:cantSplit/>
          <w:trHeight w:val="699"/>
        </w:trPr>
        <w:tc>
          <w:tcPr>
            <w:tcW w:w="3369" w:type="dxa"/>
            <w:vAlign w:val="center"/>
          </w:tcPr>
          <w:p w:rsidR="00853803" w:rsidRPr="00853803" w:rsidRDefault="00853803" w:rsidP="00853803">
            <w:pPr>
              <w:keepNext/>
              <w:jc w:val="center"/>
              <w:rPr>
                <w:color w:val="000000"/>
              </w:rPr>
            </w:pPr>
            <w:r w:rsidRPr="00853803">
              <w:rPr>
                <w:color w:val="000000"/>
              </w:rPr>
              <w:t>Разделы проекта</w:t>
            </w:r>
          </w:p>
        </w:tc>
        <w:tc>
          <w:tcPr>
            <w:tcW w:w="6202" w:type="dxa"/>
            <w:vAlign w:val="center"/>
          </w:tcPr>
          <w:p w:rsidR="00853803" w:rsidRPr="00853803" w:rsidRDefault="00853803" w:rsidP="00853803">
            <w:pPr>
              <w:keepNext/>
              <w:jc w:val="center"/>
              <w:rPr>
                <w:color w:val="000000"/>
              </w:rPr>
            </w:pPr>
            <w:r w:rsidRPr="00853803">
              <w:rPr>
                <w:color w:val="000000"/>
              </w:rPr>
              <w:t>Описание работ</w:t>
            </w:r>
          </w:p>
        </w:tc>
      </w:tr>
      <w:tr w:rsidR="00853803" w:rsidRPr="00853803" w:rsidTr="00641BEE">
        <w:trPr>
          <w:cantSplit/>
        </w:trPr>
        <w:tc>
          <w:tcPr>
            <w:tcW w:w="3369" w:type="dxa"/>
          </w:tcPr>
          <w:p w:rsidR="00853803" w:rsidRPr="00853803" w:rsidRDefault="00853803" w:rsidP="00853803">
            <w:pPr>
              <w:keepNext/>
              <w:jc w:val="both"/>
            </w:pPr>
            <w:r w:rsidRPr="00853803">
              <w:t>Монтажная часть (ТМ)</w:t>
            </w:r>
          </w:p>
        </w:tc>
        <w:tc>
          <w:tcPr>
            <w:tcW w:w="6202" w:type="dxa"/>
          </w:tcPr>
          <w:p w:rsidR="00853803" w:rsidRPr="00853803" w:rsidRDefault="00853803" w:rsidP="00853803">
            <w:pPr>
              <w:keepNext/>
              <w:jc w:val="both"/>
            </w:pPr>
            <w:r w:rsidRPr="00853803">
              <w:t>Например, прокладка трубопроводов по существующей эстакаде, монтаж задвижек</w:t>
            </w:r>
          </w:p>
        </w:tc>
      </w:tr>
      <w:tr w:rsidR="00853803" w:rsidRPr="00853803" w:rsidTr="00641BEE">
        <w:trPr>
          <w:cantSplit/>
        </w:trPr>
        <w:tc>
          <w:tcPr>
            <w:tcW w:w="3369" w:type="dxa"/>
          </w:tcPr>
          <w:p w:rsidR="00853803" w:rsidRPr="00853803" w:rsidRDefault="00853803" w:rsidP="00853803">
            <w:pPr>
              <w:keepNext/>
              <w:jc w:val="both"/>
            </w:pPr>
            <w:r w:rsidRPr="00853803">
              <w:t>Часть КИПиА (АТХ)</w:t>
            </w:r>
          </w:p>
        </w:tc>
        <w:tc>
          <w:tcPr>
            <w:tcW w:w="6202" w:type="dxa"/>
          </w:tcPr>
          <w:p w:rsidR="00853803" w:rsidRPr="00853803" w:rsidRDefault="00853803" w:rsidP="00853803">
            <w:pPr>
              <w:keepNext/>
              <w:jc w:val="both"/>
            </w:pPr>
            <w:r w:rsidRPr="00853803">
              <w:t xml:space="preserve">Например, монтаж сигнализаторов уровня, </w:t>
            </w:r>
          </w:p>
          <w:p w:rsidR="00853803" w:rsidRPr="00853803" w:rsidRDefault="00853803" w:rsidP="00853803">
            <w:pPr>
              <w:keepNext/>
              <w:jc w:val="both"/>
            </w:pPr>
            <w:r w:rsidRPr="00853803">
              <w:t>контрольных кабелей в существующих лотках,</w:t>
            </w:r>
          </w:p>
          <w:p w:rsidR="00853803" w:rsidRPr="00853803" w:rsidRDefault="00853803" w:rsidP="00853803">
            <w:pPr>
              <w:keepNext/>
              <w:jc w:val="both"/>
            </w:pPr>
            <w:r w:rsidRPr="00853803">
              <w:t>монтаж дополнительных магистральных кабелей.</w:t>
            </w:r>
          </w:p>
        </w:tc>
      </w:tr>
      <w:tr w:rsidR="00853803" w:rsidRPr="00853803" w:rsidTr="00641BEE">
        <w:trPr>
          <w:cantSplit/>
        </w:trPr>
        <w:tc>
          <w:tcPr>
            <w:tcW w:w="3369" w:type="dxa"/>
          </w:tcPr>
          <w:p w:rsidR="00853803" w:rsidRPr="00853803" w:rsidRDefault="00853803" w:rsidP="00853803">
            <w:pPr>
              <w:keepNext/>
              <w:jc w:val="both"/>
            </w:pPr>
            <w:r w:rsidRPr="00853803">
              <w:t>Электротехническая часть</w:t>
            </w:r>
          </w:p>
        </w:tc>
        <w:tc>
          <w:tcPr>
            <w:tcW w:w="6202" w:type="dxa"/>
          </w:tcPr>
          <w:p w:rsidR="00853803" w:rsidRPr="00853803" w:rsidRDefault="00853803" w:rsidP="00853803">
            <w:pPr>
              <w:keepNext/>
              <w:jc w:val="both"/>
            </w:pPr>
            <w:r w:rsidRPr="00853803">
              <w:t>Например, замена электрооборудования, прокладка силовых кабелей.</w:t>
            </w:r>
          </w:p>
        </w:tc>
      </w:tr>
      <w:tr w:rsidR="00853803" w:rsidRPr="00853803" w:rsidTr="00641BEE">
        <w:trPr>
          <w:cantSplit/>
        </w:trPr>
        <w:tc>
          <w:tcPr>
            <w:tcW w:w="3369" w:type="dxa"/>
          </w:tcPr>
          <w:p w:rsidR="00853803" w:rsidRPr="00853803" w:rsidRDefault="00853803" w:rsidP="00853803">
            <w:pPr>
              <w:keepNext/>
              <w:jc w:val="both"/>
            </w:pPr>
            <w:r w:rsidRPr="00853803">
              <w:t>Строительная часть</w:t>
            </w:r>
          </w:p>
        </w:tc>
        <w:tc>
          <w:tcPr>
            <w:tcW w:w="6202" w:type="dxa"/>
          </w:tcPr>
          <w:p w:rsidR="00853803" w:rsidRPr="00853803" w:rsidRDefault="00853803" w:rsidP="00853803">
            <w:pPr>
              <w:keepNext/>
              <w:jc w:val="both"/>
            </w:pPr>
            <w:r w:rsidRPr="00853803">
              <w:t>Например, устройство фундаментов оборудования, опор трубопроводов.</w:t>
            </w:r>
          </w:p>
        </w:tc>
      </w:tr>
    </w:tbl>
    <w:p w:rsidR="00853803" w:rsidRPr="00853803" w:rsidRDefault="00853803" w:rsidP="00853803">
      <w:pPr>
        <w:ind w:firstLine="709"/>
        <w:jc w:val="both"/>
        <w:rPr>
          <w:rFonts w:eastAsia="Calibri"/>
          <w:lang w:eastAsia="en-US"/>
        </w:rPr>
      </w:pPr>
    </w:p>
    <w:p w:rsidR="00853803" w:rsidRPr="00853803" w:rsidRDefault="00853803" w:rsidP="00853803">
      <w:pPr>
        <w:ind w:firstLine="709"/>
        <w:jc w:val="both"/>
        <w:rPr>
          <w:rFonts w:eastAsia="Calibri"/>
          <w:lang w:eastAsia="en-US"/>
        </w:rPr>
      </w:pPr>
      <w:r w:rsidRPr="00853803">
        <w:rPr>
          <w:rFonts w:eastAsia="Calibri"/>
          <w:lang w:eastAsia="en-US"/>
        </w:rPr>
        <w:t>Привести требования к экспертизе документации, указать вид экспертизы.</w:t>
      </w:r>
    </w:p>
    <w:p w:rsidR="00853803" w:rsidRPr="00853803" w:rsidRDefault="00853803" w:rsidP="00853803">
      <w:pPr>
        <w:ind w:firstLine="709"/>
        <w:jc w:val="both"/>
        <w:rPr>
          <w:rFonts w:eastAsia="Calibri"/>
          <w:lang w:eastAsia="en-US"/>
        </w:rPr>
      </w:pPr>
    </w:p>
    <w:p w:rsidR="00853803" w:rsidRPr="00853803" w:rsidRDefault="00F04217" w:rsidP="00853803">
      <w:pPr>
        <w:keepNext/>
        <w:keepLines/>
        <w:spacing w:before="480" w:after="240"/>
        <w:ind w:left="1429" w:hanging="360"/>
        <w:contextualSpacing/>
        <w:jc w:val="both"/>
        <w:outlineLvl w:val="0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3. </w:t>
      </w:r>
      <w:r w:rsidR="00853803" w:rsidRPr="00853803">
        <w:rPr>
          <w:rFonts w:eastAsia="Calibri"/>
          <w:b/>
          <w:lang w:eastAsia="en-US"/>
        </w:rPr>
        <w:t>Оценка капитальных затрат на реализацию проекта</w:t>
      </w:r>
      <w:bookmarkEnd w:id="14"/>
    </w:p>
    <w:p w:rsidR="00853803" w:rsidRPr="00853803" w:rsidRDefault="00853803" w:rsidP="00853803">
      <w:pPr>
        <w:ind w:firstLine="567"/>
        <w:jc w:val="both"/>
        <w:rPr>
          <w:rFonts w:eastAsia="Calibri"/>
          <w:lang w:eastAsia="en-US"/>
        </w:rPr>
      </w:pPr>
      <w:r w:rsidRPr="00853803">
        <w:rPr>
          <w:rFonts w:eastAsia="Calibri"/>
          <w:lang w:eastAsia="en-US"/>
        </w:rPr>
        <w:t xml:space="preserve">При наличии аналогичных (выполненных ранее) проектов в расчетах использовать данные этих проектов, указать проект-аналог (номер и наименование), описать принцип перехода от стоимости аналога к оценке проекта. В приложении (в таблице) привести переводные коэффициенты. </w:t>
      </w:r>
    </w:p>
    <w:p w:rsidR="00853803" w:rsidRPr="00853803" w:rsidRDefault="00853803" w:rsidP="00853803">
      <w:pPr>
        <w:ind w:firstLine="567"/>
        <w:jc w:val="both"/>
        <w:rPr>
          <w:rFonts w:eastAsia="Calibri"/>
          <w:lang w:eastAsia="en-US"/>
        </w:rPr>
      </w:pPr>
      <w:r w:rsidRPr="00853803">
        <w:rPr>
          <w:rFonts w:eastAsia="Calibri"/>
          <w:lang w:eastAsia="en-US"/>
        </w:rPr>
        <w:t>Оценку капитальных затрат (поместить в Приложении) выполнить на основе проведенного укрупненного расчета объема выполняемых работ с учетом стоимости работ, оборудования и материалов на дату разработки принципиальных технических решений, с применением коэффициентов на объем работ к аналогу (в случае его наличия), а также инфляционного коэффициента.</w:t>
      </w:r>
    </w:p>
    <w:p w:rsidR="00853803" w:rsidRPr="00853803" w:rsidRDefault="00853803" w:rsidP="00853803">
      <w:pPr>
        <w:ind w:firstLine="567"/>
        <w:jc w:val="both"/>
        <w:rPr>
          <w:rFonts w:eastAsia="Calibri"/>
          <w:lang w:eastAsia="en-US"/>
        </w:rPr>
      </w:pPr>
      <w:r w:rsidRPr="00853803">
        <w:rPr>
          <w:rFonts w:eastAsia="Calibri"/>
          <w:lang w:eastAsia="en-US"/>
        </w:rPr>
        <w:t>Для пересчета стоимости аналога должны быть применены фактически сложившиеся индексы цен в соответствии со сборниками «Индексы цен в строительстве» за соответствующие годы.</w:t>
      </w:r>
    </w:p>
    <w:p w:rsidR="00853803" w:rsidRPr="00853803" w:rsidRDefault="00853803" w:rsidP="00853803">
      <w:pPr>
        <w:ind w:firstLine="567"/>
        <w:jc w:val="both"/>
        <w:rPr>
          <w:rFonts w:eastAsia="Calibri"/>
          <w:lang w:eastAsia="en-US"/>
        </w:rPr>
      </w:pPr>
      <w:r w:rsidRPr="00853803">
        <w:rPr>
          <w:rFonts w:eastAsia="Calibri"/>
          <w:lang w:eastAsia="en-US"/>
        </w:rPr>
        <w:t>Сметы проектов-аналогов, использованные при расчетах, должны быть приложены к ПТР.</w:t>
      </w:r>
    </w:p>
    <w:p w:rsidR="00853803" w:rsidRPr="00853803" w:rsidRDefault="00853803" w:rsidP="00853803">
      <w:pPr>
        <w:ind w:firstLine="567"/>
        <w:jc w:val="both"/>
        <w:rPr>
          <w:rFonts w:eastAsia="Calibri"/>
          <w:lang w:eastAsia="en-US"/>
        </w:rPr>
      </w:pPr>
      <w:r w:rsidRPr="00853803">
        <w:rPr>
          <w:rFonts w:eastAsia="Calibri"/>
          <w:lang w:eastAsia="en-US"/>
        </w:rPr>
        <w:t>Суммы указывать в тыс. руб. без НДС.</w:t>
      </w:r>
    </w:p>
    <w:p w:rsidR="00853803" w:rsidRPr="00853803" w:rsidRDefault="00853803" w:rsidP="00853803">
      <w:pPr>
        <w:ind w:firstLine="567"/>
        <w:jc w:val="both"/>
        <w:rPr>
          <w:rFonts w:eastAsia="Calibri"/>
          <w:lang w:eastAsia="en-US"/>
        </w:rPr>
      </w:pPr>
      <w:r w:rsidRPr="00853803">
        <w:rPr>
          <w:rFonts w:eastAsia="Calibri"/>
          <w:lang w:eastAsia="en-US"/>
        </w:rPr>
        <w:t>Оценка капитальных затрат должна отличаться от прогнозируемых фактических затрат не более, чем на ±30%.</w:t>
      </w:r>
    </w:p>
    <w:p w:rsidR="00853803" w:rsidRPr="00853803" w:rsidRDefault="00853803" w:rsidP="00853803">
      <w:pPr>
        <w:ind w:firstLine="567"/>
        <w:jc w:val="both"/>
        <w:rPr>
          <w:rFonts w:eastAsia="Calibri"/>
          <w:lang w:eastAsia="en-US"/>
        </w:rPr>
      </w:pPr>
    </w:p>
    <w:p w:rsidR="00853803" w:rsidRPr="00853803" w:rsidRDefault="00853803" w:rsidP="00853803">
      <w:pPr>
        <w:ind w:firstLine="567"/>
        <w:jc w:val="both"/>
        <w:rPr>
          <w:rFonts w:eastAsia="Calibri"/>
          <w:lang w:eastAsia="en-US"/>
        </w:rPr>
      </w:pPr>
      <w:r w:rsidRPr="00853803">
        <w:rPr>
          <w:rFonts w:eastAsia="Calibri"/>
          <w:lang w:eastAsia="en-US"/>
        </w:rPr>
        <w:t>Все данные по стоимости выполнения работ, а также по стоимости оборудования должны основываться на анализе сложившегося рынка товаров и услуг, проводимом Подрядчиком без участия Заказчика.</w:t>
      </w:r>
    </w:p>
    <w:p w:rsidR="00853803" w:rsidRPr="00853803" w:rsidRDefault="00853803" w:rsidP="00853803">
      <w:pPr>
        <w:ind w:firstLine="567"/>
        <w:jc w:val="both"/>
        <w:rPr>
          <w:rFonts w:eastAsia="Calibri"/>
          <w:lang w:eastAsia="en-US"/>
        </w:rPr>
      </w:pPr>
    </w:p>
    <w:p w:rsidR="00853803" w:rsidRPr="00853803" w:rsidRDefault="00853803" w:rsidP="00853803">
      <w:pPr>
        <w:ind w:firstLine="567"/>
        <w:jc w:val="both"/>
        <w:rPr>
          <w:rFonts w:eastAsia="Calibri"/>
          <w:lang w:eastAsia="en-US"/>
        </w:rPr>
      </w:pPr>
      <w:r w:rsidRPr="00853803">
        <w:rPr>
          <w:rFonts w:eastAsia="Calibri"/>
          <w:lang w:eastAsia="en-US"/>
        </w:rPr>
        <w:t>Стоимость выполнения проектно-изыскательских работ должна быть подтверждена прилагаемыми сметами, составленными по справочникам базовых цен либо по трудозатратам (при отсутствии расценок в справочниках) с учетом сложившегося уровня цен на ПИР.</w:t>
      </w:r>
    </w:p>
    <w:p w:rsidR="00853803" w:rsidRPr="00853803" w:rsidRDefault="00853803" w:rsidP="00853803">
      <w:pPr>
        <w:ind w:firstLine="567"/>
        <w:jc w:val="both"/>
        <w:rPr>
          <w:rFonts w:eastAsia="Calibri"/>
          <w:lang w:eastAsia="en-US"/>
        </w:rPr>
      </w:pPr>
    </w:p>
    <w:p w:rsidR="00853803" w:rsidRPr="00853803" w:rsidRDefault="00853803" w:rsidP="00853803">
      <w:pPr>
        <w:tabs>
          <w:tab w:val="left" w:pos="7938"/>
        </w:tabs>
        <w:spacing w:line="360" w:lineRule="auto"/>
        <w:ind w:firstLine="567"/>
        <w:jc w:val="both"/>
        <w:rPr>
          <w:rFonts w:eastAsia="Calibri"/>
          <w:lang w:eastAsia="en-US"/>
        </w:rPr>
      </w:pPr>
    </w:p>
    <w:p w:rsidR="00853803" w:rsidRPr="00853803" w:rsidRDefault="00853803" w:rsidP="00853803">
      <w:pPr>
        <w:keepNext/>
        <w:keepLines/>
        <w:spacing w:before="480" w:after="240"/>
        <w:ind w:left="1134"/>
        <w:contextualSpacing/>
        <w:jc w:val="both"/>
        <w:outlineLvl w:val="0"/>
        <w:rPr>
          <w:rFonts w:eastAsia="Calibri"/>
          <w:b/>
          <w:lang w:eastAsia="en-US"/>
        </w:rPr>
      </w:pPr>
      <w:bookmarkStart w:id="15" w:name="_Toc353979769"/>
      <w:r w:rsidRPr="00853803">
        <w:rPr>
          <w:rFonts w:eastAsia="Calibri"/>
          <w:b/>
          <w:lang w:eastAsia="en-US"/>
        </w:rPr>
        <w:t>ПРИЛОЖЕНИ</w:t>
      </w:r>
      <w:bookmarkEnd w:id="15"/>
      <w:r w:rsidRPr="00853803">
        <w:rPr>
          <w:rFonts w:eastAsia="Calibri"/>
          <w:b/>
          <w:lang w:eastAsia="en-US"/>
        </w:rPr>
        <w:t>Я</w:t>
      </w:r>
    </w:p>
    <w:p w:rsidR="00853803" w:rsidRPr="00853803" w:rsidRDefault="00853803" w:rsidP="00853803">
      <w:pPr>
        <w:ind w:firstLine="709"/>
        <w:jc w:val="both"/>
        <w:rPr>
          <w:rFonts w:eastAsia="Calibri"/>
          <w:lang w:eastAsia="en-US"/>
        </w:rPr>
      </w:pPr>
    </w:p>
    <w:p w:rsidR="00853803" w:rsidRPr="00853803" w:rsidRDefault="00853803" w:rsidP="00853803">
      <w:pPr>
        <w:ind w:firstLine="709"/>
        <w:jc w:val="both"/>
        <w:rPr>
          <w:rFonts w:eastAsia="Calibri"/>
          <w:lang w:eastAsia="en-US"/>
        </w:rPr>
      </w:pPr>
      <w:r w:rsidRPr="00853803">
        <w:rPr>
          <w:rFonts w:eastAsia="Calibri"/>
          <w:lang w:eastAsia="en-US"/>
        </w:rPr>
        <w:t>Первое приложение – задание на проектирование, остальные – в соответствии со ссылками в тексте записки.</w:t>
      </w:r>
    </w:p>
    <w:p w:rsidR="00434C83" w:rsidRDefault="00434C83" w:rsidP="00853803">
      <w:pPr>
        <w:keepNext/>
        <w:keepLines/>
        <w:spacing w:before="480" w:after="240"/>
        <w:ind w:left="1134"/>
        <w:contextualSpacing/>
        <w:jc w:val="both"/>
        <w:outlineLvl w:val="0"/>
        <w:rPr>
          <w:rFonts w:eastAsia="Calibri"/>
          <w:b/>
          <w:lang w:eastAsia="en-US"/>
        </w:rPr>
      </w:pPr>
    </w:p>
    <w:p w:rsidR="00853803" w:rsidRPr="00853803" w:rsidRDefault="00853803" w:rsidP="00853803">
      <w:pPr>
        <w:keepNext/>
        <w:keepLines/>
        <w:spacing w:before="480" w:after="240"/>
        <w:ind w:left="1134"/>
        <w:contextualSpacing/>
        <w:jc w:val="both"/>
        <w:outlineLvl w:val="0"/>
        <w:rPr>
          <w:rFonts w:eastAsia="Calibri"/>
          <w:b/>
          <w:lang w:eastAsia="en-US"/>
        </w:rPr>
      </w:pPr>
      <w:r w:rsidRPr="00853803">
        <w:rPr>
          <w:rFonts w:eastAsia="Calibri"/>
          <w:b/>
          <w:lang w:eastAsia="en-US"/>
        </w:rPr>
        <w:t>Принципиальная технологическая схема</w:t>
      </w:r>
    </w:p>
    <w:p w:rsidR="00853803" w:rsidRPr="00853803" w:rsidRDefault="00853803" w:rsidP="00853803">
      <w:pPr>
        <w:ind w:firstLine="709"/>
        <w:jc w:val="both"/>
        <w:rPr>
          <w:rFonts w:eastAsia="Calibri"/>
          <w:lang w:eastAsia="en-US"/>
        </w:rPr>
      </w:pPr>
    </w:p>
    <w:p w:rsidR="00853803" w:rsidRPr="00853803" w:rsidRDefault="00853803" w:rsidP="00853803">
      <w:pPr>
        <w:keepNext/>
        <w:keepLines/>
        <w:spacing w:before="480" w:after="240"/>
        <w:ind w:left="1134"/>
        <w:contextualSpacing/>
        <w:jc w:val="both"/>
        <w:outlineLvl w:val="0"/>
        <w:rPr>
          <w:rFonts w:eastAsia="Calibri"/>
          <w:b/>
          <w:lang w:eastAsia="en-US"/>
        </w:rPr>
      </w:pPr>
      <w:r w:rsidRPr="00853803">
        <w:rPr>
          <w:rFonts w:eastAsia="Calibri"/>
          <w:b/>
          <w:lang w:eastAsia="en-US"/>
        </w:rPr>
        <w:t>Оценка капитальных затрат на реализацию проекта</w:t>
      </w:r>
    </w:p>
    <w:bookmarkStart w:id="16" w:name="_MON_1427891246"/>
    <w:bookmarkEnd w:id="16"/>
    <w:p w:rsidR="00853803" w:rsidRDefault="001B740D" w:rsidP="00853803">
      <w:pPr>
        <w:spacing w:line="276" w:lineRule="auto"/>
        <w:ind w:left="-426"/>
        <w:jc w:val="right"/>
      </w:pPr>
      <w:r w:rsidRPr="00853803">
        <w:rPr>
          <w:rFonts w:eastAsia="Calibri"/>
          <w:sz w:val="28"/>
          <w:szCs w:val="28"/>
          <w:lang w:eastAsia="en-US"/>
        </w:rPr>
        <w:object w:dxaOrig="10259" w:dyaOrig="590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2.05pt;height:295pt" o:ole="">
            <v:imagedata r:id="rId10" o:title=""/>
          </v:shape>
          <o:OLEObject Type="Embed" ProgID="Excel.Sheet.8" ShapeID="_x0000_i1025" DrawAspect="Content" ObjectID="_1486382388" r:id="rId11"/>
        </w:object>
      </w:r>
    </w:p>
    <w:p w:rsidR="00853803" w:rsidRDefault="00853803" w:rsidP="00490B54">
      <w:pPr>
        <w:spacing w:line="276" w:lineRule="auto"/>
        <w:ind w:left="-426"/>
        <w:jc w:val="right"/>
      </w:pPr>
    </w:p>
    <w:p w:rsidR="00853803" w:rsidRDefault="00853803" w:rsidP="00490B54">
      <w:pPr>
        <w:spacing w:line="276" w:lineRule="auto"/>
        <w:ind w:left="-426"/>
        <w:jc w:val="right"/>
      </w:pPr>
    </w:p>
    <w:p w:rsidR="00853803" w:rsidRDefault="00853803" w:rsidP="00BE5612">
      <w:pPr>
        <w:spacing w:line="276" w:lineRule="auto"/>
        <w:ind w:left="-426"/>
      </w:pPr>
    </w:p>
    <w:p w:rsidR="00BE5612" w:rsidRPr="00BE5612" w:rsidRDefault="00BE5612" w:rsidP="00BE5612">
      <w:pPr>
        <w:spacing w:line="276" w:lineRule="auto"/>
        <w:ind w:left="-426"/>
        <w:jc w:val="both"/>
      </w:pPr>
      <w:r w:rsidRPr="00BE5612">
        <w:t>Согласовано: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BE5612">
        <w:t>Согласовано:</w:t>
      </w:r>
    </w:p>
    <w:p w:rsidR="00BE5612" w:rsidRPr="00BE5612" w:rsidRDefault="00BE5612" w:rsidP="00BE5612">
      <w:pPr>
        <w:spacing w:line="276" w:lineRule="auto"/>
        <w:ind w:left="-426"/>
        <w:jc w:val="both"/>
      </w:pPr>
    </w:p>
    <w:p w:rsidR="00BE5612" w:rsidRPr="00BE5612" w:rsidRDefault="00BE5612" w:rsidP="00BE5612">
      <w:pPr>
        <w:spacing w:line="276" w:lineRule="auto"/>
        <w:ind w:left="-426"/>
        <w:jc w:val="both"/>
      </w:pPr>
      <w:r w:rsidRPr="00BE5612">
        <w:t xml:space="preserve">Подрядчик </w:t>
      </w:r>
      <w:r w:rsidRPr="00BE5612"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 w:rsidRPr="00BE5612">
        <w:t>Заказчик</w:t>
      </w:r>
    </w:p>
    <w:p w:rsidR="00BE5612" w:rsidRPr="00BE5612" w:rsidRDefault="00BE5612" w:rsidP="00BE5612">
      <w:pPr>
        <w:spacing w:line="276" w:lineRule="auto"/>
        <w:ind w:left="-426"/>
        <w:jc w:val="both"/>
        <w:rPr>
          <w:b/>
        </w:rPr>
      </w:pPr>
      <w:r w:rsidRPr="00BE5612">
        <w:rPr>
          <w:b/>
        </w:rPr>
        <w:t>________________________</w:t>
      </w:r>
      <w:r w:rsidRPr="00BE5612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BE5612">
        <w:rPr>
          <w:b/>
        </w:rPr>
        <w:t>Генеральный директор</w:t>
      </w:r>
      <w:r w:rsidRPr="00BE5612">
        <w:rPr>
          <w:b/>
        </w:rPr>
        <w:tab/>
      </w:r>
    </w:p>
    <w:p w:rsidR="00BE5612" w:rsidRPr="00BE5612" w:rsidRDefault="00BE5612" w:rsidP="00BE5612">
      <w:pPr>
        <w:spacing w:line="276" w:lineRule="auto"/>
        <w:ind w:left="-426"/>
        <w:jc w:val="both"/>
      </w:pPr>
      <w:r w:rsidRPr="00BE5612">
        <w:t>________________________</w:t>
      </w:r>
      <w:r w:rsidRPr="00BE5612">
        <w:tab/>
      </w:r>
      <w:r>
        <w:tab/>
      </w:r>
      <w:r>
        <w:tab/>
      </w:r>
      <w:r>
        <w:tab/>
      </w:r>
      <w:r>
        <w:tab/>
      </w:r>
      <w:r>
        <w:tab/>
      </w:r>
      <w:r w:rsidRPr="00BE5612">
        <w:t>ОАО «Славнефть-ЯНОС»</w:t>
      </w:r>
    </w:p>
    <w:p w:rsidR="00BE5612" w:rsidRPr="00BE5612" w:rsidRDefault="00BE5612" w:rsidP="00BE5612">
      <w:pPr>
        <w:spacing w:line="276" w:lineRule="auto"/>
        <w:ind w:left="-426"/>
        <w:jc w:val="both"/>
      </w:pPr>
    </w:p>
    <w:p w:rsidR="00BE5612" w:rsidRPr="00BE5612" w:rsidRDefault="00BE5612" w:rsidP="00BE5612">
      <w:pPr>
        <w:spacing w:line="276" w:lineRule="auto"/>
        <w:ind w:left="-426"/>
        <w:jc w:val="both"/>
      </w:pPr>
      <w:r w:rsidRPr="00BE5612">
        <w:t xml:space="preserve">_______________ </w:t>
      </w:r>
      <w:r w:rsidRPr="00BE5612">
        <w:rPr>
          <w:b/>
        </w:rPr>
        <w:t>______________</w:t>
      </w:r>
      <w:r w:rsidRPr="00BE5612">
        <w:tab/>
      </w:r>
      <w:r>
        <w:tab/>
      </w:r>
      <w:r>
        <w:tab/>
      </w:r>
      <w:r>
        <w:tab/>
      </w:r>
      <w:r>
        <w:tab/>
      </w:r>
      <w:r w:rsidRPr="00BE5612">
        <w:t>____________</w:t>
      </w:r>
      <w:r>
        <w:t xml:space="preserve"> </w:t>
      </w:r>
      <w:r w:rsidRPr="00BE5612">
        <w:rPr>
          <w:b/>
        </w:rPr>
        <w:t>А.А. Никитин</w:t>
      </w:r>
    </w:p>
    <w:p w:rsidR="00EB04E4" w:rsidRDefault="00EB04E4" w:rsidP="00BE5612">
      <w:pPr>
        <w:spacing w:line="276" w:lineRule="auto"/>
        <w:ind w:left="-426"/>
        <w:jc w:val="both"/>
        <w:sectPr w:rsidR="00EB04E4" w:rsidSect="00C569BE">
          <w:pgSz w:w="11907" w:h="16840" w:code="9"/>
          <w:pgMar w:top="851" w:right="851" w:bottom="851" w:left="1134" w:header="680" w:footer="340" w:gutter="0"/>
          <w:cols w:space="60"/>
          <w:noEndnote/>
          <w:docGrid w:linePitch="326"/>
        </w:sectPr>
      </w:pPr>
    </w:p>
    <w:p w:rsidR="00533700" w:rsidRPr="00416D8F" w:rsidRDefault="00533700" w:rsidP="00533700">
      <w:pPr>
        <w:ind w:left="-426"/>
        <w:jc w:val="right"/>
      </w:pPr>
      <w:r w:rsidRPr="00416D8F">
        <w:t>Приложение №</w:t>
      </w:r>
      <w:r w:rsidR="000A1E1D">
        <w:t>3</w:t>
      </w:r>
    </w:p>
    <w:p w:rsidR="00533700" w:rsidRPr="00416D8F" w:rsidRDefault="00533700" w:rsidP="00533700">
      <w:pPr>
        <w:jc w:val="right"/>
      </w:pPr>
      <w:r w:rsidRPr="00416D8F">
        <w:t xml:space="preserve"> к договору №_______________________________</w:t>
      </w:r>
    </w:p>
    <w:p w:rsidR="00533700" w:rsidRPr="00416D8F" w:rsidRDefault="00DC6C67" w:rsidP="00533700">
      <w:pPr>
        <w:jc w:val="center"/>
      </w:pPr>
      <w:r>
        <w:rPr>
          <w:noProof/>
        </w:rPr>
        <w:pict>
          <v:rect id="_x0000_s1033" style="position:absolute;left:0;text-align:left;margin-left:-13.3pt;margin-top:3.5pt;width:805.5pt;height:329.55pt;z-index:251662848">
            <v:textbox>
              <w:txbxContent>
                <w:p w:rsidR="00220815" w:rsidRPr="00363BE2" w:rsidRDefault="00220815" w:rsidP="00533700">
                  <w:pPr>
                    <w:tabs>
                      <w:tab w:val="left" w:pos="5954"/>
                    </w:tabs>
                    <w:jc w:val="center"/>
                    <w:rPr>
                      <w:b/>
                    </w:rPr>
                  </w:pPr>
                  <w:r w:rsidRPr="00363BE2">
                    <w:rPr>
                      <w:b/>
                    </w:rPr>
                    <w:t xml:space="preserve">Отчет о ходе выполнения проектных работ </w:t>
                  </w:r>
                </w:p>
                <w:p w:rsidR="00220815" w:rsidRPr="00363BE2" w:rsidRDefault="00220815" w:rsidP="00533700">
                  <w:pPr>
                    <w:ind w:firstLine="567"/>
                    <w:jc w:val="center"/>
                    <w:rPr>
                      <w:b/>
                    </w:rPr>
                  </w:pPr>
                  <w:r w:rsidRPr="00363BE2">
                    <w:rPr>
                      <w:b/>
                    </w:rPr>
                    <w:t>по состоянию на «_____»________________ 20____ г.</w:t>
                  </w:r>
                </w:p>
                <w:p w:rsidR="00220815" w:rsidRDefault="00220815" w:rsidP="00533700">
                  <w:pPr>
                    <w:tabs>
                      <w:tab w:val="left" w:pos="5954"/>
                    </w:tabs>
                    <w:jc w:val="center"/>
                  </w:pPr>
                  <w:r w:rsidRPr="000C7A47">
                    <w:t xml:space="preserve">по договору </w:t>
                  </w:r>
                  <w:r w:rsidRPr="00404540">
                    <w:t xml:space="preserve">№ </w:t>
                  </w:r>
                  <w:r>
                    <w:t>_____</w:t>
                  </w:r>
                  <w:r w:rsidRPr="00404540">
                    <w:t xml:space="preserve"> от </w:t>
                  </w:r>
                  <w:r>
                    <w:t>____ года между ОАО «Славнефть-ЯНОС»  и</w:t>
                  </w:r>
                  <w:r w:rsidRPr="00D968D3">
                    <w:t xml:space="preserve"> </w:t>
                  </w:r>
                  <w:r>
                    <w:t>_______________</w:t>
                  </w:r>
                </w:p>
                <w:tbl>
                  <w:tblPr>
                    <w:tblW w:w="15687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98"/>
                    <w:gridCol w:w="642"/>
                    <w:gridCol w:w="1998"/>
                    <w:gridCol w:w="1058"/>
                    <w:gridCol w:w="1582"/>
                    <w:gridCol w:w="994"/>
                    <w:gridCol w:w="1446"/>
                    <w:gridCol w:w="1226"/>
                    <w:gridCol w:w="1647"/>
                    <w:gridCol w:w="1527"/>
                    <w:gridCol w:w="1411"/>
                    <w:gridCol w:w="1658"/>
                  </w:tblGrid>
                  <w:tr w:rsidR="00220815" w:rsidRPr="00136FB0" w:rsidTr="009C75D8">
                    <w:trPr>
                      <w:trHeight w:val="2814"/>
                    </w:trPr>
                    <w:tc>
                      <w:tcPr>
                        <w:tcW w:w="498" w:type="dxa"/>
                        <w:shd w:val="clear" w:color="auto" w:fill="auto"/>
                      </w:tcPr>
                      <w:p w:rsidR="00220815" w:rsidRPr="00FD5296" w:rsidRDefault="00220815" w:rsidP="009C75D8">
                        <w:pPr>
                          <w:ind w:right="-108" w:hanging="142"/>
                          <w:jc w:val="center"/>
                        </w:pPr>
                        <w:r w:rsidRPr="00FD5296">
                          <w:t xml:space="preserve">№ </w:t>
                        </w:r>
                      </w:p>
                      <w:p w:rsidR="00220815" w:rsidRPr="00FD5296" w:rsidRDefault="00220815" w:rsidP="009C75D8">
                        <w:pPr>
                          <w:ind w:right="-108" w:hanging="142"/>
                          <w:jc w:val="center"/>
                        </w:pPr>
                        <w:r w:rsidRPr="00FD5296">
                          <w:t>ДС</w:t>
                        </w:r>
                      </w:p>
                    </w:tc>
                    <w:tc>
                      <w:tcPr>
                        <w:tcW w:w="642" w:type="dxa"/>
                        <w:shd w:val="clear" w:color="auto" w:fill="auto"/>
                      </w:tcPr>
                      <w:p w:rsidR="00220815" w:rsidRPr="00FD5296" w:rsidRDefault="00220815" w:rsidP="009C75D8">
                        <w:pPr>
                          <w:jc w:val="center"/>
                        </w:pPr>
                        <w:r w:rsidRPr="00FD5296">
                          <w:t>№</w:t>
                        </w:r>
                      </w:p>
                      <w:p w:rsidR="00220815" w:rsidRPr="00FD5296" w:rsidRDefault="00220815" w:rsidP="009C75D8">
                        <w:pPr>
                          <w:ind w:right="-108" w:hanging="108"/>
                          <w:jc w:val="center"/>
                        </w:pPr>
                        <w:r w:rsidRPr="00FD5296">
                          <w:t>этапа</w:t>
                        </w:r>
                      </w:p>
                    </w:tc>
                    <w:tc>
                      <w:tcPr>
                        <w:tcW w:w="1998" w:type="dxa"/>
                        <w:shd w:val="clear" w:color="auto" w:fill="auto"/>
                      </w:tcPr>
                      <w:p w:rsidR="00220815" w:rsidRPr="00FD5296" w:rsidRDefault="00220815" w:rsidP="009C75D8">
                        <w:pPr>
                          <w:ind w:left="-104" w:right="-108"/>
                          <w:jc w:val="center"/>
                        </w:pPr>
                        <w:r w:rsidRPr="00FD5296">
                          <w:t>Объект /программа</w:t>
                        </w:r>
                      </w:p>
                      <w:p w:rsidR="00220815" w:rsidRPr="00FD5296" w:rsidRDefault="00220815" w:rsidP="009C75D8">
                        <w:pPr>
                          <w:ind w:left="-104" w:right="-122"/>
                          <w:jc w:val="center"/>
                        </w:pPr>
                        <w:r w:rsidRPr="00FD5296">
                          <w:t xml:space="preserve"> по Бизнес/плану</w:t>
                        </w:r>
                      </w:p>
                    </w:tc>
                    <w:tc>
                      <w:tcPr>
                        <w:tcW w:w="1058" w:type="dxa"/>
                        <w:shd w:val="clear" w:color="auto" w:fill="auto"/>
                      </w:tcPr>
                      <w:p w:rsidR="00220815" w:rsidRPr="00FD5296" w:rsidRDefault="00220815" w:rsidP="009C75D8">
                        <w:pPr>
                          <w:jc w:val="center"/>
                        </w:pPr>
                        <w:r w:rsidRPr="00FD5296">
                          <w:t xml:space="preserve">Наименование </w:t>
                        </w:r>
                      </w:p>
                      <w:p w:rsidR="00220815" w:rsidRPr="00FD5296" w:rsidRDefault="00220815" w:rsidP="009C75D8">
                        <w:pPr>
                          <w:ind w:right="-108"/>
                          <w:jc w:val="center"/>
                        </w:pPr>
                        <w:r w:rsidRPr="00FD5296">
                          <w:t>ПИР</w:t>
                        </w:r>
                      </w:p>
                    </w:tc>
                    <w:tc>
                      <w:tcPr>
                        <w:tcW w:w="1582" w:type="dxa"/>
                        <w:shd w:val="clear" w:color="auto" w:fill="auto"/>
                      </w:tcPr>
                      <w:p w:rsidR="00220815" w:rsidRPr="00FD5296" w:rsidRDefault="00220815" w:rsidP="009C75D8">
                        <w:pPr>
                          <w:ind w:left="-113" w:right="-108" w:hanging="26"/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FD5296">
                          <w:rPr>
                            <w:sz w:val="22"/>
                            <w:szCs w:val="22"/>
                          </w:rPr>
                          <w:t>Номер                            задания                     на проектирование</w:t>
                        </w:r>
                      </w:p>
                    </w:tc>
                    <w:tc>
                      <w:tcPr>
                        <w:tcW w:w="994" w:type="dxa"/>
                        <w:shd w:val="clear" w:color="auto" w:fill="auto"/>
                      </w:tcPr>
                      <w:p w:rsidR="00220815" w:rsidRPr="00FD5296" w:rsidRDefault="00220815" w:rsidP="009C75D8">
                        <w:pPr>
                          <w:jc w:val="center"/>
                        </w:pPr>
                        <w:r w:rsidRPr="00FD5296">
                          <w:t>Номер</w:t>
                        </w:r>
                      </w:p>
                      <w:p w:rsidR="00220815" w:rsidRPr="00FD5296" w:rsidRDefault="00220815" w:rsidP="009C75D8">
                        <w:pPr>
                          <w:ind w:left="-108" w:right="-185"/>
                          <w:jc w:val="center"/>
                        </w:pPr>
                        <w:r w:rsidRPr="00FD5296">
                          <w:t>проекта</w:t>
                        </w:r>
                      </w:p>
                    </w:tc>
                    <w:tc>
                      <w:tcPr>
                        <w:tcW w:w="1446" w:type="dxa"/>
                        <w:shd w:val="clear" w:color="auto" w:fill="auto"/>
                      </w:tcPr>
                      <w:p w:rsidR="00220815" w:rsidRPr="00FD5296" w:rsidRDefault="00220815" w:rsidP="009C75D8">
                        <w:pPr>
                          <w:ind w:left="-139" w:right="-166"/>
                          <w:jc w:val="center"/>
                        </w:pPr>
                        <w:r w:rsidRPr="00FD5296">
                          <w:t xml:space="preserve">Дата               окончания работ по календарному плану </w:t>
                        </w:r>
                      </w:p>
                    </w:tc>
                    <w:tc>
                      <w:tcPr>
                        <w:tcW w:w="1226" w:type="dxa"/>
                        <w:shd w:val="clear" w:color="auto" w:fill="auto"/>
                      </w:tcPr>
                      <w:p w:rsidR="00220815" w:rsidRPr="00FD5296" w:rsidRDefault="00220815" w:rsidP="009C75D8">
                        <w:pPr>
                          <w:ind w:left="-139" w:right="-166"/>
                          <w:jc w:val="center"/>
                        </w:pPr>
                        <w:r w:rsidRPr="00FD5296">
                          <w:t xml:space="preserve">Размер </w:t>
                        </w:r>
                      </w:p>
                      <w:p w:rsidR="00220815" w:rsidRPr="00FD5296" w:rsidRDefault="00220815" w:rsidP="009C75D8">
                        <w:pPr>
                          <w:ind w:left="-139" w:right="-166"/>
                          <w:jc w:val="center"/>
                        </w:pPr>
                        <w:r w:rsidRPr="00FD5296">
                          <w:t>платежа,</w:t>
                        </w:r>
                      </w:p>
                      <w:p w:rsidR="00220815" w:rsidRPr="00FD5296" w:rsidRDefault="00220815" w:rsidP="009C75D8">
                        <w:pPr>
                          <w:ind w:left="-139" w:right="-166"/>
                          <w:jc w:val="center"/>
                        </w:pPr>
                        <w:r w:rsidRPr="00FD5296">
                          <w:t xml:space="preserve"> руб,                без НДС</w:t>
                        </w:r>
                      </w:p>
                    </w:tc>
                    <w:tc>
                      <w:tcPr>
                        <w:tcW w:w="1647" w:type="dxa"/>
                        <w:shd w:val="clear" w:color="auto" w:fill="auto"/>
                      </w:tcPr>
                      <w:p w:rsidR="00220815" w:rsidRPr="00FD5296" w:rsidRDefault="00220815" w:rsidP="009C75D8">
                        <w:pPr>
                          <w:ind w:left="-61" w:right="-90"/>
                          <w:jc w:val="center"/>
                        </w:pPr>
                        <w:r w:rsidRPr="00FD5296">
                          <w:t>Выполненные и переданные Заказчику разделы проекта (с датами передачи и ссылками на передаточные письма)</w:t>
                        </w:r>
                      </w:p>
                    </w:tc>
                    <w:tc>
                      <w:tcPr>
                        <w:tcW w:w="1527" w:type="dxa"/>
                        <w:shd w:val="clear" w:color="auto" w:fill="auto"/>
                      </w:tcPr>
                      <w:p w:rsidR="00220815" w:rsidRPr="00FD5296" w:rsidRDefault="00220815" w:rsidP="009C75D8">
                        <w:pPr>
                          <w:ind w:left="-111"/>
                          <w:jc w:val="center"/>
                        </w:pPr>
                        <w:r w:rsidRPr="00FD5296">
                          <w:t>Процент                        выполнения           работ на дату                  составления    отчета</w:t>
                        </w:r>
                      </w:p>
                    </w:tc>
                    <w:tc>
                      <w:tcPr>
                        <w:tcW w:w="1411" w:type="dxa"/>
                        <w:shd w:val="clear" w:color="auto" w:fill="auto"/>
                      </w:tcPr>
                      <w:p w:rsidR="00220815" w:rsidRPr="00FD5296" w:rsidRDefault="00220815" w:rsidP="009C75D8">
                        <w:pPr>
                          <w:ind w:left="-60" w:right="-108"/>
                          <w:jc w:val="center"/>
                        </w:pPr>
                        <w:r w:rsidRPr="00FD5296">
                          <w:t>Ожидаемая                дата             окончания работ</w:t>
                        </w:r>
                      </w:p>
                    </w:tc>
                    <w:tc>
                      <w:tcPr>
                        <w:tcW w:w="1658" w:type="dxa"/>
                        <w:shd w:val="clear" w:color="auto" w:fill="auto"/>
                      </w:tcPr>
                      <w:p w:rsidR="00220815" w:rsidRPr="00FD5296" w:rsidRDefault="00220815" w:rsidP="009C75D8">
                        <w:pPr>
                          <w:ind w:left="-108" w:right="-108"/>
                          <w:jc w:val="center"/>
                        </w:pPr>
                        <w:r w:rsidRPr="00FD5296">
                          <w:t>Причина                              задержки                  выполнения работ</w:t>
                        </w:r>
                      </w:p>
                    </w:tc>
                  </w:tr>
                  <w:tr w:rsidR="00220815" w:rsidRPr="00136FB0" w:rsidTr="009C75D8">
                    <w:trPr>
                      <w:trHeight w:val="275"/>
                    </w:trPr>
                    <w:tc>
                      <w:tcPr>
                        <w:tcW w:w="498" w:type="dxa"/>
                        <w:shd w:val="clear" w:color="auto" w:fill="auto"/>
                      </w:tcPr>
                      <w:p w:rsidR="00220815" w:rsidRPr="00136FB0" w:rsidRDefault="00220815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642" w:type="dxa"/>
                        <w:shd w:val="clear" w:color="auto" w:fill="auto"/>
                      </w:tcPr>
                      <w:p w:rsidR="00220815" w:rsidRPr="00136FB0" w:rsidRDefault="00220815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1998" w:type="dxa"/>
                        <w:shd w:val="clear" w:color="auto" w:fill="auto"/>
                      </w:tcPr>
                      <w:p w:rsidR="00220815" w:rsidRPr="00136FB0" w:rsidRDefault="00220815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1058" w:type="dxa"/>
                        <w:shd w:val="clear" w:color="auto" w:fill="auto"/>
                      </w:tcPr>
                      <w:p w:rsidR="00220815" w:rsidRPr="00136FB0" w:rsidRDefault="00220815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1582" w:type="dxa"/>
                        <w:shd w:val="clear" w:color="auto" w:fill="auto"/>
                      </w:tcPr>
                      <w:p w:rsidR="00220815" w:rsidRPr="00136FB0" w:rsidRDefault="00220815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994" w:type="dxa"/>
                        <w:shd w:val="clear" w:color="auto" w:fill="auto"/>
                      </w:tcPr>
                      <w:p w:rsidR="00220815" w:rsidRPr="00136FB0" w:rsidRDefault="00220815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1446" w:type="dxa"/>
                        <w:shd w:val="clear" w:color="auto" w:fill="auto"/>
                      </w:tcPr>
                      <w:p w:rsidR="00220815" w:rsidRPr="00136FB0" w:rsidRDefault="00220815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1226" w:type="dxa"/>
                        <w:shd w:val="clear" w:color="auto" w:fill="auto"/>
                      </w:tcPr>
                      <w:p w:rsidR="00220815" w:rsidRPr="00136FB0" w:rsidRDefault="00220815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1647" w:type="dxa"/>
                        <w:shd w:val="clear" w:color="auto" w:fill="auto"/>
                      </w:tcPr>
                      <w:p w:rsidR="00220815" w:rsidRPr="00136FB0" w:rsidRDefault="00220815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1527" w:type="dxa"/>
                        <w:shd w:val="clear" w:color="auto" w:fill="auto"/>
                      </w:tcPr>
                      <w:p w:rsidR="00220815" w:rsidRPr="00136FB0" w:rsidRDefault="00220815" w:rsidP="009C75D8">
                        <w:pPr>
                          <w:jc w:val="right"/>
                        </w:pPr>
                      </w:p>
                    </w:tc>
                    <w:tc>
                      <w:tcPr>
                        <w:tcW w:w="1411" w:type="dxa"/>
                        <w:shd w:val="clear" w:color="auto" w:fill="auto"/>
                      </w:tcPr>
                      <w:p w:rsidR="00220815" w:rsidRPr="00136FB0" w:rsidRDefault="00220815" w:rsidP="009C75D8">
                        <w:pPr>
                          <w:jc w:val="right"/>
                        </w:pPr>
                      </w:p>
                    </w:tc>
                    <w:tc>
                      <w:tcPr>
                        <w:tcW w:w="1658" w:type="dxa"/>
                        <w:shd w:val="clear" w:color="auto" w:fill="auto"/>
                      </w:tcPr>
                      <w:p w:rsidR="00220815" w:rsidRPr="00136FB0" w:rsidRDefault="00220815" w:rsidP="009C75D8">
                        <w:pPr>
                          <w:jc w:val="right"/>
                        </w:pPr>
                      </w:p>
                    </w:tc>
                  </w:tr>
                  <w:tr w:rsidR="00220815" w:rsidRPr="00136FB0" w:rsidTr="009C75D8">
                    <w:trPr>
                      <w:trHeight w:val="275"/>
                    </w:trPr>
                    <w:tc>
                      <w:tcPr>
                        <w:tcW w:w="498" w:type="dxa"/>
                        <w:shd w:val="clear" w:color="auto" w:fill="auto"/>
                      </w:tcPr>
                      <w:p w:rsidR="00220815" w:rsidRPr="00136FB0" w:rsidRDefault="00220815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642" w:type="dxa"/>
                        <w:shd w:val="clear" w:color="auto" w:fill="auto"/>
                      </w:tcPr>
                      <w:p w:rsidR="00220815" w:rsidRPr="00136FB0" w:rsidRDefault="00220815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1998" w:type="dxa"/>
                        <w:shd w:val="clear" w:color="auto" w:fill="auto"/>
                      </w:tcPr>
                      <w:p w:rsidR="00220815" w:rsidRPr="00136FB0" w:rsidRDefault="00220815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1058" w:type="dxa"/>
                        <w:shd w:val="clear" w:color="auto" w:fill="auto"/>
                      </w:tcPr>
                      <w:p w:rsidR="00220815" w:rsidRPr="00136FB0" w:rsidRDefault="00220815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1582" w:type="dxa"/>
                        <w:shd w:val="clear" w:color="auto" w:fill="auto"/>
                      </w:tcPr>
                      <w:p w:rsidR="00220815" w:rsidRPr="00136FB0" w:rsidRDefault="00220815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994" w:type="dxa"/>
                        <w:shd w:val="clear" w:color="auto" w:fill="auto"/>
                      </w:tcPr>
                      <w:p w:rsidR="00220815" w:rsidRPr="00136FB0" w:rsidRDefault="00220815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1446" w:type="dxa"/>
                        <w:shd w:val="clear" w:color="auto" w:fill="auto"/>
                      </w:tcPr>
                      <w:p w:rsidR="00220815" w:rsidRPr="00136FB0" w:rsidRDefault="00220815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1226" w:type="dxa"/>
                        <w:shd w:val="clear" w:color="auto" w:fill="auto"/>
                      </w:tcPr>
                      <w:p w:rsidR="00220815" w:rsidRPr="00136FB0" w:rsidRDefault="00220815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1647" w:type="dxa"/>
                        <w:shd w:val="clear" w:color="auto" w:fill="auto"/>
                      </w:tcPr>
                      <w:p w:rsidR="00220815" w:rsidRPr="00136FB0" w:rsidRDefault="00220815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1527" w:type="dxa"/>
                        <w:shd w:val="clear" w:color="auto" w:fill="auto"/>
                      </w:tcPr>
                      <w:p w:rsidR="00220815" w:rsidRPr="00136FB0" w:rsidRDefault="00220815" w:rsidP="009C75D8">
                        <w:pPr>
                          <w:jc w:val="right"/>
                        </w:pPr>
                      </w:p>
                    </w:tc>
                    <w:tc>
                      <w:tcPr>
                        <w:tcW w:w="1411" w:type="dxa"/>
                        <w:shd w:val="clear" w:color="auto" w:fill="auto"/>
                      </w:tcPr>
                      <w:p w:rsidR="00220815" w:rsidRPr="00136FB0" w:rsidRDefault="00220815" w:rsidP="009C75D8">
                        <w:pPr>
                          <w:jc w:val="right"/>
                        </w:pPr>
                      </w:p>
                    </w:tc>
                    <w:tc>
                      <w:tcPr>
                        <w:tcW w:w="1658" w:type="dxa"/>
                        <w:shd w:val="clear" w:color="auto" w:fill="auto"/>
                      </w:tcPr>
                      <w:p w:rsidR="00220815" w:rsidRPr="00136FB0" w:rsidRDefault="00220815" w:rsidP="009C75D8">
                        <w:pPr>
                          <w:jc w:val="right"/>
                        </w:pPr>
                      </w:p>
                    </w:tc>
                  </w:tr>
                </w:tbl>
                <w:p w:rsidR="00220815" w:rsidRPr="00404540" w:rsidRDefault="00220815" w:rsidP="00533700">
                  <w:pPr>
                    <w:suppressAutoHyphens/>
                    <w:spacing w:before="120"/>
                  </w:pPr>
                  <w:r>
                    <w:t>Подрядчик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 xml:space="preserve">    </w:t>
                  </w:r>
                  <w:r>
                    <w:tab/>
                  </w:r>
                  <w:r>
                    <w:tab/>
                  </w:r>
                  <w:r>
                    <w:tab/>
                    <w:t xml:space="preserve">   _____________ // ___________</w:t>
                  </w:r>
                </w:p>
                <w:p w:rsidR="00220815" w:rsidRDefault="00220815" w:rsidP="00533700"/>
              </w:txbxContent>
            </v:textbox>
          </v:rect>
        </w:pict>
      </w:r>
      <w:r w:rsidR="00533700" w:rsidRPr="00416D8F">
        <w:t xml:space="preserve">     </w:t>
      </w:r>
      <w:r w:rsidR="00533700" w:rsidRPr="00416D8F">
        <w:tab/>
      </w:r>
      <w:r w:rsidR="00533700" w:rsidRPr="00416D8F">
        <w:tab/>
      </w:r>
      <w:r w:rsidR="00533700" w:rsidRPr="00416D8F">
        <w:tab/>
      </w:r>
      <w:r w:rsidR="00533700" w:rsidRPr="00416D8F">
        <w:tab/>
        <w:t xml:space="preserve">          </w:t>
      </w:r>
    </w:p>
    <w:p w:rsidR="00533700" w:rsidRPr="00416D8F" w:rsidRDefault="00533700" w:rsidP="00533700">
      <w:pPr>
        <w:suppressAutoHyphens/>
        <w:jc w:val="right"/>
      </w:pPr>
    </w:p>
    <w:p w:rsidR="00533700" w:rsidRPr="00416D8F" w:rsidRDefault="00533700" w:rsidP="00533700">
      <w:pPr>
        <w:suppressAutoHyphens/>
        <w:jc w:val="both"/>
      </w:pPr>
    </w:p>
    <w:p w:rsidR="00533700" w:rsidRPr="00416D8F" w:rsidRDefault="00533700" w:rsidP="00533700">
      <w:pPr>
        <w:suppressAutoHyphens/>
        <w:jc w:val="both"/>
      </w:pPr>
    </w:p>
    <w:p w:rsidR="00533700" w:rsidRPr="00416D8F" w:rsidRDefault="00533700" w:rsidP="00533700">
      <w:pPr>
        <w:suppressAutoHyphens/>
        <w:jc w:val="both"/>
      </w:pPr>
    </w:p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>
      <w:pPr>
        <w:tabs>
          <w:tab w:val="left" w:pos="1110"/>
          <w:tab w:val="left" w:pos="11025"/>
        </w:tabs>
      </w:pPr>
    </w:p>
    <w:p w:rsidR="00533700" w:rsidRDefault="00533700" w:rsidP="00533700">
      <w:pPr>
        <w:tabs>
          <w:tab w:val="left" w:pos="1110"/>
          <w:tab w:val="left" w:pos="11025"/>
        </w:tabs>
      </w:pPr>
    </w:p>
    <w:p w:rsidR="00EA3CAA" w:rsidRDefault="00EA3CAA" w:rsidP="00533700">
      <w:pPr>
        <w:tabs>
          <w:tab w:val="left" w:pos="1110"/>
          <w:tab w:val="left" w:pos="11025"/>
        </w:tabs>
      </w:pPr>
    </w:p>
    <w:p w:rsidR="00533700" w:rsidRDefault="00533700" w:rsidP="00533700">
      <w:pPr>
        <w:tabs>
          <w:tab w:val="left" w:pos="1110"/>
          <w:tab w:val="left" w:pos="11025"/>
        </w:tabs>
      </w:pPr>
      <w:r>
        <w:t xml:space="preserve">Согласовано:                                                                                                                                                                 </w:t>
      </w:r>
      <w:r w:rsidRPr="00416D8F">
        <w:t>Согласовано:</w:t>
      </w:r>
    </w:p>
    <w:p w:rsidR="00533700" w:rsidRDefault="00533700" w:rsidP="00533700">
      <w:pPr>
        <w:tabs>
          <w:tab w:val="left" w:pos="1110"/>
          <w:tab w:val="left" w:pos="11025"/>
        </w:tabs>
      </w:pPr>
    </w:p>
    <w:p w:rsidR="00533700" w:rsidRPr="00416D8F" w:rsidRDefault="00533700" w:rsidP="00533700">
      <w:pPr>
        <w:tabs>
          <w:tab w:val="left" w:pos="1110"/>
          <w:tab w:val="left" w:pos="11025"/>
        </w:tabs>
      </w:pPr>
      <w:r w:rsidRPr="00416D8F">
        <w:t xml:space="preserve">Подрядчик </w:t>
      </w:r>
      <w:r w:rsidRPr="00416D8F">
        <w:tab/>
        <w:t>Заказчик</w:t>
      </w:r>
    </w:p>
    <w:p w:rsidR="00533700" w:rsidRPr="00416D8F" w:rsidRDefault="00533700" w:rsidP="00533700">
      <w:pPr>
        <w:tabs>
          <w:tab w:val="left" w:pos="10980"/>
          <w:tab w:val="left" w:pos="11430"/>
        </w:tabs>
        <w:rPr>
          <w:b/>
        </w:rPr>
      </w:pPr>
      <w:r>
        <w:rPr>
          <w:b/>
        </w:rPr>
        <w:t>________________________</w:t>
      </w:r>
      <w:r w:rsidRPr="00416D8F">
        <w:rPr>
          <w:b/>
        </w:rPr>
        <w:tab/>
        <w:t>Генеральный директор</w:t>
      </w:r>
      <w:r w:rsidRPr="00416D8F">
        <w:rPr>
          <w:b/>
        </w:rPr>
        <w:tab/>
      </w:r>
    </w:p>
    <w:p w:rsidR="00533700" w:rsidRPr="00416D8F" w:rsidRDefault="00533700" w:rsidP="00533700">
      <w:pPr>
        <w:tabs>
          <w:tab w:val="left" w:pos="10980"/>
        </w:tabs>
      </w:pPr>
      <w:r>
        <w:t>________________________</w:t>
      </w:r>
      <w:r w:rsidRPr="00416D8F">
        <w:tab/>
        <w:t>ОАО «Славнефть-ЯНОС»</w:t>
      </w:r>
    </w:p>
    <w:p w:rsidR="00533700" w:rsidRPr="00416D8F" w:rsidRDefault="00533700" w:rsidP="00533700">
      <w:pPr>
        <w:tabs>
          <w:tab w:val="left" w:pos="10995"/>
        </w:tabs>
      </w:pPr>
    </w:p>
    <w:p w:rsidR="00533700" w:rsidRPr="00416D8F" w:rsidRDefault="00533700" w:rsidP="00533700">
      <w:pPr>
        <w:tabs>
          <w:tab w:val="left" w:pos="10995"/>
        </w:tabs>
      </w:pPr>
      <w:r w:rsidRPr="00416D8F">
        <w:t xml:space="preserve">_______________ </w:t>
      </w:r>
      <w:r>
        <w:rPr>
          <w:b/>
        </w:rPr>
        <w:t>______________</w:t>
      </w:r>
      <w:r w:rsidRPr="00416D8F">
        <w:tab/>
        <w:t>_________________</w:t>
      </w:r>
      <w:r w:rsidRPr="00416D8F">
        <w:rPr>
          <w:b/>
        </w:rPr>
        <w:t>А.А. Никитин</w:t>
      </w:r>
    </w:p>
    <w:p w:rsidR="00533700" w:rsidRDefault="00533700" w:rsidP="00CB2496">
      <w:pPr>
        <w:spacing w:line="276" w:lineRule="auto"/>
        <w:jc w:val="right"/>
      </w:pPr>
    </w:p>
    <w:p w:rsidR="00533700" w:rsidRDefault="00533700" w:rsidP="00CB2496">
      <w:pPr>
        <w:spacing w:line="276" w:lineRule="auto"/>
        <w:jc w:val="right"/>
        <w:sectPr w:rsidR="00533700" w:rsidSect="00533700">
          <w:pgSz w:w="16840" w:h="11907" w:orient="landscape" w:code="9"/>
          <w:pgMar w:top="1134" w:right="851" w:bottom="851" w:left="851" w:header="680" w:footer="340" w:gutter="0"/>
          <w:cols w:space="60"/>
          <w:noEndnote/>
          <w:docGrid w:linePitch="326"/>
        </w:sectPr>
      </w:pPr>
    </w:p>
    <w:p w:rsidR="00AE18CB" w:rsidRDefault="00AE18CB" w:rsidP="00AE18CB">
      <w:pPr>
        <w:spacing w:line="276" w:lineRule="auto"/>
        <w:jc w:val="right"/>
      </w:pPr>
      <w:r>
        <w:t xml:space="preserve">Приложение </w:t>
      </w:r>
      <w:r w:rsidR="00043C79">
        <w:t>№5</w:t>
      </w:r>
    </w:p>
    <w:p w:rsidR="00AE18CB" w:rsidRPr="00BD3C19" w:rsidRDefault="00AE18CB" w:rsidP="00AE18CB">
      <w:pPr>
        <w:spacing w:line="276" w:lineRule="auto"/>
        <w:jc w:val="right"/>
      </w:pPr>
      <w:r w:rsidRPr="00A46992">
        <w:t xml:space="preserve">к Предложению делать Оферты № </w:t>
      </w:r>
      <w:r w:rsidR="00EA3CAA">
        <w:t>745</w:t>
      </w:r>
      <w:r w:rsidRPr="00BD3C19">
        <w:t>-КС-201</w:t>
      </w:r>
      <w:r>
        <w:t>4</w:t>
      </w:r>
    </w:p>
    <w:p w:rsidR="00AE18CB" w:rsidRDefault="00AE18CB" w:rsidP="00D470C1">
      <w:pPr>
        <w:spacing w:line="276" w:lineRule="auto"/>
        <w:jc w:val="right"/>
      </w:pP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1622"/>
        <w:gridCol w:w="2086"/>
      </w:tblGrid>
      <w:tr w:rsidR="00AE18CB" w:rsidRPr="00236C6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0B57EB" w:rsidRDefault="00AE18CB" w:rsidP="0064502A">
            <w:pPr>
              <w:jc w:val="center"/>
              <w:rPr>
                <w:i/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143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2237A3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 xml:space="preserve">Справка о заключенных и выполненных аналогичных договорах за </w:t>
            </w:r>
            <w:r w:rsidR="002237A3">
              <w:rPr>
                <w:b/>
                <w:bCs/>
                <w:color w:val="000000"/>
              </w:rPr>
              <w:t>5</w:t>
            </w:r>
            <w:r w:rsidRPr="00850DC3">
              <w:rPr>
                <w:b/>
                <w:bCs/>
                <w:color w:val="000000"/>
              </w:rPr>
              <w:t xml:space="preserve"> </w:t>
            </w:r>
            <w:r w:rsidR="002237A3">
              <w:rPr>
                <w:b/>
                <w:bCs/>
                <w:color w:val="000000"/>
              </w:rPr>
              <w:t>лет</w:t>
            </w:r>
            <w:r w:rsidR="008A4913">
              <w:rPr>
                <w:b/>
                <w:bCs/>
                <w:color w:val="000000"/>
              </w:rPr>
              <w:t>*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143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</w:tr>
      <w:tr w:rsidR="00AE18CB" w:rsidRPr="00850DC3" w:rsidTr="00AE18CB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Форма собственности, наименование предприятия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3D70A1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Предмет договора, краткое описание состава работ/услуг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Дата заключения договора, срок действия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Сумма договора, тыс. руб.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Сведения о рекламациях по перечисленным договорам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74"/>
        </w:trPr>
        <w:tc>
          <w:tcPr>
            <w:tcW w:w="14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10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</w:tbl>
    <w:p w:rsidR="00615C00" w:rsidRDefault="008A4913" w:rsidP="008A4913">
      <w:pPr>
        <w:spacing w:line="276" w:lineRule="auto"/>
        <w:sectPr w:rsidR="00615C00" w:rsidSect="00D470C1">
          <w:pgSz w:w="16840" w:h="11907" w:orient="landscape" w:code="9"/>
          <w:pgMar w:top="1134" w:right="851" w:bottom="851" w:left="851" w:header="680" w:footer="340" w:gutter="0"/>
          <w:cols w:space="60"/>
          <w:noEndnote/>
          <w:docGrid w:linePitch="326"/>
        </w:sectPr>
      </w:pPr>
      <w:r>
        <w:rPr>
          <w:b/>
        </w:rPr>
        <w:tab/>
      </w:r>
      <w:r w:rsidRPr="008A4913">
        <w:rPr>
          <w:b/>
        </w:rPr>
        <w:t xml:space="preserve">*- в данной Справке приводятся сведения об опыте выполнения Договоров, аналогичных по объему, срокам, составу и прочим </w:t>
      </w:r>
      <w:r>
        <w:rPr>
          <w:b/>
        </w:rPr>
        <w:tab/>
      </w:r>
      <w:r w:rsidRPr="008A4913">
        <w:rPr>
          <w:b/>
        </w:rPr>
        <w:t>характеристикам тем, которые указаны в Техническом задании.</w:t>
      </w:r>
    </w:p>
    <w:p w:rsidR="00043C79" w:rsidRDefault="00043C79" w:rsidP="00043C79">
      <w:pPr>
        <w:spacing w:line="276" w:lineRule="auto"/>
        <w:jc w:val="right"/>
      </w:pPr>
      <w:r>
        <w:t>Приложение №6</w:t>
      </w:r>
    </w:p>
    <w:p w:rsidR="008A4913" w:rsidRPr="00BD3C19" w:rsidRDefault="008A4913" w:rsidP="008A4913">
      <w:pPr>
        <w:spacing w:line="276" w:lineRule="auto"/>
        <w:jc w:val="right"/>
      </w:pPr>
      <w:r w:rsidRPr="00A46992">
        <w:t xml:space="preserve">к Предложению делать Оферты № </w:t>
      </w:r>
      <w:r w:rsidR="00EA3CAA">
        <w:t>745</w:t>
      </w:r>
      <w:r w:rsidRPr="00BD3C19">
        <w:t>-КС-201</w:t>
      </w:r>
      <w:r>
        <w:t>4</w:t>
      </w:r>
    </w:p>
    <w:tbl>
      <w:tblPr>
        <w:tblW w:w="15028" w:type="dxa"/>
        <w:tblInd w:w="108" w:type="dxa"/>
        <w:tblLook w:val="04A0" w:firstRow="1" w:lastRow="0" w:firstColumn="1" w:lastColumn="0" w:noHBand="0" w:noVBand="1"/>
      </w:tblPr>
      <w:tblGrid>
        <w:gridCol w:w="564"/>
        <w:gridCol w:w="2358"/>
        <w:gridCol w:w="2632"/>
        <w:gridCol w:w="2137"/>
        <w:gridCol w:w="1651"/>
        <w:gridCol w:w="2559"/>
        <w:gridCol w:w="3127"/>
      </w:tblGrid>
      <w:tr w:rsidR="008A4913" w:rsidRPr="00043C79" w:rsidTr="00CD7E25">
        <w:trPr>
          <w:trHeight w:val="221"/>
        </w:trPr>
        <w:tc>
          <w:tcPr>
            <w:tcW w:w="150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913" w:rsidRPr="00043C79" w:rsidRDefault="008A4913" w:rsidP="00CD7E25">
            <w:pPr>
              <w:keepNext/>
              <w:keepLines/>
              <w:widowControl w:val="0"/>
              <w:spacing w:before="200"/>
              <w:jc w:val="center"/>
              <w:outlineLvl w:val="3"/>
              <w:rPr>
                <w:b/>
                <w:bCs/>
                <w:iCs/>
              </w:rPr>
            </w:pPr>
            <w:r w:rsidRPr="00043C79">
              <w:rPr>
                <w:b/>
                <w:bCs/>
                <w:iCs/>
              </w:rPr>
              <w:t xml:space="preserve">Справка о </w:t>
            </w:r>
            <w:r>
              <w:rPr>
                <w:b/>
                <w:bCs/>
                <w:iCs/>
              </w:rPr>
              <w:t xml:space="preserve">наличии </w:t>
            </w:r>
            <w:r w:rsidRPr="00043C79">
              <w:rPr>
                <w:b/>
                <w:bCs/>
                <w:iCs/>
              </w:rPr>
              <w:t>кадровых ресурс</w:t>
            </w:r>
            <w:r>
              <w:rPr>
                <w:b/>
                <w:bCs/>
                <w:iCs/>
              </w:rPr>
              <w:t>ов*</w:t>
            </w:r>
          </w:p>
        </w:tc>
      </w:tr>
      <w:tr w:rsidR="008A4913" w:rsidRPr="00043C79" w:rsidTr="00CD7E25">
        <w:trPr>
          <w:trHeight w:val="298"/>
        </w:trPr>
        <w:tc>
          <w:tcPr>
            <w:tcW w:w="150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913" w:rsidRPr="00043C79" w:rsidRDefault="008A4913" w:rsidP="00CD7E25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8A4913" w:rsidRPr="00043C79" w:rsidTr="00CD7E25">
        <w:trPr>
          <w:trHeight w:val="146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913" w:rsidRPr="00043C79" w:rsidRDefault="008A4913" w:rsidP="00CD7E25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913" w:rsidRPr="00043C79" w:rsidRDefault="008A4913" w:rsidP="00CD7E25">
            <w:pPr>
              <w:widowControl w:val="0"/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913" w:rsidRPr="00043C79" w:rsidRDefault="008A4913" w:rsidP="00CD7E25">
            <w:pPr>
              <w:widowControl w:val="0"/>
              <w:rPr>
                <w:color w:val="000000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913" w:rsidRPr="00043C79" w:rsidRDefault="008A4913" w:rsidP="00CD7E25">
            <w:pPr>
              <w:widowControl w:val="0"/>
              <w:rPr>
                <w:color w:val="00000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913" w:rsidRPr="00043C79" w:rsidRDefault="008A4913" w:rsidP="00CD7E25">
            <w:pPr>
              <w:widowControl w:val="0"/>
              <w:rPr>
                <w:color w:val="000000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913" w:rsidRPr="00043C79" w:rsidRDefault="008A4913" w:rsidP="00CD7E25">
            <w:pPr>
              <w:widowControl w:val="0"/>
              <w:rPr>
                <w:color w:val="000000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913" w:rsidRPr="00043C79" w:rsidRDefault="008A4913" w:rsidP="00CD7E25">
            <w:pPr>
              <w:widowControl w:val="0"/>
              <w:rPr>
                <w:color w:val="000000"/>
              </w:rPr>
            </w:pPr>
          </w:p>
        </w:tc>
      </w:tr>
      <w:tr w:rsidR="008A4913" w:rsidRPr="00043C79" w:rsidTr="00CD7E25">
        <w:trPr>
          <w:trHeight w:val="140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CD7E25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№</w:t>
            </w:r>
          </w:p>
        </w:tc>
        <w:tc>
          <w:tcPr>
            <w:tcW w:w="2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CD7E25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Фамилия, имя, отчество специалиста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CD7E25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 xml:space="preserve">Образование, ученая степень 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CD7E25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Учебное заведение, год окончания, полученная специальность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CD7E25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Должность</w:t>
            </w:r>
          </w:p>
        </w:tc>
        <w:tc>
          <w:tcPr>
            <w:tcW w:w="2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CD7E25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Стаж работы в данной или аналогичной должности, лет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CD7E25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 xml:space="preserve">Наличие </w:t>
            </w:r>
            <w:r>
              <w:rPr>
                <w:color w:val="000000"/>
              </w:rPr>
              <w:t>обучения т аттестации в области охраны труда и пром. безопасности (№ св-ва, дата выдачи)</w:t>
            </w:r>
          </w:p>
        </w:tc>
      </w:tr>
      <w:tr w:rsidR="008A4913" w:rsidRPr="00043C79" w:rsidTr="00CD7E25">
        <w:trPr>
          <w:trHeight w:val="389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CD7E25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8A4913" w:rsidRPr="00043C79" w:rsidTr="00CD7E25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CD7E25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CD7E25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CD7E25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CD7E25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CD7E25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CD7E25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CD7E25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8A4913" w:rsidRPr="00043C79" w:rsidTr="00CD7E25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CD7E25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CD7E25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CD7E25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CD7E25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CD7E25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CD7E25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CD7E25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8A4913" w:rsidRPr="00043C79" w:rsidTr="00CD7E25">
        <w:trPr>
          <w:trHeight w:val="26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CD7E25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CD7E25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CD7E25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CD7E25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CD7E25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CD7E25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CD7E25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8A4913" w:rsidRPr="00043C79" w:rsidTr="00CD7E25">
        <w:trPr>
          <w:trHeight w:val="363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4913" w:rsidRPr="00043C79" w:rsidRDefault="008A4913" w:rsidP="008A4913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 xml:space="preserve">Специалисты </w:t>
            </w:r>
            <w:r>
              <w:rPr>
                <w:color w:val="000000"/>
              </w:rPr>
              <w:t xml:space="preserve">по профилю работы </w:t>
            </w:r>
          </w:p>
        </w:tc>
      </w:tr>
      <w:tr w:rsidR="008A4913" w:rsidRPr="00043C79" w:rsidTr="00CD7E25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CD7E25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CD7E25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CD7E25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CD7E25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CD7E25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CD7E25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CD7E25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8A4913" w:rsidRPr="00043C79" w:rsidTr="00CD7E25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CD7E25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CD7E25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CD7E25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CD7E25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CD7E25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CD7E25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CD7E25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8A4913" w:rsidRPr="00043C79" w:rsidTr="00CD7E25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CD7E25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CD7E25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CD7E25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CD7E25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CD7E25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CD7E25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CD7E25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8A4913" w:rsidRPr="00043C79" w:rsidTr="00CD7E25">
        <w:trPr>
          <w:trHeight w:val="299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4913" w:rsidRPr="00043C79" w:rsidRDefault="008A4913" w:rsidP="00CD7E25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Прочий персонал, привлекаемый для оказани</w:t>
            </w:r>
            <w:r>
              <w:rPr>
                <w:color w:val="000000"/>
              </w:rPr>
              <w:t>я</w:t>
            </w:r>
            <w:r w:rsidRPr="00043C79">
              <w:rPr>
                <w:color w:val="000000"/>
              </w:rPr>
              <w:t xml:space="preserve"> услуг/выполнении работ </w:t>
            </w:r>
          </w:p>
        </w:tc>
      </w:tr>
      <w:tr w:rsidR="008A4913" w:rsidRPr="00043C79" w:rsidTr="00CD7E25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CD7E25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CD7E25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CD7E25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CD7E25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CD7E25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CD7E25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CD7E25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8A4913" w:rsidRPr="00043C79" w:rsidTr="00CD7E25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CD7E25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CD7E25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CD7E25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CD7E25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CD7E25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CD7E25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CD7E25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8A4913" w:rsidRPr="00043C79" w:rsidTr="00CD7E25">
        <w:trPr>
          <w:trHeight w:val="15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CD7E25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CD7E25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CD7E25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CD7E25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CD7E25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CD7E25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CD7E25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</w:tbl>
    <w:p w:rsidR="008A4913" w:rsidRPr="001F753C" w:rsidRDefault="00DC6C67" w:rsidP="008A4913">
      <w:pPr>
        <w:shd w:val="clear" w:color="auto" w:fill="FFFFFF"/>
        <w:spacing w:before="360"/>
        <w:ind w:left="1134" w:right="-40" w:firstLine="567"/>
      </w:pPr>
      <w:r>
        <w:rPr>
          <w:noProof/>
        </w:rPr>
        <w:pict>
          <v:line id="_x0000_s1035" style="position:absolute;left:0;text-align:left;z-index:251664896;mso-position-horizontal-relative:text;mso-position-vertical-relative:text" from="27.85pt,11.45pt" to="246.25pt,11.45pt" strokeweight=".7pt"/>
        </w:pict>
      </w:r>
      <w:r w:rsidR="008A4913" w:rsidRPr="001F753C">
        <w:rPr>
          <w:spacing w:val="-1"/>
        </w:rPr>
        <w:t>(подпись, М.П.)</w:t>
      </w:r>
    </w:p>
    <w:p w:rsidR="008A4913" w:rsidRPr="001F753C" w:rsidRDefault="00DC6C67" w:rsidP="008A4913">
      <w:pPr>
        <w:shd w:val="clear" w:color="auto" w:fill="FFFFFF"/>
        <w:spacing w:before="360"/>
        <w:ind w:left="142" w:right="-40" w:firstLine="425"/>
      </w:pPr>
      <w:r>
        <w:rPr>
          <w:noProof/>
        </w:rPr>
        <w:pict>
          <v:line id="_x0000_s1036" style="position:absolute;left:0;text-align:left;z-index:251665920" from="27.85pt,14.8pt" to="246.25pt,14.8pt" strokeweight=".7pt"/>
        </w:pict>
      </w:r>
      <w:r w:rsidR="008A4913" w:rsidRPr="001F753C">
        <w:rPr>
          <w:spacing w:val="-1"/>
        </w:rPr>
        <w:t>(фамилия, имя, отчество подписавшего, должность)</w:t>
      </w:r>
    </w:p>
    <w:p w:rsidR="008A4913" w:rsidRPr="00F74A0B" w:rsidRDefault="008A4913" w:rsidP="008A4913">
      <w:pPr>
        <w:shd w:val="clear" w:color="auto" w:fill="FFFFFF"/>
        <w:spacing w:before="360"/>
        <w:ind w:right="-37" w:firstLine="567"/>
        <w:rPr>
          <w:b/>
        </w:rPr>
      </w:pPr>
      <w:r w:rsidRPr="00080021">
        <w:rPr>
          <w:b/>
        </w:rPr>
        <w:t>*</w:t>
      </w:r>
      <w:r>
        <w:rPr>
          <w:b/>
        </w:rPr>
        <w:t xml:space="preserve"> в</w:t>
      </w:r>
      <w:r w:rsidRPr="00FE7CC9">
        <w:rPr>
          <w:b/>
        </w:rPr>
        <w:t xml:space="preserve"> данной справке перечисляются работники</w:t>
      </w:r>
      <w:r>
        <w:rPr>
          <w:b/>
        </w:rPr>
        <w:t xml:space="preserve"> (в том числе Субподрядчика)</w:t>
      </w:r>
      <w:r w:rsidRPr="00FE7CC9">
        <w:rPr>
          <w:b/>
        </w:rPr>
        <w:t xml:space="preserve">, которые будут непосредственно привлечены </w:t>
      </w:r>
      <w:r>
        <w:rPr>
          <w:b/>
        </w:rPr>
        <w:t xml:space="preserve">  </w:t>
      </w:r>
      <w:r>
        <w:rPr>
          <w:b/>
        </w:rPr>
        <w:tab/>
      </w:r>
      <w:r w:rsidRPr="00FE7CC9">
        <w:rPr>
          <w:b/>
        </w:rPr>
        <w:t>участником отбора в ходе выполнения работ по договору</w:t>
      </w:r>
      <w:r>
        <w:rPr>
          <w:b/>
        </w:rPr>
        <w:t xml:space="preserve"> и </w:t>
      </w:r>
      <w:r w:rsidRPr="00F74A0B">
        <w:rPr>
          <w:b/>
        </w:rPr>
        <w:t>не задействованных на период выполнения работ на других объектах</w:t>
      </w:r>
      <w:r>
        <w:rPr>
          <w:b/>
        </w:rPr>
        <w:t>.</w:t>
      </w:r>
    </w:p>
    <w:p w:rsidR="00615C00" w:rsidRDefault="00615C00" w:rsidP="00B7161E">
      <w:pPr>
        <w:pStyle w:val="af3"/>
        <w:rPr>
          <w:b/>
          <w:bCs/>
        </w:rPr>
      </w:pPr>
    </w:p>
    <w:p w:rsidR="008A4913" w:rsidRDefault="008A4913" w:rsidP="00E4607B">
      <w:pPr>
        <w:spacing w:line="276" w:lineRule="auto"/>
        <w:jc w:val="right"/>
      </w:pPr>
    </w:p>
    <w:p w:rsidR="00E4607B" w:rsidRDefault="00E4607B" w:rsidP="00E4607B">
      <w:pPr>
        <w:spacing w:line="276" w:lineRule="auto"/>
        <w:jc w:val="right"/>
      </w:pPr>
      <w:r>
        <w:t>Приложение №7</w:t>
      </w:r>
    </w:p>
    <w:p w:rsidR="00E4607B" w:rsidRPr="00BD3C19" w:rsidRDefault="00E4607B" w:rsidP="00E4607B">
      <w:pPr>
        <w:spacing w:line="276" w:lineRule="auto"/>
        <w:jc w:val="right"/>
      </w:pPr>
      <w:r w:rsidRPr="00A46992">
        <w:t xml:space="preserve">к Предложению делать Оферты № </w:t>
      </w:r>
      <w:r w:rsidR="00EA3CAA">
        <w:t>745</w:t>
      </w:r>
      <w:r w:rsidRPr="00BD3C19">
        <w:t>-КС-201</w:t>
      </w:r>
      <w:r>
        <w:t>4</w:t>
      </w:r>
    </w:p>
    <w:p w:rsidR="00043C79" w:rsidRDefault="00043C79" w:rsidP="00D470C1">
      <w:pPr>
        <w:spacing w:line="276" w:lineRule="auto"/>
        <w:jc w:val="right"/>
      </w:pPr>
    </w:p>
    <w:tbl>
      <w:tblPr>
        <w:tblW w:w="14500" w:type="dxa"/>
        <w:tblInd w:w="331" w:type="dxa"/>
        <w:tblLook w:val="04A0" w:firstRow="1" w:lastRow="0" w:firstColumn="1" w:lastColumn="0" w:noHBand="0" w:noVBand="1"/>
      </w:tblPr>
      <w:tblGrid>
        <w:gridCol w:w="490"/>
        <w:gridCol w:w="1833"/>
        <w:gridCol w:w="2223"/>
        <w:gridCol w:w="2122"/>
        <w:gridCol w:w="2057"/>
        <w:gridCol w:w="2485"/>
        <w:gridCol w:w="1367"/>
        <w:gridCol w:w="1923"/>
      </w:tblGrid>
      <w:tr w:rsidR="00E4607B" w:rsidRPr="00236C63" w:rsidTr="00E4607B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236C63" w:rsidRDefault="00E4607B" w:rsidP="009C75D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236C63" w:rsidRDefault="00E4607B" w:rsidP="009C75D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236C63" w:rsidRDefault="00E4607B" w:rsidP="009C75D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236C63" w:rsidRDefault="00E4607B" w:rsidP="009C75D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236C63" w:rsidRDefault="00E4607B" w:rsidP="009C75D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236C63" w:rsidRDefault="00E4607B" w:rsidP="009C75D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236C63" w:rsidRDefault="00E4607B" w:rsidP="009C75D8">
            <w:pPr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0B57EB" w:rsidRDefault="00E4607B" w:rsidP="009C75D8">
            <w:pPr>
              <w:ind w:left="-28" w:right="-23"/>
              <w:rPr>
                <w:i/>
                <w:color w:val="000000"/>
              </w:rPr>
            </w:pPr>
          </w:p>
        </w:tc>
      </w:tr>
      <w:tr w:rsidR="00E4607B" w:rsidRPr="00850DC3" w:rsidTr="00E4607B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F85A71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Справка о наличии производственных мощностей</w:t>
            </w:r>
            <w:r w:rsidR="00F85A71">
              <w:rPr>
                <w:b/>
                <w:bCs/>
                <w:color w:val="000000"/>
              </w:rPr>
              <w:t xml:space="preserve"> и специализированного программного обеспечения</w:t>
            </w:r>
            <w:r w:rsidR="008A4913">
              <w:rPr>
                <w:b/>
                <w:bCs/>
                <w:color w:val="000000"/>
              </w:rPr>
              <w:t>*</w:t>
            </w:r>
          </w:p>
        </w:tc>
      </w:tr>
      <w:tr w:rsidR="00E4607B" w:rsidRPr="00850DC3" w:rsidTr="00E4607B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</w:p>
        </w:tc>
      </w:tr>
      <w:tr w:rsidR="00E4607B" w:rsidRPr="00850DC3" w:rsidTr="00E4607B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E4607B" w:rsidRPr="00850DC3" w:rsidTr="00E4607B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jc w:val="both"/>
              <w:rPr>
                <w:color w:val="000000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</w:tr>
      <w:tr w:rsidR="00E4607B" w:rsidRPr="00850DC3" w:rsidTr="00E4607B">
        <w:trPr>
          <w:trHeight w:val="149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№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Наименование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Местонахождение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Предназначение (с точки зрения выполнения Договора)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Краткая характеристика (модель, мощность, год выпуска, дата капремонта, дата обследования и т.д.)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Состояние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Примечания</w:t>
            </w:r>
          </w:p>
        </w:tc>
      </w:tr>
      <w:tr w:rsidR="00E4607B" w:rsidRPr="00850DC3" w:rsidTr="00E4607B">
        <w:trPr>
          <w:trHeight w:val="3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E4607B" w:rsidRPr="00850DC3" w:rsidTr="00E4607B">
        <w:trPr>
          <w:trHeight w:val="301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E4607B" w:rsidRPr="00850DC3" w:rsidTr="00E4607B">
        <w:trPr>
          <w:trHeight w:val="3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3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E4607B" w:rsidRPr="00850DC3" w:rsidTr="00E4607B">
        <w:trPr>
          <w:trHeight w:val="3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E4607B" w:rsidRPr="00850DC3" w:rsidTr="00E4607B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jc w:val="both"/>
              <w:rPr>
                <w:color w:val="000000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</w:tr>
      <w:tr w:rsidR="00E4607B" w:rsidRPr="00850DC3" w:rsidTr="00E4607B">
        <w:trPr>
          <w:trHeight w:val="262"/>
        </w:trPr>
        <w:tc>
          <w:tcPr>
            <w:tcW w:w="45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  <w:r w:rsidRPr="00850DC3">
              <w:rPr>
                <w:color w:val="000000"/>
              </w:rPr>
              <w:t>Дата заполнения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</w:tr>
      <w:tr w:rsidR="00E4607B" w:rsidRPr="00850DC3" w:rsidTr="00E4607B">
        <w:trPr>
          <w:trHeight w:val="340"/>
        </w:trPr>
        <w:tc>
          <w:tcPr>
            <w:tcW w:w="66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  <w:r w:rsidRPr="00850DC3">
              <w:rPr>
                <w:color w:val="000000"/>
              </w:rPr>
              <w:t>"_______"_____________________201_г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</w:tr>
      <w:tr w:rsidR="00E4607B" w:rsidRPr="00850DC3" w:rsidTr="00E4607B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</w:tr>
      <w:tr w:rsidR="00E4607B" w:rsidRPr="00850DC3" w:rsidTr="00E4607B">
        <w:trPr>
          <w:trHeight w:val="498"/>
        </w:trPr>
        <w:tc>
          <w:tcPr>
            <w:tcW w:w="87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  <w:r w:rsidRPr="00850DC3">
              <w:rPr>
                <w:color w:val="000000"/>
              </w:rPr>
              <w:t>Руководитель ________________________          /Фамилия И.О./</w:t>
            </w: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</w:tr>
    </w:tbl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8A4913" w:rsidRDefault="008A4913" w:rsidP="008A4913">
      <w:pPr>
        <w:jc w:val="both"/>
      </w:pPr>
      <w:r>
        <w:t>* - в данной справке перечисляются материально-технические ресурсы (в т.ч. Субподрядчика), которые будут использованы при выполнении Договора.</w:t>
      </w: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F85A71" w:rsidRDefault="00F85A71" w:rsidP="00F85A71">
      <w:pPr>
        <w:spacing w:line="276" w:lineRule="auto"/>
        <w:jc w:val="right"/>
      </w:pPr>
      <w:r>
        <w:t>Приложение №8</w:t>
      </w:r>
    </w:p>
    <w:p w:rsidR="00F85A71" w:rsidRPr="00BD3C19" w:rsidRDefault="00F85A71" w:rsidP="00F85A71">
      <w:pPr>
        <w:spacing w:line="276" w:lineRule="auto"/>
        <w:jc w:val="right"/>
      </w:pPr>
      <w:r w:rsidRPr="00A46992">
        <w:t>к Предложению делать Оферты №</w:t>
      </w:r>
      <w:r w:rsidR="008A4913">
        <w:t xml:space="preserve"> </w:t>
      </w:r>
      <w:r w:rsidR="00EA3CAA">
        <w:t>745</w:t>
      </w:r>
      <w:r w:rsidRPr="00BD3C19">
        <w:t>-КС-201</w:t>
      </w:r>
      <w:r>
        <w:t>4</w:t>
      </w: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Pr="004855E4" w:rsidRDefault="00D470C1" w:rsidP="00D470C1">
      <w:pPr>
        <w:spacing w:line="276" w:lineRule="auto"/>
        <w:jc w:val="center"/>
        <w:rPr>
          <w:b/>
          <w:sz w:val="26"/>
          <w:szCs w:val="26"/>
        </w:rPr>
      </w:pPr>
      <w:r w:rsidRPr="004855E4">
        <w:rPr>
          <w:b/>
          <w:sz w:val="26"/>
          <w:szCs w:val="26"/>
        </w:rPr>
        <w:t>Перечень аффилированных организаций</w:t>
      </w:r>
    </w:p>
    <w:p w:rsidR="00D470C1" w:rsidRPr="004855E4" w:rsidRDefault="00D470C1" w:rsidP="00D470C1">
      <w:pPr>
        <w:spacing w:line="276" w:lineRule="auto"/>
        <w:jc w:val="center"/>
      </w:pPr>
    </w:p>
    <w:tbl>
      <w:tblPr>
        <w:tblW w:w="15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5"/>
        <w:gridCol w:w="2156"/>
        <w:gridCol w:w="2257"/>
        <w:gridCol w:w="1837"/>
        <w:gridCol w:w="1802"/>
        <w:gridCol w:w="1466"/>
        <w:gridCol w:w="1466"/>
        <w:gridCol w:w="1466"/>
        <w:gridCol w:w="1466"/>
      </w:tblGrid>
      <w:tr w:rsidR="00D470C1" w:rsidRPr="004855E4" w:rsidTr="0064502A">
        <w:trPr>
          <w:trHeight w:val="1538"/>
        </w:trPr>
        <w:tc>
          <w:tcPr>
            <w:tcW w:w="1465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№</w:t>
            </w:r>
          </w:p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п/п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Полное наименование в соответствии с учредительными документами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Фактическое местонахождение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Телефон/факс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ФИО руководителя организации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Код БИК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ИНН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ОГРН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ОКПО</w:t>
            </w: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</w:tbl>
    <w:p w:rsidR="00D470C1" w:rsidRDefault="00D470C1" w:rsidP="00D470C1">
      <w:pPr>
        <w:spacing w:line="276" w:lineRule="auto"/>
        <w:jc w:val="center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tabs>
          <w:tab w:val="left" w:pos="1110"/>
          <w:tab w:val="left" w:pos="10995"/>
        </w:tabs>
      </w:pPr>
      <w:r>
        <w:rPr>
          <w:sz w:val="2"/>
          <w:szCs w:val="2"/>
        </w:rPr>
        <w:tab/>
      </w:r>
      <w:r>
        <w:t xml:space="preserve">Подрядчик </w:t>
      </w:r>
      <w:r>
        <w:tab/>
      </w:r>
    </w:p>
    <w:p w:rsidR="00D470C1" w:rsidRDefault="00D470C1" w:rsidP="00D470C1">
      <w:pPr>
        <w:tabs>
          <w:tab w:val="left" w:pos="10995"/>
        </w:tabs>
      </w:pPr>
    </w:p>
    <w:p w:rsidR="00D470C1" w:rsidRDefault="00D470C1" w:rsidP="00D470C1">
      <w:pPr>
        <w:tabs>
          <w:tab w:val="left" w:pos="10995"/>
        </w:tabs>
      </w:pPr>
    </w:p>
    <w:p w:rsidR="00D470C1" w:rsidRDefault="00D470C1" w:rsidP="00D470C1">
      <w:pPr>
        <w:tabs>
          <w:tab w:val="left" w:pos="1935"/>
        </w:tabs>
        <w:spacing w:line="276" w:lineRule="auto"/>
        <w:rPr>
          <w:sz w:val="2"/>
          <w:szCs w:val="2"/>
        </w:rPr>
      </w:pPr>
      <w:r>
        <w:t xml:space="preserve">                   _______________ </w:t>
      </w:r>
      <w:r>
        <w:rPr>
          <w:b/>
        </w:rPr>
        <w:t>____________</w:t>
      </w: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C569BE">
      <w:pPr>
        <w:spacing w:line="276" w:lineRule="auto"/>
        <w:jc w:val="center"/>
      </w:pPr>
    </w:p>
    <w:p w:rsidR="00D470C1" w:rsidRPr="00BD3C19" w:rsidRDefault="00D470C1" w:rsidP="00C569BE">
      <w:pPr>
        <w:spacing w:line="276" w:lineRule="auto"/>
        <w:jc w:val="center"/>
      </w:pPr>
    </w:p>
    <w:sectPr w:rsidR="00D470C1" w:rsidRPr="00BD3C19" w:rsidSect="00615C00">
      <w:pgSz w:w="16840" w:h="11907" w:orient="landscape" w:code="9"/>
      <w:pgMar w:top="1134" w:right="851" w:bottom="851" w:left="851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815" w:rsidRDefault="00220815">
      <w:r>
        <w:separator/>
      </w:r>
    </w:p>
  </w:endnote>
  <w:endnote w:type="continuationSeparator" w:id="0">
    <w:p w:rsidR="00220815" w:rsidRDefault="00220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13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815" w:rsidRDefault="00220815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C6C67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815" w:rsidRDefault="00220815">
      <w:r>
        <w:separator/>
      </w:r>
    </w:p>
  </w:footnote>
  <w:footnote w:type="continuationSeparator" w:id="0">
    <w:p w:rsidR="00220815" w:rsidRDefault="002208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1D87D2D"/>
    <w:multiLevelType w:val="hybridMultilevel"/>
    <w:tmpl w:val="F7E494A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>
    <w:nsid w:val="02DE2AC9"/>
    <w:multiLevelType w:val="multilevel"/>
    <w:tmpl w:val="4180377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035046E9"/>
    <w:multiLevelType w:val="hybridMultilevel"/>
    <w:tmpl w:val="2CA07C28"/>
    <w:lvl w:ilvl="0" w:tplc="FFFFFFFF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06F81A8F"/>
    <w:multiLevelType w:val="hybridMultilevel"/>
    <w:tmpl w:val="2362DA0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070D2A36"/>
    <w:multiLevelType w:val="multilevel"/>
    <w:tmpl w:val="102233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9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2">
    <w:nsid w:val="07382965"/>
    <w:multiLevelType w:val="multilevel"/>
    <w:tmpl w:val="6818B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3">
    <w:nsid w:val="075E4377"/>
    <w:multiLevelType w:val="hybridMultilevel"/>
    <w:tmpl w:val="8512817C"/>
    <w:lvl w:ilvl="0" w:tplc="04190001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12B26DE"/>
    <w:multiLevelType w:val="multilevel"/>
    <w:tmpl w:val="ABCC61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8">
    <w:nsid w:val="235C39EA"/>
    <w:multiLevelType w:val="multilevel"/>
    <w:tmpl w:val="1D127C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8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9">
    <w:nsid w:val="27714C6B"/>
    <w:multiLevelType w:val="hybridMultilevel"/>
    <w:tmpl w:val="27F8C192"/>
    <w:lvl w:ilvl="0" w:tplc="EF66C3CE">
      <w:start w:val="3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29751D23"/>
    <w:multiLevelType w:val="hybridMultilevel"/>
    <w:tmpl w:val="E5B039BC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1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22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37502B83"/>
    <w:multiLevelType w:val="hybridMultilevel"/>
    <w:tmpl w:val="0B784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5">
    <w:nsid w:val="390957DD"/>
    <w:multiLevelType w:val="multilevel"/>
    <w:tmpl w:val="1548CC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7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6">
    <w:nsid w:val="398436D3"/>
    <w:multiLevelType w:val="multilevel"/>
    <w:tmpl w:val="19AA07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4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7">
    <w:nsid w:val="3A6C7F99"/>
    <w:multiLevelType w:val="hybridMultilevel"/>
    <w:tmpl w:val="A8E03B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B0572FB"/>
    <w:multiLevelType w:val="multilevel"/>
    <w:tmpl w:val="9B767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2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9">
    <w:nsid w:val="3D7B57EE"/>
    <w:multiLevelType w:val="multilevel"/>
    <w:tmpl w:val="1BFA86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3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0">
    <w:nsid w:val="3EA175A4"/>
    <w:multiLevelType w:val="hybridMultilevel"/>
    <w:tmpl w:val="743CC408"/>
    <w:lvl w:ilvl="0" w:tplc="D834CFA4">
      <w:start w:val="1"/>
      <w:numFmt w:val="bullet"/>
      <w:lvlText w:val="-"/>
      <w:lvlJc w:val="left"/>
      <w:pPr>
        <w:tabs>
          <w:tab w:val="num" w:pos="1260"/>
        </w:tabs>
        <w:ind w:left="1260" w:hanging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1">
    <w:nsid w:val="414C4735"/>
    <w:multiLevelType w:val="hybridMultilevel"/>
    <w:tmpl w:val="E9CCC45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2">
    <w:nsid w:val="48344823"/>
    <w:multiLevelType w:val="hybridMultilevel"/>
    <w:tmpl w:val="4BB836C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9">
    <w:nsid w:val="52F42DE6"/>
    <w:multiLevelType w:val="multilevel"/>
    <w:tmpl w:val="0B44A6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6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0">
    <w:nsid w:val="543C369A"/>
    <w:multiLevelType w:val="hybridMultilevel"/>
    <w:tmpl w:val="EBBC4A7A"/>
    <w:lvl w:ilvl="0" w:tplc="09762FCA">
      <w:start w:val="1"/>
      <w:numFmt w:val="bullet"/>
      <w:lvlText w:val=""/>
      <w:lvlJc w:val="left"/>
      <w:pPr>
        <w:tabs>
          <w:tab w:val="num" w:pos="227"/>
        </w:tabs>
        <w:ind w:left="680" w:hanging="45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5507336D"/>
    <w:multiLevelType w:val="hybridMultilevel"/>
    <w:tmpl w:val="3D30EC5C"/>
    <w:lvl w:ilvl="0" w:tplc="04190019">
      <w:start w:val="1"/>
      <w:numFmt w:val="lowerLetter"/>
      <w:lvlText w:val="%1."/>
      <w:lvlJc w:val="left"/>
      <w:pPr>
        <w:ind w:left="1980" w:hanging="360"/>
      </w:p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42">
    <w:nsid w:val="58F14FFF"/>
    <w:multiLevelType w:val="multilevel"/>
    <w:tmpl w:val="530084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2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3">
    <w:nsid w:val="64184265"/>
    <w:multiLevelType w:val="hybridMultilevel"/>
    <w:tmpl w:val="BA003740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4">
    <w:nsid w:val="6CD27C28"/>
    <w:multiLevelType w:val="hybridMultilevel"/>
    <w:tmpl w:val="C23E4E40"/>
    <w:lvl w:ilvl="0" w:tplc="4E78B2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>
    <w:nsid w:val="6E95126F"/>
    <w:multiLevelType w:val="hybridMultilevel"/>
    <w:tmpl w:val="5E3A2C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4327CAF"/>
    <w:multiLevelType w:val="multilevel"/>
    <w:tmpl w:val="52E8F3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0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7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8">
    <w:nsid w:val="774433DF"/>
    <w:multiLevelType w:val="hybridMultilevel"/>
    <w:tmpl w:val="4F0AC30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49">
    <w:nsid w:val="78F344A6"/>
    <w:multiLevelType w:val="hybridMultilevel"/>
    <w:tmpl w:val="BB8EA898"/>
    <w:lvl w:ilvl="0" w:tplc="82F428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0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2">
    <w:nsid w:val="7C657E4E"/>
    <w:multiLevelType w:val="multilevel"/>
    <w:tmpl w:val="A40A80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5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3">
    <w:nsid w:val="7CE35A7F"/>
    <w:multiLevelType w:val="hybridMultilevel"/>
    <w:tmpl w:val="1BC46F26"/>
    <w:lvl w:ilvl="0" w:tplc="0419000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87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4"/>
  </w:num>
  <w:num w:numId="3">
    <w:abstractNumId w:val="22"/>
  </w:num>
  <w:num w:numId="4">
    <w:abstractNumId w:val="40"/>
  </w:num>
  <w:num w:numId="5">
    <w:abstractNumId w:val="34"/>
  </w:num>
  <w:num w:numId="6">
    <w:abstractNumId w:val="1"/>
  </w:num>
  <w:num w:numId="7">
    <w:abstractNumId w:val="40"/>
  </w:num>
  <w:num w:numId="8">
    <w:abstractNumId w:val="50"/>
  </w:num>
  <w:num w:numId="9">
    <w:abstractNumId w:val="38"/>
  </w:num>
  <w:num w:numId="10">
    <w:abstractNumId w:val="14"/>
  </w:num>
  <w:num w:numId="11">
    <w:abstractNumId w:val="28"/>
  </w:num>
  <w:num w:numId="12">
    <w:abstractNumId w:val="9"/>
  </w:num>
  <w:num w:numId="13">
    <w:abstractNumId w:val="12"/>
  </w:num>
  <w:num w:numId="14">
    <w:abstractNumId w:val="26"/>
  </w:num>
  <w:num w:numId="15">
    <w:abstractNumId w:val="52"/>
  </w:num>
  <w:num w:numId="16">
    <w:abstractNumId w:val="39"/>
  </w:num>
  <w:num w:numId="17">
    <w:abstractNumId w:val="25"/>
  </w:num>
  <w:num w:numId="18">
    <w:abstractNumId w:val="18"/>
  </w:num>
  <w:num w:numId="19">
    <w:abstractNumId w:val="11"/>
  </w:num>
  <w:num w:numId="20">
    <w:abstractNumId w:val="46"/>
  </w:num>
  <w:num w:numId="21">
    <w:abstractNumId w:val="17"/>
  </w:num>
  <w:num w:numId="22">
    <w:abstractNumId w:val="42"/>
  </w:num>
  <w:num w:numId="23">
    <w:abstractNumId w:val="29"/>
  </w:num>
  <w:num w:numId="24">
    <w:abstractNumId w:val="2"/>
  </w:num>
  <w:num w:numId="25">
    <w:abstractNumId w:val="31"/>
  </w:num>
  <w:num w:numId="26">
    <w:abstractNumId w:val="16"/>
  </w:num>
  <w:num w:numId="27">
    <w:abstractNumId w:val="15"/>
  </w:num>
  <w:num w:numId="28">
    <w:abstractNumId w:val="35"/>
  </w:num>
  <w:num w:numId="29">
    <w:abstractNumId w:val="41"/>
  </w:num>
  <w:num w:numId="30">
    <w:abstractNumId w:val="32"/>
  </w:num>
  <w:num w:numId="31">
    <w:abstractNumId w:val="43"/>
  </w:num>
  <w:num w:numId="32">
    <w:abstractNumId w:val="27"/>
  </w:num>
  <w:num w:numId="33">
    <w:abstractNumId w:val="13"/>
  </w:num>
  <w:num w:numId="34">
    <w:abstractNumId w:val="53"/>
  </w:num>
  <w:num w:numId="35">
    <w:abstractNumId w:val="20"/>
  </w:num>
  <w:num w:numId="36">
    <w:abstractNumId w:val="30"/>
  </w:num>
  <w:num w:numId="37">
    <w:abstractNumId w:val="19"/>
  </w:num>
  <w:num w:numId="38">
    <w:abstractNumId w:val="10"/>
  </w:num>
  <w:num w:numId="39">
    <w:abstractNumId w:val="36"/>
  </w:num>
  <w:num w:numId="40">
    <w:abstractNumId w:val="48"/>
  </w:num>
  <w:num w:numId="41">
    <w:abstractNumId w:val="45"/>
  </w:num>
  <w:num w:numId="42">
    <w:abstractNumId w:val="51"/>
  </w:num>
  <w:num w:numId="43">
    <w:abstractNumId w:val="37"/>
  </w:num>
  <w:num w:numId="44">
    <w:abstractNumId w:val="49"/>
  </w:num>
  <w:num w:numId="45">
    <w:abstractNumId w:val="47"/>
  </w:num>
  <w:num w:numId="46">
    <w:abstractNumId w:val="44"/>
  </w:num>
  <w:num w:numId="47">
    <w:abstractNumId w:val="7"/>
  </w:num>
  <w:num w:numId="48">
    <w:abstractNumId w:val="23"/>
  </w:num>
  <w:num w:numId="49">
    <w:abstractNumId w:val="8"/>
  </w:num>
  <w:num w:numId="50">
    <w:abstractNumId w:val="3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1962"/>
    <w:rsid w:val="00002587"/>
    <w:rsid w:val="000036E6"/>
    <w:rsid w:val="00004D98"/>
    <w:rsid w:val="000072C0"/>
    <w:rsid w:val="00007E23"/>
    <w:rsid w:val="00011E2E"/>
    <w:rsid w:val="00012047"/>
    <w:rsid w:val="000120D4"/>
    <w:rsid w:val="00012376"/>
    <w:rsid w:val="000156BF"/>
    <w:rsid w:val="00017BAC"/>
    <w:rsid w:val="00020E6D"/>
    <w:rsid w:val="00022E74"/>
    <w:rsid w:val="00023468"/>
    <w:rsid w:val="00023563"/>
    <w:rsid w:val="00023B85"/>
    <w:rsid w:val="00026FB9"/>
    <w:rsid w:val="00027327"/>
    <w:rsid w:val="000275EE"/>
    <w:rsid w:val="00027701"/>
    <w:rsid w:val="0003119D"/>
    <w:rsid w:val="000313D8"/>
    <w:rsid w:val="00031572"/>
    <w:rsid w:val="00031AAA"/>
    <w:rsid w:val="00031DD8"/>
    <w:rsid w:val="000320A4"/>
    <w:rsid w:val="00035818"/>
    <w:rsid w:val="00036091"/>
    <w:rsid w:val="00036F40"/>
    <w:rsid w:val="00042698"/>
    <w:rsid w:val="00043C79"/>
    <w:rsid w:val="00044920"/>
    <w:rsid w:val="0004640C"/>
    <w:rsid w:val="000465BF"/>
    <w:rsid w:val="000474C4"/>
    <w:rsid w:val="00050DA1"/>
    <w:rsid w:val="000515C8"/>
    <w:rsid w:val="00051826"/>
    <w:rsid w:val="0005220A"/>
    <w:rsid w:val="00053D4D"/>
    <w:rsid w:val="00054D31"/>
    <w:rsid w:val="00055966"/>
    <w:rsid w:val="000560E0"/>
    <w:rsid w:val="000563AF"/>
    <w:rsid w:val="00057367"/>
    <w:rsid w:val="00060193"/>
    <w:rsid w:val="00060252"/>
    <w:rsid w:val="00060293"/>
    <w:rsid w:val="00060AE0"/>
    <w:rsid w:val="00062E87"/>
    <w:rsid w:val="000634DD"/>
    <w:rsid w:val="000644CC"/>
    <w:rsid w:val="0006460A"/>
    <w:rsid w:val="00064F4B"/>
    <w:rsid w:val="0006614A"/>
    <w:rsid w:val="000671A9"/>
    <w:rsid w:val="00070F76"/>
    <w:rsid w:val="00072FB4"/>
    <w:rsid w:val="00074A4C"/>
    <w:rsid w:val="00075614"/>
    <w:rsid w:val="0008090B"/>
    <w:rsid w:val="00083046"/>
    <w:rsid w:val="0008619D"/>
    <w:rsid w:val="000867B2"/>
    <w:rsid w:val="00090775"/>
    <w:rsid w:val="00091D43"/>
    <w:rsid w:val="000920C1"/>
    <w:rsid w:val="00093736"/>
    <w:rsid w:val="00093C03"/>
    <w:rsid w:val="00094B59"/>
    <w:rsid w:val="0009504A"/>
    <w:rsid w:val="00095653"/>
    <w:rsid w:val="00096C92"/>
    <w:rsid w:val="000A0EE5"/>
    <w:rsid w:val="000A1834"/>
    <w:rsid w:val="000A1E1D"/>
    <w:rsid w:val="000A24A0"/>
    <w:rsid w:val="000A404A"/>
    <w:rsid w:val="000A4832"/>
    <w:rsid w:val="000A5B07"/>
    <w:rsid w:val="000A6571"/>
    <w:rsid w:val="000A65CB"/>
    <w:rsid w:val="000A68A5"/>
    <w:rsid w:val="000A729B"/>
    <w:rsid w:val="000A7AEE"/>
    <w:rsid w:val="000B0A6E"/>
    <w:rsid w:val="000B213A"/>
    <w:rsid w:val="000B34DC"/>
    <w:rsid w:val="000C1BC9"/>
    <w:rsid w:val="000C48F7"/>
    <w:rsid w:val="000C5356"/>
    <w:rsid w:val="000C5B62"/>
    <w:rsid w:val="000C707F"/>
    <w:rsid w:val="000C785B"/>
    <w:rsid w:val="000C785E"/>
    <w:rsid w:val="000C7D02"/>
    <w:rsid w:val="000D10FC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69B4"/>
    <w:rsid w:val="000E7007"/>
    <w:rsid w:val="000E70ED"/>
    <w:rsid w:val="000F1F03"/>
    <w:rsid w:val="000F26A0"/>
    <w:rsid w:val="000F3B3E"/>
    <w:rsid w:val="000F41FC"/>
    <w:rsid w:val="000F4877"/>
    <w:rsid w:val="000F49C6"/>
    <w:rsid w:val="000F53A2"/>
    <w:rsid w:val="000F79B0"/>
    <w:rsid w:val="00101368"/>
    <w:rsid w:val="00101ED5"/>
    <w:rsid w:val="00103E2A"/>
    <w:rsid w:val="00104750"/>
    <w:rsid w:val="001048B3"/>
    <w:rsid w:val="0010495B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3089"/>
    <w:rsid w:val="00113409"/>
    <w:rsid w:val="001143D6"/>
    <w:rsid w:val="001148D0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2E5"/>
    <w:rsid w:val="00134314"/>
    <w:rsid w:val="001354D6"/>
    <w:rsid w:val="00135617"/>
    <w:rsid w:val="00135933"/>
    <w:rsid w:val="0013711A"/>
    <w:rsid w:val="00137C3D"/>
    <w:rsid w:val="00142A08"/>
    <w:rsid w:val="00146797"/>
    <w:rsid w:val="00150921"/>
    <w:rsid w:val="0015141B"/>
    <w:rsid w:val="00152C4A"/>
    <w:rsid w:val="00152DB4"/>
    <w:rsid w:val="001531F5"/>
    <w:rsid w:val="00153ACC"/>
    <w:rsid w:val="001540DD"/>
    <w:rsid w:val="00154923"/>
    <w:rsid w:val="0015672B"/>
    <w:rsid w:val="00160B69"/>
    <w:rsid w:val="00160E54"/>
    <w:rsid w:val="00161992"/>
    <w:rsid w:val="001619AB"/>
    <w:rsid w:val="00161FDA"/>
    <w:rsid w:val="00162238"/>
    <w:rsid w:val="00162255"/>
    <w:rsid w:val="0016265A"/>
    <w:rsid w:val="001632F7"/>
    <w:rsid w:val="00165309"/>
    <w:rsid w:val="00165E28"/>
    <w:rsid w:val="001667D0"/>
    <w:rsid w:val="00166F27"/>
    <w:rsid w:val="00170D9C"/>
    <w:rsid w:val="00170FB3"/>
    <w:rsid w:val="00170FBA"/>
    <w:rsid w:val="001719C5"/>
    <w:rsid w:val="001727F1"/>
    <w:rsid w:val="00173435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4FD"/>
    <w:rsid w:val="00184260"/>
    <w:rsid w:val="001859EA"/>
    <w:rsid w:val="0018635D"/>
    <w:rsid w:val="001866C2"/>
    <w:rsid w:val="00186D82"/>
    <w:rsid w:val="00186D8C"/>
    <w:rsid w:val="001872C8"/>
    <w:rsid w:val="00187A7D"/>
    <w:rsid w:val="00190D64"/>
    <w:rsid w:val="00191525"/>
    <w:rsid w:val="0019479A"/>
    <w:rsid w:val="0019485C"/>
    <w:rsid w:val="001951AA"/>
    <w:rsid w:val="00196995"/>
    <w:rsid w:val="00196EBB"/>
    <w:rsid w:val="001972E1"/>
    <w:rsid w:val="00197792"/>
    <w:rsid w:val="001A0F08"/>
    <w:rsid w:val="001A250D"/>
    <w:rsid w:val="001A2AA5"/>
    <w:rsid w:val="001A3127"/>
    <w:rsid w:val="001A3287"/>
    <w:rsid w:val="001A4BD2"/>
    <w:rsid w:val="001A4CF3"/>
    <w:rsid w:val="001A4F5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5C12"/>
    <w:rsid w:val="001B740D"/>
    <w:rsid w:val="001C0918"/>
    <w:rsid w:val="001C0A59"/>
    <w:rsid w:val="001C3AD0"/>
    <w:rsid w:val="001C4286"/>
    <w:rsid w:val="001C4E38"/>
    <w:rsid w:val="001C4F73"/>
    <w:rsid w:val="001C7792"/>
    <w:rsid w:val="001C77C6"/>
    <w:rsid w:val="001D26FA"/>
    <w:rsid w:val="001D3B9D"/>
    <w:rsid w:val="001D4153"/>
    <w:rsid w:val="001D4E72"/>
    <w:rsid w:val="001D513B"/>
    <w:rsid w:val="001D67AE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E698C"/>
    <w:rsid w:val="001E7DE7"/>
    <w:rsid w:val="001F0AC5"/>
    <w:rsid w:val="001F0CA8"/>
    <w:rsid w:val="001F1145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2003A0"/>
    <w:rsid w:val="002010BA"/>
    <w:rsid w:val="00201143"/>
    <w:rsid w:val="002018E9"/>
    <w:rsid w:val="002049D0"/>
    <w:rsid w:val="00204D30"/>
    <w:rsid w:val="002053F9"/>
    <w:rsid w:val="002055EC"/>
    <w:rsid w:val="00205CE2"/>
    <w:rsid w:val="00205E1E"/>
    <w:rsid w:val="00207895"/>
    <w:rsid w:val="00207AEF"/>
    <w:rsid w:val="00211223"/>
    <w:rsid w:val="00211A7F"/>
    <w:rsid w:val="00212205"/>
    <w:rsid w:val="002122C8"/>
    <w:rsid w:val="0021443C"/>
    <w:rsid w:val="00215182"/>
    <w:rsid w:val="002163F2"/>
    <w:rsid w:val="00216EF7"/>
    <w:rsid w:val="00216FD7"/>
    <w:rsid w:val="00217BE9"/>
    <w:rsid w:val="00217CDF"/>
    <w:rsid w:val="00220815"/>
    <w:rsid w:val="002217E5"/>
    <w:rsid w:val="00222E46"/>
    <w:rsid w:val="00223761"/>
    <w:rsid w:val="002237A3"/>
    <w:rsid w:val="00224504"/>
    <w:rsid w:val="00226634"/>
    <w:rsid w:val="0022670A"/>
    <w:rsid w:val="00227352"/>
    <w:rsid w:val="00227D19"/>
    <w:rsid w:val="00227E85"/>
    <w:rsid w:val="00230E79"/>
    <w:rsid w:val="00231651"/>
    <w:rsid w:val="00232AD2"/>
    <w:rsid w:val="002332D3"/>
    <w:rsid w:val="00233562"/>
    <w:rsid w:val="0023373D"/>
    <w:rsid w:val="0023425A"/>
    <w:rsid w:val="00234D4F"/>
    <w:rsid w:val="00236688"/>
    <w:rsid w:val="00236EF9"/>
    <w:rsid w:val="00237C49"/>
    <w:rsid w:val="00240B42"/>
    <w:rsid w:val="00240C70"/>
    <w:rsid w:val="002414E0"/>
    <w:rsid w:val="00241639"/>
    <w:rsid w:val="0024302F"/>
    <w:rsid w:val="00243CAC"/>
    <w:rsid w:val="002445CC"/>
    <w:rsid w:val="00244B6B"/>
    <w:rsid w:val="002463F2"/>
    <w:rsid w:val="00246CDF"/>
    <w:rsid w:val="002518CE"/>
    <w:rsid w:val="00253EF5"/>
    <w:rsid w:val="002550D7"/>
    <w:rsid w:val="002552F2"/>
    <w:rsid w:val="0025553A"/>
    <w:rsid w:val="002559B0"/>
    <w:rsid w:val="00260013"/>
    <w:rsid w:val="00261051"/>
    <w:rsid w:val="00261435"/>
    <w:rsid w:val="00262996"/>
    <w:rsid w:val="00265963"/>
    <w:rsid w:val="00265C94"/>
    <w:rsid w:val="002675DD"/>
    <w:rsid w:val="00267787"/>
    <w:rsid w:val="00270504"/>
    <w:rsid w:val="00270C52"/>
    <w:rsid w:val="00270CF5"/>
    <w:rsid w:val="0027116D"/>
    <w:rsid w:val="00271B5F"/>
    <w:rsid w:val="00271DCF"/>
    <w:rsid w:val="002769C5"/>
    <w:rsid w:val="00277262"/>
    <w:rsid w:val="002779D9"/>
    <w:rsid w:val="00277F01"/>
    <w:rsid w:val="002805AA"/>
    <w:rsid w:val="00280649"/>
    <w:rsid w:val="00281CAC"/>
    <w:rsid w:val="002825A2"/>
    <w:rsid w:val="00283F0C"/>
    <w:rsid w:val="00284AFF"/>
    <w:rsid w:val="00284D64"/>
    <w:rsid w:val="00285D19"/>
    <w:rsid w:val="002922E9"/>
    <w:rsid w:val="002933D3"/>
    <w:rsid w:val="00293D25"/>
    <w:rsid w:val="00294465"/>
    <w:rsid w:val="002947B1"/>
    <w:rsid w:val="0029484B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B04CB"/>
    <w:rsid w:val="002B1C36"/>
    <w:rsid w:val="002B2353"/>
    <w:rsid w:val="002B282B"/>
    <w:rsid w:val="002B2A95"/>
    <w:rsid w:val="002B6B70"/>
    <w:rsid w:val="002B7239"/>
    <w:rsid w:val="002B7B28"/>
    <w:rsid w:val="002B7C7A"/>
    <w:rsid w:val="002C08CC"/>
    <w:rsid w:val="002C0CB3"/>
    <w:rsid w:val="002C0E3D"/>
    <w:rsid w:val="002C1D3C"/>
    <w:rsid w:val="002C2A8C"/>
    <w:rsid w:val="002C2CD4"/>
    <w:rsid w:val="002C3070"/>
    <w:rsid w:val="002C349F"/>
    <w:rsid w:val="002C476C"/>
    <w:rsid w:val="002C4B63"/>
    <w:rsid w:val="002C521C"/>
    <w:rsid w:val="002C591C"/>
    <w:rsid w:val="002C6B74"/>
    <w:rsid w:val="002C6DA3"/>
    <w:rsid w:val="002C7118"/>
    <w:rsid w:val="002C7410"/>
    <w:rsid w:val="002C78A9"/>
    <w:rsid w:val="002C7BC3"/>
    <w:rsid w:val="002D0BAD"/>
    <w:rsid w:val="002D0E48"/>
    <w:rsid w:val="002D13EA"/>
    <w:rsid w:val="002D1C3A"/>
    <w:rsid w:val="002D2037"/>
    <w:rsid w:val="002D2F0A"/>
    <w:rsid w:val="002D4034"/>
    <w:rsid w:val="002D56DB"/>
    <w:rsid w:val="002D58F7"/>
    <w:rsid w:val="002D6F30"/>
    <w:rsid w:val="002E01DD"/>
    <w:rsid w:val="002E0AA9"/>
    <w:rsid w:val="002E15C8"/>
    <w:rsid w:val="002E31BD"/>
    <w:rsid w:val="002E34FB"/>
    <w:rsid w:val="002E3DF9"/>
    <w:rsid w:val="002E67A4"/>
    <w:rsid w:val="002F1823"/>
    <w:rsid w:val="002F1D56"/>
    <w:rsid w:val="002F3B38"/>
    <w:rsid w:val="002F4A11"/>
    <w:rsid w:val="002F4C9E"/>
    <w:rsid w:val="002F653F"/>
    <w:rsid w:val="002F7622"/>
    <w:rsid w:val="002F7D59"/>
    <w:rsid w:val="00301C29"/>
    <w:rsid w:val="00303465"/>
    <w:rsid w:val="00303957"/>
    <w:rsid w:val="00303AC0"/>
    <w:rsid w:val="003061F7"/>
    <w:rsid w:val="00306B7F"/>
    <w:rsid w:val="003073D3"/>
    <w:rsid w:val="00307568"/>
    <w:rsid w:val="003076BC"/>
    <w:rsid w:val="00307BB8"/>
    <w:rsid w:val="0031171C"/>
    <w:rsid w:val="0031203C"/>
    <w:rsid w:val="0031272A"/>
    <w:rsid w:val="00312CF2"/>
    <w:rsid w:val="0031467E"/>
    <w:rsid w:val="00314970"/>
    <w:rsid w:val="0031500E"/>
    <w:rsid w:val="003156FE"/>
    <w:rsid w:val="00315BB2"/>
    <w:rsid w:val="00317619"/>
    <w:rsid w:val="0032058F"/>
    <w:rsid w:val="00321DDA"/>
    <w:rsid w:val="00322AC1"/>
    <w:rsid w:val="0032400E"/>
    <w:rsid w:val="00324803"/>
    <w:rsid w:val="00325AFE"/>
    <w:rsid w:val="00326D89"/>
    <w:rsid w:val="00326DF5"/>
    <w:rsid w:val="00326F79"/>
    <w:rsid w:val="00327FF8"/>
    <w:rsid w:val="00331C91"/>
    <w:rsid w:val="00332595"/>
    <w:rsid w:val="003337FC"/>
    <w:rsid w:val="00334178"/>
    <w:rsid w:val="0033585F"/>
    <w:rsid w:val="00336E13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44C4"/>
    <w:rsid w:val="00345567"/>
    <w:rsid w:val="00345765"/>
    <w:rsid w:val="00345ECD"/>
    <w:rsid w:val="00350209"/>
    <w:rsid w:val="00350DD5"/>
    <w:rsid w:val="0035198B"/>
    <w:rsid w:val="003531D8"/>
    <w:rsid w:val="00354806"/>
    <w:rsid w:val="00354CBA"/>
    <w:rsid w:val="00355A4B"/>
    <w:rsid w:val="00355EC2"/>
    <w:rsid w:val="00360105"/>
    <w:rsid w:val="0036033E"/>
    <w:rsid w:val="003604C1"/>
    <w:rsid w:val="003621FB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3142"/>
    <w:rsid w:val="00374493"/>
    <w:rsid w:val="003748C1"/>
    <w:rsid w:val="00374E9C"/>
    <w:rsid w:val="003764F5"/>
    <w:rsid w:val="0037688D"/>
    <w:rsid w:val="00377BCA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649"/>
    <w:rsid w:val="0039155E"/>
    <w:rsid w:val="003939CA"/>
    <w:rsid w:val="00394DF0"/>
    <w:rsid w:val="00395315"/>
    <w:rsid w:val="0039623A"/>
    <w:rsid w:val="003963DE"/>
    <w:rsid w:val="003966C1"/>
    <w:rsid w:val="003976A5"/>
    <w:rsid w:val="003A12E8"/>
    <w:rsid w:val="003A20C8"/>
    <w:rsid w:val="003A239B"/>
    <w:rsid w:val="003A2845"/>
    <w:rsid w:val="003A2DB0"/>
    <w:rsid w:val="003A3FFA"/>
    <w:rsid w:val="003A4708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1B"/>
    <w:rsid w:val="003B42A7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3B88"/>
    <w:rsid w:val="003C59D3"/>
    <w:rsid w:val="003C629F"/>
    <w:rsid w:val="003C7244"/>
    <w:rsid w:val="003D01B5"/>
    <w:rsid w:val="003D04C7"/>
    <w:rsid w:val="003D07BF"/>
    <w:rsid w:val="003D07F9"/>
    <w:rsid w:val="003D0856"/>
    <w:rsid w:val="003D2922"/>
    <w:rsid w:val="003D2E6F"/>
    <w:rsid w:val="003D3618"/>
    <w:rsid w:val="003D4978"/>
    <w:rsid w:val="003D4E6A"/>
    <w:rsid w:val="003D5E0B"/>
    <w:rsid w:val="003D6570"/>
    <w:rsid w:val="003D703A"/>
    <w:rsid w:val="003D70A1"/>
    <w:rsid w:val="003D7137"/>
    <w:rsid w:val="003D75EC"/>
    <w:rsid w:val="003D7957"/>
    <w:rsid w:val="003E0AE2"/>
    <w:rsid w:val="003E1F29"/>
    <w:rsid w:val="003E2386"/>
    <w:rsid w:val="003E64E7"/>
    <w:rsid w:val="003E7922"/>
    <w:rsid w:val="003E7A56"/>
    <w:rsid w:val="003F063D"/>
    <w:rsid w:val="003F09CB"/>
    <w:rsid w:val="003F1318"/>
    <w:rsid w:val="003F1849"/>
    <w:rsid w:val="003F1C7D"/>
    <w:rsid w:val="003F31C5"/>
    <w:rsid w:val="003F4C1A"/>
    <w:rsid w:val="003F58FF"/>
    <w:rsid w:val="003F620C"/>
    <w:rsid w:val="003F6621"/>
    <w:rsid w:val="003F697A"/>
    <w:rsid w:val="003F6EC5"/>
    <w:rsid w:val="003F74A5"/>
    <w:rsid w:val="003F797C"/>
    <w:rsid w:val="003F7E9E"/>
    <w:rsid w:val="00401458"/>
    <w:rsid w:val="004020D4"/>
    <w:rsid w:val="00403947"/>
    <w:rsid w:val="00404B2B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43E0"/>
    <w:rsid w:val="00415160"/>
    <w:rsid w:val="00415D8A"/>
    <w:rsid w:val="00416B88"/>
    <w:rsid w:val="00417B85"/>
    <w:rsid w:val="00420EC7"/>
    <w:rsid w:val="00421A3A"/>
    <w:rsid w:val="004221B9"/>
    <w:rsid w:val="00423C92"/>
    <w:rsid w:val="00423FB1"/>
    <w:rsid w:val="00425D30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3585"/>
    <w:rsid w:val="00433849"/>
    <w:rsid w:val="004346EE"/>
    <w:rsid w:val="00434C83"/>
    <w:rsid w:val="00436D5C"/>
    <w:rsid w:val="00437035"/>
    <w:rsid w:val="00437573"/>
    <w:rsid w:val="00440E11"/>
    <w:rsid w:val="00444B0A"/>
    <w:rsid w:val="00444C0D"/>
    <w:rsid w:val="00445471"/>
    <w:rsid w:val="00445E43"/>
    <w:rsid w:val="00446359"/>
    <w:rsid w:val="00446B53"/>
    <w:rsid w:val="0044768E"/>
    <w:rsid w:val="004477AB"/>
    <w:rsid w:val="0045229B"/>
    <w:rsid w:val="0045258A"/>
    <w:rsid w:val="00453529"/>
    <w:rsid w:val="0045670C"/>
    <w:rsid w:val="00457D89"/>
    <w:rsid w:val="00457F1E"/>
    <w:rsid w:val="00460D69"/>
    <w:rsid w:val="00462042"/>
    <w:rsid w:val="00464BBC"/>
    <w:rsid w:val="00464DCF"/>
    <w:rsid w:val="00466EFB"/>
    <w:rsid w:val="0046767F"/>
    <w:rsid w:val="00467AD5"/>
    <w:rsid w:val="00470E0E"/>
    <w:rsid w:val="004733F4"/>
    <w:rsid w:val="00474C20"/>
    <w:rsid w:val="00475DD1"/>
    <w:rsid w:val="00476007"/>
    <w:rsid w:val="00476122"/>
    <w:rsid w:val="00476BDA"/>
    <w:rsid w:val="004778E0"/>
    <w:rsid w:val="0048022B"/>
    <w:rsid w:val="00482A75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4665"/>
    <w:rsid w:val="004947A7"/>
    <w:rsid w:val="00494B68"/>
    <w:rsid w:val="00495A7F"/>
    <w:rsid w:val="004961FD"/>
    <w:rsid w:val="004A00C4"/>
    <w:rsid w:val="004A2445"/>
    <w:rsid w:val="004A29A1"/>
    <w:rsid w:val="004A2D89"/>
    <w:rsid w:val="004A4760"/>
    <w:rsid w:val="004A4A04"/>
    <w:rsid w:val="004A4C7C"/>
    <w:rsid w:val="004A5C24"/>
    <w:rsid w:val="004A64D6"/>
    <w:rsid w:val="004A68A3"/>
    <w:rsid w:val="004A708A"/>
    <w:rsid w:val="004A7186"/>
    <w:rsid w:val="004A7522"/>
    <w:rsid w:val="004B0F1F"/>
    <w:rsid w:val="004B2A6A"/>
    <w:rsid w:val="004B2E41"/>
    <w:rsid w:val="004B31A5"/>
    <w:rsid w:val="004B37EE"/>
    <w:rsid w:val="004B3F9C"/>
    <w:rsid w:val="004B55EC"/>
    <w:rsid w:val="004B6DC9"/>
    <w:rsid w:val="004B7A18"/>
    <w:rsid w:val="004B7E28"/>
    <w:rsid w:val="004C19B0"/>
    <w:rsid w:val="004C48FE"/>
    <w:rsid w:val="004C5A83"/>
    <w:rsid w:val="004C5AD1"/>
    <w:rsid w:val="004C6CA6"/>
    <w:rsid w:val="004C7961"/>
    <w:rsid w:val="004C7C08"/>
    <w:rsid w:val="004C7CE4"/>
    <w:rsid w:val="004D0651"/>
    <w:rsid w:val="004D1021"/>
    <w:rsid w:val="004D124C"/>
    <w:rsid w:val="004D13D0"/>
    <w:rsid w:val="004D14D4"/>
    <w:rsid w:val="004D15A1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706"/>
    <w:rsid w:val="004D4DB5"/>
    <w:rsid w:val="004D58DE"/>
    <w:rsid w:val="004D70C0"/>
    <w:rsid w:val="004D78CD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A8F"/>
    <w:rsid w:val="004F0F4E"/>
    <w:rsid w:val="004F13CA"/>
    <w:rsid w:val="004F1A63"/>
    <w:rsid w:val="004F1D7A"/>
    <w:rsid w:val="004F4033"/>
    <w:rsid w:val="004F4830"/>
    <w:rsid w:val="004F4FF7"/>
    <w:rsid w:val="004F50F4"/>
    <w:rsid w:val="004F5166"/>
    <w:rsid w:val="004F5CC2"/>
    <w:rsid w:val="005002CC"/>
    <w:rsid w:val="0050139F"/>
    <w:rsid w:val="00502980"/>
    <w:rsid w:val="00503113"/>
    <w:rsid w:val="00504BB0"/>
    <w:rsid w:val="00504D6A"/>
    <w:rsid w:val="00505DF4"/>
    <w:rsid w:val="00510CB8"/>
    <w:rsid w:val="0051171E"/>
    <w:rsid w:val="00511900"/>
    <w:rsid w:val="00512802"/>
    <w:rsid w:val="0051284E"/>
    <w:rsid w:val="00512C50"/>
    <w:rsid w:val="005148E2"/>
    <w:rsid w:val="005174EE"/>
    <w:rsid w:val="005203FD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16B8"/>
    <w:rsid w:val="00533700"/>
    <w:rsid w:val="00533A4C"/>
    <w:rsid w:val="00533AE4"/>
    <w:rsid w:val="00533AF3"/>
    <w:rsid w:val="00533EA9"/>
    <w:rsid w:val="00537A20"/>
    <w:rsid w:val="00540624"/>
    <w:rsid w:val="0054169B"/>
    <w:rsid w:val="00542006"/>
    <w:rsid w:val="005451D8"/>
    <w:rsid w:val="005465FA"/>
    <w:rsid w:val="00546D76"/>
    <w:rsid w:val="005479B2"/>
    <w:rsid w:val="00547AF9"/>
    <w:rsid w:val="00547D4D"/>
    <w:rsid w:val="00550F91"/>
    <w:rsid w:val="00551AFA"/>
    <w:rsid w:val="00552974"/>
    <w:rsid w:val="005540B4"/>
    <w:rsid w:val="005561FE"/>
    <w:rsid w:val="005573B5"/>
    <w:rsid w:val="005578D3"/>
    <w:rsid w:val="00557918"/>
    <w:rsid w:val="00561222"/>
    <w:rsid w:val="00561C8B"/>
    <w:rsid w:val="00561ED5"/>
    <w:rsid w:val="005625D4"/>
    <w:rsid w:val="005626C9"/>
    <w:rsid w:val="00562D78"/>
    <w:rsid w:val="00565054"/>
    <w:rsid w:val="00566497"/>
    <w:rsid w:val="0056672A"/>
    <w:rsid w:val="005667FD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A"/>
    <w:rsid w:val="0057711A"/>
    <w:rsid w:val="00577BEC"/>
    <w:rsid w:val="005806A2"/>
    <w:rsid w:val="00580D6C"/>
    <w:rsid w:val="00580D76"/>
    <w:rsid w:val="00581EE0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91576"/>
    <w:rsid w:val="00592175"/>
    <w:rsid w:val="00594D4A"/>
    <w:rsid w:val="00595ADE"/>
    <w:rsid w:val="00596026"/>
    <w:rsid w:val="00597884"/>
    <w:rsid w:val="005A0650"/>
    <w:rsid w:val="005A09B5"/>
    <w:rsid w:val="005A14B6"/>
    <w:rsid w:val="005A2B16"/>
    <w:rsid w:val="005A352C"/>
    <w:rsid w:val="005A3ED4"/>
    <w:rsid w:val="005A63BA"/>
    <w:rsid w:val="005A795B"/>
    <w:rsid w:val="005A7EA1"/>
    <w:rsid w:val="005B1AE8"/>
    <w:rsid w:val="005B4B91"/>
    <w:rsid w:val="005B4BE7"/>
    <w:rsid w:val="005B621B"/>
    <w:rsid w:val="005B6695"/>
    <w:rsid w:val="005B6E33"/>
    <w:rsid w:val="005B7B2B"/>
    <w:rsid w:val="005C1D99"/>
    <w:rsid w:val="005C34FC"/>
    <w:rsid w:val="005C5E2E"/>
    <w:rsid w:val="005C678F"/>
    <w:rsid w:val="005C7119"/>
    <w:rsid w:val="005D187F"/>
    <w:rsid w:val="005D329D"/>
    <w:rsid w:val="005D3A61"/>
    <w:rsid w:val="005D49BF"/>
    <w:rsid w:val="005D581E"/>
    <w:rsid w:val="005D5FAF"/>
    <w:rsid w:val="005E2A7D"/>
    <w:rsid w:val="005E4926"/>
    <w:rsid w:val="005E4D9E"/>
    <w:rsid w:val="005E4F44"/>
    <w:rsid w:val="005E505D"/>
    <w:rsid w:val="005E5A44"/>
    <w:rsid w:val="005E6940"/>
    <w:rsid w:val="005E7674"/>
    <w:rsid w:val="005F082E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565"/>
    <w:rsid w:val="00602B3E"/>
    <w:rsid w:val="00602CB3"/>
    <w:rsid w:val="00604119"/>
    <w:rsid w:val="00604F46"/>
    <w:rsid w:val="00606C28"/>
    <w:rsid w:val="0061136B"/>
    <w:rsid w:val="00612649"/>
    <w:rsid w:val="0061279B"/>
    <w:rsid w:val="00612AAE"/>
    <w:rsid w:val="006130ED"/>
    <w:rsid w:val="00613E8F"/>
    <w:rsid w:val="00614812"/>
    <w:rsid w:val="006152E9"/>
    <w:rsid w:val="00615A1F"/>
    <w:rsid w:val="00615C00"/>
    <w:rsid w:val="0062065E"/>
    <w:rsid w:val="00620F0A"/>
    <w:rsid w:val="006216EC"/>
    <w:rsid w:val="006219D4"/>
    <w:rsid w:val="00621DC5"/>
    <w:rsid w:val="00623CA2"/>
    <w:rsid w:val="00624B7C"/>
    <w:rsid w:val="006271FF"/>
    <w:rsid w:val="00627CDB"/>
    <w:rsid w:val="0063211A"/>
    <w:rsid w:val="00632A61"/>
    <w:rsid w:val="00634172"/>
    <w:rsid w:val="00634DDB"/>
    <w:rsid w:val="006351D6"/>
    <w:rsid w:val="0063578F"/>
    <w:rsid w:val="00636080"/>
    <w:rsid w:val="00640C50"/>
    <w:rsid w:val="00640FE6"/>
    <w:rsid w:val="00641A24"/>
    <w:rsid w:val="00641ACE"/>
    <w:rsid w:val="00641BEE"/>
    <w:rsid w:val="006430C8"/>
    <w:rsid w:val="006432B8"/>
    <w:rsid w:val="00643677"/>
    <w:rsid w:val="0064482F"/>
    <w:rsid w:val="00644A46"/>
    <w:rsid w:val="0064502A"/>
    <w:rsid w:val="00645B0D"/>
    <w:rsid w:val="006502A7"/>
    <w:rsid w:val="0065088B"/>
    <w:rsid w:val="0065226B"/>
    <w:rsid w:val="00652A71"/>
    <w:rsid w:val="00653062"/>
    <w:rsid w:val="00653A3A"/>
    <w:rsid w:val="00654295"/>
    <w:rsid w:val="00655249"/>
    <w:rsid w:val="00655359"/>
    <w:rsid w:val="0065549C"/>
    <w:rsid w:val="00656EE7"/>
    <w:rsid w:val="006572C0"/>
    <w:rsid w:val="00661FA4"/>
    <w:rsid w:val="006631B7"/>
    <w:rsid w:val="006661F7"/>
    <w:rsid w:val="006676D9"/>
    <w:rsid w:val="00670388"/>
    <w:rsid w:val="00670681"/>
    <w:rsid w:val="00670CEB"/>
    <w:rsid w:val="006719C8"/>
    <w:rsid w:val="00671DE4"/>
    <w:rsid w:val="006726FA"/>
    <w:rsid w:val="00673284"/>
    <w:rsid w:val="00673998"/>
    <w:rsid w:val="006743F1"/>
    <w:rsid w:val="00674602"/>
    <w:rsid w:val="00674E75"/>
    <w:rsid w:val="006752BF"/>
    <w:rsid w:val="00675A4D"/>
    <w:rsid w:val="00675BEA"/>
    <w:rsid w:val="00677D96"/>
    <w:rsid w:val="00681F25"/>
    <w:rsid w:val="00683544"/>
    <w:rsid w:val="00684576"/>
    <w:rsid w:val="00684BAD"/>
    <w:rsid w:val="00685DA4"/>
    <w:rsid w:val="00686B86"/>
    <w:rsid w:val="006921C8"/>
    <w:rsid w:val="00692783"/>
    <w:rsid w:val="00694250"/>
    <w:rsid w:val="00694CB3"/>
    <w:rsid w:val="006952C9"/>
    <w:rsid w:val="0069637C"/>
    <w:rsid w:val="006968EB"/>
    <w:rsid w:val="00696CD1"/>
    <w:rsid w:val="006A00AE"/>
    <w:rsid w:val="006A0C61"/>
    <w:rsid w:val="006A1014"/>
    <w:rsid w:val="006A26A5"/>
    <w:rsid w:val="006A3CA4"/>
    <w:rsid w:val="006A44F9"/>
    <w:rsid w:val="006A69B4"/>
    <w:rsid w:val="006A7481"/>
    <w:rsid w:val="006A7E3E"/>
    <w:rsid w:val="006B0058"/>
    <w:rsid w:val="006B1D58"/>
    <w:rsid w:val="006B2518"/>
    <w:rsid w:val="006B3189"/>
    <w:rsid w:val="006B4881"/>
    <w:rsid w:val="006B4C2F"/>
    <w:rsid w:val="006B59DD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11E"/>
    <w:rsid w:val="006C69B0"/>
    <w:rsid w:val="006C7E6A"/>
    <w:rsid w:val="006D1940"/>
    <w:rsid w:val="006D1B4E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70B6"/>
    <w:rsid w:val="006E147D"/>
    <w:rsid w:val="006E14E3"/>
    <w:rsid w:val="006E2908"/>
    <w:rsid w:val="006E2ED8"/>
    <w:rsid w:val="006E2F20"/>
    <w:rsid w:val="006E31B3"/>
    <w:rsid w:val="006E4AC7"/>
    <w:rsid w:val="006E636B"/>
    <w:rsid w:val="006E6670"/>
    <w:rsid w:val="006E6DB8"/>
    <w:rsid w:val="006F0CD4"/>
    <w:rsid w:val="006F143E"/>
    <w:rsid w:val="006F17AF"/>
    <w:rsid w:val="006F25F5"/>
    <w:rsid w:val="006F2675"/>
    <w:rsid w:val="006F3815"/>
    <w:rsid w:val="006F5D67"/>
    <w:rsid w:val="006F6578"/>
    <w:rsid w:val="006F6636"/>
    <w:rsid w:val="006F6C78"/>
    <w:rsid w:val="006F6D4A"/>
    <w:rsid w:val="006F6DBF"/>
    <w:rsid w:val="006F72DC"/>
    <w:rsid w:val="0070042E"/>
    <w:rsid w:val="0070154F"/>
    <w:rsid w:val="0070208E"/>
    <w:rsid w:val="0070210B"/>
    <w:rsid w:val="00702C1B"/>
    <w:rsid w:val="00702F26"/>
    <w:rsid w:val="007034A1"/>
    <w:rsid w:val="00703DE7"/>
    <w:rsid w:val="00703FE4"/>
    <w:rsid w:val="00706902"/>
    <w:rsid w:val="007077FB"/>
    <w:rsid w:val="0071012A"/>
    <w:rsid w:val="007107FE"/>
    <w:rsid w:val="0071239F"/>
    <w:rsid w:val="007138A0"/>
    <w:rsid w:val="0072091A"/>
    <w:rsid w:val="0072094E"/>
    <w:rsid w:val="007212C5"/>
    <w:rsid w:val="007219D8"/>
    <w:rsid w:val="00721C2D"/>
    <w:rsid w:val="007224B0"/>
    <w:rsid w:val="00722C00"/>
    <w:rsid w:val="00723E13"/>
    <w:rsid w:val="00726042"/>
    <w:rsid w:val="007268E7"/>
    <w:rsid w:val="00727A81"/>
    <w:rsid w:val="00735821"/>
    <w:rsid w:val="00737107"/>
    <w:rsid w:val="00737C28"/>
    <w:rsid w:val="007401A0"/>
    <w:rsid w:val="00740960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6DA7"/>
    <w:rsid w:val="00757910"/>
    <w:rsid w:val="00757BEE"/>
    <w:rsid w:val="007607D6"/>
    <w:rsid w:val="00760C14"/>
    <w:rsid w:val="007616DB"/>
    <w:rsid w:val="00761E3D"/>
    <w:rsid w:val="00762B55"/>
    <w:rsid w:val="00763ADB"/>
    <w:rsid w:val="00763C9D"/>
    <w:rsid w:val="00764AA3"/>
    <w:rsid w:val="00765E21"/>
    <w:rsid w:val="00765E2B"/>
    <w:rsid w:val="0076613C"/>
    <w:rsid w:val="0076683E"/>
    <w:rsid w:val="00767BA0"/>
    <w:rsid w:val="00770DF0"/>
    <w:rsid w:val="007717E0"/>
    <w:rsid w:val="00771AF3"/>
    <w:rsid w:val="00772DC2"/>
    <w:rsid w:val="007731D7"/>
    <w:rsid w:val="007736AD"/>
    <w:rsid w:val="00774AC1"/>
    <w:rsid w:val="00775679"/>
    <w:rsid w:val="007756EA"/>
    <w:rsid w:val="00776E4C"/>
    <w:rsid w:val="00776E88"/>
    <w:rsid w:val="00777430"/>
    <w:rsid w:val="00777EF3"/>
    <w:rsid w:val="00781396"/>
    <w:rsid w:val="0078242F"/>
    <w:rsid w:val="007832A5"/>
    <w:rsid w:val="00783B18"/>
    <w:rsid w:val="00784266"/>
    <w:rsid w:val="0078675B"/>
    <w:rsid w:val="00786CB8"/>
    <w:rsid w:val="00786E16"/>
    <w:rsid w:val="00787C6E"/>
    <w:rsid w:val="00787CD1"/>
    <w:rsid w:val="00790935"/>
    <w:rsid w:val="0079202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B1348"/>
    <w:rsid w:val="007B3240"/>
    <w:rsid w:val="007B4B15"/>
    <w:rsid w:val="007B54C7"/>
    <w:rsid w:val="007B6857"/>
    <w:rsid w:val="007B70FB"/>
    <w:rsid w:val="007B77CF"/>
    <w:rsid w:val="007B7B02"/>
    <w:rsid w:val="007B7FAB"/>
    <w:rsid w:val="007C033D"/>
    <w:rsid w:val="007C2FF0"/>
    <w:rsid w:val="007C3047"/>
    <w:rsid w:val="007C4018"/>
    <w:rsid w:val="007C7257"/>
    <w:rsid w:val="007D04D6"/>
    <w:rsid w:val="007D0866"/>
    <w:rsid w:val="007D1423"/>
    <w:rsid w:val="007D1AC3"/>
    <w:rsid w:val="007D2E3D"/>
    <w:rsid w:val="007D31A1"/>
    <w:rsid w:val="007D3318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5775"/>
    <w:rsid w:val="007E58F3"/>
    <w:rsid w:val="007E65E0"/>
    <w:rsid w:val="007E6EF3"/>
    <w:rsid w:val="007E7B98"/>
    <w:rsid w:val="007F05EB"/>
    <w:rsid w:val="007F18BF"/>
    <w:rsid w:val="007F19C3"/>
    <w:rsid w:val="007F2509"/>
    <w:rsid w:val="007F3475"/>
    <w:rsid w:val="007F3A70"/>
    <w:rsid w:val="007F4D68"/>
    <w:rsid w:val="007F4F2E"/>
    <w:rsid w:val="007F6095"/>
    <w:rsid w:val="007F62F3"/>
    <w:rsid w:val="007F69B9"/>
    <w:rsid w:val="007F7B2B"/>
    <w:rsid w:val="007F7D06"/>
    <w:rsid w:val="00800294"/>
    <w:rsid w:val="008012D3"/>
    <w:rsid w:val="008045A2"/>
    <w:rsid w:val="00805ACE"/>
    <w:rsid w:val="008060F5"/>
    <w:rsid w:val="008062D8"/>
    <w:rsid w:val="0080669B"/>
    <w:rsid w:val="00806B65"/>
    <w:rsid w:val="00806BC4"/>
    <w:rsid w:val="00807716"/>
    <w:rsid w:val="0081078E"/>
    <w:rsid w:val="00810A57"/>
    <w:rsid w:val="00811840"/>
    <w:rsid w:val="00811BFE"/>
    <w:rsid w:val="00812395"/>
    <w:rsid w:val="00812E41"/>
    <w:rsid w:val="00813D98"/>
    <w:rsid w:val="00814225"/>
    <w:rsid w:val="00814432"/>
    <w:rsid w:val="00814E33"/>
    <w:rsid w:val="00815915"/>
    <w:rsid w:val="008170E2"/>
    <w:rsid w:val="008177D9"/>
    <w:rsid w:val="00822714"/>
    <w:rsid w:val="00823083"/>
    <w:rsid w:val="00823153"/>
    <w:rsid w:val="008234DD"/>
    <w:rsid w:val="00823DDF"/>
    <w:rsid w:val="0082738B"/>
    <w:rsid w:val="008275E5"/>
    <w:rsid w:val="00827FE9"/>
    <w:rsid w:val="008307FF"/>
    <w:rsid w:val="00831446"/>
    <w:rsid w:val="0083353A"/>
    <w:rsid w:val="008337FA"/>
    <w:rsid w:val="008339F6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7001"/>
    <w:rsid w:val="008477E1"/>
    <w:rsid w:val="00847C8F"/>
    <w:rsid w:val="008519D6"/>
    <w:rsid w:val="00852DD2"/>
    <w:rsid w:val="00853183"/>
    <w:rsid w:val="008532FD"/>
    <w:rsid w:val="00853803"/>
    <w:rsid w:val="00853E3F"/>
    <w:rsid w:val="0085430F"/>
    <w:rsid w:val="00854B14"/>
    <w:rsid w:val="00856A79"/>
    <w:rsid w:val="008575C7"/>
    <w:rsid w:val="00857AF1"/>
    <w:rsid w:val="008603BE"/>
    <w:rsid w:val="0086065E"/>
    <w:rsid w:val="00860D4C"/>
    <w:rsid w:val="00863EF4"/>
    <w:rsid w:val="00864DBD"/>
    <w:rsid w:val="00865086"/>
    <w:rsid w:val="008655ED"/>
    <w:rsid w:val="008666BF"/>
    <w:rsid w:val="0086774F"/>
    <w:rsid w:val="00867DB5"/>
    <w:rsid w:val="00867E0A"/>
    <w:rsid w:val="00870416"/>
    <w:rsid w:val="0087064D"/>
    <w:rsid w:val="00870EF4"/>
    <w:rsid w:val="00871024"/>
    <w:rsid w:val="008719D3"/>
    <w:rsid w:val="00873262"/>
    <w:rsid w:val="00875928"/>
    <w:rsid w:val="00876EF0"/>
    <w:rsid w:val="0087799E"/>
    <w:rsid w:val="00877ACF"/>
    <w:rsid w:val="00881BD5"/>
    <w:rsid w:val="00883052"/>
    <w:rsid w:val="008858DE"/>
    <w:rsid w:val="00886262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AD8"/>
    <w:rsid w:val="00893EB0"/>
    <w:rsid w:val="00895987"/>
    <w:rsid w:val="0089676D"/>
    <w:rsid w:val="00896C28"/>
    <w:rsid w:val="008A08E6"/>
    <w:rsid w:val="008A12A4"/>
    <w:rsid w:val="008A149E"/>
    <w:rsid w:val="008A23D9"/>
    <w:rsid w:val="008A3014"/>
    <w:rsid w:val="008A36A7"/>
    <w:rsid w:val="008A4913"/>
    <w:rsid w:val="008A5103"/>
    <w:rsid w:val="008A542C"/>
    <w:rsid w:val="008A5506"/>
    <w:rsid w:val="008A6951"/>
    <w:rsid w:val="008A6E9E"/>
    <w:rsid w:val="008A7B4A"/>
    <w:rsid w:val="008A7EC3"/>
    <w:rsid w:val="008B118D"/>
    <w:rsid w:val="008B16F7"/>
    <w:rsid w:val="008B21A9"/>
    <w:rsid w:val="008B25FA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0FD"/>
    <w:rsid w:val="008C03C3"/>
    <w:rsid w:val="008C04E7"/>
    <w:rsid w:val="008C07E5"/>
    <w:rsid w:val="008C124F"/>
    <w:rsid w:val="008C3132"/>
    <w:rsid w:val="008C3ED6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6214"/>
    <w:rsid w:val="008D651B"/>
    <w:rsid w:val="008D6817"/>
    <w:rsid w:val="008E06E1"/>
    <w:rsid w:val="008E0950"/>
    <w:rsid w:val="008E11EA"/>
    <w:rsid w:val="008E13B8"/>
    <w:rsid w:val="008E2739"/>
    <w:rsid w:val="008E55B0"/>
    <w:rsid w:val="008E57CB"/>
    <w:rsid w:val="008E751E"/>
    <w:rsid w:val="008F01DE"/>
    <w:rsid w:val="008F0730"/>
    <w:rsid w:val="008F0ABB"/>
    <w:rsid w:val="008F37AA"/>
    <w:rsid w:val="008F3C94"/>
    <w:rsid w:val="008F41CB"/>
    <w:rsid w:val="008F48CB"/>
    <w:rsid w:val="008F4EFC"/>
    <w:rsid w:val="008F79E5"/>
    <w:rsid w:val="009005FC"/>
    <w:rsid w:val="009028B8"/>
    <w:rsid w:val="00902A8F"/>
    <w:rsid w:val="0090326C"/>
    <w:rsid w:val="00903EA6"/>
    <w:rsid w:val="0090593C"/>
    <w:rsid w:val="009063C7"/>
    <w:rsid w:val="00906620"/>
    <w:rsid w:val="009108C5"/>
    <w:rsid w:val="0091285A"/>
    <w:rsid w:val="009130BE"/>
    <w:rsid w:val="00914E4A"/>
    <w:rsid w:val="0091551B"/>
    <w:rsid w:val="0091568C"/>
    <w:rsid w:val="009165A9"/>
    <w:rsid w:val="00916A91"/>
    <w:rsid w:val="00916F17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4011"/>
    <w:rsid w:val="009249AF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547F"/>
    <w:rsid w:val="00935DAB"/>
    <w:rsid w:val="009373E9"/>
    <w:rsid w:val="0093749B"/>
    <w:rsid w:val="00941292"/>
    <w:rsid w:val="0094196B"/>
    <w:rsid w:val="00941C76"/>
    <w:rsid w:val="0094205C"/>
    <w:rsid w:val="0094229C"/>
    <w:rsid w:val="00943278"/>
    <w:rsid w:val="00945207"/>
    <w:rsid w:val="00945269"/>
    <w:rsid w:val="00946098"/>
    <w:rsid w:val="00946337"/>
    <w:rsid w:val="0094643A"/>
    <w:rsid w:val="00950ED8"/>
    <w:rsid w:val="00953150"/>
    <w:rsid w:val="00955433"/>
    <w:rsid w:val="00955887"/>
    <w:rsid w:val="00956F7A"/>
    <w:rsid w:val="009607F5"/>
    <w:rsid w:val="00960A59"/>
    <w:rsid w:val="00962C67"/>
    <w:rsid w:val="0096350F"/>
    <w:rsid w:val="0096496A"/>
    <w:rsid w:val="00965A9D"/>
    <w:rsid w:val="009676CC"/>
    <w:rsid w:val="00975DC7"/>
    <w:rsid w:val="00976470"/>
    <w:rsid w:val="00976EF5"/>
    <w:rsid w:val="00976EFA"/>
    <w:rsid w:val="00980AB3"/>
    <w:rsid w:val="00980D0D"/>
    <w:rsid w:val="0098392A"/>
    <w:rsid w:val="00984446"/>
    <w:rsid w:val="0098459F"/>
    <w:rsid w:val="009845C6"/>
    <w:rsid w:val="00985171"/>
    <w:rsid w:val="00985196"/>
    <w:rsid w:val="00987048"/>
    <w:rsid w:val="00987146"/>
    <w:rsid w:val="0098733D"/>
    <w:rsid w:val="009901B7"/>
    <w:rsid w:val="00990774"/>
    <w:rsid w:val="00992283"/>
    <w:rsid w:val="009926F8"/>
    <w:rsid w:val="0099432F"/>
    <w:rsid w:val="00994D80"/>
    <w:rsid w:val="009950CA"/>
    <w:rsid w:val="00997BFC"/>
    <w:rsid w:val="009A0B62"/>
    <w:rsid w:val="009A0E0A"/>
    <w:rsid w:val="009A0E3E"/>
    <w:rsid w:val="009A0EB9"/>
    <w:rsid w:val="009A1393"/>
    <w:rsid w:val="009A1A4E"/>
    <w:rsid w:val="009A1A9A"/>
    <w:rsid w:val="009A2631"/>
    <w:rsid w:val="009A33CA"/>
    <w:rsid w:val="009A6EEE"/>
    <w:rsid w:val="009B0B1C"/>
    <w:rsid w:val="009B18FA"/>
    <w:rsid w:val="009B2267"/>
    <w:rsid w:val="009B23DC"/>
    <w:rsid w:val="009B4347"/>
    <w:rsid w:val="009B61B8"/>
    <w:rsid w:val="009B6C4B"/>
    <w:rsid w:val="009B7523"/>
    <w:rsid w:val="009C01B3"/>
    <w:rsid w:val="009C2170"/>
    <w:rsid w:val="009C3788"/>
    <w:rsid w:val="009C3C64"/>
    <w:rsid w:val="009C3CA6"/>
    <w:rsid w:val="009C4DEF"/>
    <w:rsid w:val="009C75D8"/>
    <w:rsid w:val="009C7CEE"/>
    <w:rsid w:val="009D13B3"/>
    <w:rsid w:val="009D13D6"/>
    <w:rsid w:val="009D1DA5"/>
    <w:rsid w:val="009D2081"/>
    <w:rsid w:val="009D4328"/>
    <w:rsid w:val="009D5F43"/>
    <w:rsid w:val="009D662C"/>
    <w:rsid w:val="009D6FFE"/>
    <w:rsid w:val="009D7294"/>
    <w:rsid w:val="009D7DB7"/>
    <w:rsid w:val="009E0056"/>
    <w:rsid w:val="009E0F09"/>
    <w:rsid w:val="009E13E4"/>
    <w:rsid w:val="009E1D7D"/>
    <w:rsid w:val="009E26F0"/>
    <w:rsid w:val="009E31C0"/>
    <w:rsid w:val="009E61C8"/>
    <w:rsid w:val="009E65E9"/>
    <w:rsid w:val="009E721E"/>
    <w:rsid w:val="009E7700"/>
    <w:rsid w:val="009E7C85"/>
    <w:rsid w:val="009F0FB0"/>
    <w:rsid w:val="009F11DC"/>
    <w:rsid w:val="009F12A1"/>
    <w:rsid w:val="009F14FA"/>
    <w:rsid w:val="009F1790"/>
    <w:rsid w:val="009F41F2"/>
    <w:rsid w:val="009F60C2"/>
    <w:rsid w:val="009F6B46"/>
    <w:rsid w:val="00A003B6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7BC0"/>
    <w:rsid w:val="00A17D42"/>
    <w:rsid w:val="00A22525"/>
    <w:rsid w:val="00A24961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3FDE"/>
    <w:rsid w:val="00A34105"/>
    <w:rsid w:val="00A37A46"/>
    <w:rsid w:val="00A4132E"/>
    <w:rsid w:val="00A41A69"/>
    <w:rsid w:val="00A42C69"/>
    <w:rsid w:val="00A42C74"/>
    <w:rsid w:val="00A436A5"/>
    <w:rsid w:val="00A43E1D"/>
    <w:rsid w:val="00A440BB"/>
    <w:rsid w:val="00A46992"/>
    <w:rsid w:val="00A47063"/>
    <w:rsid w:val="00A47328"/>
    <w:rsid w:val="00A504DA"/>
    <w:rsid w:val="00A50C62"/>
    <w:rsid w:val="00A512BF"/>
    <w:rsid w:val="00A533BE"/>
    <w:rsid w:val="00A53D53"/>
    <w:rsid w:val="00A544EF"/>
    <w:rsid w:val="00A55AB2"/>
    <w:rsid w:val="00A55C47"/>
    <w:rsid w:val="00A55E5E"/>
    <w:rsid w:val="00A563D4"/>
    <w:rsid w:val="00A60302"/>
    <w:rsid w:val="00A607D5"/>
    <w:rsid w:val="00A63613"/>
    <w:rsid w:val="00A63D63"/>
    <w:rsid w:val="00A645C9"/>
    <w:rsid w:val="00A6567B"/>
    <w:rsid w:val="00A6697C"/>
    <w:rsid w:val="00A66AF4"/>
    <w:rsid w:val="00A67806"/>
    <w:rsid w:val="00A67DA1"/>
    <w:rsid w:val="00A70885"/>
    <w:rsid w:val="00A71574"/>
    <w:rsid w:val="00A71929"/>
    <w:rsid w:val="00A73092"/>
    <w:rsid w:val="00A746F1"/>
    <w:rsid w:val="00A75175"/>
    <w:rsid w:val="00A753A2"/>
    <w:rsid w:val="00A768F9"/>
    <w:rsid w:val="00A77776"/>
    <w:rsid w:val="00A80684"/>
    <w:rsid w:val="00A80B0F"/>
    <w:rsid w:val="00A812FC"/>
    <w:rsid w:val="00A81B9D"/>
    <w:rsid w:val="00A81EA4"/>
    <w:rsid w:val="00A823F5"/>
    <w:rsid w:val="00A831DD"/>
    <w:rsid w:val="00A84561"/>
    <w:rsid w:val="00A84EEC"/>
    <w:rsid w:val="00A85476"/>
    <w:rsid w:val="00A85C04"/>
    <w:rsid w:val="00A870D3"/>
    <w:rsid w:val="00A92DDE"/>
    <w:rsid w:val="00A933C2"/>
    <w:rsid w:val="00A9390C"/>
    <w:rsid w:val="00A93D6C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625D"/>
    <w:rsid w:val="00AA7149"/>
    <w:rsid w:val="00AB2203"/>
    <w:rsid w:val="00AB42DE"/>
    <w:rsid w:val="00AB788A"/>
    <w:rsid w:val="00AC0F6D"/>
    <w:rsid w:val="00AC2316"/>
    <w:rsid w:val="00AC2B51"/>
    <w:rsid w:val="00AC46AE"/>
    <w:rsid w:val="00AC477C"/>
    <w:rsid w:val="00AC6B62"/>
    <w:rsid w:val="00AC7884"/>
    <w:rsid w:val="00AD1559"/>
    <w:rsid w:val="00AD1753"/>
    <w:rsid w:val="00AD2264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2AB2"/>
    <w:rsid w:val="00AE3BEB"/>
    <w:rsid w:val="00AE3F63"/>
    <w:rsid w:val="00AE4B50"/>
    <w:rsid w:val="00AE504F"/>
    <w:rsid w:val="00AE5878"/>
    <w:rsid w:val="00AE5953"/>
    <w:rsid w:val="00AE6777"/>
    <w:rsid w:val="00AF00D8"/>
    <w:rsid w:val="00AF0B88"/>
    <w:rsid w:val="00AF2EFE"/>
    <w:rsid w:val="00AF363C"/>
    <w:rsid w:val="00AF5542"/>
    <w:rsid w:val="00AF6D08"/>
    <w:rsid w:val="00AF7668"/>
    <w:rsid w:val="00B00899"/>
    <w:rsid w:val="00B01E6A"/>
    <w:rsid w:val="00B02CE7"/>
    <w:rsid w:val="00B02E60"/>
    <w:rsid w:val="00B03A5B"/>
    <w:rsid w:val="00B05736"/>
    <w:rsid w:val="00B05792"/>
    <w:rsid w:val="00B05F5E"/>
    <w:rsid w:val="00B0791A"/>
    <w:rsid w:val="00B10B2F"/>
    <w:rsid w:val="00B112BD"/>
    <w:rsid w:val="00B118FE"/>
    <w:rsid w:val="00B11D82"/>
    <w:rsid w:val="00B12374"/>
    <w:rsid w:val="00B12799"/>
    <w:rsid w:val="00B128EA"/>
    <w:rsid w:val="00B12F1E"/>
    <w:rsid w:val="00B14A18"/>
    <w:rsid w:val="00B151A2"/>
    <w:rsid w:val="00B166BD"/>
    <w:rsid w:val="00B1731F"/>
    <w:rsid w:val="00B209EE"/>
    <w:rsid w:val="00B20BF1"/>
    <w:rsid w:val="00B20CF9"/>
    <w:rsid w:val="00B21AE5"/>
    <w:rsid w:val="00B21B30"/>
    <w:rsid w:val="00B220F9"/>
    <w:rsid w:val="00B22B8C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5344"/>
    <w:rsid w:val="00B45ABE"/>
    <w:rsid w:val="00B46C66"/>
    <w:rsid w:val="00B473A6"/>
    <w:rsid w:val="00B47B14"/>
    <w:rsid w:val="00B50492"/>
    <w:rsid w:val="00B50B29"/>
    <w:rsid w:val="00B51138"/>
    <w:rsid w:val="00B52506"/>
    <w:rsid w:val="00B5313D"/>
    <w:rsid w:val="00B53987"/>
    <w:rsid w:val="00B53C95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70059"/>
    <w:rsid w:val="00B70867"/>
    <w:rsid w:val="00B70B6C"/>
    <w:rsid w:val="00B7132A"/>
    <w:rsid w:val="00B7161E"/>
    <w:rsid w:val="00B7181B"/>
    <w:rsid w:val="00B72896"/>
    <w:rsid w:val="00B751F1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3B2F"/>
    <w:rsid w:val="00B848E9"/>
    <w:rsid w:val="00B91F31"/>
    <w:rsid w:val="00B931C7"/>
    <w:rsid w:val="00B9347E"/>
    <w:rsid w:val="00B93781"/>
    <w:rsid w:val="00B937EA"/>
    <w:rsid w:val="00B95502"/>
    <w:rsid w:val="00B956C7"/>
    <w:rsid w:val="00B96011"/>
    <w:rsid w:val="00B964C5"/>
    <w:rsid w:val="00BA1667"/>
    <w:rsid w:val="00BA194A"/>
    <w:rsid w:val="00BA2776"/>
    <w:rsid w:val="00BA3216"/>
    <w:rsid w:val="00BA3254"/>
    <w:rsid w:val="00BA34AE"/>
    <w:rsid w:val="00BA4CED"/>
    <w:rsid w:val="00BA5E4C"/>
    <w:rsid w:val="00BA602B"/>
    <w:rsid w:val="00BA676D"/>
    <w:rsid w:val="00BA6DB9"/>
    <w:rsid w:val="00BA7D65"/>
    <w:rsid w:val="00BB021F"/>
    <w:rsid w:val="00BB023D"/>
    <w:rsid w:val="00BB0BA0"/>
    <w:rsid w:val="00BB272C"/>
    <w:rsid w:val="00BB2819"/>
    <w:rsid w:val="00BB2CE8"/>
    <w:rsid w:val="00BB2F99"/>
    <w:rsid w:val="00BB3219"/>
    <w:rsid w:val="00BB4DFF"/>
    <w:rsid w:val="00BB4E6C"/>
    <w:rsid w:val="00BB651F"/>
    <w:rsid w:val="00BB6567"/>
    <w:rsid w:val="00BB6ACE"/>
    <w:rsid w:val="00BB7AA5"/>
    <w:rsid w:val="00BC14F8"/>
    <w:rsid w:val="00BC32C7"/>
    <w:rsid w:val="00BC4387"/>
    <w:rsid w:val="00BC53DF"/>
    <w:rsid w:val="00BC5461"/>
    <w:rsid w:val="00BC7B27"/>
    <w:rsid w:val="00BD133E"/>
    <w:rsid w:val="00BD3C19"/>
    <w:rsid w:val="00BD4213"/>
    <w:rsid w:val="00BD559A"/>
    <w:rsid w:val="00BD5E71"/>
    <w:rsid w:val="00BD6498"/>
    <w:rsid w:val="00BD6F14"/>
    <w:rsid w:val="00BE0A59"/>
    <w:rsid w:val="00BE0BDA"/>
    <w:rsid w:val="00BE3730"/>
    <w:rsid w:val="00BE4049"/>
    <w:rsid w:val="00BE5612"/>
    <w:rsid w:val="00BE67B4"/>
    <w:rsid w:val="00BF0250"/>
    <w:rsid w:val="00BF1298"/>
    <w:rsid w:val="00BF2BD1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FED"/>
    <w:rsid w:val="00C05960"/>
    <w:rsid w:val="00C05A70"/>
    <w:rsid w:val="00C07B93"/>
    <w:rsid w:val="00C10DD7"/>
    <w:rsid w:val="00C1141F"/>
    <w:rsid w:val="00C116DE"/>
    <w:rsid w:val="00C128A9"/>
    <w:rsid w:val="00C1311A"/>
    <w:rsid w:val="00C137C7"/>
    <w:rsid w:val="00C13802"/>
    <w:rsid w:val="00C149E6"/>
    <w:rsid w:val="00C16B25"/>
    <w:rsid w:val="00C17326"/>
    <w:rsid w:val="00C200EF"/>
    <w:rsid w:val="00C21D87"/>
    <w:rsid w:val="00C22B46"/>
    <w:rsid w:val="00C22D2B"/>
    <w:rsid w:val="00C2428D"/>
    <w:rsid w:val="00C2457F"/>
    <w:rsid w:val="00C24FD1"/>
    <w:rsid w:val="00C25C87"/>
    <w:rsid w:val="00C26F2D"/>
    <w:rsid w:val="00C26F51"/>
    <w:rsid w:val="00C271B0"/>
    <w:rsid w:val="00C3112F"/>
    <w:rsid w:val="00C31487"/>
    <w:rsid w:val="00C31897"/>
    <w:rsid w:val="00C31E4A"/>
    <w:rsid w:val="00C33DFB"/>
    <w:rsid w:val="00C34F00"/>
    <w:rsid w:val="00C362A8"/>
    <w:rsid w:val="00C36347"/>
    <w:rsid w:val="00C36EA0"/>
    <w:rsid w:val="00C37C85"/>
    <w:rsid w:val="00C403FE"/>
    <w:rsid w:val="00C427A1"/>
    <w:rsid w:val="00C42EAB"/>
    <w:rsid w:val="00C43D7C"/>
    <w:rsid w:val="00C44A2D"/>
    <w:rsid w:val="00C51427"/>
    <w:rsid w:val="00C5152C"/>
    <w:rsid w:val="00C525BE"/>
    <w:rsid w:val="00C55226"/>
    <w:rsid w:val="00C569BE"/>
    <w:rsid w:val="00C57B7C"/>
    <w:rsid w:val="00C607C9"/>
    <w:rsid w:val="00C60C0E"/>
    <w:rsid w:val="00C612E2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261C"/>
    <w:rsid w:val="00C72B24"/>
    <w:rsid w:val="00C736C0"/>
    <w:rsid w:val="00C7387D"/>
    <w:rsid w:val="00C739A1"/>
    <w:rsid w:val="00C73BBF"/>
    <w:rsid w:val="00C748DD"/>
    <w:rsid w:val="00C76027"/>
    <w:rsid w:val="00C7679C"/>
    <w:rsid w:val="00C76A26"/>
    <w:rsid w:val="00C76DD7"/>
    <w:rsid w:val="00C76EF4"/>
    <w:rsid w:val="00C806BA"/>
    <w:rsid w:val="00C827D0"/>
    <w:rsid w:val="00C82BD0"/>
    <w:rsid w:val="00C84DE1"/>
    <w:rsid w:val="00C85033"/>
    <w:rsid w:val="00C857AE"/>
    <w:rsid w:val="00C857B1"/>
    <w:rsid w:val="00C85E53"/>
    <w:rsid w:val="00C862F8"/>
    <w:rsid w:val="00C86CFE"/>
    <w:rsid w:val="00C8723F"/>
    <w:rsid w:val="00C876E0"/>
    <w:rsid w:val="00C91478"/>
    <w:rsid w:val="00C917BB"/>
    <w:rsid w:val="00C91921"/>
    <w:rsid w:val="00C94533"/>
    <w:rsid w:val="00C94624"/>
    <w:rsid w:val="00C94873"/>
    <w:rsid w:val="00C94E30"/>
    <w:rsid w:val="00C95ACE"/>
    <w:rsid w:val="00C978C4"/>
    <w:rsid w:val="00C97B29"/>
    <w:rsid w:val="00CA0506"/>
    <w:rsid w:val="00CA07C0"/>
    <w:rsid w:val="00CA28C5"/>
    <w:rsid w:val="00CA3619"/>
    <w:rsid w:val="00CA4851"/>
    <w:rsid w:val="00CA4BFB"/>
    <w:rsid w:val="00CA4D4D"/>
    <w:rsid w:val="00CA4D83"/>
    <w:rsid w:val="00CA605D"/>
    <w:rsid w:val="00CA743D"/>
    <w:rsid w:val="00CA782B"/>
    <w:rsid w:val="00CA7F02"/>
    <w:rsid w:val="00CB0160"/>
    <w:rsid w:val="00CB2496"/>
    <w:rsid w:val="00CB2DC3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B58"/>
    <w:rsid w:val="00CC432F"/>
    <w:rsid w:val="00CC4EC4"/>
    <w:rsid w:val="00CC5C89"/>
    <w:rsid w:val="00CC6B2B"/>
    <w:rsid w:val="00CC7745"/>
    <w:rsid w:val="00CD03DF"/>
    <w:rsid w:val="00CD0D38"/>
    <w:rsid w:val="00CD1011"/>
    <w:rsid w:val="00CD35F4"/>
    <w:rsid w:val="00CD3FAD"/>
    <w:rsid w:val="00CD5192"/>
    <w:rsid w:val="00CD5466"/>
    <w:rsid w:val="00CD5D52"/>
    <w:rsid w:val="00CD7E25"/>
    <w:rsid w:val="00CE0FE9"/>
    <w:rsid w:val="00CE16E3"/>
    <w:rsid w:val="00CE2F47"/>
    <w:rsid w:val="00CE3E73"/>
    <w:rsid w:val="00CE4FF1"/>
    <w:rsid w:val="00CE52E5"/>
    <w:rsid w:val="00CE6E48"/>
    <w:rsid w:val="00CE7ABA"/>
    <w:rsid w:val="00CE7AC2"/>
    <w:rsid w:val="00CF0289"/>
    <w:rsid w:val="00CF0839"/>
    <w:rsid w:val="00CF0E55"/>
    <w:rsid w:val="00CF1116"/>
    <w:rsid w:val="00CF5FF0"/>
    <w:rsid w:val="00CF766C"/>
    <w:rsid w:val="00D01FFC"/>
    <w:rsid w:val="00D02090"/>
    <w:rsid w:val="00D03193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34FA"/>
    <w:rsid w:val="00D137CF"/>
    <w:rsid w:val="00D140A2"/>
    <w:rsid w:val="00D16102"/>
    <w:rsid w:val="00D16596"/>
    <w:rsid w:val="00D170B0"/>
    <w:rsid w:val="00D204EF"/>
    <w:rsid w:val="00D20B45"/>
    <w:rsid w:val="00D20E24"/>
    <w:rsid w:val="00D21400"/>
    <w:rsid w:val="00D21BC1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30EFC"/>
    <w:rsid w:val="00D30F59"/>
    <w:rsid w:val="00D31033"/>
    <w:rsid w:val="00D314BC"/>
    <w:rsid w:val="00D32451"/>
    <w:rsid w:val="00D326DD"/>
    <w:rsid w:val="00D35234"/>
    <w:rsid w:val="00D36E4C"/>
    <w:rsid w:val="00D378D4"/>
    <w:rsid w:val="00D41490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4E18"/>
    <w:rsid w:val="00D4569E"/>
    <w:rsid w:val="00D457CB"/>
    <w:rsid w:val="00D45B3F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2FA5"/>
    <w:rsid w:val="00D63423"/>
    <w:rsid w:val="00D64C3A"/>
    <w:rsid w:val="00D64ECA"/>
    <w:rsid w:val="00D66ED4"/>
    <w:rsid w:val="00D6756F"/>
    <w:rsid w:val="00D7369D"/>
    <w:rsid w:val="00D7396A"/>
    <w:rsid w:val="00D746A1"/>
    <w:rsid w:val="00D748C0"/>
    <w:rsid w:val="00D74D5D"/>
    <w:rsid w:val="00D771E8"/>
    <w:rsid w:val="00D80BEA"/>
    <w:rsid w:val="00D8164D"/>
    <w:rsid w:val="00D81B0E"/>
    <w:rsid w:val="00D82BFC"/>
    <w:rsid w:val="00D8304F"/>
    <w:rsid w:val="00D83841"/>
    <w:rsid w:val="00D83A93"/>
    <w:rsid w:val="00D83BD7"/>
    <w:rsid w:val="00D846D0"/>
    <w:rsid w:val="00D8596E"/>
    <w:rsid w:val="00D87DA5"/>
    <w:rsid w:val="00D90BA8"/>
    <w:rsid w:val="00D91A1E"/>
    <w:rsid w:val="00D92F21"/>
    <w:rsid w:val="00D9492E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B0D48"/>
    <w:rsid w:val="00DB2633"/>
    <w:rsid w:val="00DB2A25"/>
    <w:rsid w:val="00DB2BD1"/>
    <w:rsid w:val="00DB387E"/>
    <w:rsid w:val="00DB495A"/>
    <w:rsid w:val="00DB6173"/>
    <w:rsid w:val="00DB66E7"/>
    <w:rsid w:val="00DB6778"/>
    <w:rsid w:val="00DB67D0"/>
    <w:rsid w:val="00DB71EF"/>
    <w:rsid w:val="00DC11F9"/>
    <w:rsid w:val="00DC140B"/>
    <w:rsid w:val="00DC1792"/>
    <w:rsid w:val="00DC5292"/>
    <w:rsid w:val="00DC5388"/>
    <w:rsid w:val="00DC54D4"/>
    <w:rsid w:val="00DC6BC4"/>
    <w:rsid w:val="00DC6C67"/>
    <w:rsid w:val="00DC79EE"/>
    <w:rsid w:val="00DC7C97"/>
    <w:rsid w:val="00DC7E24"/>
    <w:rsid w:val="00DD1488"/>
    <w:rsid w:val="00DD15ED"/>
    <w:rsid w:val="00DD184B"/>
    <w:rsid w:val="00DD25F6"/>
    <w:rsid w:val="00DD3EA6"/>
    <w:rsid w:val="00DD4566"/>
    <w:rsid w:val="00DD628A"/>
    <w:rsid w:val="00DD6CE7"/>
    <w:rsid w:val="00DD7140"/>
    <w:rsid w:val="00DD752D"/>
    <w:rsid w:val="00DE1823"/>
    <w:rsid w:val="00DE3725"/>
    <w:rsid w:val="00DE3972"/>
    <w:rsid w:val="00DE49B9"/>
    <w:rsid w:val="00DE5AD0"/>
    <w:rsid w:val="00DE5CAC"/>
    <w:rsid w:val="00DE5CC2"/>
    <w:rsid w:val="00DE603A"/>
    <w:rsid w:val="00DE6506"/>
    <w:rsid w:val="00DF151E"/>
    <w:rsid w:val="00DF1A37"/>
    <w:rsid w:val="00DF1FA1"/>
    <w:rsid w:val="00DF5256"/>
    <w:rsid w:val="00DF56CA"/>
    <w:rsid w:val="00DF7036"/>
    <w:rsid w:val="00DF75F7"/>
    <w:rsid w:val="00DF7C13"/>
    <w:rsid w:val="00DF7C91"/>
    <w:rsid w:val="00E002B1"/>
    <w:rsid w:val="00E02E7B"/>
    <w:rsid w:val="00E03820"/>
    <w:rsid w:val="00E03D41"/>
    <w:rsid w:val="00E055F6"/>
    <w:rsid w:val="00E10044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FDB"/>
    <w:rsid w:val="00E2264A"/>
    <w:rsid w:val="00E2268E"/>
    <w:rsid w:val="00E22721"/>
    <w:rsid w:val="00E22A78"/>
    <w:rsid w:val="00E2319D"/>
    <w:rsid w:val="00E2341A"/>
    <w:rsid w:val="00E2349C"/>
    <w:rsid w:val="00E24B8F"/>
    <w:rsid w:val="00E2709D"/>
    <w:rsid w:val="00E277E0"/>
    <w:rsid w:val="00E302D5"/>
    <w:rsid w:val="00E30FB0"/>
    <w:rsid w:val="00E3209B"/>
    <w:rsid w:val="00E32EA7"/>
    <w:rsid w:val="00E336AF"/>
    <w:rsid w:val="00E341BC"/>
    <w:rsid w:val="00E341E4"/>
    <w:rsid w:val="00E34C85"/>
    <w:rsid w:val="00E34C92"/>
    <w:rsid w:val="00E34D7F"/>
    <w:rsid w:val="00E3560C"/>
    <w:rsid w:val="00E358B0"/>
    <w:rsid w:val="00E36216"/>
    <w:rsid w:val="00E36D50"/>
    <w:rsid w:val="00E40958"/>
    <w:rsid w:val="00E41238"/>
    <w:rsid w:val="00E41367"/>
    <w:rsid w:val="00E42585"/>
    <w:rsid w:val="00E4339B"/>
    <w:rsid w:val="00E45874"/>
    <w:rsid w:val="00E4607B"/>
    <w:rsid w:val="00E46765"/>
    <w:rsid w:val="00E4787B"/>
    <w:rsid w:val="00E47B1B"/>
    <w:rsid w:val="00E50E6D"/>
    <w:rsid w:val="00E50FA2"/>
    <w:rsid w:val="00E51AFD"/>
    <w:rsid w:val="00E51E21"/>
    <w:rsid w:val="00E51FD3"/>
    <w:rsid w:val="00E543E5"/>
    <w:rsid w:val="00E54E4E"/>
    <w:rsid w:val="00E55268"/>
    <w:rsid w:val="00E553FF"/>
    <w:rsid w:val="00E556B8"/>
    <w:rsid w:val="00E56C9C"/>
    <w:rsid w:val="00E61EBA"/>
    <w:rsid w:val="00E621A8"/>
    <w:rsid w:val="00E6252D"/>
    <w:rsid w:val="00E656DB"/>
    <w:rsid w:val="00E66071"/>
    <w:rsid w:val="00E6698A"/>
    <w:rsid w:val="00E6714E"/>
    <w:rsid w:val="00E67429"/>
    <w:rsid w:val="00E6753D"/>
    <w:rsid w:val="00E704AF"/>
    <w:rsid w:val="00E70D07"/>
    <w:rsid w:val="00E71171"/>
    <w:rsid w:val="00E72C36"/>
    <w:rsid w:val="00E732F7"/>
    <w:rsid w:val="00E73E2B"/>
    <w:rsid w:val="00E742B8"/>
    <w:rsid w:val="00E74426"/>
    <w:rsid w:val="00E75415"/>
    <w:rsid w:val="00E75B7A"/>
    <w:rsid w:val="00E7730A"/>
    <w:rsid w:val="00E80CC1"/>
    <w:rsid w:val="00E8110C"/>
    <w:rsid w:val="00E81BFB"/>
    <w:rsid w:val="00E822A8"/>
    <w:rsid w:val="00E8276A"/>
    <w:rsid w:val="00E82A9F"/>
    <w:rsid w:val="00E840AE"/>
    <w:rsid w:val="00E84412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F49"/>
    <w:rsid w:val="00E97411"/>
    <w:rsid w:val="00EA088D"/>
    <w:rsid w:val="00EA0AEE"/>
    <w:rsid w:val="00EA1C6E"/>
    <w:rsid w:val="00EA2B9B"/>
    <w:rsid w:val="00EA3CAA"/>
    <w:rsid w:val="00EA3F59"/>
    <w:rsid w:val="00EA4738"/>
    <w:rsid w:val="00EA4C78"/>
    <w:rsid w:val="00EA4DC3"/>
    <w:rsid w:val="00EA5209"/>
    <w:rsid w:val="00EA5A80"/>
    <w:rsid w:val="00EA5A9C"/>
    <w:rsid w:val="00EA5E52"/>
    <w:rsid w:val="00EA7D34"/>
    <w:rsid w:val="00EB0059"/>
    <w:rsid w:val="00EB04E4"/>
    <w:rsid w:val="00EB1398"/>
    <w:rsid w:val="00EB1FB9"/>
    <w:rsid w:val="00EB2FF6"/>
    <w:rsid w:val="00EB31DD"/>
    <w:rsid w:val="00EB3D52"/>
    <w:rsid w:val="00EB49C4"/>
    <w:rsid w:val="00EB5678"/>
    <w:rsid w:val="00EC0093"/>
    <w:rsid w:val="00EC0FC5"/>
    <w:rsid w:val="00EC1439"/>
    <w:rsid w:val="00EC1BB3"/>
    <w:rsid w:val="00EC233A"/>
    <w:rsid w:val="00EC40A1"/>
    <w:rsid w:val="00EC4240"/>
    <w:rsid w:val="00EC4F5A"/>
    <w:rsid w:val="00EC55D8"/>
    <w:rsid w:val="00EC6E89"/>
    <w:rsid w:val="00EC7678"/>
    <w:rsid w:val="00EC7CDC"/>
    <w:rsid w:val="00ED2F6D"/>
    <w:rsid w:val="00ED2FEF"/>
    <w:rsid w:val="00ED43AC"/>
    <w:rsid w:val="00ED4901"/>
    <w:rsid w:val="00ED53FD"/>
    <w:rsid w:val="00ED6626"/>
    <w:rsid w:val="00ED6AF3"/>
    <w:rsid w:val="00ED7506"/>
    <w:rsid w:val="00EE2C64"/>
    <w:rsid w:val="00EE2D30"/>
    <w:rsid w:val="00EE3FE5"/>
    <w:rsid w:val="00EE4AD8"/>
    <w:rsid w:val="00EE4EF3"/>
    <w:rsid w:val="00EE5618"/>
    <w:rsid w:val="00EE65E7"/>
    <w:rsid w:val="00EE68DC"/>
    <w:rsid w:val="00EE7FA1"/>
    <w:rsid w:val="00EF073C"/>
    <w:rsid w:val="00EF0E50"/>
    <w:rsid w:val="00EF11AE"/>
    <w:rsid w:val="00EF197B"/>
    <w:rsid w:val="00EF33E8"/>
    <w:rsid w:val="00EF5C0B"/>
    <w:rsid w:val="00EF6B36"/>
    <w:rsid w:val="00EF6D5B"/>
    <w:rsid w:val="00EF76FF"/>
    <w:rsid w:val="00F02F5E"/>
    <w:rsid w:val="00F02FE0"/>
    <w:rsid w:val="00F033D6"/>
    <w:rsid w:val="00F03440"/>
    <w:rsid w:val="00F04153"/>
    <w:rsid w:val="00F04217"/>
    <w:rsid w:val="00F044AD"/>
    <w:rsid w:val="00F047DD"/>
    <w:rsid w:val="00F04DE5"/>
    <w:rsid w:val="00F103EF"/>
    <w:rsid w:val="00F13354"/>
    <w:rsid w:val="00F134B3"/>
    <w:rsid w:val="00F14026"/>
    <w:rsid w:val="00F14662"/>
    <w:rsid w:val="00F14839"/>
    <w:rsid w:val="00F152DD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3FCE"/>
    <w:rsid w:val="00F346CA"/>
    <w:rsid w:val="00F34CDA"/>
    <w:rsid w:val="00F35A8E"/>
    <w:rsid w:val="00F35EE4"/>
    <w:rsid w:val="00F360B5"/>
    <w:rsid w:val="00F3643B"/>
    <w:rsid w:val="00F367CD"/>
    <w:rsid w:val="00F36C49"/>
    <w:rsid w:val="00F36CD0"/>
    <w:rsid w:val="00F3719A"/>
    <w:rsid w:val="00F37C42"/>
    <w:rsid w:val="00F40289"/>
    <w:rsid w:val="00F40BCC"/>
    <w:rsid w:val="00F413A2"/>
    <w:rsid w:val="00F41C92"/>
    <w:rsid w:val="00F41F5B"/>
    <w:rsid w:val="00F4288E"/>
    <w:rsid w:val="00F43B75"/>
    <w:rsid w:val="00F44D0A"/>
    <w:rsid w:val="00F452E0"/>
    <w:rsid w:val="00F46FE1"/>
    <w:rsid w:val="00F5174A"/>
    <w:rsid w:val="00F519F0"/>
    <w:rsid w:val="00F52810"/>
    <w:rsid w:val="00F52994"/>
    <w:rsid w:val="00F533C2"/>
    <w:rsid w:val="00F53E1B"/>
    <w:rsid w:val="00F55108"/>
    <w:rsid w:val="00F552AB"/>
    <w:rsid w:val="00F55472"/>
    <w:rsid w:val="00F56466"/>
    <w:rsid w:val="00F56BE8"/>
    <w:rsid w:val="00F56FA7"/>
    <w:rsid w:val="00F570E1"/>
    <w:rsid w:val="00F577D5"/>
    <w:rsid w:val="00F60357"/>
    <w:rsid w:val="00F605DD"/>
    <w:rsid w:val="00F60A6A"/>
    <w:rsid w:val="00F61ECC"/>
    <w:rsid w:val="00F63472"/>
    <w:rsid w:val="00F63802"/>
    <w:rsid w:val="00F6441A"/>
    <w:rsid w:val="00F64C40"/>
    <w:rsid w:val="00F65507"/>
    <w:rsid w:val="00F65666"/>
    <w:rsid w:val="00F66755"/>
    <w:rsid w:val="00F66962"/>
    <w:rsid w:val="00F67AE8"/>
    <w:rsid w:val="00F71330"/>
    <w:rsid w:val="00F7251E"/>
    <w:rsid w:val="00F7265B"/>
    <w:rsid w:val="00F72979"/>
    <w:rsid w:val="00F72CA2"/>
    <w:rsid w:val="00F73E01"/>
    <w:rsid w:val="00F752F4"/>
    <w:rsid w:val="00F7580D"/>
    <w:rsid w:val="00F76117"/>
    <w:rsid w:val="00F767C3"/>
    <w:rsid w:val="00F7769C"/>
    <w:rsid w:val="00F7792D"/>
    <w:rsid w:val="00F81BA3"/>
    <w:rsid w:val="00F8266C"/>
    <w:rsid w:val="00F82A10"/>
    <w:rsid w:val="00F84924"/>
    <w:rsid w:val="00F85A71"/>
    <w:rsid w:val="00F86DC0"/>
    <w:rsid w:val="00F86E1D"/>
    <w:rsid w:val="00F879FD"/>
    <w:rsid w:val="00F90E01"/>
    <w:rsid w:val="00F91C7D"/>
    <w:rsid w:val="00F922F5"/>
    <w:rsid w:val="00F92E0C"/>
    <w:rsid w:val="00F93AAE"/>
    <w:rsid w:val="00F96BBC"/>
    <w:rsid w:val="00F96D06"/>
    <w:rsid w:val="00FA0005"/>
    <w:rsid w:val="00FA0B59"/>
    <w:rsid w:val="00FA0B72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50C3"/>
    <w:rsid w:val="00FB5BB5"/>
    <w:rsid w:val="00FB5D2F"/>
    <w:rsid w:val="00FB79B1"/>
    <w:rsid w:val="00FB7FE2"/>
    <w:rsid w:val="00FC0027"/>
    <w:rsid w:val="00FC051D"/>
    <w:rsid w:val="00FC158A"/>
    <w:rsid w:val="00FC1710"/>
    <w:rsid w:val="00FC317A"/>
    <w:rsid w:val="00FC3699"/>
    <w:rsid w:val="00FC6C39"/>
    <w:rsid w:val="00FC73AF"/>
    <w:rsid w:val="00FC7B8B"/>
    <w:rsid w:val="00FD021A"/>
    <w:rsid w:val="00FD15E3"/>
    <w:rsid w:val="00FD1CCA"/>
    <w:rsid w:val="00FD24EF"/>
    <w:rsid w:val="00FD285D"/>
    <w:rsid w:val="00FD2C22"/>
    <w:rsid w:val="00FD4441"/>
    <w:rsid w:val="00FD4E47"/>
    <w:rsid w:val="00FD56EB"/>
    <w:rsid w:val="00FD6DF4"/>
    <w:rsid w:val="00FD6EAB"/>
    <w:rsid w:val="00FD77B1"/>
    <w:rsid w:val="00FE15F4"/>
    <w:rsid w:val="00FE1668"/>
    <w:rsid w:val="00FE2D98"/>
    <w:rsid w:val="00FE3C91"/>
    <w:rsid w:val="00FE3D46"/>
    <w:rsid w:val="00FE44F2"/>
    <w:rsid w:val="00FE5402"/>
    <w:rsid w:val="00FE6DF2"/>
    <w:rsid w:val="00FE77F0"/>
    <w:rsid w:val="00FE7E70"/>
    <w:rsid w:val="00FF0FC5"/>
    <w:rsid w:val="00FF1568"/>
    <w:rsid w:val="00FF1A8D"/>
    <w:rsid w:val="00FF2484"/>
    <w:rsid w:val="00FF2E55"/>
    <w:rsid w:val="00FF38E3"/>
    <w:rsid w:val="00FF5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778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39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basedOn w:val="a5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  <w:style w:type="table" w:customStyle="1" w:styleId="1a">
    <w:name w:val="Сетка таблицы1"/>
    <w:basedOn w:val="a6"/>
    <w:next w:val="aff7"/>
    <w:uiPriority w:val="59"/>
    <w:rsid w:val="0085380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8">
    <w:name w:val="Основной текст (3)_"/>
    <w:link w:val="39"/>
    <w:rsid w:val="008C00FD"/>
    <w:rPr>
      <w:b/>
      <w:bCs/>
      <w:sz w:val="22"/>
      <w:szCs w:val="22"/>
      <w:shd w:val="clear" w:color="auto" w:fill="FFFFFF"/>
    </w:rPr>
  </w:style>
  <w:style w:type="paragraph" w:customStyle="1" w:styleId="39">
    <w:name w:val="Основной текст (3)"/>
    <w:basedOn w:val="a4"/>
    <w:link w:val="38"/>
    <w:rsid w:val="008C00FD"/>
    <w:pPr>
      <w:widowControl w:val="0"/>
      <w:shd w:val="clear" w:color="auto" w:fill="FFFFFF"/>
      <w:spacing w:line="322" w:lineRule="exact"/>
      <w:jc w:val="center"/>
    </w:pPr>
    <w:rPr>
      <w:b/>
      <w:bCs/>
      <w:sz w:val="22"/>
      <w:szCs w:val="22"/>
    </w:rPr>
  </w:style>
  <w:style w:type="paragraph" w:customStyle="1" w:styleId="3a">
    <w:name w:val="Основной текст3"/>
    <w:basedOn w:val="a4"/>
    <w:rsid w:val="008C00FD"/>
    <w:pPr>
      <w:widowControl w:val="0"/>
      <w:shd w:val="clear" w:color="auto" w:fill="FFFFFF"/>
      <w:spacing w:line="283" w:lineRule="exact"/>
      <w:jc w:val="both"/>
    </w:pPr>
    <w:rPr>
      <w:sz w:val="22"/>
      <w:szCs w:val="22"/>
    </w:rPr>
  </w:style>
  <w:style w:type="character" w:customStyle="1" w:styleId="affd">
    <w:name w:val="Основной текст + Полужирный"/>
    <w:rsid w:val="008C00F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54">
    <w:name w:val="Основной текст5"/>
    <w:basedOn w:val="a4"/>
    <w:rsid w:val="008C00FD"/>
    <w:pPr>
      <w:widowControl w:val="0"/>
      <w:shd w:val="clear" w:color="auto" w:fill="FFFFFF"/>
      <w:spacing w:line="259" w:lineRule="exact"/>
      <w:jc w:val="both"/>
    </w:pPr>
    <w:rPr>
      <w:color w:val="000000"/>
      <w:sz w:val="21"/>
      <w:szCs w:val="21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7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1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6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Microsoft_Excel_97-2003_Worksheet1.xls"/><Relationship Id="rId5" Type="http://schemas.openxmlformats.org/officeDocument/2006/relationships/settings" Target="settings.xml"/><Relationship Id="rId10" Type="http://schemas.openxmlformats.org/officeDocument/2006/relationships/image" Target="media/image1.emf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1534AB-6B9B-45AA-B46F-A5976A5C6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2231</TotalTime>
  <Pages>25</Pages>
  <Words>8244</Words>
  <Characters>46995</Characters>
  <Application>Microsoft Office Word</Application>
  <DocSecurity>0</DocSecurity>
  <Lines>391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55129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Зимина Надежда Владимировна</cp:lastModifiedBy>
  <cp:revision>736</cp:revision>
  <cp:lastPrinted>2015-02-25T09:02:00Z</cp:lastPrinted>
  <dcterms:created xsi:type="dcterms:W3CDTF">2013-10-24T05:23:00Z</dcterms:created>
  <dcterms:modified xsi:type="dcterms:W3CDTF">2015-02-25T12:13:00Z</dcterms:modified>
</cp:coreProperties>
</file>