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BA44A6">
            <w:pPr>
              <w:spacing w:before="120"/>
              <w:jc w:val="right"/>
              <w:rPr>
                <w:rFonts w:eastAsia="Times New Roman"/>
                <w:szCs w:val="24"/>
                <w:lang w:eastAsia="ru-RU"/>
              </w:rPr>
            </w:pPr>
            <w:r w:rsidRPr="00450C44">
              <w:rPr>
                <w:rFonts w:eastAsia="Times New Roman"/>
                <w:szCs w:val="24"/>
                <w:lang w:eastAsia="ru-RU"/>
              </w:rPr>
              <w:t xml:space="preserve">Протокол  № </w:t>
            </w:r>
            <w:r w:rsidR="00BA44A6">
              <w:rPr>
                <w:rFonts w:eastAsia="Times New Roman"/>
                <w:szCs w:val="24"/>
                <w:lang w:eastAsia="ru-RU"/>
              </w:rPr>
              <w:t>204</w:t>
            </w:r>
          </w:p>
        </w:tc>
      </w:tr>
      <w:tr w:rsidR="00D642F8" w:rsidRPr="00450C44" w:rsidTr="00BA44A6">
        <w:trPr>
          <w:trHeight w:val="425"/>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BA44A6">
            <w:pPr>
              <w:spacing w:before="120"/>
              <w:jc w:val="right"/>
              <w:rPr>
                <w:rFonts w:eastAsia="Times New Roman"/>
                <w:szCs w:val="24"/>
                <w:lang w:eastAsia="ru-RU"/>
              </w:rPr>
            </w:pPr>
            <w:r w:rsidRPr="00450C44">
              <w:rPr>
                <w:rFonts w:eastAsia="Times New Roman"/>
                <w:szCs w:val="24"/>
                <w:lang w:eastAsia="ru-RU"/>
              </w:rPr>
              <w:t>«</w:t>
            </w:r>
            <w:r w:rsidR="00BA44A6">
              <w:rPr>
                <w:rFonts w:eastAsia="Times New Roman"/>
                <w:szCs w:val="24"/>
                <w:lang w:eastAsia="ru-RU"/>
              </w:rPr>
              <w:t>25</w:t>
            </w:r>
            <w:r w:rsidRPr="00450C44">
              <w:rPr>
                <w:rFonts w:eastAsia="Times New Roman"/>
                <w:szCs w:val="24"/>
                <w:lang w:eastAsia="ru-RU"/>
              </w:rPr>
              <w:t xml:space="preserve">» </w:t>
            </w:r>
            <w:r w:rsidR="00BA44A6">
              <w:rPr>
                <w:rFonts w:eastAsia="Times New Roman"/>
                <w:szCs w:val="24"/>
                <w:lang w:eastAsia="ru-RU"/>
              </w:rPr>
              <w:t>ноября 2016</w:t>
            </w:r>
            <w:r w:rsidRPr="00450C44">
              <w:rPr>
                <w:rFonts w:eastAsia="Times New Roman"/>
                <w:szCs w:val="24"/>
                <w:lang w:eastAsia="ru-RU"/>
              </w:rPr>
              <w:t xml:space="preserve"> г.</w:t>
            </w:r>
          </w:p>
        </w:tc>
      </w:tr>
    </w:tbl>
    <w:p w:rsidR="00D642F8" w:rsidRPr="00D024C5" w:rsidRDefault="00A56C8F" w:rsidP="00D642F8">
      <w:pPr>
        <w:ind w:firstLine="708"/>
        <w:jc w:val="both"/>
      </w:pPr>
      <w:r>
        <w:t>П</w:t>
      </w:r>
      <w:r w:rsidR="00D642F8" w:rsidRPr="00D024C5">
        <w:t xml:space="preserve">ДО № </w:t>
      </w:r>
      <w:r w:rsidR="00BA44A6">
        <w:t>451-СС-2016</w:t>
      </w:r>
    </w:p>
    <w:p w:rsidR="00D642F8" w:rsidRPr="00D024C5" w:rsidRDefault="00D642F8" w:rsidP="00D642F8">
      <w:pPr>
        <w:ind w:firstLine="708"/>
        <w:jc w:val="both"/>
      </w:pPr>
      <w:r w:rsidRPr="00D024C5">
        <w:t>От  «</w:t>
      </w:r>
      <w:r w:rsidR="00BA44A6">
        <w:t>2</w:t>
      </w:r>
      <w:bookmarkStart w:id="0" w:name="_GoBack"/>
      <w:bookmarkEnd w:id="0"/>
      <w:r w:rsidR="00BA44A6">
        <w:t>5</w:t>
      </w:r>
      <w:r w:rsidRPr="00D024C5">
        <w:t>»</w:t>
      </w:r>
      <w:r w:rsidR="00BA44A6">
        <w:t xml:space="preserve"> ноября</w:t>
      </w:r>
      <w:r w:rsidRPr="00D024C5">
        <w:t xml:space="preserve"> 201</w:t>
      </w:r>
      <w:r w:rsidR="00BA44A6">
        <w:t>6</w:t>
      </w:r>
      <w:r w:rsidRPr="00D024C5">
        <w:t>г.</w:t>
      </w:r>
    </w:p>
    <w:p w:rsidR="00D642F8" w:rsidRPr="00D024C5" w:rsidRDefault="00D642F8" w:rsidP="00D642F8">
      <w:pPr>
        <w:ind w:firstLine="708"/>
        <w:jc w:val="both"/>
      </w:pPr>
    </w:p>
    <w:p w:rsidR="00D642F8" w:rsidRPr="00FF5258" w:rsidRDefault="00D642F8" w:rsidP="00D642F8">
      <w:pPr>
        <w:ind w:firstLine="708"/>
        <w:jc w:val="both"/>
      </w:pPr>
      <w:r w:rsidRPr="00D024C5">
        <w:t>ОАО «Славнефть-ЯНОС» (далее – Общество) приглашает вас сделать п</w:t>
      </w:r>
      <w:r>
        <w:t>редложение (оферту) на поставку</w:t>
      </w:r>
      <w:r w:rsidRPr="00D024C5">
        <w:t xml:space="preserve"> </w:t>
      </w:r>
      <w:r w:rsidR="00C669D2">
        <w:rPr>
          <w:rFonts w:eastAsia="Calibri"/>
          <w:b/>
        </w:rPr>
        <w:t>и</w:t>
      </w:r>
      <w:r w:rsidR="00C669D2" w:rsidRPr="00B67E2B">
        <w:rPr>
          <w:rFonts w:eastAsia="Calibri"/>
          <w:b/>
        </w:rPr>
        <w:t>нгибитор</w:t>
      </w:r>
      <w:r w:rsidR="00C669D2">
        <w:rPr>
          <w:rFonts w:eastAsia="Calibri"/>
          <w:b/>
        </w:rPr>
        <w:t>а</w:t>
      </w:r>
      <w:r w:rsidR="00C669D2" w:rsidRPr="00B67E2B">
        <w:rPr>
          <w:rFonts w:eastAsia="Calibri"/>
          <w:b/>
        </w:rPr>
        <w:t xml:space="preserve"> для реактора R-001 Битурокс</w:t>
      </w:r>
      <w:r w:rsidR="00BD0F3B" w:rsidRPr="00BD0F3B">
        <w:t>.</w:t>
      </w:r>
    </w:p>
    <w:p w:rsidR="00D642F8" w:rsidRPr="00D024C5" w:rsidRDefault="00D642F8" w:rsidP="00D642F8">
      <w:pPr>
        <w:ind w:firstLine="708"/>
        <w:jc w:val="both"/>
      </w:pPr>
      <w:r w:rsidRPr="00D024C5">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D642F8" w:rsidRPr="00D024C5" w:rsidRDefault="00D642F8" w:rsidP="00D642F8">
      <w:pPr>
        <w:ind w:firstLine="708"/>
        <w:jc w:val="both"/>
      </w:pPr>
      <w:r w:rsidRPr="00D024C5">
        <w:t xml:space="preserve">Оферта </w:t>
      </w:r>
      <w:r w:rsidR="009D6B08">
        <w:t>должна</w:t>
      </w:r>
      <w:r w:rsidRPr="00D024C5">
        <w:t xml:space="preserve"> быть представлена </w:t>
      </w:r>
      <w:r w:rsidR="009D6B08">
        <w:t>на всю</w:t>
      </w:r>
      <w:r w:rsidRPr="00D024C5">
        <w:t xml:space="preserve"> номенклатур</w:t>
      </w:r>
      <w:r w:rsidR="009D6B08">
        <w:t>у</w:t>
      </w:r>
      <w:r w:rsidR="00737E26">
        <w:t xml:space="preserve"> &lt;МТР</w:t>
      </w:r>
      <w:r w:rsidRPr="00D024C5">
        <w:t>&gt;, указанн</w:t>
      </w:r>
      <w:r w:rsidR="009D6B08">
        <w:t>ую</w:t>
      </w:r>
      <w:r w:rsidRPr="00D024C5">
        <w:t xml:space="preserve"> в Требованиях к предмету оферты.</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D024C5" w:rsidRDefault="00D642F8" w:rsidP="00D642F8">
      <w:pPr>
        <w:ind w:firstLine="708"/>
        <w:jc w:val="both"/>
      </w:pPr>
      <w:r w:rsidRPr="002E3870">
        <w:t>Подача альтернативных оферт не допускается.</w:t>
      </w:r>
    </w:p>
    <w:p w:rsidR="00D642F8" w:rsidRDefault="00D642F8" w:rsidP="00D642F8">
      <w:pPr>
        <w:ind w:firstLine="708"/>
        <w:jc w:val="both"/>
      </w:pPr>
      <w:r w:rsidRPr="00D024C5">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Pr="00D024C5">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D642F8" w:rsidRPr="00D024C5" w:rsidRDefault="00D642F8" w:rsidP="00D642F8">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lastRenderedPageBreak/>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206F9E">
        <w:t>3</w:t>
      </w:r>
      <w:r w:rsidR="00103DD6">
        <w:t>1</w:t>
      </w:r>
      <w:r w:rsidRPr="00206F9E">
        <w:t>.</w:t>
      </w:r>
      <w:r w:rsidR="00AE4B22">
        <w:t>1</w:t>
      </w:r>
      <w:r w:rsidR="00103DD6">
        <w:t>2</w:t>
      </w:r>
      <w:r w:rsidRPr="00206F9E">
        <w:t>.2016г.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AE4B22" w:rsidP="00D642F8">
      <w:pPr>
        <w:jc w:val="both"/>
      </w:pPr>
      <w:r>
        <w:t xml:space="preserve">- </w:t>
      </w:r>
      <w:r w:rsidR="00D642F8" w:rsidRPr="00D024C5">
        <w:t xml:space="preserve">Подписанный </w:t>
      </w:r>
      <w:r w:rsidR="00D642F8" w:rsidRPr="00052EE7">
        <w:rPr>
          <w:b/>
        </w:rPr>
        <w:t>проект договора</w:t>
      </w:r>
      <w:r w:rsidR="00D642F8" w:rsidRPr="00D024C5">
        <w:t xml:space="preserve">, </w:t>
      </w:r>
      <w:r w:rsidR="00623999" w:rsidRPr="00052EE7">
        <w:rPr>
          <w:b/>
        </w:rPr>
        <w:t>приложение</w:t>
      </w:r>
      <w:r w:rsidR="00623999">
        <w:t>, для иностранных компаний-</w:t>
      </w:r>
      <w:r w:rsidR="00623999" w:rsidRPr="00052EE7">
        <w:rPr>
          <w:b/>
        </w:rPr>
        <w:t>контракт</w:t>
      </w:r>
      <w:r w:rsidR="00623999">
        <w:t xml:space="preserve">, </w:t>
      </w:r>
      <w:r w:rsidR="00D642F8"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C669D2">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00D642F8" w:rsidRPr="00D024C5">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623999" w:rsidRPr="00D024C5" w:rsidRDefault="00623999" w:rsidP="00D642F8">
      <w:pPr>
        <w:jc w:val="both"/>
      </w:pPr>
      <w:r>
        <w:t xml:space="preserve">- </w:t>
      </w:r>
      <w:r w:rsidR="00BB58A9">
        <w:t xml:space="preserve"> </w:t>
      </w:r>
      <w:r w:rsidRPr="00696E22">
        <w:rPr>
          <w:b/>
        </w:rPr>
        <w:t>Заполненн</w:t>
      </w:r>
      <w:r w:rsidR="00AE4B22" w:rsidRPr="00696E22">
        <w:rPr>
          <w:b/>
        </w:rPr>
        <w:t>ая</w:t>
      </w:r>
      <w:r w:rsidRPr="00696E22">
        <w:rPr>
          <w:b/>
        </w:rPr>
        <w:t xml:space="preserve"> </w:t>
      </w:r>
      <w:r w:rsidR="00696E22" w:rsidRPr="00696E22">
        <w:rPr>
          <w:b/>
        </w:rPr>
        <w:t>таблица п.</w:t>
      </w:r>
      <w:r w:rsidR="00222A95">
        <w:rPr>
          <w:b/>
        </w:rPr>
        <w:t>4</w:t>
      </w:r>
      <w:r w:rsidR="00696E22" w:rsidRPr="00696E22">
        <w:rPr>
          <w:b/>
        </w:rPr>
        <w:t xml:space="preserve"> Приложения №1</w:t>
      </w:r>
      <w:r w:rsidR="00AE4B22" w:rsidRPr="00696E22">
        <w:rPr>
          <w:b/>
        </w:rPr>
        <w:t xml:space="preserve"> </w:t>
      </w:r>
      <w:r w:rsidR="00696E22">
        <w:rPr>
          <w:b/>
        </w:rPr>
        <w:t xml:space="preserve">к </w:t>
      </w:r>
      <w:r w:rsidR="00696E22" w:rsidRPr="00696E22">
        <w:rPr>
          <w:b/>
        </w:rPr>
        <w:t>Форме 2</w:t>
      </w:r>
      <w:r w:rsidR="00BB58A9">
        <w:t xml:space="preserve"> (</w:t>
      </w:r>
      <w:r w:rsidR="00BB58A9" w:rsidRPr="00D024C5">
        <w:t>подписанная уполномоченным лицом и заверенная печатью участника закупки</w:t>
      </w:r>
      <w:r w:rsidR="005E0D69">
        <w:t xml:space="preserve"> на фирменном бланке</w:t>
      </w:r>
      <w:r w:rsidR="00BB58A9" w:rsidRPr="00D024C5">
        <w:t>)</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для иностранных компаний-</w:t>
      </w:r>
      <w:r w:rsidRPr="00052EE7">
        <w:rPr>
          <w:b/>
        </w:rPr>
        <w:t>контракт</w:t>
      </w:r>
      <w:r>
        <w:t xml:space="preserve">, </w:t>
      </w:r>
      <w:r w:rsidRPr="00D024C5">
        <w:t>предложенный участником закупки</w:t>
      </w:r>
      <w:r>
        <w:t>,</w:t>
      </w:r>
      <w:r w:rsidRPr="00623999">
        <w:t xml:space="preserve"> </w:t>
      </w:r>
      <w:r w:rsidRPr="009D6B08">
        <w:rPr>
          <w:b/>
        </w:rPr>
        <w:t xml:space="preserve">с указанием </w:t>
      </w:r>
      <w:r w:rsidR="00696E22">
        <w:rPr>
          <w:b/>
        </w:rPr>
        <w:t>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2D3DFD" w:rsidRDefault="00D642F8" w:rsidP="00D642F8">
      <w:pPr>
        <w:ind w:firstLine="720"/>
        <w:jc w:val="both"/>
        <w:rPr>
          <w:rFonts w:eastAsia="Times New Roman" w:cs="Arial"/>
          <w:sz w:val="22"/>
          <w:lang w:eastAsia="ru-RU"/>
        </w:rPr>
      </w:pPr>
      <w:r w:rsidRPr="002D3DFD">
        <w:rPr>
          <w:rFonts w:eastAsia="Times New Roman" w:cs="Arial"/>
          <w:sz w:val="22"/>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от  ___&lt;дата ПДО&gt;___»</w:t>
      </w:r>
    </w:p>
    <w:p w:rsidR="00D642F8" w:rsidRPr="002D3DFD" w:rsidRDefault="00D642F8" w:rsidP="00D642F8">
      <w:pPr>
        <w:ind w:firstLine="720"/>
        <w:jc w:val="both"/>
        <w:rPr>
          <w:rFonts w:eastAsia="Times New Roman" w:cs="Arial"/>
          <w:sz w:val="22"/>
          <w:lang w:eastAsia="ru-RU"/>
        </w:rPr>
      </w:pPr>
      <w:r w:rsidRPr="002D3DFD">
        <w:rPr>
          <w:rFonts w:eastAsia="Times New Roman" w:cs="Arial"/>
          <w:sz w:val="22"/>
          <w:lang w:eastAsia="ru-RU"/>
        </w:rPr>
        <w:t xml:space="preserve">Учитывая, что тендер проводится в </w:t>
      </w:r>
      <w:r w:rsidRPr="002D3DFD">
        <w:rPr>
          <w:rFonts w:eastAsia="Times New Roman" w:cs="Arial"/>
          <w:b/>
          <w:sz w:val="22"/>
          <w:lang w:eastAsia="ru-RU"/>
        </w:rPr>
        <w:t>два</w:t>
      </w:r>
      <w:r w:rsidRPr="002D3DFD">
        <w:rPr>
          <w:rFonts w:eastAsia="Times New Roman" w:cs="Arial"/>
          <w:sz w:val="22"/>
          <w:lang w:eastAsia="ru-RU"/>
        </w:rPr>
        <w:t xml:space="preserve"> этапа, участник закупки передает </w:t>
      </w:r>
      <w:r w:rsidRPr="002D3DFD">
        <w:rPr>
          <w:rFonts w:eastAsia="Times New Roman" w:cs="Arial"/>
          <w:b/>
          <w:sz w:val="22"/>
          <w:lang w:eastAsia="ru-RU"/>
        </w:rPr>
        <w:t>ЧЕТЫРЕ</w:t>
      </w:r>
      <w:r w:rsidRPr="002D3DFD">
        <w:rPr>
          <w:rFonts w:eastAsia="Times New Roman" w:cs="Arial"/>
          <w:sz w:val="22"/>
          <w:lang w:eastAsia="ru-RU"/>
        </w:rPr>
        <w:t xml:space="preserve"> конверта документов:</w:t>
      </w:r>
    </w:p>
    <w:p w:rsidR="00D642F8" w:rsidRPr="002D3DFD" w:rsidRDefault="00D642F8" w:rsidP="00D642F8">
      <w:pPr>
        <w:ind w:firstLine="720"/>
        <w:jc w:val="both"/>
        <w:rPr>
          <w:rFonts w:eastAsia="Times New Roman" w:cs="Arial"/>
          <w:sz w:val="22"/>
          <w:lang w:eastAsia="ru-RU"/>
        </w:rPr>
      </w:pPr>
      <w:r w:rsidRPr="002D3DFD">
        <w:rPr>
          <w:rFonts w:eastAsia="Times New Roman" w:cs="Arial"/>
          <w:sz w:val="22"/>
          <w:lang w:eastAsia="ru-RU"/>
        </w:rPr>
        <w:t>1. </w:t>
      </w:r>
      <w:r w:rsidRPr="002D3DFD">
        <w:rPr>
          <w:rFonts w:eastAsia="Times New Roman" w:cs="Arial"/>
          <w:b/>
          <w:sz w:val="22"/>
          <w:lang w:eastAsia="ru-RU"/>
        </w:rPr>
        <w:t>первый</w:t>
      </w:r>
      <w:r w:rsidRPr="002D3DFD">
        <w:rPr>
          <w:rFonts w:eastAsia="Times New Roman" w:cs="Arial"/>
          <w:sz w:val="22"/>
          <w:lang w:eastAsia="ru-RU"/>
        </w:rPr>
        <w:t xml:space="preserve"> конверт с надписью «</w:t>
      </w:r>
      <w:r w:rsidRPr="002D3DFD">
        <w:rPr>
          <w:rFonts w:eastAsia="Times New Roman" w:cs="Arial"/>
          <w:b/>
          <w:sz w:val="22"/>
          <w:lang w:eastAsia="ru-RU"/>
        </w:rPr>
        <w:t>Техническая часть</w:t>
      </w:r>
      <w:r w:rsidRPr="002D3DFD">
        <w:rPr>
          <w:rFonts w:eastAsia="Times New Roman" w:cs="Arial"/>
          <w:sz w:val="22"/>
          <w:lang w:eastAsia="ru-RU"/>
        </w:rPr>
        <w:t>» (с пометкой «</w:t>
      </w:r>
      <w:r w:rsidRPr="002D3DFD">
        <w:rPr>
          <w:rFonts w:eastAsia="Times New Roman" w:cs="Arial"/>
          <w:b/>
          <w:sz w:val="22"/>
          <w:lang w:eastAsia="ru-RU"/>
        </w:rPr>
        <w:t>Оригинал</w:t>
      </w:r>
      <w:r w:rsidRPr="002D3DFD">
        <w:rPr>
          <w:rFonts w:eastAsia="Times New Roman" w:cs="Arial"/>
          <w:sz w:val="22"/>
          <w:lang w:eastAsia="ru-RU"/>
        </w:rPr>
        <w:t>»), содержащий оригиналы или надлежащим образом заверенные копии документов технической части оферты, а также диск/флешка с информацией;</w:t>
      </w:r>
    </w:p>
    <w:p w:rsidR="00D642F8" w:rsidRPr="002D3DFD" w:rsidRDefault="00D642F8" w:rsidP="00D642F8">
      <w:pPr>
        <w:ind w:firstLine="720"/>
        <w:jc w:val="both"/>
        <w:rPr>
          <w:rFonts w:eastAsia="Times New Roman" w:cs="Arial"/>
          <w:sz w:val="22"/>
          <w:lang w:eastAsia="ru-RU"/>
        </w:rPr>
      </w:pPr>
      <w:r w:rsidRPr="002D3DFD">
        <w:rPr>
          <w:rFonts w:eastAsia="Times New Roman" w:cs="Arial"/>
          <w:sz w:val="22"/>
          <w:lang w:eastAsia="ru-RU"/>
        </w:rPr>
        <w:t>2. </w:t>
      </w:r>
      <w:r w:rsidRPr="002D3DFD">
        <w:rPr>
          <w:rFonts w:eastAsia="Times New Roman" w:cs="Arial"/>
          <w:b/>
          <w:sz w:val="22"/>
          <w:lang w:eastAsia="ru-RU"/>
        </w:rPr>
        <w:t>второй</w:t>
      </w:r>
      <w:r w:rsidRPr="002D3DFD">
        <w:rPr>
          <w:rFonts w:eastAsia="Times New Roman" w:cs="Arial"/>
          <w:sz w:val="22"/>
          <w:lang w:eastAsia="ru-RU"/>
        </w:rPr>
        <w:t xml:space="preserve">  конверт с надписью «</w:t>
      </w:r>
      <w:r w:rsidRPr="002D3DFD">
        <w:rPr>
          <w:rFonts w:eastAsia="Times New Roman" w:cs="Arial"/>
          <w:b/>
          <w:sz w:val="22"/>
          <w:lang w:eastAsia="ru-RU"/>
        </w:rPr>
        <w:t>Техническая часть</w:t>
      </w:r>
      <w:r w:rsidRPr="002D3DFD">
        <w:rPr>
          <w:rFonts w:eastAsia="Times New Roman" w:cs="Arial"/>
          <w:sz w:val="22"/>
          <w:lang w:eastAsia="ru-RU"/>
        </w:rPr>
        <w:t>» (с пометкой «</w:t>
      </w:r>
      <w:r w:rsidRPr="002D3DFD">
        <w:rPr>
          <w:rFonts w:eastAsia="Times New Roman" w:cs="Arial"/>
          <w:b/>
          <w:sz w:val="22"/>
          <w:lang w:eastAsia="ru-RU"/>
        </w:rPr>
        <w:t>Копия</w:t>
      </w:r>
      <w:r w:rsidRPr="002D3DFD">
        <w:rPr>
          <w:rFonts w:eastAsia="Times New Roman" w:cs="Arial"/>
          <w:sz w:val="22"/>
          <w:lang w:eastAsia="ru-RU"/>
        </w:rPr>
        <w:t>»), содержащий копии документов, находящихся в первом конверте;</w:t>
      </w:r>
    </w:p>
    <w:p w:rsidR="00D642F8" w:rsidRPr="002D3DFD" w:rsidRDefault="00D642F8" w:rsidP="00D642F8">
      <w:pPr>
        <w:ind w:firstLine="720"/>
        <w:jc w:val="both"/>
        <w:rPr>
          <w:rFonts w:eastAsia="Times New Roman" w:cs="Arial"/>
          <w:sz w:val="22"/>
          <w:lang w:eastAsia="ru-RU"/>
        </w:rPr>
      </w:pPr>
      <w:r w:rsidRPr="002D3DFD">
        <w:rPr>
          <w:rFonts w:eastAsia="Times New Roman" w:cs="Arial"/>
          <w:sz w:val="22"/>
          <w:lang w:eastAsia="ru-RU"/>
        </w:rPr>
        <w:t>3. </w:t>
      </w:r>
      <w:r w:rsidRPr="002D3DFD">
        <w:rPr>
          <w:rFonts w:eastAsia="Times New Roman" w:cs="Arial"/>
          <w:b/>
          <w:sz w:val="22"/>
          <w:lang w:eastAsia="ru-RU"/>
        </w:rPr>
        <w:t>третий</w:t>
      </w:r>
      <w:r w:rsidRPr="002D3DFD">
        <w:rPr>
          <w:rFonts w:eastAsia="Times New Roman" w:cs="Arial"/>
          <w:sz w:val="22"/>
          <w:lang w:eastAsia="ru-RU"/>
        </w:rPr>
        <w:t xml:space="preserve"> конверт с надписью «</w:t>
      </w:r>
      <w:r w:rsidRPr="002D3DFD">
        <w:rPr>
          <w:rFonts w:eastAsia="Times New Roman" w:cs="Arial"/>
          <w:b/>
          <w:sz w:val="22"/>
          <w:lang w:eastAsia="ru-RU"/>
        </w:rPr>
        <w:t>Коммерческая часть</w:t>
      </w:r>
      <w:r w:rsidRPr="002D3DFD">
        <w:rPr>
          <w:rFonts w:eastAsia="Times New Roman" w:cs="Arial"/>
          <w:sz w:val="22"/>
          <w:lang w:eastAsia="ru-RU"/>
        </w:rPr>
        <w:t>» (с пометкой «</w:t>
      </w:r>
      <w:r w:rsidRPr="002D3DFD">
        <w:rPr>
          <w:rFonts w:eastAsia="Times New Roman" w:cs="Arial"/>
          <w:b/>
          <w:sz w:val="22"/>
          <w:lang w:eastAsia="ru-RU"/>
        </w:rPr>
        <w:t>Оригинал</w:t>
      </w:r>
      <w:r w:rsidRPr="002D3DFD">
        <w:rPr>
          <w:rFonts w:eastAsia="Times New Roman" w:cs="Arial"/>
          <w:sz w:val="22"/>
          <w:lang w:eastAsia="ru-RU"/>
        </w:rPr>
        <w:t>»), содержащий оригиналы или надлежащим образом заверенные копии документов коммерческой части оферты, а также диск/флешка с информацией;</w:t>
      </w:r>
    </w:p>
    <w:p w:rsidR="00D642F8" w:rsidRPr="002D3DFD" w:rsidRDefault="00D642F8" w:rsidP="00D642F8">
      <w:pPr>
        <w:ind w:firstLine="720"/>
        <w:jc w:val="both"/>
        <w:rPr>
          <w:rFonts w:eastAsia="Times New Roman" w:cs="Arial"/>
          <w:sz w:val="22"/>
          <w:lang w:eastAsia="ru-RU"/>
        </w:rPr>
      </w:pPr>
      <w:r w:rsidRPr="002D3DFD">
        <w:rPr>
          <w:rFonts w:eastAsia="Times New Roman" w:cs="Arial"/>
          <w:sz w:val="22"/>
          <w:lang w:eastAsia="ru-RU"/>
        </w:rPr>
        <w:t>4. </w:t>
      </w:r>
      <w:r w:rsidRPr="002D3DFD">
        <w:rPr>
          <w:rFonts w:eastAsia="Times New Roman" w:cs="Arial"/>
          <w:b/>
          <w:sz w:val="22"/>
          <w:lang w:eastAsia="ru-RU"/>
        </w:rPr>
        <w:t>четвертый</w:t>
      </w:r>
      <w:r w:rsidRPr="002D3DFD">
        <w:rPr>
          <w:rFonts w:eastAsia="Times New Roman" w:cs="Arial"/>
          <w:sz w:val="22"/>
          <w:lang w:eastAsia="ru-RU"/>
        </w:rPr>
        <w:t xml:space="preserve">  конверт с надписью «</w:t>
      </w:r>
      <w:r w:rsidRPr="002D3DFD">
        <w:rPr>
          <w:rFonts w:eastAsia="Times New Roman" w:cs="Arial"/>
          <w:b/>
          <w:sz w:val="22"/>
          <w:lang w:eastAsia="ru-RU"/>
        </w:rPr>
        <w:t>Коммерческая часть</w:t>
      </w:r>
      <w:r w:rsidRPr="002D3DFD">
        <w:rPr>
          <w:rFonts w:eastAsia="Times New Roman" w:cs="Arial"/>
          <w:sz w:val="22"/>
          <w:lang w:eastAsia="ru-RU"/>
        </w:rPr>
        <w:t>» (с пометкой «</w:t>
      </w:r>
      <w:r w:rsidRPr="002D3DFD">
        <w:rPr>
          <w:rFonts w:eastAsia="Times New Roman" w:cs="Arial"/>
          <w:b/>
          <w:sz w:val="22"/>
          <w:lang w:eastAsia="ru-RU"/>
        </w:rPr>
        <w:t>Копия</w:t>
      </w:r>
      <w:r w:rsidRPr="002D3DFD">
        <w:rPr>
          <w:rFonts w:eastAsia="Times New Roman" w:cs="Arial"/>
          <w:sz w:val="22"/>
          <w:lang w:eastAsia="ru-RU"/>
        </w:rPr>
        <w:t>»), содержащий копии документов, находящихся в третьем конверте.</w:t>
      </w:r>
    </w:p>
    <w:p w:rsidR="00D642F8" w:rsidRPr="002D3DFD" w:rsidRDefault="00D642F8" w:rsidP="00D642F8">
      <w:pPr>
        <w:ind w:firstLine="720"/>
        <w:jc w:val="both"/>
        <w:rPr>
          <w:rFonts w:eastAsia="Times New Roman" w:cs="Arial"/>
          <w:sz w:val="10"/>
          <w:szCs w:val="12"/>
          <w:lang w:eastAsia="ru-RU"/>
        </w:rPr>
      </w:pPr>
    </w:p>
    <w:p w:rsidR="00D642F8" w:rsidRPr="002D3DFD" w:rsidRDefault="00D642F8" w:rsidP="00D642F8">
      <w:pPr>
        <w:ind w:firstLine="720"/>
        <w:jc w:val="both"/>
        <w:rPr>
          <w:rFonts w:eastAsia="Times New Roman" w:cs="Arial"/>
          <w:sz w:val="22"/>
          <w:lang w:eastAsia="ru-RU"/>
        </w:rPr>
      </w:pPr>
      <w:r w:rsidRPr="002D3DFD">
        <w:rPr>
          <w:rFonts w:eastAsia="Times New Roman" w:cs="Arial"/>
          <w:sz w:val="22"/>
          <w:lang w:eastAsia="ru-RU"/>
        </w:rPr>
        <w:t xml:space="preserve">Документы в конверте с пометкой «Оригинал» являются </w:t>
      </w:r>
      <w:r w:rsidRPr="002D3DFD">
        <w:rPr>
          <w:rFonts w:eastAsia="Times New Roman" w:cs="Arial"/>
          <w:sz w:val="22"/>
          <w:u w:val="single"/>
          <w:lang w:eastAsia="ru-RU"/>
        </w:rPr>
        <w:t>официальной офертой</w:t>
      </w:r>
      <w:r w:rsidRPr="002D3DFD">
        <w:rPr>
          <w:rFonts w:eastAsia="Times New Roman" w:cs="Arial"/>
          <w:sz w:val="22"/>
          <w:lang w:eastAsia="ru-RU"/>
        </w:rPr>
        <w:t>.</w:t>
      </w:r>
    </w:p>
    <w:p w:rsidR="00D642F8" w:rsidRPr="002D3DFD" w:rsidRDefault="00D642F8" w:rsidP="00D642F8">
      <w:pPr>
        <w:ind w:firstLine="720"/>
        <w:jc w:val="both"/>
        <w:rPr>
          <w:rFonts w:eastAsia="Times New Roman" w:cs="Arial"/>
          <w:sz w:val="10"/>
          <w:szCs w:val="12"/>
          <w:lang w:eastAsia="ru-RU"/>
        </w:rPr>
      </w:pPr>
    </w:p>
    <w:p w:rsidR="00D642F8" w:rsidRPr="002D3DFD" w:rsidRDefault="00D642F8" w:rsidP="00D642F8">
      <w:pPr>
        <w:ind w:firstLine="720"/>
        <w:jc w:val="both"/>
        <w:rPr>
          <w:rFonts w:eastAsia="Times New Roman" w:cs="Arial"/>
          <w:sz w:val="22"/>
          <w:lang w:eastAsia="ru-RU"/>
        </w:rPr>
      </w:pPr>
      <w:r w:rsidRPr="002D3DFD">
        <w:rPr>
          <w:rFonts w:eastAsia="Times New Roman" w:cs="Arial"/>
          <w:sz w:val="22"/>
          <w:lang w:eastAsia="ru-RU"/>
        </w:rPr>
        <w:t xml:space="preserve">В конверт с пометкой «Оригинал» вкладывается </w:t>
      </w:r>
      <w:r w:rsidRPr="002D3DFD">
        <w:rPr>
          <w:rFonts w:eastAsia="Times New Roman" w:cs="Arial"/>
          <w:b/>
          <w:sz w:val="22"/>
          <w:lang w:eastAsia="ru-RU"/>
        </w:rPr>
        <w:t>диск или иной электронный носитель</w:t>
      </w:r>
      <w:r w:rsidRPr="002D3DFD">
        <w:rPr>
          <w:rFonts w:eastAsia="Times New Roman" w:cs="Arial"/>
          <w:sz w:val="22"/>
          <w:lang w:eastAsia="ru-RU"/>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2D3DFD" w:rsidRDefault="00D642F8" w:rsidP="00D642F8">
      <w:pPr>
        <w:ind w:firstLine="720"/>
        <w:jc w:val="both"/>
        <w:rPr>
          <w:rFonts w:eastAsia="Times New Roman" w:cs="Arial"/>
          <w:sz w:val="22"/>
          <w:lang w:eastAsia="ru-RU"/>
        </w:rPr>
      </w:pPr>
      <w:r w:rsidRPr="002D3DFD">
        <w:rPr>
          <w:rFonts w:eastAsia="Times New Roman" w:cs="Arial"/>
          <w:b/>
          <w:sz w:val="22"/>
          <w:lang w:eastAsia="ru-RU"/>
        </w:rPr>
        <w:t>Электронный носитель</w:t>
      </w:r>
      <w:r w:rsidRPr="002D3DFD">
        <w:rPr>
          <w:rFonts w:eastAsia="Times New Roman" w:cs="Arial"/>
          <w:sz w:val="22"/>
          <w:lang w:eastAsia="ru-RU"/>
        </w:rPr>
        <w:t xml:space="preserve"> информации должен содержать также исходные электронные версии (в формате MS Excel, MS Word)  </w:t>
      </w:r>
      <w:r w:rsidRPr="002D3DFD">
        <w:rPr>
          <w:rFonts w:eastAsia="Times New Roman" w:cs="Arial"/>
          <w:b/>
          <w:sz w:val="22"/>
          <w:lang w:eastAsia="ru-RU"/>
        </w:rPr>
        <w:t>Форм 6т, 6к.</w:t>
      </w:r>
    </w:p>
    <w:p w:rsidR="00D642F8" w:rsidRPr="002D3DFD" w:rsidRDefault="00D642F8" w:rsidP="00D642F8">
      <w:pPr>
        <w:ind w:firstLine="720"/>
        <w:jc w:val="both"/>
        <w:rPr>
          <w:rFonts w:eastAsia="Times New Roman" w:cs="Arial"/>
          <w:sz w:val="10"/>
          <w:szCs w:val="12"/>
          <w:lang w:eastAsia="ru-RU"/>
        </w:rPr>
      </w:pPr>
    </w:p>
    <w:p w:rsidR="00D642F8" w:rsidRPr="002D3DFD" w:rsidRDefault="00D642F8" w:rsidP="00D642F8">
      <w:pPr>
        <w:ind w:firstLine="720"/>
        <w:jc w:val="both"/>
        <w:rPr>
          <w:rFonts w:eastAsia="Times New Roman"/>
          <w:sz w:val="22"/>
          <w:szCs w:val="24"/>
          <w:lang w:eastAsia="ru-RU"/>
        </w:rPr>
      </w:pPr>
      <w:r w:rsidRPr="002D3DFD">
        <w:rPr>
          <w:rFonts w:eastAsia="Times New Roman" w:cs="Arial"/>
          <w:sz w:val="22"/>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D3DFD">
        <w:rPr>
          <w:rFonts w:eastAsia="Times New Roman"/>
          <w:sz w:val="22"/>
          <w:szCs w:val="24"/>
          <w:lang w:eastAsia="ru-RU"/>
        </w:rPr>
        <w:t xml:space="preserve"> </w:t>
      </w:r>
      <w:r w:rsidRPr="002D3DFD">
        <w:rPr>
          <w:rFonts w:eastAsia="Times New Roman"/>
          <w:sz w:val="22"/>
          <w:szCs w:val="24"/>
          <w:u w:val="single"/>
          <w:lang w:eastAsia="ru-RU"/>
        </w:rPr>
        <w:t xml:space="preserve">150023, г. Ярославль, Московский пр., д.130, в </w:t>
      </w:r>
      <w:r w:rsidRPr="002D3DFD">
        <w:rPr>
          <w:rFonts w:eastAsia="Times New Roman"/>
          <w:b/>
          <w:sz w:val="22"/>
          <w:szCs w:val="24"/>
          <w:u w:val="single"/>
          <w:lang w:eastAsia="ru-RU"/>
        </w:rPr>
        <w:t>Тендерный комитет</w:t>
      </w:r>
      <w:r w:rsidRPr="002D3DFD">
        <w:rPr>
          <w:rFonts w:eastAsia="Times New Roman"/>
          <w:sz w:val="22"/>
          <w:szCs w:val="24"/>
          <w:lang w:eastAsia="ru-RU"/>
        </w:rPr>
        <w:t>.</w:t>
      </w:r>
    </w:p>
    <w:p w:rsidR="00D642F8" w:rsidRPr="002D3DFD" w:rsidRDefault="00D642F8" w:rsidP="00D642F8">
      <w:pPr>
        <w:ind w:firstLine="720"/>
        <w:jc w:val="both"/>
        <w:rPr>
          <w:rFonts w:eastAsia="Times New Roman"/>
          <w:sz w:val="18"/>
          <w:szCs w:val="20"/>
          <w:lang w:eastAsia="ru-RU"/>
        </w:rPr>
      </w:pPr>
    </w:p>
    <w:p w:rsidR="00D642F8" w:rsidRPr="002D3DFD" w:rsidRDefault="00D642F8" w:rsidP="00D642F8">
      <w:pPr>
        <w:spacing w:line="360" w:lineRule="auto"/>
        <w:ind w:firstLine="720"/>
        <w:rPr>
          <w:rFonts w:eastAsia="Times New Roman"/>
          <w:b/>
          <w:sz w:val="22"/>
          <w:szCs w:val="24"/>
          <w:lang w:eastAsia="ru-RU"/>
        </w:rPr>
      </w:pPr>
      <w:r w:rsidRPr="002D3DFD">
        <w:rPr>
          <w:rFonts w:eastAsia="Times New Roman"/>
          <w:b/>
          <w:sz w:val="22"/>
          <w:szCs w:val="24"/>
          <w:lang w:eastAsia="ru-RU"/>
        </w:rPr>
        <w:t>Начало приема оферт – «</w:t>
      </w:r>
      <w:r w:rsidR="00BA44A6">
        <w:rPr>
          <w:rFonts w:eastAsia="Times New Roman"/>
          <w:b/>
          <w:sz w:val="22"/>
          <w:szCs w:val="24"/>
          <w:lang w:eastAsia="ru-RU"/>
        </w:rPr>
        <w:t>25» ноября</w:t>
      </w:r>
      <w:r w:rsidRPr="002D3DFD">
        <w:rPr>
          <w:rFonts w:eastAsia="Times New Roman"/>
          <w:b/>
          <w:sz w:val="22"/>
          <w:szCs w:val="24"/>
          <w:lang w:eastAsia="ru-RU"/>
        </w:rPr>
        <w:t xml:space="preserve"> 2016 года.</w:t>
      </w:r>
    </w:p>
    <w:p w:rsidR="00D642F8" w:rsidRPr="002D3DFD" w:rsidRDefault="00D642F8" w:rsidP="00D642F8">
      <w:pPr>
        <w:spacing w:line="360" w:lineRule="auto"/>
        <w:ind w:firstLine="720"/>
        <w:rPr>
          <w:rFonts w:eastAsia="Times New Roman"/>
          <w:b/>
          <w:sz w:val="22"/>
          <w:szCs w:val="24"/>
          <w:lang w:eastAsia="ru-RU"/>
        </w:rPr>
      </w:pPr>
      <w:r w:rsidRPr="002D3DFD">
        <w:rPr>
          <w:rFonts w:eastAsia="Times New Roman"/>
          <w:b/>
          <w:sz w:val="22"/>
          <w:szCs w:val="24"/>
          <w:lang w:eastAsia="ru-RU"/>
        </w:rPr>
        <w:t xml:space="preserve">Окончание приема оферт – </w:t>
      </w:r>
      <w:r w:rsidR="00BA44A6">
        <w:rPr>
          <w:rFonts w:eastAsia="Times New Roman"/>
          <w:b/>
          <w:sz w:val="22"/>
          <w:szCs w:val="24"/>
          <w:lang w:eastAsia="ru-RU"/>
        </w:rPr>
        <w:t>15</w:t>
      </w:r>
      <w:r w:rsidRPr="002D3DFD">
        <w:rPr>
          <w:rFonts w:eastAsia="Times New Roman"/>
          <w:b/>
          <w:sz w:val="22"/>
          <w:szCs w:val="24"/>
          <w:lang w:eastAsia="ru-RU"/>
        </w:rPr>
        <w:t>:</w:t>
      </w:r>
      <w:r w:rsidR="00BA44A6">
        <w:rPr>
          <w:rFonts w:eastAsia="Times New Roman"/>
          <w:b/>
          <w:sz w:val="22"/>
          <w:szCs w:val="24"/>
          <w:lang w:eastAsia="ru-RU"/>
        </w:rPr>
        <w:t xml:space="preserve">00 мск </w:t>
      </w:r>
      <w:r w:rsidRPr="002D3DFD">
        <w:rPr>
          <w:rFonts w:eastAsia="Times New Roman"/>
          <w:b/>
          <w:sz w:val="22"/>
          <w:szCs w:val="24"/>
          <w:lang w:eastAsia="ru-RU"/>
        </w:rPr>
        <w:t xml:space="preserve"> «</w:t>
      </w:r>
      <w:r w:rsidR="00BA44A6">
        <w:rPr>
          <w:rFonts w:eastAsia="Times New Roman"/>
          <w:b/>
          <w:sz w:val="22"/>
          <w:szCs w:val="24"/>
          <w:lang w:eastAsia="ru-RU"/>
        </w:rPr>
        <w:t>09</w:t>
      </w:r>
      <w:r w:rsidRPr="002D3DFD">
        <w:rPr>
          <w:rFonts w:eastAsia="Times New Roman"/>
          <w:b/>
          <w:sz w:val="22"/>
          <w:szCs w:val="24"/>
          <w:lang w:eastAsia="ru-RU"/>
        </w:rPr>
        <w:t>»</w:t>
      </w:r>
      <w:r w:rsidR="00BA44A6">
        <w:rPr>
          <w:rFonts w:eastAsia="Times New Roman"/>
          <w:b/>
          <w:sz w:val="22"/>
          <w:szCs w:val="24"/>
          <w:lang w:eastAsia="ru-RU"/>
        </w:rPr>
        <w:t xml:space="preserve"> декабря </w:t>
      </w:r>
      <w:r w:rsidRPr="002D3DFD">
        <w:rPr>
          <w:rFonts w:eastAsia="Times New Roman"/>
          <w:b/>
          <w:sz w:val="22"/>
          <w:szCs w:val="24"/>
          <w:lang w:eastAsia="ru-RU"/>
        </w:rPr>
        <w:t>2016 года.</w:t>
      </w:r>
    </w:p>
    <w:p w:rsidR="00D642F8" w:rsidRPr="002D3DFD" w:rsidRDefault="00D642F8" w:rsidP="00D642F8">
      <w:pPr>
        <w:spacing w:line="360" w:lineRule="auto"/>
        <w:ind w:firstLine="720"/>
        <w:rPr>
          <w:rFonts w:eastAsia="Times New Roman"/>
          <w:b/>
          <w:sz w:val="22"/>
          <w:szCs w:val="24"/>
          <w:lang w:eastAsia="ru-RU"/>
        </w:rPr>
      </w:pPr>
      <w:r w:rsidRPr="002D3DFD">
        <w:rPr>
          <w:rFonts w:eastAsia="Times New Roman"/>
          <w:b/>
          <w:sz w:val="22"/>
          <w:szCs w:val="24"/>
          <w:lang w:eastAsia="ru-RU"/>
        </w:rPr>
        <w:t>Срок для определения победителя – до «</w:t>
      </w:r>
      <w:r w:rsidR="009D46B8" w:rsidRPr="002D3DFD">
        <w:rPr>
          <w:rFonts w:eastAsia="Times New Roman"/>
          <w:b/>
          <w:sz w:val="22"/>
          <w:szCs w:val="24"/>
          <w:lang w:eastAsia="ru-RU"/>
        </w:rPr>
        <w:t xml:space="preserve"> 3</w:t>
      </w:r>
      <w:r w:rsidR="00103DD6" w:rsidRPr="002D3DFD">
        <w:rPr>
          <w:rFonts w:eastAsia="Times New Roman"/>
          <w:b/>
          <w:sz w:val="22"/>
          <w:szCs w:val="24"/>
          <w:lang w:eastAsia="ru-RU"/>
        </w:rPr>
        <w:t>1</w:t>
      </w:r>
      <w:r w:rsidR="009D46B8" w:rsidRPr="002D3DFD">
        <w:rPr>
          <w:rFonts w:eastAsia="Times New Roman"/>
          <w:b/>
          <w:sz w:val="22"/>
          <w:szCs w:val="24"/>
          <w:lang w:eastAsia="ru-RU"/>
        </w:rPr>
        <w:t xml:space="preserve"> </w:t>
      </w:r>
      <w:r w:rsidRPr="002D3DFD">
        <w:rPr>
          <w:rFonts w:eastAsia="Times New Roman"/>
          <w:b/>
          <w:sz w:val="22"/>
          <w:szCs w:val="24"/>
          <w:lang w:eastAsia="ru-RU"/>
        </w:rPr>
        <w:t xml:space="preserve">» </w:t>
      </w:r>
      <w:r w:rsidR="00103DD6" w:rsidRPr="002D3DFD">
        <w:rPr>
          <w:rFonts w:eastAsia="Times New Roman"/>
          <w:b/>
          <w:sz w:val="22"/>
          <w:szCs w:val="24"/>
          <w:lang w:eastAsia="ru-RU"/>
        </w:rPr>
        <w:t>дека</w:t>
      </w:r>
      <w:r w:rsidR="009D46B8" w:rsidRPr="002D3DFD">
        <w:rPr>
          <w:rFonts w:eastAsia="Times New Roman"/>
          <w:b/>
          <w:sz w:val="22"/>
          <w:szCs w:val="24"/>
          <w:lang w:eastAsia="ru-RU"/>
        </w:rPr>
        <w:t xml:space="preserve">бря </w:t>
      </w:r>
      <w:r w:rsidRPr="002D3DFD">
        <w:rPr>
          <w:rFonts w:eastAsia="Times New Roman"/>
          <w:b/>
          <w:sz w:val="22"/>
          <w:szCs w:val="24"/>
          <w:lang w:eastAsia="ru-RU"/>
        </w:rPr>
        <w:t xml:space="preserve"> 2016 года.</w:t>
      </w:r>
    </w:p>
    <w:p w:rsidR="00D642F8" w:rsidRPr="002D3DFD" w:rsidRDefault="00D642F8" w:rsidP="00D642F8">
      <w:pPr>
        <w:ind w:firstLine="720"/>
        <w:rPr>
          <w:rFonts w:eastAsia="Times New Roman"/>
          <w:sz w:val="18"/>
          <w:szCs w:val="20"/>
          <w:lang w:eastAsia="ru-RU"/>
        </w:rPr>
      </w:pPr>
    </w:p>
    <w:p w:rsidR="00D642F8" w:rsidRPr="002D3DFD" w:rsidRDefault="00D642F8" w:rsidP="00D642F8">
      <w:pPr>
        <w:ind w:firstLine="720"/>
        <w:jc w:val="both"/>
        <w:rPr>
          <w:rFonts w:eastAsia="Times New Roman"/>
          <w:b/>
          <w:sz w:val="22"/>
          <w:szCs w:val="24"/>
          <w:u w:val="single"/>
          <w:lang w:eastAsia="ru-RU"/>
        </w:rPr>
      </w:pPr>
      <w:r w:rsidRPr="002D3DFD">
        <w:rPr>
          <w:rFonts w:eastAsia="Times New Roman"/>
          <w:b/>
          <w:sz w:val="22"/>
          <w:szCs w:val="24"/>
          <w:u w:val="single"/>
          <w:lang w:eastAsia="ru-RU"/>
        </w:rPr>
        <w:t>Оферты, полученные позже указанного срока, к рассмотрению не принимаются.</w:t>
      </w:r>
    </w:p>
    <w:p w:rsidR="00D642F8" w:rsidRPr="002D3DFD" w:rsidRDefault="00D642F8" w:rsidP="00D642F8">
      <w:pPr>
        <w:ind w:firstLine="720"/>
        <w:jc w:val="both"/>
        <w:rPr>
          <w:rFonts w:eastAsia="Times New Roman"/>
          <w:sz w:val="14"/>
          <w:szCs w:val="16"/>
          <w:lang w:eastAsia="ru-RU"/>
        </w:rPr>
      </w:pPr>
    </w:p>
    <w:p w:rsidR="00D642F8" w:rsidRPr="002D3DFD" w:rsidRDefault="00D642F8" w:rsidP="00D642F8">
      <w:pPr>
        <w:ind w:firstLine="720"/>
        <w:jc w:val="both"/>
        <w:rPr>
          <w:rFonts w:eastAsia="Times New Roman"/>
          <w:sz w:val="22"/>
          <w:szCs w:val="24"/>
          <w:lang w:eastAsia="ru-RU"/>
        </w:rPr>
      </w:pPr>
      <w:r w:rsidRPr="002D3DFD">
        <w:rPr>
          <w:rFonts w:eastAsia="Times New Roman"/>
          <w:sz w:val="22"/>
          <w:szCs w:val="24"/>
          <w:lang w:eastAsia="ru-RU"/>
        </w:rPr>
        <w:t>ОАО «Славнефть-ЯНОС» имеет право продлить срок приема оферт.</w:t>
      </w:r>
    </w:p>
    <w:p w:rsidR="00D642F8" w:rsidRPr="002D3DFD" w:rsidRDefault="00D642F8" w:rsidP="00D642F8">
      <w:pPr>
        <w:ind w:firstLine="720"/>
        <w:jc w:val="both"/>
        <w:rPr>
          <w:rFonts w:eastAsia="Times New Roman"/>
          <w:sz w:val="14"/>
          <w:szCs w:val="16"/>
          <w:lang w:eastAsia="ru-RU"/>
        </w:rPr>
      </w:pPr>
    </w:p>
    <w:p w:rsidR="002D3DFD" w:rsidRPr="002D3DFD" w:rsidRDefault="002D3DFD" w:rsidP="002D3DFD">
      <w:pPr>
        <w:ind w:firstLine="720"/>
        <w:jc w:val="both"/>
        <w:rPr>
          <w:rFonts w:eastAsia="Times New Roman"/>
          <w:sz w:val="22"/>
          <w:szCs w:val="24"/>
          <w:lang w:eastAsia="ru-RU"/>
        </w:rPr>
      </w:pPr>
      <w:r w:rsidRPr="002D3DFD">
        <w:rPr>
          <w:rFonts w:eastAsia="Times New Roman"/>
          <w:sz w:val="22"/>
          <w:szCs w:val="24"/>
          <w:lang w:eastAsia="ru-RU"/>
        </w:rPr>
        <w:t>В случае полного или частичного отзыва или ухудшения безотзывной оферты контрагент,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контрагент обязуется уплатить пени в размере 0,5% от несвоевременно уплаченной суммы до момента полного погашения.</w:t>
      </w:r>
    </w:p>
    <w:p w:rsidR="002D3DFD" w:rsidRPr="002D3DFD" w:rsidRDefault="002D3DFD" w:rsidP="002D3DFD">
      <w:pPr>
        <w:ind w:firstLine="720"/>
        <w:jc w:val="both"/>
        <w:rPr>
          <w:rFonts w:eastAsia="Times New Roman"/>
          <w:sz w:val="10"/>
          <w:szCs w:val="12"/>
          <w:lang w:eastAsia="ru-RU"/>
        </w:rPr>
      </w:pPr>
      <w:r w:rsidRPr="002D3DFD">
        <w:rPr>
          <w:rFonts w:eastAsia="Times New Roman"/>
          <w:sz w:val="22"/>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Оферты. 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lastRenderedPageBreak/>
        <w:t>ОАО «Славнефть-ЯНОС» ответит на Ваши письменные запросы, касающиеся разъяснений настоящего предложения, полученные не позднее «</w:t>
      </w:r>
      <w:r w:rsidR="00BA44A6">
        <w:rPr>
          <w:rFonts w:eastAsia="Times New Roman"/>
          <w:szCs w:val="24"/>
          <w:lang w:eastAsia="ru-RU"/>
        </w:rPr>
        <w:t>06</w:t>
      </w:r>
      <w:r w:rsidRPr="00290B80">
        <w:rPr>
          <w:rFonts w:eastAsia="Times New Roman"/>
          <w:szCs w:val="24"/>
          <w:lang w:eastAsia="ru-RU"/>
        </w:rPr>
        <w:t xml:space="preserve">» </w:t>
      </w:r>
      <w:r w:rsidR="00BA44A6">
        <w:rPr>
          <w:rFonts w:eastAsia="Times New Roman"/>
          <w:szCs w:val="24"/>
          <w:lang w:eastAsia="ru-RU"/>
        </w:rPr>
        <w:t>декабря</w:t>
      </w:r>
      <w:r w:rsidRPr="00290B80">
        <w:rPr>
          <w:rFonts w:eastAsia="Times New Roman"/>
          <w:szCs w:val="24"/>
          <w:lang w:eastAsia="ru-RU"/>
        </w:rPr>
        <w:t xml:space="preserve"> 201</w:t>
      </w:r>
      <w:r w:rsidR="00BA44A6">
        <w:rPr>
          <w:rFonts w:eastAsia="Times New Roman"/>
          <w:szCs w:val="24"/>
          <w:lang w:eastAsia="ru-RU"/>
        </w:rPr>
        <w:t>6</w:t>
      </w:r>
      <w:r>
        <w:rPr>
          <w:rFonts w:eastAsia="Times New Roman"/>
          <w:szCs w:val="24"/>
          <w:lang w:eastAsia="ru-RU"/>
        </w:rPr>
        <w:t xml:space="preserve"> </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642F8" w:rsidRPr="00BB45CB" w:rsidRDefault="00D642F8" w:rsidP="00D642F8">
      <w:pPr>
        <w:ind w:firstLine="708"/>
        <w:jc w:val="both"/>
      </w:pPr>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(4852)-49-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8" w:history="1">
        <w:r w:rsidRPr="00AF3224">
          <w:rPr>
            <w:rStyle w:val="af"/>
            <w:rFonts w:eastAsia="Times New Roman"/>
            <w:szCs w:val="24"/>
            <w:lang w:val="en-US" w:eastAsia="ru-RU"/>
          </w:rPr>
          <w:t>EfremenkoTV@yanos.slavneft.ru</w:t>
        </w:r>
      </w:hyperlink>
    </w:p>
    <w:p w:rsidR="00D642F8" w:rsidRDefault="00D642F8" w:rsidP="00D642F8">
      <w:pPr>
        <w:ind w:firstLine="709"/>
        <w:jc w:val="both"/>
        <w:rPr>
          <w:szCs w:val="24"/>
          <w:lang w:eastAsia="ru-RU"/>
        </w:rPr>
      </w:pPr>
      <w:r w:rsidRPr="00BB45CB">
        <w:rPr>
          <w:szCs w:val="24"/>
          <w:lang w:eastAsia="ru-RU"/>
        </w:rPr>
        <w:t>По вопросам организационного характера обращаться:</w:t>
      </w:r>
    </w:p>
    <w:p w:rsidR="00BA44A6" w:rsidRPr="00BA44A6" w:rsidRDefault="00BA44A6" w:rsidP="00BA44A6">
      <w:pPr>
        <w:ind w:firstLine="709"/>
        <w:jc w:val="both"/>
        <w:rPr>
          <w:bCs/>
          <w:szCs w:val="24"/>
          <w:lang w:eastAsia="ru-RU"/>
        </w:rPr>
      </w:pPr>
      <w:r w:rsidRPr="00BA44A6">
        <w:rPr>
          <w:bCs/>
          <w:szCs w:val="24"/>
          <w:lang w:eastAsia="ru-RU"/>
        </w:rPr>
        <w:t>Сулейманова Ольга Дмитриевна, телефон 8 (4852) 49-91-44, факс  8 (4852) 49-89-38,</w:t>
      </w:r>
    </w:p>
    <w:p w:rsidR="00BA44A6" w:rsidRPr="00BA44A6" w:rsidRDefault="00BA44A6" w:rsidP="00BA44A6">
      <w:pPr>
        <w:ind w:firstLine="709"/>
        <w:jc w:val="both"/>
        <w:rPr>
          <w:szCs w:val="24"/>
          <w:lang w:val="en-US" w:eastAsia="ru-RU"/>
        </w:rPr>
      </w:pPr>
      <w:r w:rsidRPr="00BA44A6">
        <w:rPr>
          <w:b/>
          <w:szCs w:val="24"/>
          <w:lang w:val="en-US" w:eastAsia="ru-RU"/>
        </w:rPr>
        <w:t xml:space="preserve">e-mail:  </w:t>
      </w:r>
      <w:hyperlink r:id="rId9" w:history="1">
        <w:r w:rsidRPr="00BA44A6">
          <w:rPr>
            <w:rStyle w:val="af"/>
            <w:b/>
            <w:szCs w:val="24"/>
            <w:lang w:val="en-US" w:eastAsia="ru-RU"/>
          </w:rPr>
          <w:t>tender@yanos.slavneft.ru</w:t>
        </w:r>
      </w:hyperlink>
    </w:p>
    <w:p w:rsidR="00BA44A6" w:rsidRPr="00BA44A6" w:rsidRDefault="00BA44A6" w:rsidP="00D642F8">
      <w:pPr>
        <w:ind w:firstLine="709"/>
        <w:jc w:val="both"/>
        <w:rPr>
          <w:szCs w:val="24"/>
          <w:lang w:val="en-US" w:eastAsia="ru-RU"/>
        </w:rPr>
      </w:pPr>
    </w:p>
    <w:tbl>
      <w:tblPr>
        <w:tblW w:w="9962" w:type="dxa"/>
        <w:tblLook w:val="04A0" w:firstRow="1" w:lastRow="0" w:firstColumn="1" w:lastColumn="0" w:noHBand="0" w:noVBand="1"/>
      </w:tblPr>
      <w:tblGrid>
        <w:gridCol w:w="1526"/>
        <w:gridCol w:w="2693"/>
        <w:gridCol w:w="1914"/>
        <w:gridCol w:w="1914"/>
        <w:gridCol w:w="1915"/>
      </w:tblGrid>
      <w:tr w:rsidR="00D642F8" w:rsidRPr="001F2A46" w:rsidTr="00D642F8">
        <w:tc>
          <w:tcPr>
            <w:tcW w:w="1526" w:type="dxa"/>
            <w:shd w:val="clear" w:color="auto" w:fill="auto"/>
          </w:tcPr>
          <w:p w:rsidR="00D642F8" w:rsidRPr="00BA44A6" w:rsidRDefault="00D642F8" w:rsidP="00D642F8">
            <w:pPr>
              <w:jc w:val="center"/>
              <w:rPr>
                <w:sz w:val="20"/>
                <w:u w:val="single"/>
                <w:lang w:val="en-US" w:eastAsia="ru-RU"/>
              </w:rPr>
            </w:pPr>
          </w:p>
        </w:tc>
        <w:tc>
          <w:tcPr>
            <w:tcW w:w="2693" w:type="dxa"/>
            <w:shd w:val="clear" w:color="auto" w:fill="auto"/>
          </w:tcPr>
          <w:p w:rsidR="00D642F8" w:rsidRPr="00BA44A6" w:rsidRDefault="00D642F8" w:rsidP="00D642F8">
            <w:pPr>
              <w:jc w:val="center"/>
              <w:rPr>
                <w:sz w:val="20"/>
                <w:u w:val="single"/>
                <w:lang w:val="en-US" w:eastAsia="ru-RU"/>
              </w:rPr>
            </w:pPr>
          </w:p>
        </w:tc>
        <w:tc>
          <w:tcPr>
            <w:tcW w:w="1914" w:type="dxa"/>
            <w:shd w:val="clear" w:color="auto" w:fill="auto"/>
          </w:tcPr>
          <w:p w:rsidR="00D642F8" w:rsidRPr="00BA44A6" w:rsidRDefault="00D642F8" w:rsidP="00D642F8">
            <w:pPr>
              <w:jc w:val="center"/>
              <w:rPr>
                <w:sz w:val="20"/>
                <w:u w:val="single"/>
                <w:lang w:val="en-US" w:eastAsia="ru-RU"/>
              </w:rPr>
            </w:pPr>
          </w:p>
        </w:tc>
        <w:tc>
          <w:tcPr>
            <w:tcW w:w="1914" w:type="dxa"/>
            <w:shd w:val="clear" w:color="auto" w:fill="auto"/>
          </w:tcPr>
          <w:p w:rsidR="00D642F8" w:rsidRPr="00BA44A6" w:rsidRDefault="00D642F8" w:rsidP="00D642F8">
            <w:pPr>
              <w:jc w:val="center"/>
              <w:rPr>
                <w:sz w:val="20"/>
                <w:u w:val="single"/>
                <w:lang w:val="en-US" w:eastAsia="ru-RU"/>
              </w:rPr>
            </w:pPr>
          </w:p>
        </w:tc>
        <w:tc>
          <w:tcPr>
            <w:tcW w:w="1915" w:type="dxa"/>
            <w:shd w:val="clear" w:color="auto" w:fill="auto"/>
          </w:tcPr>
          <w:p w:rsidR="00D642F8" w:rsidRPr="00BA44A6" w:rsidRDefault="00D642F8" w:rsidP="00D642F8">
            <w:pPr>
              <w:jc w:val="center"/>
              <w:rPr>
                <w:sz w:val="20"/>
                <w:u w:val="single"/>
                <w:lang w:val="en-US" w:eastAsia="ru-RU"/>
              </w:rPr>
            </w:pPr>
          </w:p>
        </w:tc>
      </w:tr>
      <w:tr w:rsidR="00D642F8" w:rsidRPr="00BB45CB" w:rsidTr="00D642F8">
        <w:tc>
          <w:tcPr>
            <w:tcW w:w="1526" w:type="dxa"/>
            <w:shd w:val="clear" w:color="auto" w:fill="auto"/>
          </w:tcPr>
          <w:p w:rsidR="00D642F8" w:rsidRPr="00BB45CB" w:rsidRDefault="00D642F8" w:rsidP="00D642F8">
            <w:pPr>
              <w:jc w:val="center"/>
              <w:rPr>
                <w:sz w:val="16"/>
                <w:szCs w:val="16"/>
                <w:lang w:eastAsia="ru-RU"/>
              </w:rPr>
            </w:pPr>
            <w:r w:rsidRPr="00BB45CB">
              <w:rPr>
                <w:sz w:val="16"/>
                <w:szCs w:val="16"/>
                <w:lang w:eastAsia="ru-RU"/>
              </w:rPr>
              <w:t>(должность)</w:t>
            </w:r>
          </w:p>
        </w:tc>
        <w:tc>
          <w:tcPr>
            <w:tcW w:w="2693" w:type="dxa"/>
            <w:shd w:val="clear" w:color="auto" w:fill="auto"/>
          </w:tcPr>
          <w:p w:rsidR="00D642F8" w:rsidRPr="00BB45CB" w:rsidRDefault="00D642F8" w:rsidP="00D642F8">
            <w:pPr>
              <w:jc w:val="center"/>
              <w:rPr>
                <w:sz w:val="16"/>
                <w:szCs w:val="16"/>
                <w:lang w:eastAsia="ru-RU"/>
              </w:rPr>
            </w:pPr>
            <w:r w:rsidRPr="00BB45CB">
              <w:rPr>
                <w:sz w:val="16"/>
                <w:szCs w:val="16"/>
                <w:lang w:eastAsia="ru-RU"/>
              </w:rPr>
              <w:t>(Ф.И.О.)</w:t>
            </w:r>
          </w:p>
        </w:tc>
        <w:tc>
          <w:tcPr>
            <w:tcW w:w="1914" w:type="dxa"/>
            <w:shd w:val="clear" w:color="auto" w:fill="auto"/>
          </w:tcPr>
          <w:p w:rsidR="00D642F8" w:rsidRPr="00BB45CB" w:rsidRDefault="00D642F8" w:rsidP="00D642F8">
            <w:pPr>
              <w:jc w:val="center"/>
              <w:rPr>
                <w:sz w:val="16"/>
                <w:szCs w:val="16"/>
                <w:lang w:eastAsia="ru-RU"/>
              </w:rPr>
            </w:pPr>
            <w:r w:rsidRPr="00BB45CB">
              <w:rPr>
                <w:sz w:val="16"/>
                <w:szCs w:val="16"/>
                <w:lang w:eastAsia="ru-RU"/>
              </w:rPr>
              <w:t>(телефон)</w:t>
            </w:r>
          </w:p>
        </w:tc>
        <w:tc>
          <w:tcPr>
            <w:tcW w:w="1914" w:type="dxa"/>
            <w:shd w:val="clear" w:color="auto" w:fill="auto"/>
          </w:tcPr>
          <w:p w:rsidR="00D642F8" w:rsidRPr="00BB45CB" w:rsidRDefault="00D642F8" w:rsidP="00D642F8">
            <w:pPr>
              <w:jc w:val="center"/>
              <w:rPr>
                <w:sz w:val="16"/>
                <w:szCs w:val="16"/>
                <w:lang w:eastAsia="ru-RU"/>
              </w:rPr>
            </w:pPr>
            <w:r w:rsidRPr="00BB45CB">
              <w:rPr>
                <w:sz w:val="16"/>
                <w:szCs w:val="16"/>
                <w:lang w:eastAsia="ru-RU"/>
              </w:rPr>
              <w:t>(факс)</w:t>
            </w:r>
          </w:p>
        </w:tc>
        <w:tc>
          <w:tcPr>
            <w:tcW w:w="1915" w:type="dxa"/>
            <w:shd w:val="clear" w:color="auto" w:fill="auto"/>
          </w:tcPr>
          <w:p w:rsidR="00D642F8" w:rsidRPr="00BB45CB" w:rsidRDefault="00D642F8" w:rsidP="00D642F8">
            <w:pPr>
              <w:jc w:val="center"/>
              <w:rPr>
                <w:sz w:val="16"/>
                <w:szCs w:val="16"/>
                <w:lang w:eastAsia="ru-RU"/>
              </w:rPr>
            </w:pPr>
            <w:r w:rsidRPr="00BB45CB">
              <w:rPr>
                <w:sz w:val="16"/>
                <w:szCs w:val="16"/>
                <w:lang w:eastAsia="ru-RU"/>
              </w:rPr>
              <w:t>(</w:t>
            </w:r>
            <w:r w:rsidRPr="00BB45CB">
              <w:rPr>
                <w:sz w:val="16"/>
                <w:szCs w:val="16"/>
                <w:lang w:val="en-US" w:eastAsia="ru-RU"/>
              </w:rPr>
              <w:t>e</w:t>
            </w:r>
            <w:r w:rsidRPr="00BB45CB">
              <w:rPr>
                <w:sz w:val="16"/>
                <w:szCs w:val="16"/>
                <w:lang w:eastAsia="ru-RU"/>
              </w:rPr>
              <w:t>-</w:t>
            </w:r>
            <w:r w:rsidRPr="00BB45CB">
              <w:rPr>
                <w:sz w:val="16"/>
                <w:szCs w:val="16"/>
                <w:lang w:val="en-US" w:eastAsia="ru-RU"/>
              </w:rPr>
              <w:t>mail</w:t>
            </w:r>
            <w:r w:rsidRPr="00BB45CB">
              <w:rPr>
                <w:sz w:val="16"/>
                <w:szCs w:val="16"/>
                <w:lang w:eastAsia="ru-RU"/>
              </w:rPr>
              <w:t>)</w:t>
            </w:r>
          </w:p>
        </w:tc>
      </w:tr>
    </w:tbl>
    <w:p w:rsidR="00D642F8" w:rsidRPr="00BB45CB" w:rsidRDefault="00D642F8" w:rsidP="00D642F8">
      <w:pPr>
        <w:ind w:firstLine="708"/>
        <w:jc w:val="both"/>
        <w:rPr>
          <w:szCs w:val="24"/>
        </w:rPr>
      </w:pPr>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Default="00D642F8" w:rsidP="00D642F8">
      <w:pPr>
        <w:ind w:firstLine="708"/>
        <w:jc w:val="both"/>
        <w:rPr>
          <w:rFonts w:eastAsia="Times New Roman"/>
          <w:szCs w:val="24"/>
          <w:u w:val="single"/>
          <w:lang w:eastAsia="ru-RU"/>
        </w:rPr>
      </w:pP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D642F8" w:rsidRDefault="00D642F8" w:rsidP="00D642F8">
      <w:pPr>
        <w:ind w:firstLine="720"/>
        <w:jc w:val="both"/>
        <w:rPr>
          <w:rFonts w:eastAsia="Times New Roman"/>
          <w:szCs w:val="24"/>
          <w:lang w:eastAsia="ru-RU"/>
        </w:rPr>
      </w:pPr>
      <w:r w:rsidRPr="000A137A">
        <w:rPr>
          <w:rFonts w:eastAsia="Times New Roman"/>
          <w:szCs w:val="24"/>
          <w:lang w:eastAsia="ru-RU"/>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4C2E10" w:rsidRPr="00442F60" w:rsidRDefault="004C2E10" w:rsidP="004C2E10">
      <w:pPr>
        <w:autoSpaceDE w:val="0"/>
        <w:autoSpaceDN w:val="0"/>
        <w:adjustRightInd w:val="0"/>
        <w:ind w:firstLine="709"/>
        <w:jc w:val="both"/>
        <w:rPr>
          <w:rFonts w:eastAsia="Times New Roman"/>
          <w:sz w:val="23"/>
          <w:szCs w:val="23"/>
          <w:lang w:eastAsia="ru-RU"/>
        </w:rPr>
      </w:pPr>
      <w:r w:rsidRPr="00442F60">
        <w:rPr>
          <w:rFonts w:eastAsia="Times New Roman"/>
          <w:sz w:val="23"/>
          <w:szCs w:val="23"/>
          <w:lang w:eastAsia="ru-RU"/>
        </w:rPr>
        <w:t>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 w:val="16"/>
          <w:szCs w:val="16"/>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696E22" w:rsidP="00D642F8">
      <w:pPr>
        <w:jc w:val="both"/>
        <w:rPr>
          <w:rFonts w:eastAsia="Times New Roman"/>
          <w:szCs w:val="24"/>
          <w:lang w:eastAsia="ru-RU"/>
        </w:rPr>
      </w:pPr>
      <w:r>
        <w:rPr>
          <w:rFonts w:eastAsia="Times New Roman"/>
          <w:szCs w:val="24"/>
          <w:lang w:eastAsia="ru-RU"/>
        </w:rPr>
        <w:tab/>
      </w:r>
      <w:r w:rsidR="00D642F8"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Перечень документов в составе Предложения делать оферты № (ПДО №) ____________________ от  _____________201</w:t>
      </w:r>
      <w:r w:rsidR="007E7581">
        <w:rPr>
          <w:rFonts w:eastAsia="Times New Roman"/>
          <w:szCs w:val="24"/>
          <w:lang w:eastAsia="ru-RU"/>
        </w:rPr>
        <w:t>6</w:t>
      </w:r>
      <w:r w:rsidRPr="000A137A">
        <w:rPr>
          <w:rFonts w:eastAsia="Times New Roman"/>
          <w:szCs w:val="24"/>
          <w:lang w:eastAsia="ru-RU"/>
        </w:rPr>
        <w:t xml:space="preserve"> 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696E22">
        <w:rPr>
          <w:szCs w:val="24"/>
        </w:rPr>
        <w:t>4</w:t>
      </w:r>
      <w:r w:rsidRPr="00BB45CB">
        <w:rPr>
          <w:szCs w:val="24"/>
        </w:rPr>
        <w:t xml:space="preserve"> л. в 1 экз.</w:t>
      </w:r>
    </w:p>
    <w:p w:rsidR="00B52476" w:rsidRPr="00B52476" w:rsidRDefault="00B52476" w:rsidP="00B52476">
      <w:pPr>
        <w:pStyle w:val="1"/>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001677DA">
        <w:rPr>
          <w:rFonts w:ascii="Times New Roman" w:eastAsiaTheme="minorHAnsi" w:hAnsi="Times New Roman"/>
          <w:b w:val="0"/>
          <w:bCs w:val="0"/>
          <w:sz w:val="24"/>
          <w:szCs w:val="24"/>
          <w:lang w:val="ru-RU" w:eastAsia="en-US"/>
        </w:rPr>
        <w:t>.</w:t>
      </w:r>
      <w:r w:rsidR="00A30BEF">
        <w:rPr>
          <w:rFonts w:ascii="Times New Roman" w:eastAsiaTheme="minorHAnsi" w:hAnsi="Times New Roman"/>
          <w:b w:val="0"/>
          <w:bCs w:val="0"/>
          <w:sz w:val="24"/>
          <w:szCs w:val="24"/>
          <w:lang w:val="ru-RU" w:eastAsia="en-US"/>
        </w:rPr>
        <w:t xml:space="preserve"> </w:t>
      </w:r>
      <w:r w:rsidR="00696E22">
        <w:rPr>
          <w:rFonts w:ascii="Times New Roman" w:eastAsiaTheme="minorHAnsi" w:hAnsi="Times New Roman"/>
          <w:b w:val="0"/>
          <w:bCs w:val="0"/>
          <w:sz w:val="24"/>
          <w:szCs w:val="24"/>
          <w:lang w:val="ru-RU" w:eastAsia="en-US"/>
        </w:rPr>
        <w:t xml:space="preserve">Приложение №1 </w:t>
      </w:r>
      <w:r w:rsidR="00A30BEF">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Техническое задание</w:t>
      </w:r>
      <w:r w:rsidR="00A30BEF">
        <w:rPr>
          <w:rFonts w:ascii="Times New Roman" w:eastAsiaTheme="minorHAnsi" w:hAnsi="Times New Roman"/>
          <w:b w:val="0"/>
          <w:bCs w:val="0"/>
          <w:sz w:val="24"/>
          <w:szCs w:val="24"/>
          <w:lang w:val="ru-RU" w:eastAsia="en-US"/>
        </w:rPr>
        <w:t>»</w:t>
      </w:r>
      <w:r w:rsidR="001677DA">
        <w:rPr>
          <w:rFonts w:ascii="Times New Roman" w:eastAsiaTheme="minorHAnsi" w:hAnsi="Times New Roman"/>
          <w:b w:val="0"/>
          <w:bCs w:val="0"/>
          <w:sz w:val="24"/>
          <w:szCs w:val="24"/>
          <w:lang w:val="ru-RU" w:eastAsia="en-US"/>
        </w:rPr>
        <w:t xml:space="preserve"> </w:t>
      </w:r>
      <w:r w:rsidR="001677DA" w:rsidRPr="00A30BEF">
        <w:rPr>
          <w:rFonts w:ascii="Times New Roman" w:eastAsiaTheme="minorHAnsi" w:hAnsi="Times New Roman"/>
          <w:b w:val="0"/>
          <w:bCs w:val="0"/>
          <w:sz w:val="24"/>
          <w:szCs w:val="24"/>
          <w:lang w:val="ru-RU" w:eastAsia="en-US"/>
        </w:rPr>
        <w:t>к Форме</w:t>
      </w:r>
      <w:r w:rsidR="00727598">
        <w:rPr>
          <w:rFonts w:ascii="Times New Roman" w:eastAsiaTheme="minorHAnsi" w:hAnsi="Times New Roman"/>
          <w:b w:val="0"/>
          <w:bCs w:val="0"/>
          <w:sz w:val="24"/>
          <w:szCs w:val="24"/>
          <w:lang w:val="ru-RU" w:eastAsia="en-US"/>
        </w:rPr>
        <w:t xml:space="preserve"> 2</w:t>
      </w:r>
      <w:r w:rsidRPr="00B52476">
        <w:rPr>
          <w:rFonts w:ascii="Times New Roman" w:eastAsiaTheme="minorHAnsi" w:hAnsi="Times New Roman"/>
          <w:b w:val="0"/>
          <w:bCs w:val="0"/>
          <w:sz w:val="24"/>
          <w:szCs w:val="24"/>
          <w:lang w:val="ru-RU" w:eastAsia="en-US"/>
        </w:rPr>
        <w:t xml:space="preserve"> на </w:t>
      </w:r>
      <w:r w:rsidR="00BD299F">
        <w:rPr>
          <w:rFonts w:ascii="Times New Roman" w:eastAsiaTheme="minorHAnsi" w:hAnsi="Times New Roman"/>
          <w:b w:val="0"/>
          <w:bCs w:val="0"/>
          <w:sz w:val="24"/>
          <w:szCs w:val="24"/>
          <w:lang w:val="ru-RU" w:eastAsia="en-US"/>
        </w:rPr>
        <w:t>6</w:t>
      </w:r>
      <w:r w:rsidRPr="00B52476">
        <w:rPr>
          <w:rFonts w:ascii="Times New Roman" w:eastAsiaTheme="minorHAnsi" w:hAnsi="Times New Roman"/>
          <w:b w:val="0"/>
          <w:bCs w:val="0"/>
          <w:sz w:val="24"/>
          <w:szCs w:val="24"/>
          <w:lang w:val="ru-RU" w:eastAsia="en-US"/>
        </w:rPr>
        <w:t xml:space="preserve"> л. в 1 экз.</w:t>
      </w:r>
    </w:p>
    <w:p w:rsidR="00D642F8" w:rsidRDefault="00B52476" w:rsidP="00D642F8">
      <w:pPr>
        <w:rPr>
          <w:szCs w:val="24"/>
        </w:rPr>
      </w:pPr>
      <w:r>
        <w:rPr>
          <w:szCs w:val="24"/>
        </w:rPr>
        <w:t>4</w:t>
      </w:r>
      <w:r w:rsidR="00D642F8" w:rsidRPr="00BB45CB">
        <w:rPr>
          <w:szCs w:val="24"/>
        </w:rPr>
        <w:t xml:space="preserve">. </w:t>
      </w:r>
      <w:r>
        <w:rPr>
          <w:szCs w:val="24"/>
        </w:rPr>
        <w:t>Форма 3 «</w:t>
      </w:r>
      <w:r w:rsidR="00D642F8" w:rsidRPr="00BB45CB">
        <w:rPr>
          <w:szCs w:val="24"/>
        </w:rPr>
        <w:t>Проект договора</w:t>
      </w:r>
      <w:r w:rsidR="00D642F8">
        <w:rPr>
          <w:szCs w:val="24"/>
        </w:rPr>
        <w:t xml:space="preserve">, </w:t>
      </w:r>
      <w:r w:rsidR="00D642F8" w:rsidRPr="00BB45CB">
        <w:rPr>
          <w:szCs w:val="24"/>
        </w:rPr>
        <w:t>приложения</w:t>
      </w:r>
      <w:r w:rsidR="00D709EF">
        <w:rPr>
          <w:szCs w:val="24"/>
        </w:rPr>
        <w:t>»</w:t>
      </w:r>
      <w:r w:rsidR="00D642F8" w:rsidRPr="00BB45CB">
        <w:rPr>
          <w:szCs w:val="24"/>
        </w:rPr>
        <w:t xml:space="preserve"> на </w:t>
      </w:r>
      <w:r w:rsidR="00BD299F">
        <w:rPr>
          <w:szCs w:val="24"/>
        </w:rPr>
        <w:t>13</w:t>
      </w:r>
      <w:r w:rsidR="00D642F8" w:rsidRPr="00BB45CB">
        <w:rPr>
          <w:szCs w:val="24"/>
        </w:rPr>
        <w:t xml:space="preserve"> л. в 1 экз.</w:t>
      </w:r>
    </w:p>
    <w:p w:rsidR="00D642F8" w:rsidRPr="00BB45CB" w:rsidRDefault="00C669D2" w:rsidP="00D642F8">
      <w:pPr>
        <w:rPr>
          <w:szCs w:val="24"/>
        </w:rPr>
      </w:pPr>
      <w:r>
        <w:rPr>
          <w:szCs w:val="24"/>
        </w:rPr>
        <w:t>5</w:t>
      </w:r>
      <w:r w:rsidR="00D642F8" w:rsidRPr="00BB45CB">
        <w:rPr>
          <w:szCs w:val="24"/>
        </w:rPr>
        <w:t xml:space="preserve">. </w:t>
      </w:r>
      <w:r w:rsidR="00B52476">
        <w:rPr>
          <w:szCs w:val="24"/>
        </w:rPr>
        <w:t>Форма 4 «</w:t>
      </w:r>
      <w:r w:rsidR="00D642F8" w:rsidRPr="00BB45CB">
        <w:rPr>
          <w:szCs w:val="24"/>
        </w:rPr>
        <w:t>Извещение о согласии сделать оферту</w:t>
      </w:r>
      <w:r w:rsidR="00B52476">
        <w:rPr>
          <w:szCs w:val="24"/>
        </w:rPr>
        <w:t>»</w:t>
      </w:r>
      <w:r w:rsidR="00D642F8" w:rsidRPr="00BB45CB">
        <w:rPr>
          <w:szCs w:val="24"/>
        </w:rPr>
        <w:t xml:space="preserve">  на </w:t>
      </w:r>
      <w:r w:rsidR="009D46B8">
        <w:rPr>
          <w:szCs w:val="24"/>
        </w:rPr>
        <w:t>1</w:t>
      </w:r>
      <w:r w:rsidR="00D642F8" w:rsidRPr="00BB45CB">
        <w:rPr>
          <w:szCs w:val="24"/>
        </w:rPr>
        <w:t xml:space="preserve"> л. в 1 экз.</w:t>
      </w:r>
    </w:p>
    <w:p w:rsidR="00D642F8" w:rsidRPr="00BB45CB" w:rsidRDefault="00C669D2" w:rsidP="00D642F8">
      <w:pPr>
        <w:rPr>
          <w:szCs w:val="24"/>
        </w:rPr>
      </w:pPr>
      <w:r>
        <w:rPr>
          <w:szCs w:val="24"/>
        </w:rPr>
        <w:t>6</w:t>
      </w:r>
      <w:r w:rsidR="00D642F8" w:rsidRPr="00BB45CB">
        <w:rPr>
          <w:szCs w:val="24"/>
        </w:rPr>
        <w:t xml:space="preserve">. </w:t>
      </w:r>
      <w:r w:rsidR="00B52476">
        <w:rPr>
          <w:szCs w:val="24"/>
        </w:rPr>
        <w:t>Форма 5 «</w:t>
      </w:r>
      <w:r w:rsidR="00D642F8" w:rsidRPr="00BB45CB">
        <w:rPr>
          <w:szCs w:val="24"/>
        </w:rPr>
        <w:t>Предложение о заключении договора</w:t>
      </w:r>
      <w:r w:rsidR="00B52476">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C669D2" w:rsidP="00D642F8">
      <w:pPr>
        <w:rPr>
          <w:szCs w:val="24"/>
        </w:rPr>
      </w:pPr>
      <w:r>
        <w:rPr>
          <w:szCs w:val="24"/>
        </w:rPr>
        <w:t>7</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C669D2" w:rsidP="00D642F8">
      <w:pPr>
        <w:rPr>
          <w:szCs w:val="24"/>
        </w:rPr>
      </w:pPr>
      <w:r>
        <w:rPr>
          <w:szCs w:val="24"/>
        </w:rPr>
        <w:t>8</w:t>
      </w:r>
      <w:r w:rsidR="00D642F8">
        <w:rPr>
          <w:szCs w:val="24"/>
        </w:rPr>
        <w:t>. Форма 6к «Коммерческое предложение» на 1 л. в 1 экз.</w:t>
      </w:r>
    </w:p>
    <w:p w:rsidR="00D642F8" w:rsidRDefault="00C669D2" w:rsidP="00D642F8">
      <w:pPr>
        <w:jc w:val="both"/>
        <w:rPr>
          <w:szCs w:val="24"/>
        </w:rPr>
      </w:pPr>
      <w:r>
        <w:rPr>
          <w:szCs w:val="24"/>
        </w:rPr>
        <w:t>9</w:t>
      </w:r>
      <w:r w:rsidR="00D642F8" w:rsidRPr="00BB45CB">
        <w:rPr>
          <w:szCs w:val="24"/>
        </w:rPr>
        <w:t xml:space="preserve">. Форма </w:t>
      </w:r>
      <w:r w:rsidR="00B52476">
        <w:rPr>
          <w:szCs w:val="24"/>
        </w:rPr>
        <w:t xml:space="preserve">7 </w:t>
      </w:r>
      <w:r w:rsidR="00D642F8" w:rsidRPr="00BB45CB">
        <w:rPr>
          <w:szCs w:val="24"/>
        </w:rPr>
        <w:t>«Перечень аффилированных организаций» на 1 л. в 1 экз.</w:t>
      </w:r>
    </w:p>
    <w:p w:rsidR="00071153" w:rsidRPr="00BB45CB" w:rsidRDefault="00071153" w:rsidP="00D642F8">
      <w:pPr>
        <w:jc w:val="both"/>
        <w:rPr>
          <w:b/>
          <w:szCs w:val="24"/>
        </w:rPr>
      </w:pPr>
    </w:p>
    <w:p w:rsidR="00D642F8" w:rsidRDefault="00D642F8" w:rsidP="00D642F8">
      <w:pPr>
        <w:spacing w:before="120"/>
        <w:ind w:firstLine="720"/>
        <w:jc w:val="both"/>
        <w:rPr>
          <w:rFonts w:eastAsia="Times New Roman"/>
          <w:i/>
          <w:szCs w:val="24"/>
          <w:lang w:eastAsia="ru-RU"/>
        </w:rPr>
      </w:pPr>
    </w:p>
    <w:p w:rsidR="00D642F8" w:rsidRDefault="00D642F8" w:rsidP="00D642F8">
      <w:pPr>
        <w:spacing w:before="120"/>
        <w:ind w:firstLine="720"/>
        <w:jc w:val="both"/>
        <w:rPr>
          <w:rFonts w:eastAsia="Times New Roman"/>
          <w:i/>
          <w:szCs w:val="24"/>
          <w:lang w:eastAsia="ru-RU"/>
        </w:rPr>
      </w:pP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В.Ф. Желязков</w:t>
      </w:r>
    </w:p>
    <w:p w:rsidR="00D642F8" w:rsidRPr="00450C44" w:rsidRDefault="00D642F8" w:rsidP="00D642F8">
      <w:pPr>
        <w:spacing w:before="120"/>
        <w:ind w:left="4956" w:firstLine="708"/>
        <w:jc w:val="both"/>
        <w:rPr>
          <w:rFonts w:eastAsia="Times New Roman"/>
          <w:szCs w:val="24"/>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Default="00D642F8" w:rsidP="00D642F8">
      <w:pPr>
        <w:rPr>
          <w:rFonts w:eastAsia="Times New Roman"/>
          <w:szCs w:val="24"/>
          <w:lang w:eastAsia="ru-RU"/>
        </w:rPr>
      </w:pPr>
    </w:p>
    <w:p w:rsidR="00D642F8" w:rsidRDefault="00D642F8" w:rsidP="00D642F8">
      <w:pPr>
        <w:rPr>
          <w:rFonts w:eastAsia="Times New Roman"/>
          <w:b/>
          <w:sz w:val="20"/>
          <w:szCs w:val="20"/>
          <w:lang w:eastAsia="ru-RU"/>
        </w:rPr>
        <w:sectPr w:rsidR="00D642F8" w:rsidSect="00D642F8">
          <w:pgSz w:w="11906" w:h="16838"/>
          <w:pgMar w:top="709" w:right="850" w:bottom="709" w:left="993" w:header="708" w:footer="0" w:gutter="0"/>
          <w:cols w:space="708"/>
          <w:docGrid w:linePitch="360"/>
        </w:sectPr>
      </w:pPr>
    </w:p>
    <w:p w:rsidR="00052EE7" w:rsidRDefault="00D642F8" w:rsidP="00052EE7">
      <w:pPr>
        <w:rPr>
          <w:rFonts w:eastAsia="Times New Roman"/>
          <w:b/>
          <w:lang w:eastAsia="ru-RU"/>
        </w:rPr>
      </w:pPr>
      <w:r w:rsidRPr="00442F60">
        <w:rPr>
          <w:rFonts w:eastAsia="Times New Roman"/>
          <w:b/>
          <w:lang w:eastAsia="ru-RU"/>
        </w:rPr>
        <w:lastRenderedPageBreak/>
        <w:t>Форма 2 «Требования к предмету оферты»</w:t>
      </w:r>
    </w:p>
    <w:p w:rsidR="00052EE7" w:rsidRDefault="00052EE7" w:rsidP="00052EE7">
      <w:pPr>
        <w:rPr>
          <w:rFonts w:eastAsia="Times New Roman"/>
          <w:b/>
          <w:lang w:eastAsia="ru-RU"/>
        </w:rPr>
      </w:pPr>
    </w:p>
    <w:p w:rsidR="00D642F8" w:rsidRPr="00442F60" w:rsidRDefault="00052EE7" w:rsidP="00052EE7">
      <w:pPr>
        <w:rPr>
          <w:rFonts w:eastAsia="Times New Roman"/>
          <w:b/>
          <w:sz w:val="32"/>
          <w:szCs w:val="32"/>
          <w:lang w:eastAsia="ru-RU"/>
        </w:rPr>
      </w:pPr>
      <w:r w:rsidRPr="00442F60">
        <w:rPr>
          <w:rFonts w:eastAsia="Times New Roman"/>
          <w:b/>
          <w:sz w:val="32"/>
          <w:szCs w:val="32"/>
          <w:lang w:eastAsia="ru-RU"/>
        </w:rPr>
        <w:t xml:space="preserve"> </w:t>
      </w:r>
    </w:p>
    <w:p w:rsidR="00D642F8" w:rsidRPr="00442F60" w:rsidRDefault="00D642F8" w:rsidP="00D642F8">
      <w:pPr>
        <w:ind w:firstLine="708"/>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 xml:space="preserve">(техническое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D642F8" w:rsidRPr="00BD0F3B" w:rsidRDefault="00BD0F3B" w:rsidP="007E47BE">
      <w:pPr>
        <w:numPr>
          <w:ilvl w:val="0"/>
          <w:numId w:val="25"/>
        </w:numPr>
        <w:suppressAutoHyphens w:val="0"/>
        <w:autoSpaceDE w:val="0"/>
        <w:autoSpaceDN w:val="0"/>
        <w:adjustRightInd w:val="0"/>
        <w:jc w:val="both"/>
        <w:rPr>
          <w:rFonts w:eastAsia="Times New Roman"/>
          <w:szCs w:val="24"/>
          <w:lang w:eastAsia="ru-RU"/>
        </w:rPr>
      </w:pPr>
      <w:r>
        <w:rPr>
          <w:rFonts w:eastAsia="Times New Roman"/>
          <w:szCs w:val="24"/>
          <w:lang w:eastAsia="ru-RU"/>
        </w:rPr>
        <w:t>Предмет закупки:</w:t>
      </w:r>
      <w:r w:rsidR="007E47BE" w:rsidRPr="00BD0F3B">
        <w:rPr>
          <w:rFonts w:eastAsia="Times New Roman"/>
          <w:szCs w:val="24"/>
          <w:lang w:eastAsia="ru-RU"/>
        </w:rPr>
        <w:t xml:space="preserve"> </w:t>
      </w:r>
      <w:r w:rsidR="00C669D2" w:rsidRPr="00B67E2B">
        <w:rPr>
          <w:rFonts w:eastAsia="Calibri"/>
          <w:b/>
        </w:rPr>
        <w:t>Ингибитор для реактора R-001 Битурокс</w:t>
      </w:r>
    </w:p>
    <w:p w:rsidR="00D642F8" w:rsidRPr="00442F60" w:rsidRDefault="00D642F8" w:rsidP="00D642F8">
      <w:pPr>
        <w:numPr>
          <w:ilvl w:val="0"/>
          <w:numId w:val="25"/>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Инициатор закупки: ОАО «Славнефть-ЯНОС»;</w:t>
      </w:r>
    </w:p>
    <w:p w:rsidR="007E47BE" w:rsidRPr="007E47BE" w:rsidRDefault="00D642F8" w:rsidP="007E47BE">
      <w:pPr>
        <w:numPr>
          <w:ilvl w:val="0"/>
          <w:numId w:val="25"/>
        </w:numPr>
        <w:suppressAutoHyphens w:val="0"/>
        <w:autoSpaceDE w:val="0"/>
        <w:autoSpaceDN w:val="0"/>
        <w:adjustRightInd w:val="0"/>
        <w:jc w:val="both"/>
        <w:rPr>
          <w:rFonts w:ascii="Arial" w:hAnsi="Arial" w:cs="Arial"/>
          <w:i/>
          <w:iCs/>
          <w:sz w:val="23"/>
          <w:szCs w:val="23"/>
        </w:rPr>
      </w:pPr>
      <w:r w:rsidRPr="007E47BE">
        <w:rPr>
          <w:rFonts w:eastAsia="Times New Roman"/>
          <w:szCs w:val="24"/>
          <w:lang w:eastAsia="ru-RU"/>
        </w:rPr>
        <w:t xml:space="preserve">Плановые сроки поставки Товара:  </w:t>
      </w:r>
      <w:r w:rsidR="005E0D69" w:rsidRPr="007E47BE">
        <w:rPr>
          <w:rFonts w:eastAsia="Times New Roman"/>
          <w:szCs w:val="24"/>
          <w:lang w:eastAsia="ru-RU"/>
        </w:rPr>
        <w:t>февраль</w:t>
      </w:r>
      <w:r w:rsidR="00C669D2">
        <w:rPr>
          <w:rFonts w:eastAsia="Times New Roman"/>
          <w:szCs w:val="24"/>
          <w:lang w:eastAsia="ru-RU"/>
        </w:rPr>
        <w:t>-</w:t>
      </w:r>
      <w:r w:rsidR="00C43774">
        <w:rPr>
          <w:rFonts w:eastAsia="Times New Roman"/>
          <w:szCs w:val="24"/>
          <w:lang w:eastAsia="ru-RU"/>
        </w:rPr>
        <w:t>август</w:t>
      </w:r>
      <w:r w:rsidR="00A56C8F" w:rsidRPr="007E47BE">
        <w:rPr>
          <w:rFonts w:eastAsia="Times New Roman"/>
          <w:szCs w:val="24"/>
          <w:lang w:eastAsia="ru-RU"/>
        </w:rPr>
        <w:t xml:space="preserve"> </w:t>
      </w:r>
      <w:r w:rsidRPr="007E47BE">
        <w:rPr>
          <w:rFonts w:eastAsia="Times New Roman"/>
          <w:szCs w:val="24"/>
          <w:lang w:eastAsia="ru-RU"/>
        </w:rPr>
        <w:t>201</w:t>
      </w:r>
      <w:r w:rsidR="00A56C8F" w:rsidRPr="007E47BE">
        <w:rPr>
          <w:rFonts w:eastAsia="Times New Roman"/>
          <w:szCs w:val="24"/>
          <w:lang w:eastAsia="ru-RU"/>
        </w:rPr>
        <w:t>7</w:t>
      </w:r>
      <w:r w:rsidR="005E0D69" w:rsidRPr="007E47BE">
        <w:rPr>
          <w:rFonts w:eastAsia="Times New Roman"/>
          <w:szCs w:val="24"/>
          <w:lang w:eastAsia="ru-RU"/>
        </w:rPr>
        <w:t xml:space="preserve"> </w:t>
      </w:r>
      <w:r w:rsidRPr="007E47BE">
        <w:rPr>
          <w:rFonts w:eastAsia="Times New Roman"/>
          <w:szCs w:val="24"/>
          <w:lang w:eastAsia="ru-RU"/>
        </w:rPr>
        <w:t>г.;</w:t>
      </w:r>
    </w:p>
    <w:p w:rsidR="007E47BE" w:rsidRPr="007E47BE" w:rsidRDefault="00D642F8" w:rsidP="007E47BE">
      <w:pPr>
        <w:numPr>
          <w:ilvl w:val="0"/>
          <w:numId w:val="25"/>
        </w:numPr>
        <w:suppressAutoHyphens w:val="0"/>
        <w:autoSpaceDE w:val="0"/>
        <w:autoSpaceDN w:val="0"/>
        <w:adjustRightInd w:val="0"/>
        <w:jc w:val="both"/>
        <w:rPr>
          <w:rFonts w:ascii="Arial" w:hAnsi="Arial" w:cs="Arial"/>
          <w:i/>
          <w:iCs/>
          <w:sz w:val="23"/>
          <w:szCs w:val="23"/>
        </w:rPr>
      </w:pPr>
      <w:r w:rsidRPr="007E47BE">
        <w:rPr>
          <w:rFonts w:eastAsia="Times New Roman"/>
          <w:szCs w:val="24"/>
          <w:lang w:eastAsia="ru-RU"/>
        </w:rPr>
        <w:t xml:space="preserve">Полные отгрузочные реквизиты грузополучателя: </w:t>
      </w:r>
    </w:p>
    <w:p w:rsidR="007E47BE" w:rsidRDefault="007E47BE" w:rsidP="007E47BE">
      <w:pPr>
        <w:suppressAutoHyphens w:val="0"/>
        <w:autoSpaceDE w:val="0"/>
        <w:autoSpaceDN w:val="0"/>
        <w:adjustRightInd w:val="0"/>
        <w:ind w:left="720"/>
        <w:jc w:val="both"/>
        <w:rPr>
          <w:b/>
          <w:bCs/>
          <w:i/>
          <w:iCs/>
          <w:sz w:val="23"/>
          <w:szCs w:val="23"/>
          <w:u w:val="single"/>
        </w:rPr>
      </w:pPr>
    </w:p>
    <w:p w:rsidR="007E47BE" w:rsidRPr="007E47BE" w:rsidRDefault="007E47BE" w:rsidP="007E47BE">
      <w:pPr>
        <w:suppressAutoHyphens w:val="0"/>
        <w:autoSpaceDE w:val="0"/>
        <w:autoSpaceDN w:val="0"/>
        <w:adjustRightInd w:val="0"/>
        <w:ind w:left="720"/>
        <w:jc w:val="both"/>
        <w:rPr>
          <w:i/>
          <w:iCs/>
          <w:sz w:val="23"/>
          <w:szCs w:val="23"/>
        </w:rPr>
      </w:pPr>
      <w:r w:rsidRPr="007E47BE">
        <w:rPr>
          <w:b/>
          <w:bCs/>
          <w:i/>
          <w:iCs/>
          <w:sz w:val="23"/>
          <w:szCs w:val="23"/>
          <w:u w:val="single"/>
        </w:rPr>
        <w:t>Адрес склада грузополучателя:</w:t>
      </w:r>
      <w:r w:rsidRPr="007E47BE">
        <w:rPr>
          <w:sz w:val="22"/>
        </w:rPr>
        <w:t xml:space="preserve"> </w:t>
      </w:r>
      <w:r w:rsidRPr="007E47BE">
        <w:rPr>
          <w:i/>
          <w:sz w:val="22"/>
        </w:rPr>
        <w:t>150023, г. Ярославль, ул. Гагари</w:t>
      </w:r>
      <w:r>
        <w:rPr>
          <w:i/>
          <w:sz w:val="22"/>
        </w:rPr>
        <w:t xml:space="preserve">на, 77 </w:t>
      </w:r>
      <w:r w:rsidRPr="007E47BE">
        <w:rPr>
          <w:i/>
          <w:sz w:val="22"/>
        </w:rPr>
        <w:t>(База оборудования).</w:t>
      </w:r>
      <w:r w:rsidRPr="007E47BE">
        <w:rPr>
          <w:sz w:val="22"/>
        </w:rPr>
        <w:t xml:space="preserve"> Для въезда на территорию Базы оборудования водителю автотранспортного средства необходимо получить пропуск по адресу: </w:t>
      </w:r>
      <w:r w:rsidRPr="007E47BE">
        <w:rPr>
          <w:i/>
          <w:iCs/>
          <w:sz w:val="23"/>
          <w:szCs w:val="23"/>
        </w:rPr>
        <w:t>Российская Федерация, 1500</w:t>
      </w:r>
      <w:r w:rsidR="00A31E52">
        <w:rPr>
          <w:i/>
          <w:iCs/>
          <w:sz w:val="23"/>
          <w:szCs w:val="23"/>
        </w:rPr>
        <w:t>23</w:t>
      </w:r>
      <w:r w:rsidRPr="007E47BE">
        <w:rPr>
          <w:i/>
          <w:iCs/>
          <w:sz w:val="23"/>
          <w:szCs w:val="23"/>
        </w:rPr>
        <w:t>, город Ярославль, Московский проспект, дом 130.</w:t>
      </w:r>
    </w:p>
    <w:p w:rsidR="007E47BE" w:rsidRPr="007E47BE" w:rsidRDefault="007E47BE" w:rsidP="007E47BE">
      <w:pPr>
        <w:widowControl w:val="0"/>
        <w:tabs>
          <w:tab w:val="left" w:pos="360"/>
          <w:tab w:val="left" w:pos="720"/>
          <w:tab w:val="left" w:pos="1080"/>
          <w:tab w:val="left" w:pos="1440"/>
          <w:tab w:val="left" w:pos="1800"/>
        </w:tabs>
        <w:autoSpaceDE w:val="0"/>
        <w:autoSpaceDN w:val="0"/>
        <w:adjustRightInd w:val="0"/>
        <w:ind w:left="709"/>
        <w:jc w:val="both"/>
        <w:rPr>
          <w:sz w:val="22"/>
        </w:rPr>
      </w:pPr>
      <w:r w:rsidRPr="007E47BE">
        <w:rPr>
          <w:b/>
          <w:bCs/>
          <w:i/>
          <w:iCs/>
          <w:sz w:val="23"/>
          <w:szCs w:val="23"/>
          <w:u w:val="single"/>
        </w:rPr>
        <w:t>Почтовые реквизиты:</w:t>
      </w:r>
      <w:r w:rsidRPr="007E47BE">
        <w:rPr>
          <w:b/>
          <w:bCs/>
          <w:i/>
          <w:iCs/>
          <w:sz w:val="23"/>
          <w:szCs w:val="23"/>
        </w:rPr>
        <w:t xml:space="preserve"> </w:t>
      </w:r>
      <w:r w:rsidRPr="007E47BE">
        <w:rPr>
          <w:i/>
          <w:iCs/>
          <w:sz w:val="23"/>
          <w:szCs w:val="23"/>
        </w:rPr>
        <w:t>Российская Федерация, 1500</w:t>
      </w:r>
      <w:r w:rsidR="00A31E52">
        <w:rPr>
          <w:i/>
          <w:iCs/>
          <w:sz w:val="23"/>
          <w:szCs w:val="23"/>
        </w:rPr>
        <w:t>23</w:t>
      </w:r>
      <w:r w:rsidRPr="007E47BE">
        <w:rPr>
          <w:i/>
          <w:iCs/>
          <w:sz w:val="23"/>
          <w:szCs w:val="23"/>
        </w:rPr>
        <w:t>, город Ярославль, Московский проспект, дом 130.</w:t>
      </w:r>
    </w:p>
    <w:p w:rsidR="00D642F8" w:rsidRPr="007E47BE" w:rsidRDefault="007E47BE" w:rsidP="007E47BE">
      <w:pPr>
        <w:suppressAutoHyphens w:val="0"/>
        <w:autoSpaceDE w:val="0"/>
        <w:autoSpaceDN w:val="0"/>
        <w:adjustRightInd w:val="0"/>
        <w:ind w:left="720"/>
        <w:jc w:val="both"/>
        <w:rPr>
          <w:rFonts w:eastAsia="Times New Roman"/>
          <w:szCs w:val="24"/>
          <w:lang w:eastAsia="ru-RU"/>
        </w:rPr>
      </w:pPr>
      <w:r w:rsidRPr="007E47BE">
        <w:rPr>
          <w:b/>
          <w:bCs/>
          <w:i/>
          <w:iCs/>
          <w:sz w:val="23"/>
          <w:szCs w:val="23"/>
          <w:u w:val="single"/>
        </w:rPr>
        <w:t xml:space="preserve">Для вагонов: </w:t>
      </w:r>
      <w:r w:rsidRPr="007E47BE">
        <w:rPr>
          <w:i/>
          <w:iCs/>
          <w:sz w:val="23"/>
          <w:szCs w:val="23"/>
        </w:rPr>
        <w:t>ст. Новоярославская Северной ж.д.,  код станции 314909, железнодорожный код Грузополучателя 3494, код по ОКПО 00149765.</w:t>
      </w:r>
      <w:r w:rsidR="00D642F8" w:rsidRPr="007E47BE">
        <w:rPr>
          <w:rFonts w:eastAsia="Times New Roman"/>
          <w:szCs w:val="24"/>
          <w:lang w:eastAsia="ru-RU"/>
        </w:rPr>
        <w:t>;</w:t>
      </w:r>
    </w:p>
    <w:p w:rsidR="00D642F8" w:rsidRPr="00442F60" w:rsidRDefault="00D642F8" w:rsidP="00D642F8">
      <w:pPr>
        <w:autoSpaceDE w:val="0"/>
        <w:autoSpaceDN w:val="0"/>
        <w:adjustRightInd w:val="0"/>
        <w:ind w:left="720"/>
        <w:jc w:val="both"/>
        <w:rPr>
          <w:rFonts w:eastAsia="Times New Roman"/>
          <w:sz w:val="12"/>
          <w:szCs w:val="12"/>
          <w:lang w:eastAsia="ru-RU"/>
        </w:rPr>
      </w:pPr>
    </w:p>
    <w:p w:rsidR="00A56C8F" w:rsidRDefault="00A56C8F" w:rsidP="00A56C8F">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A56C8F" w:rsidRDefault="00A56C8F" w:rsidP="00A56C8F">
      <w:pPr>
        <w:autoSpaceDE w:val="0"/>
        <w:autoSpaceDN w:val="0"/>
        <w:adjustRightInd w:val="0"/>
        <w:ind w:left="426"/>
        <w:jc w:val="both"/>
        <w:rPr>
          <w:rFonts w:eastAsia="Times New Roman"/>
          <w:iCs/>
          <w:szCs w:val="24"/>
          <w:lang w:eastAsia="ru-RU"/>
        </w:rPr>
      </w:pPr>
    </w:p>
    <w:p w:rsidR="00A56C8F" w:rsidRPr="00A56C8F" w:rsidRDefault="00A56C8F" w:rsidP="00A56C8F">
      <w:pPr>
        <w:spacing w:after="120"/>
        <w:ind w:left="142" w:firstLine="284"/>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p w:rsidR="00A56C8F" w:rsidRDefault="00A56C8F" w:rsidP="00A56C8F">
      <w:pPr>
        <w:autoSpaceDE w:val="0"/>
        <w:autoSpaceDN w:val="0"/>
        <w:adjustRightInd w:val="0"/>
        <w:ind w:firstLine="709"/>
        <w:jc w:val="center"/>
        <w:rPr>
          <w:rFonts w:cs="Arial"/>
          <w:iCs/>
          <w:szCs w:val="24"/>
        </w:rPr>
      </w:pPr>
    </w:p>
    <w:p w:rsidR="00A56C8F" w:rsidRPr="00AC53F6" w:rsidRDefault="00A56C8F" w:rsidP="00A56C8F">
      <w:pPr>
        <w:autoSpaceDE w:val="0"/>
        <w:autoSpaceDN w:val="0"/>
        <w:adjustRightInd w:val="0"/>
        <w:jc w:val="center"/>
        <w:rPr>
          <w:rFonts w:cs="Arial"/>
          <w:iCs/>
        </w:rPr>
      </w:pPr>
    </w:p>
    <w:tbl>
      <w:tblPr>
        <w:tblW w:w="95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3645"/>
        <w:gridCol w:w="2355"/>
        <w:gridCol w:w="1581"/>
        <w:gridCol w:w="1464"/>
      </w:tblGrid>
      <w:tr w:rsidR="00A56C8F" w:rsidRPr="007F554B" w:rsidTr="00A56C8F">
        <w:trPr>
          <w:trHeight w:val="300"/>
          <w:tblHeader/>
        </w:trPr>
        <w:tc>
          <w:tcPr>
            <w:tcW w:w="503"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 п/п</w:t>
            </w:r>
          </w:p>
        </w:tc>
        <w:tc>
          <w:tcPr>
            <w:tcW w:w="3645"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 xml:space="preserve">Требование </w:t>
            </w:r>
            <w:r w:rsidRPr="007F554B">
              <w:rPr>
                <w:rFonts w:cs="Arial"/>
                <w:b/>
                <w:bCs/>
                <w:sz w:val="20"/>
              </w:rPr>
              <w:br/>
              <w:t>(параметр оценки)</w:t>
            </w:r>
          </w:p>
        </w:tc>
        <w:tc>
          <w:tcPr>
            <w:tcW w:w="2355"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Документы, подтверждающие соответствия требованию</w:t>
            </w:r>
          </w:p>
        </w:tc>
        <w:tc>
          <w:tcPr>
            <w:tcW w:w="1581"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Единица измерения</w:t>
            </w:r>
          </w:p>
        </w:tc>
        <w:tc>
          <w:tcPr>
            <w:tcW w:w="1464" w:type="dxa"/>
            <w:vMerge w:val="restart"/>
            <w:shd w:val="clear" w:color="auto" w:fill="D9D9D9"/>
            <w:vAlign w:val="center"/>
            <w:hideMark/>
          </w:tcPr>
          <w:p w:rsidR="00A56C8F" w:rsidRPr="007F554B" w:rsidRDefault="00A56C8F" w:rsidP="00A56C8F">
            <w:pPr>
              <w:keepNext/>
              <w:jc w:val="center"/>
              <w:rPr>
                <w:rFonts w:cs="Arial"/>
                <w:b/>
                <w:bCs/>
                <w:sz w:val="20"/>
                <w:u w:val="single"/>
              </w:rPr>
            </w:pPr>
            <w:r w:rsidRPr="007F554B">
              <w:rPr>
                <w:rFonts w:cs="Arial"/>
                <w:b/>
                <w:bCs/>
                <w:sz w:val="20"/>
              </w:rPr>
              <w:t>Условия соответствия</w:t>
            </w:r>
          </w:p>
        </w:tc>
      </w:tr>
      <w:tr w:rsidR="00A56C8F" w:rsidRPr="007F554B" w:rsidTr="00A56C8F">
        <w:trPr>
          <w:trHeight w:val="300"/>
          <w:tblHeader/>
        </w:trPr>
        <w:tc>
          <w:tcPr>
            <w:tcW w:w="503" w:type="dxa"/>
            <w:vMerge/>
            <w:shd w:val="clear" w:color="auto" w:fill="D9D9D9"/>
            <w:vAlign w:val="center"/>
            <w:hideMark/>
          </w:tcPr>
          <w:p w:rsidR="00A56C8F" w:rsidRPr="007F554B" w:rsidRDefault="00A56C8F" w:rsidP="00A56C8F">
            <w:pPr>
              <w:keepNext/>
              <w:rPr>
                <w:rFonts w:cs="Arial"/>
                <w:b/>
                <w:bCs/>
                <w:sz w:val="20"/>
              </w:rPr>
            </w:pPr>
          </w:p>
        </w:tc>
        <w:tc>
          <w:tcPr>
            <w:tcW w:w="3645" w:type="dxa"/>
            <w:vMerge/>
            <w:shd w:val="clear" w:color="auto" w:fill="D9D9D9"/>
            <w:vAlign w:val="center"/>
            <w:hideMark/>
          </w:tcPr>
          <w:p w:rsidR="00A56C8F" w:rsidRPr="007F554B" w:rsidRDefault="00A56C8F" w:rsidP="00A56C8F">
            <w:pPr>
              <w:keepNext/>
              <w:rPr>
                <w:rFonts w:cs="Arial"/>
                <w:b/>
                <w:bCs/>
                <w:sz w:val="20"/>
              </w:rPr>
            </w:pPr>
          </w:p>
        </w:tc>
        <w:tc>
          <w:tcPr>
            <w:tcW w:w="2355" w:type="dxa"/>
            <w:vMerge/>
            <w:shd w:val="clear" w:color="auto" w:fill="D9D9D9"/>
            <w:vAlign w:val="center"/>
            <w:hideMark/>
          </w:tcPr>
          <w:p w:rsidR="00A56C8F" w:rsidRPr="007F554B" w:rsidRDefault="00A56C8F" w:rsidP="00A56C8F">
            <w:pPr>
              <w:keepNext/>
              <w:rPr>
                <w:rFonts w:cs="Arial"/>
                <w:b/>
                <w:bCs/>
                <w:sz w:val="20"/>
              </w:rPr>
            </w:pPr>
          </w:p>
        </w:tc>
        <w:tc>
          <w:tcPr>
            <w:tcW w:w="1581" w:type="dxa"/>
            <w:vMerge/>
            <w:shd w:val="clear" w:color="auto" w:fill="D9D9D9"/>
            <w:vAlign w:val="center"/>
            <w:hideMark/>
          </w:tcPr>
          <w:p w:rsidR="00A56C8F" w:rsidRPr="007F554B" w:rsidRDefault="00A56C8F" w:rsidP="00A56C8F">
            <w:pPr>
              <w:keepNext/>
              <w:rPr>
                <w:rFonts w:cs="Arial"/>
                <w:b/>
                <w:bCs/>
                <w:sz w:val="20"/>
              </w:rPr>
            </w:pPr>
          </w:p>
        </w:tc>
        <w:tc>
          <w:tcPr>
            <w:tcW w:w="1464" w:type="dxa"/>
            <w:vMerge/>
            <w:shd w:val="clear" w:color="auto" w:fill="D9D9D9"/>
            <w:vAlign w:val="center"/>
            <w:hideMark/>
          </w:tcPr>
          <w:p w:rsidR="00A56C8F" w:rsidRPr="007F554B" w:rsidRDefault="00A56C8F" w:rsidP="00A56C8F">
            <w:pPr>
              <w:keepNext/>
              <w:rPr>
                <w:rFonts w:cs="Arial"/>
                <w:b/>
                <w:bCs/>
                <w:sz w:val="20"/>
                <w:u w:val="single"/>
              </w:rPr>
            </w:pPr>
          </w:p>
        </w:tc>
      </w:tr>
      <w:tr w:rsidR="00A56C8F" w:rsidRPr="007F554B" w:rsidTr="00A56C8F">
        <w:trPr>
          <w:trHeight w:val="164"/>
          <w:tblHeader/>
        </w:trPr>
        <w:tc>
          <w:tcPr>
            <w:tcW w:w="503" w:type="dxa"/>
            <w:shd w:val="clear" w:color="auto" w:fill="D9D9D9"/>
            <w:noWrap/>
            <w:vAlign w:val="center"/>
          </w:tcPr>
          <w:p w:rsidR="00A56C8F" w:rsidRPr="007F554B" w:rsidRDefault="00A56C8F" w:rsidP="00A56C8F">
            <w:pPr>
              <w:jc w:val="center"/>
              <w:rPr>
                <w:rFonts w:cs="Arial"/>
                <w:b/>
                <w:sz w:val="20"/>
              </w:rPr>
            </w:pPr>
            <w:r w:rsidRPr="007F554B">
              <w:rPr>
                <w:rFonts w:cs="Arial"/>
                <w:b/>
                <w:sz w:val="20"/>
              </w:rPr>
              <w:t>1</w:t>
            </w:r>
          </w:p>
        </w:tc>
        <w:tc>
          <w:tcPr>
            <w:tcW w:w="3645" w:type="dxa"/>
            <w:shd w:val="clear" w:color="auto" w:fill="D9D9D9"/>
            <w:vAlign w:val="center"/>
          </w:tcPr>
          <w:p w:rsidR="00A56C8F" w:rsidRPr="007F554B" w:rsidRDefault="00A56C8F" w:rsidP="00A56C8F">
            <w:pPr>
              <w:jc w:val="center"/>
              <w:rPr>
                <w:rFonts w:cs="Arial"/>
                <w:b/>
                <w:sz w:val="20"/>
              </w:rPr>
            </w:pPr>
            <w:r w:rsidRPr="007F554B">
              <w:rPr>
                <w:rFonts w:cs="Arial"/>
                <w:b/>
                <w:sz w:val="20"/>
              </w:rPr>
              <w:t>2</w:t>
            </w:r>
          </w:p>
        </w:tc>
        <w:tc>
          <w:tcPr>
            <w:tcW w:w="2355" w:type="dxa"/>
            <w:shd w:val="clear" w:color="auto" w:fill="D9D9D9"/>
            <w:vAlign w:val="center"/>
          </w:tcPr>
          <w:p w:rsidR="00A56C8F" w:rsidRPr="007F554B" w:rsidRDefault="00A56C8F" w:rsidP="00A56C8F">
            <w:pPr>
              <w:jc w:val="center"/>
              <w:rPr>
                <w:rFonts w:cs="Arial"/>
                <w:b/>
                <w:sz w:val="20"/>
              </w:rPr>
            </w:pPr>
            <w:r w:rsidRPr="007F554B">
              <w:rPr>
                <w:rFonts w:cs="Arial"/>
                <w:b/>
                <w:sz w:val="20"/>
              </w:rPr>
              <w:t>3</w:t>
            </w:r>
          </w:p>
        </w:tc>
        <w:tc>
          <w:tcPr>
            <w:tcW w:w="1581" w:type="dxa"/>
            <w:shd w:val="clear" w:color="auto" w:fill="D9D9D9"/>
            <w:vAlign w:val="center"/>
          </w:tcPr>
          <w:p w:rsidR="00A56C8F" w:rsidRPr="007F554B" w:rsidRDefault="00A56C8F" w:rsidP="00A56C8F">
            <w:pPr>
              <w:jc w:val="center"/>
              <w:rPr>
                <w:rFonts w:cs="Arial"/>
                <w:b/>
                <w:sz w:val="20"/>
              </w:rPr>
            </w:pPr>
            <w:r w:rsidRPr="007F554B">
              <w:rPr>
                <w:rFonts w:cs="Arial"/>
                <w:b/>
                <w:sz w:val="20"/>
              </w:rPr>
              <w:t>4</w:t>
            </w:r>
          </w:p>
        </w:tc>
        <w:tc>
          <w:tcPr>
            <w:tcW w:w="1464" w:type="dxa"/>
            <w:shd w:val="clear" w:color="auto" w:fill="D9D9D9"/>
            <w:vAlign w:val="center"/>
          </w:tcPr>
          <w:p w:rsidR="00A56C8F" w:rsidRPr="007F554B" w:rsidRDefault="00A56C8F" w:rsidP="00A56C8F">
            <w:pPr>
              <w:jc w:val="center"/>
              <w:rPr>
                <w:rFonts w:cs="Arial"/>
                <w:b/>
                <w:sz w:val="20"/>
              </w:rPr>
            </w:pPr>
            <w:r w:rsidRPr="007F554B">
              <w:rPr>
                <w:rFonts w:cs="Arial"/>
                <w:b/>
                <w:sz w:val="20"/>
              </w:rPr>
              <w:t>5</w:t>
            </w:r>
          </w:p>
        </w:tc>
      </w:tr>
      <w:tr w:rsidR="00A56C8F" w:rsidRPr="00C86DF0" w:rsidTr="00A56C8F">
        <w:trPr>
          <w:trHeight w:val="164"/>
        </w:trPr>
        <w:tc>
          <w:tcPr>
            <w:tcW w:w="503" w:type="dxa"/>
            <w:shd w:val="clear" w:color="auto" w:fill="auto"/>
            <w:noWrap/>
            <w:vAlign w:val="center"/>
          </w:tcPr>
          <w:p w:rsidR="00A56C8F" w:rsidRPr="00C86DF0" w:rsidRDefault="00A56C8F" w:rsidP="00A56C8F">
            <w:pPr>
              <w:rPr>
                <w:b/>
                <w:sz w:val="20"/>
              </w:rPr>
            </w:pPr>
            <w:r w:rsidRPr="00C86DF0">
              <w:rPr>
                <w:b/>
                <w:sz w:val="20"/>
              </w:rPr>
              <w:t>1</w:t>
            </w:r>
          </w:p>
        </w:tc>
        <w:tc>
          <w:tcPr>
            <w:tcW w:w="3645" w:type="dxa"/>
            <w:shd w:val="clear" w:color="auto" w:fill="auto"/>
            <w:vAlign w:val="center"/>
          </w:tcPr>
          <w:p w:rsidR="00A56C8F" w:rsidRPr="00AC53F6" w:rsidRDefault="00A56C8F" w:rsidP="00A56C8F">
            <w:pPr>
              <w:rPr>
                <w:b/>
                <w:sz w:val="20"/>
                <w:lang w:val="en-US"/>
              </w:rPr>
            </w:pPr>
            <w:r>
              <w:rPr>
                <w:b/>
                <w:sz w:val="20"/>
                <w:lang w:val="en-US"/>
              </w:rPr>
              <w:t>&lt;</w:t>
            </w:r>
            <w:r>
              <w:rPr>
                <w:b/>
                <w:sz w:val="20"/>
              </w:rPr>
              <w:t>Техническая часть</w:t>
            </w:r>
            <w:r>
              <w:rPr>
                <w:b/>
                <w:sz w:val="20"/>
                <w:lang w:val="en-US"/>
              </w:rPr>
              <w:t>&gt;</w:t>
            </w:r>
          </w:p>
        </w:tc>
        <w:tc>
          <w:tcPr>
            <w:tcW w:w="2355" w:type="dxa"/>
            <w:shd w:val="clear" w:color="auto" w:fill="auto"/>
            <w:vAlign w:val="center"/>
          </w:tcPr>
          <w:p w:rsidR="00A56C8F" w:rsidRPr="00C86DF0" w:rsidRDefault="00A56C8F" w:rsidP="00A56C8F">
            <w:pPr>
              <w:jc w:val="center"/>
              <w:rPr>
                <w:b/>
                <w:sz w:val="20"/>
              </w:rPr>
            </w:pPr>
          </w:p>
        </w:tc>
        <w:tc>
          <w:tcPr>
            <w:tcW w:w="1581" w:type="dxa"/>
            <w:shd w:val="clear" w:color="000000" w:fill="FFFFFF"/>
            <w:vAlign w:val="center"/>
          </w:tcPr>
          <w:p w:rsidR="00A56C8F" w:rsidRPr="00C86DF0" w:rsidRDefault="00A56C8F" w:rsidP="00A56C8F">
            <w:pPr>
              <w:jc w:val="center"/>
              <w:rPr>
                <w:b/>
                <w:sz w:val="20"/>
              </w:rPr>
            </w:pPr>
          </w:p>
        </w:tc>
        <w:tc>
          <w:tcPr>
            <w:tcW w:w="1464" w:type="dxa"/>
            <w:shd w:val="clear" w:color="auto" w:fill="auto"/>
            <w:vAlign w:val="center"/>
          </w:tcPr>
          <w:p w:rsidR="00A56C8F" w:rsidRPr="00C86DF0" w:rsidRDefault="00A56C8F" w:rsidP="00A56C8F">
            <w:pPr>
              <w:jc w:val="center"/>
              <w:rPr>
                <w:b/>
                <w:sz w:val="20"/>
              </w:rPr>
            </w:pPr>
          </w:p>
        </w:tc>
      </w:tr>
      <w:tr w:rsidR="00A56C8F" w:rsidRPr="00C86DF0" w:rsidTr="00A56C8F">
        <w:trPr>
          <w:trHeight w:val="164"/>
        </w:trPr>
        <w:tc>
          <w:tcPr>
            <w:tcW w:w="503" w:type="dxa"/>
            <w:shd w:val="clear" w:color="auto" w:fill="auto"/>
            <w:noWrap/>
            <w:vAlign w:val="center"/>
            <w:hideMark/>
          </w:tcPr>
          <w:p w:rsidR="00A56C8F" w:rsidRPr="00C86DF0" w:rsidRDefault="00A56C8F" w:rsidP="00A56C8F">
            <w:pPr>
              <w:rPr>
                <w:sz w:val="20"/>
              </w:rPr>
            </w:pPr>
            <w:r w:rsidRPr="00C86DF0">
              <w:rPr>
                <w:sz w:val="20"/>
              </w:rPr>
              <w:t>1</w:t>
            </w:r>
          </w:p>
        </w:tc>
        <w:tc>
          <w:tcPr>
            <w:tcW w:w="3645" w:type="dxa"/>
            <w:shd w:val="clear" w:color="auto" w:fill="auto"/>
            <w:vAlign w:val="center"/>
          </w:tcPr>
          <w:p w:rsidR="00A56C8F" w:rsidRDefault="00A56C8F" w:rsidP="00A56C8F">
            <w:pPr>
              <w:rPr>
                <w:sz w:val="20"/>
              </w:rPr>
            </w:pPr>
            <w:r>
              <w:rPr>
                <w:sz w:val="20"/>
              </w:rPr>
              <w:t>Соответствие предлагаемого товара техническим требованиям, указанным в техническом задании.</w:t>
            </w:r>
          </w:p>
          <w:p w:rsidR="00A56C8F" w:rsidRPr="00C86DF0" w:rsidRDefault="00A56C8F" w:rsidP="00A56C8F">
            <w:pPr>
              <w:rPr>
                <w:sz w:val="20"/>
              </w:rPr>
            </w:pPr>
          </w:p>
        </w:tc>
        <w:tc>
          <w:tcPr>
            <w:tcW w:w="2355" w:type="dxa"/>
            <w:shd w:val="clear" w:color="auto" w:fill="auto"/>
            <w:vAlign w:val="center"/>
          </w:tcPr>
          <w:p w:rsidR="00A56C8F" w:rsidRPr="00C86DF0" w:rsidRDefault="00A56C8F" w:rsidP="00A56C8F">
            <w:pPr>
              <w:jc w:val="center"/>
              <w:rPr>
                <w:sz w:val="20"/>
              </w:rPr>
            </w:pPr>
            <w:r>
              <w:rPr>
                <w:sz w:val="18"/>
                <w:szCs w:val="18"/>
              </w:rPr>
              <w:t>Сертификаты, паспорта, свидетельства либо иные документы подтверждающие качество продукции(заверенные копии)</w:t>
            </w:r>
          </w:p>
        </w:tc>
        <w:tc>
          <w:tcPr>
            <w:tcW w:w="1581" w:type="dxa"/>
            <w:shd w:val="clear" w:color="000000" w:fill="FFFFFF"/>
            <w:vAlign w:val="center"/>
          </w:tcPr>
          <w:p w:rsidR="00A56C8F" w:rsidRPr="00C86DF0" w:rsidRDefault="00A56C8F" w:rsidP="00A56C8F">
            <w:pPr>
              <w:jc w:val="center"/>
              <w:rPr>
                <w:sz w:val="20"/>
              </w:rPr>
            </w:pPr>
            <w:r w:rsidRPr="00C86DF0">
              <w:rPr>
                <w:sz w:val="20"/>
              </w:rPr>
              <w:t>Да/нет</w:t>
            </w:r>
          </w:p>
        </w:tc>
        <w:tc>
          <w:tcPr>
            <w:tcW w:w="1464" w:type="dxa"/>
            <w:shd w:val="clear" w:color="auto" w:fill="auto"/>
            <w:vAlign w:val="center"/>
          </w:tcPr>
          <w:p w:rsidR="00A56C8F" w:rsidRPr="00C86DF0" w:rsidRDefault="00A56C8F" w:rsidP="00A56C8F">
            <w:pPr>
              <w:jc w:val="center"/>
              <w:rPr>
                <w:sz w:val="18"/>
                <w:szCs w:val="18"/>
              </w:rPr>
            </w:pPr>
            <w:r>
              <w:rPr>
                <w:sz w:val="18"/>
                <w:szCs w:val="18"/>
              </w:rPr>
              <w:t>Предоставление в составе оферты</w:t>
            </w:r>
          </w:p>
        </w:tc>
      </w:tr>
    </w:tbl>
    <w:p w:rsidR="00A56C8F" w:rsidRDefault="00A56C8F" w:rsidP="00A56C8F">
      <w:pPr>
        <w:suppressAutoHyphens w:val="0"/>
        <w:autoSpaceDE w:val="0"/>
        <w:autoSpaceDN w:val="0"/>
        <w:adjustRightInd w:val="0"/>
        <w:ind w:left="426" w:firstLine="426"/>
        <w:jc w:val="both"/>
        <w:rPr>
          <w:rFonts w:eastAsia="Calibri"/>
          <w:iCs/>
        </w:rPr>
      </w:pPr>
    </w:p>
    <w:p w:rsidR="00A56C8F" w:rsidRPr="000337DF" w:rsidRDefault="00A56C8F" w:rsidP="00A31E52">
      <w:pPr>
        <w:suppressAutoHyphens w:val="0"/>
        <w:autoSpaceDE w:val="0"/>
        <w:autoSpaceDN w:val="0"/>
        <w:adjustRightInd w:val="0"/>
        <w:ind w:left="426" w:firstLine="567"/>
        <w:jc w:val="both"/>
        <w:rPr>
          <w:rFonts w:eastAsia="Calibri"/>
          <w:iCs/>
        </w:rPr>
      </w:pPr>
      <w:r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7E47BE" w:rsidRDefault="007E47BE" w:rsidP="00A56C8F">
      <w:pPr>
        <w:autoSpaceDE w:val="0"/>
        <w:autoSpaceDN w:val="0"/>
        <w:adjustRightInd w:val="0"/>
        <w:ind w:left="426" w:firstLine="567"/>
        <w:jc w:val="both"/>
        <w:rPr>
          <w:rFonts w:eastAsia="Times New Roman"/>
          <w:szCs w:val="24"/>
          <w:lang w:eastAsia="ru-RU"/>
        </w:rPr>
      </w:pPr>
    </w:p>
    <w:p w:rsidR="00450F5E" w:rsidRDefault="00450F5E" w:rsidP="00450F5E">
      <w:pPr>
        <w:autoSpaceDE w:val="0"/>
        <w:autoSpaceDN w:val="0"/>
        <w:adjustRightInd w:val="0"/>
        <w:ind w:firstLine="709"/>
        <w:jc w:val="both"/>
        <w:rPr>
          <w:rFonts w:cs="Arial"/>
          <w:i/>
          <w:iCs/>
        </w:rPr>
      </w:pPr>
      <w:r w:rsidRPr="00ED5D96">
        <w:rPr>
          <w:rFonts w:cs="Arial"/>
          <w:i/>
          <w:iCs/>
        </w:rPr>
        <w:t>2.</w:t>
      </w:r>
      <w:r>
        <w:rPr>
          <w:rFonts w:cs="Arial"/>
          <w:i/>
          <w:iCs/>
        </w:rPr>
        <w:t>1</w:t>
      </w:r>
      <w:r w:rsidRPr="00ED5D96">
        <w:rPr>
          <w:rFonts w:cs="Arial"/>
          <w:i/>
          <w:iCs/>
        </w:rPr>
        <w:t xml:space="preserve"> Основные требования к </w:t>
      </w:r>
      <w:r>
        <w:rPr>
          <w:rFonts w:cs="Arial"/>
          <w:i/>
          <w:iCs/>
        </w:rPr>
        <w:t>Товару</w:t>
      </w:r>
      <w:r w:rsidRPr="00ED5D96">
        <w:rPr>
          <w:rFonts w:cs="Arial"/>
          <w:i/>
          <w:iCs/>
        </w:rPr>
        <w:t xml:space="preserve">.   </w:t>
      </w:r>
    </w:p>
    <w:p w:rsidR="00450F5E" w:rsidRDefault="00450F5E" w:rsidP="00450F5E">
      <w:pPr>
        <w:autoSpaceDE w:val="0"/>
        <w:autoSpaceDN w:val="0"/>
        <w:adjustRightInd w:val="0"/>
        <w:ind w:left="426"/>
        <w:contextualSpacing/>
        <w:jc w:val="both"/>
        <w:rPr>
          <w:rFonts w:cs="Arial"/>
        </w:rPr>
      </w:pPr>
      <w:r>
        <w:rPr>
          <w:rFonts w:cs="Arial"/>
          <w:i/>
          <w:iCs/>
        </w:rPr>
        <w:t xml:space="preserve">    </w:t>
      </w:r>
      <w:r>
        <w:rPr>
          <w:rFonts w:cs="Arial"/>
          <w:i/>
          <w:iCs/>
        </w:rPr>
        <w:tab/>
        <w:t xml:space="preserve"> - </w:t>
      </w:r>
      <w:r w:rsidRPr="00737265">
        <w:rPr>
          <w:rFonts w:cs="Arial"/>
        </w:rPr>
        <w:t>продукция прош</w:t>
      </w:r>
      <w:r>
        <w:rPr>
          <w:rFonts w:cs="Arial"/>
        </w:rPr>
        <w:t>ла ОПИ на ОАО «Славнефть-ЯНОС»,</w:t>
      </w:r>
      <w:r w:rsidRPr="00737265">
        <w:rPr>
          <w:rFonts w:cs="Arial"/>
        </w:rPr>
        <w:t xml:space="preserve"> на ее использование есть положительное заключение от заказчика;</w:t>
      </w:r>
      <w:r>
        <w:rPr>
          <w:rFonts w:cs="Arial"/>
        </w:rPr>
        <w:t xml:space="preserve"> </w:t>
      </w:r>
      <w:r w:rsidRPr="008267E0">
        <w:rPr>
          <w:rFonts w:cs="Arial"/>
        </w:rPr>
        <w:t xml:space="preserve">продукция соответствует требованиям, предъявляемым к </w:t>
      </w:r>
      <w:r>
        <w:rPr>
          <w:rFonts w:cs="Arial"/>
        </w:rPr>
        <w:t>реагентам</w:t>
      </w:r>
      <w:r w:rsidRPr="008267E0">
        <w:rPr>
          <w:rFonts w:cs="Arial"/>
        </w:rPr>
        <w:t xml:space="preserve"> в  </w:t>
      </w:r>
      <w:r>
        <w:rPr>
          <w:rFonts w:cs="Arial"/>
        </w:rPr>
        <w:t xml:space="preserve">     </w:t>
      </w:r>
      <w:r w:rsidRPr="008267E0">
        <w:rPr>
          <w:rFonts w:cs="Arial"/>
        </w:rPr>
        <w:t>прилагаем</w:t>
      </w:r>
      <w:r>
        <w:rPr>
          <w:rFonts w:cs="Arial"/>
        </w:rPr>
        <w:t>ом</w:t>
      </w:r>
      <w:r w:rsidRPr="008267E0">
        <w:rPr>
          <w:rFonts w:cs="Arial"/>
        </w:rPr>
        <w:t xml:space="preserve"> техническ</w:t>
      </w:r>
      <w:r>
        <w:rPr>
          <w:rFonts w:cs="Arial"/>
        </w:rPr>
        <w:t>ом</w:t>
      </w:r>
      <w:r w:rsidRPr="008267E0">
        <w:rPr>
          <w:rFonts w:cs="Arial"/>
        </w:rPr>
        <w:t xml:space="preserve"> задани</w:t>
      </w:r>
      <w:r>
        <w:rPr>
          <w:rFonts w:cs="Arial"/>
        </w:rPr>
        <w:t>и</w:t>
      </w:r>
    </w:p>
    <w:p w:rsidR="00450F5E" w:rsidRDefault="00450F5E" w:rsidP="00450F5E">
      <w:pPr>
        <w:autoSpaceDE w:val="0"/>
        <w:autoSpaceDN w:val="0"/>
        <w:adjustRightInd w:val="0"/>
        <w:ind w:left="426"/>
        <w:contextualSpacing/>
        <w:jc w:val="both"/>
        <w:rPr>
          <w:rFonts w:cs="Arial"/>
        </w:rPr>
      </w:pPr>
      <w:r>
        <w:rPr>
          <w:rFonts w:cs="Arial"/>
        </w:rPr>
        <w:tab/>
        <w:t>- программа должна быть разработана с учетом обязательного применения в качестве ингибитора водорастворимых пленкообразующих аминов, стабильных к воздействию высоких температур (не ниже 300</w:t>
      </w:r>
      <w:r>
        <w:rPr>
          <w:rFonts w:ascii="Calibri" w:hAnsi="Calibri" w:cs="Calibri"/>
        </w:rPr>
        <w:t>⁰</w:t>
      </w:r>
      <w:r>
        <w:rPr>
          <w:rFonts w:cs="Arial"/>
        </w:rPr>
        <w:t>С)</w:t>
      </w:r>
    </w:p>
    <w:p w:rsidR="00450F5E" w:rsidRDefault="00450F5E" w:rsidP="00450F5E">
      <w:pPr>
        <w:autoSpaceDE w:val="0"/>
        <w:autoSpaceDN w:val="0"/>
        <w:adjustRightInd w:val="0"/>
        <w:ind w:firstLine="708"/>
        <w:contextualSpacing/>
        <w:jc w:val="both"/>
        <w:rPr>
          <w:rFonts w:cs="Arial"/>
        </w:rPr>
      </w:pPr>
      <w:r>
        <w:rPr>
          <w:rFonts w:cs="Arial"/>
        </w:rPr>
        <w:t>- на продукцию имеются  следующие документы:</w:t>
      </w:r>
    </w:p>
    <w:p w:rsidR="00450F5E" w:rsidRDefault="00450F5E" w:rsidP="00450F5E">
      <w:pPr>
        <w:autoSpaceDE w:val="0"/>
        <w:autoSpaceDN w:val="0"/>
        <w:adjustRightInd w:val="0"/>
        <w:ind w:firstLine="708"/>
        <w:contextualSpacing/>
        <w:jc w:val="both"/>
        <w:rPr>
          <w:rFonts w:cs="Arial"/>
        </w:rPr>
      </w:pPr>
      <w:r>
        <w:rPr>
          <w:rFonts w:cs="Arial"/>
        </w:rPr>
        <w:tab/>
      </w:r>
      <w:r>
        <w:rPr>
          <w:rFonts w:cs="Arial"/>
        </w:rPr>
        <w:tab/>
        <w:t>- ТУ производителя</w:t>
      </w:r>
    </w:p>
    <w:p w:rsidR="00450F5E" w:rsidRDefault="00450F5E" w:rsidP="00450F5E">
      <w:pPr>
        <w:autoSpaceDE w:val="0"/>
        <w:autoSpaceDN w:val="0"/>
        <w:adjustRightInd w:val="0"/>
        <w:ind w:firstLine="708"/>
        <w:contextualSpacing/>
        <w:jc w:val="both"/>
        <w:rPr>
          <w:rFonts w:cs="Arial"/>
        </w:rPr>
      </w:pPr>
      <w:r>
        <w:rPr>
          <w:rFonts w:cs="Arial"/>
        </w:rPr>
        <w:tab/>
      </w:r>
      <w:r>
        <w:rPr>
          <w:rFonts w:cs="Arial"/>
        </w:rPr>
        <w:tab/>
        <w:t>- действующий паспорт безопасности;</w:t>
      </w:r>
    </w:p>
    <w:p w:rsidR="00450F5E" w:rsidRDefault="00450F5E" w:rsidP="00450F5E">
      <w:pPr>
        <w:autoSpaceDE w:val="0"/>
        <w:autoSpaceDN w:val="0"/>
        <w:adjustRightInd w:val="0"/>
        <w:ind w:firstLine="708"/>
        <w:contextualSpacing/>
        <w:jc w:val="both"/>
        <w:rPr>
          <w:rFonts w:cs="Arial"/>
        </w:rPr>
      </w:pPr>
      <w:r>
        <w:rPr>
          <w:rFonts w:cs="Arial"/>
        </w:rPr>
        <w:tab/>
      </w:r>
      <w:r>
        <w:rPr>
          <w:rFonts w:cs="Arial"/>
        </w:rPr>
        <w:tab/>
        <w:t>- действующая сертификационная документация;</w:t>
      </w:r>
    </w:p>
    <w:p w:rsidR="00450F5E" w:rsidRDefault="00450F5E" w:rsidP="00450F5E">
      <w:pPr>
        <w:autoSpaceDE w:val="0"/>
        <w:autoSpaceDN w:val="0"/>
        <w:adjustRightInd w:val="0"/>
        <w:ind w:firstLine="708"/>
        <w:contextualSpacing/>
        <w:jc w:val="both"/>
        <w:rPr>
          <w:rFonts w:cs="Arial"/>
        </w:rPr>
      </w:pPr>
      <w:r>
        <w:rPr>
          <w:rFonts w:cs="Arial"/>
        </w:rPr>
        <w:tab/>
      </w:r>
      <w:r>
        <w:rPr>
          <w:rFonts w:cs="Arial"/>
        </w:rPr>
        <w:tab/>
        <w:t>- свидетельство о государственной регистрации реагентов;</w:t>
      </w:r>
    </w:p>
    <w:p w:rsidR="00450F5E" w:rsidRDefault="00450F5E" w:rsidP="00450F5E">
      <w:pPr>
        <w:autoSpaceDE w:val="0"/>
        <w:autoSpaceDN w:val="0"/>
        <w:adjustRightInd w:val="0"/>
        <w:ind w:firstLine="708"/>
        <w:contextualSpacing/>
        <w:jc w:val="both"/>
        <w:rPr>
          <w:rFonts w:cs="Arial"/>
        </w:rPr>
      </w:pPr>
      <w:r>
        <w:rPr>
          <w:rFonts w:cs="Arial"/>
        </w:rPr>
        <w:lastRenderedPageBreak/>
        <w:tab/>
      </w:r>
      <w:r>
        <w:rPr>
          <w:rFonts w:cs="Arial"/>
        </w:rPr>
        <w:tab/>
        <w:t xml:space="preserve">-  документальное подтверждение классов опасности реагентов, выданное </w:t>
      </w:r>
    </w:p>
    <w:p w:rsidR="00450F5E" w:rsidRDefault="00450F5E" w:rsidP="00450F5E">
      <w:pPr>
        <w:autoSpaceDE w:val="0"/>
        <w:autoSpaceDN w:val="0"/>
        <w:adjustRightInd w:val="0"/>
        <w:ind w:firstLine="708"/>
        <w:contextualSpacing/>
        <w:jc w:val="both"/>
        <w:rPr>
          <w:rFonts w:cs="Arial"/>
        </w:rPr>
      </w:pPr>
      <w:r>
        <w:rPr>
          <w:rFonts w:cs="Arial"/>
        </w:rPr>
        <w:t xml:space="preserve">           соответствующей сертифицированной аккредитованной лабораторией;</w:t>
      </w:r>
    </w:p>
    <w:p w:rsidR="00450F5E" w:rsidRDefault="00450F5E" w:rsidP="00450F5E">
      <w:pPr>
        <w:autoSpaceDE w:val="0"/>
        <w:autoSpaceDN w:val="0"/>
        <w:adjustRightInd w:val="0"/>
        <w:ind w:left="708" w:firstLine="708"/>
        <w:contextualSpacing/>
        <w:jc w:val="both"/>
        <w:rPr>
          <w:rFonts w:cs="Arial"/>
        </w:rPr>
      </w:pPr>
      <w:r>
        <w:rPr>
          <w:rFonts w:cs="Arial"/>
        </w:rPr>
        <w:t>- аварийная карта;</w:t>
      </w:r>
    </w:p>
    <w:p w:rsidR="00450F5E" w:rsidRPr="001C02E3" w:rsidRDefault="00450F5E" w:rsidP="00450F5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426"/>
        <w:jc w:val="both"/>
        <w:rPr>
          <w:rFonts w:cs="Arial"/>
        </w:rPr>
      </w:pPr>
      <w:r>
        <w:rPr>
          <w:rFonts w:cs="Arial"/>
        </w:rPr>
        <w:tab/>
      </w:r>
      <w:r w:rsidRPr="004D7E02">
        <w:rPr>
          <w:rFonts w:cs="Arial"/>
        </w:rPr>
        <w:t xml:space="preserve">Контрагент предоставляет гарантии достижения требуемых результатов реагентной обработки  по окончанию пуско-наладочного периода. При недостижении какого-либо из гарантийных показателей при нормальном режиме реагентной обработки Контрагент корректирует программу и осуществляет бесплатную поставку дополнительного количества реагентов на условиях </w:t>
      </w:r>
      <w:r w:rsidRPr="004D7E02">
        <w:rPr>
          <w:rFonts w:cs="Arial"/>
          <w:lang w:val="en-US"/>
        </w:rPr>
        <w:t>DAP</w:t>
      </w:r>
      <w:r>
        <w:rPr>
          <w:rFonts w:cs="Arial"/>
        </w:rPr>
        <w:t xml:space="preserve"> (</w:t>
      </w:r>
      <w:r>
        <w:rPr>
          <w:rFonts w:cs="Arial"/>
          <w:lang w:val="en-US"/>
        </w:rPr>
        <w:t>DDP</w:t>
      </w:r>
      <w:r>
        <w:rPr>
          <w:rFonts w:cs="Arial"/>
        </w:rPr>
        <w:t>)</w:t>
      </w:r>
      <w:r w:rsidRPr="004D7E02">
        <w:rPr>
          <w:rFonts w:cs="Arial"/>
        </w:rPr>
        <w:t xml:space="preserve"> склад ОАО «Славнефть-ЯНОС». В случае выхода </w:t>
      </w:r>
      <w:r>
        <w:rPr>
          <w:rFonts w:cs="Arial"/>
        </w:rPr>
        <w:t xml:space="preserve">из строя </w:t>
      </w:r>
      <w:r w:rsidRPr="004D7E02">
        <w:rPr>
          <w:rFonts w:cs="Arial"/>
        </w:rPr>
        <w:t xml:space="preserve">технологического оборудования в результате применения реагентов или неэффективностью программы реагентной обработки к Контрагенту применяются штрафные санкции в денежном эквиваленте от стоимости ремонта оборудования, либо допускается </w:t>
      </w:r>
      <w:r w:rsidRPr="001C02E3">
        <w:rPr>
          <w:rFonts w:cs="Arial"/>
        </w:rPr>
        <w:t xml:space="preserve">Покупателя от Договора в одностороннем порядке.           </w:t>
      </w:r>
    </w:p>
    <w:p w:rsidR="00737E26" w:rsidRDefault="00450F5E" w:rsidP="00450F5E">
      <w:pPr>
        <w:suppressAutoHyphens w:val="0"/>
        <w:spacing w:after="200" w:line="276" w:lineRule="auto"/>
        <w:ind w:left="426"/>
        <w:jc w:val="both"/>
        <w:rPr>
          <w:rFonts w:cs="Arial"/>
          <w:b/>
          <w:color w:val="FF0000"/>
          <w:sz w:val="28"/>
          <w:szCs w:val="28"/>
        </w:rPr>
      </w:pPr>
      <w:r>
        <w:rPr>
          <w:rFonts w:cs="Arial"/>
          <w:b/>
          <w:color w:val="FF0000"/>
          <w:sz w:val="28"/>
          <w:szCs w:val="28"/>
        </w:rPr>
        <w:tab/>
      </w:r>
    </w:p>
    <w:p w:rsidR="007E47BE" w:rsidRPr="00450F5E" w:rsidRDefault="00737E26" w:rsidP="00450F5E">
      <w:pPr>
        <w:suppressAutoHyphens w:val="0"/>
        <w:spacing w:after="200" w:line="276" w:lineRule="auto"/>
        <w:ind w:left="426"/>
        <w:jc w:val="both"/>
        <w:rPr>
          <w:rFonts w:cs="Arial"/>
          <w:b/>
          <w:color w:val="FF0000"/>
          <w:sz w:val="28"/>
          <w:szCs w:val="28"/>
        </w:rPr>
      </w:pPr>
      <w:r>
        <w:rPr>
          <w:rFonts w:cs="Arial"/>
          <w:b/>
          <w:color w:val="FF0000"/>
          <w:sz w:val="28"/>
          <w:szCs w:val="28"/>
        </w:rPr>
        <w:tab/>
      </w:r>
      <w:r w:rsidR="00450F5E" w:rsidRPr="00B1333C">
        <w:rPr>
          <w:rFonts w:cs="Arial"/>
          <w:b/>
          <w:color w:val="FF0000"/>
          <w:sz w:val="28"/>
          <w:szCs w:val="28"/>
        </w:rPr>
        <w:t xml:space="preserve">Требования к Программе </w:t>
      </w:r>
      <w:r w:rsidR="00450F5E">
        <w:rPr>
          <w:rFonts w:cs="Arial"/>
          <w:b/>
          <w:color w:val="FF0000"/>
          <w:sz w:val="28"/>
          <w:szCs w:val="28"/>
        </w:rPr>
        <w:t xml:space="preserve">применения ингибитора накипных отложений и коррозии </w:t>
      </w:r>
      <w:r w:rsidR="00450F5E" w:rsidRPr="00B1333C">
        <w:rPr>
          <w:rFonts w:cs="Arial"/>
          <w:b/>
          <w:color w:val="FF0000"/>
          <w:sz w:val="28"/>
          <w:szCs w:val="28"/>
        </w:rPr>
        <w:t xml:space="preserve"> к реагентам приведены в </w:t>
      </w:r>
      <w:r w:rsidR="00450F5E">
        <w:rPr>
          <w:rFonts w:cs="Arial"/>
          <w:b/>
          <w:color w:val="FF0000"/>
          <w:sz w:val="28"/>
          <w:szCs w:val="28"/>
        </w:rPr>
        <w:t xml:space="preserve">ПРИЛОЖЕНИИ № 1  к Форме  2 </w:t>
      </w:r>
      <w:r w:rsidR="00450F5E" w:rsidRPr="00B1333C">
        <w:rPr>
          <w:rFonts w:cs="Arial"/>
          <w:b/>
          <w:color w:val="FF0000"/>
          <w:sz w:val="28"/>
          <w:szCs w:val="28"/>
        </w:rPr>
        <w:t>ТЕХНИЧЕСКО</w:t>
      </w:r>
      <w:r w:rsidR="00450F5E">
        <w:rPr>
          <w:rFonts w:cs="Arial"/>
          <w:b/>
          <w:color w:val="FF0000"/>
          <w:sz w:val="28"/>
          <w:szCs w:val="28"/>
        </w:rPr>
        <w:t xml:space="preserve">Е </w:t>
      </w:r>
      <w:r w:rsidR="00450F5E" w:rsidRPr="00B1333C">
        <w:rPr>
          <w:rFonts w:cs="Arial"/>
          <w:b/>
          <w:color w:val="FF0000"/>
          <w:sz w:val="28"/>
          <w:szCs w:val="28"/>
        </w:rPr>
        <w:t>ЗАДАНИ</w:t>
      </w:r>
      <w:r w:rsidR="00450F5E">
        <w:rPr>
          <w:rFonts w:cs="Arial"/>
          <w:b/>
          <w:color w:val="FF0000"/>
          <w:sz w:val="28"/>
          <w:szCs w:val="28"/>
        </w:rPr>
        <w:t>Е</w:t>
      </w:r>
      <w:r w:rsidR="00450F5E" w:rsidRPr="00B1333C">
        <w:rPr>
          <w:rFonts w:cs="Arial"/>
          <w:b/>
          <w:color w:val="FF0000"/>
          <w:sz w:val="28"/>
          <w:szCs w:val="28"/>
        </w:rPr>
        <w:t xml:space="preserve">  на </w:t>
      </w:r>
      <w:r w:rsidR="00450F5E">
        <w:rPr>
          <w:rFonts w:cs="Arial"/>
          <w:b/>
          <w:color w:val="FF0000"/>
          <w:sz w:val="28"/>
          <w:szCs w:val="28"/>
        </w:rPr>
        <w:t>применение ингибитора накипных отложений и коррозии на блоке «Битуро</w:t>
      </w:r>
      <w:r w:rsidR="00ED08AA">
        <w:rPr>
          <w:rFonts w:cs="Arial"/>
          <w:b/>
          <w:color w:val="FF0000"/>
          <w:sz w:val="28"/>
          <w:szCs w:val="28"/>
        </w:rPr>
        <w:t>кс» битумной установки цеха № 1</w:t>
      </w:r>
      <w:r w:rsidR="00450F5E" w:rsidRPr="00B1333C">
        <w:rPr>
          <w:rFonts w:cs="Arial"/>
          <w:b/>
          <w:color w:val="FF0000"/>
          <w:sz w:val="28"/>
          <w:szCs w:val="28"/>
        </w:rPr>
        <w:t>, являющемся неотъемлемой частью настоящего ПДО.</w:t>
      </w:r>
    </w:p>
    <w:p w:rsidR="00A56C8F" w:rsidRDefault="007E47BE" w:rsidP="00A56C8F">
      <w:pPr>
        <w:autoSpaceDE w:val="0"/>
        <w:autoSpaceDN w:val="0"/>
        <w:adjustRightInd w:val="0"/>
        <w:ind w:left="426"/>
        <w:jc w:val="both"/>
        <w:rPr>
          <w:rFonts w:eastAsia="Times New Roman"/>
          <w:b/>
          <w:i/>
          <w:iCs/>
          <w:szCs w:val="24"/>
          <w:lang w:eastAsia="ru-RU"/>
        </w:rPr>
      </w:pPr>
      <w:r>
        <w:rPr>
          <w:rFonts w:eastAsia="Times New Roman"/>
          <w:b/>
          <w:i/>
          <w:iCs/>
          <w:szCs w:val="24"/>
          <w:lang w:eastAsia="ru-RU"/>
        </w:rPr>
        <w:tab/>
      </w:r>
      <w:r w:rsidR="00A56C8F" w:rsidRPr="00442F60">
        <w:rPr>
          <w:rFonts w:eastAsia="Times New Roman"/>
          <w:b/>
          <w:i/>
          <w:iCs/>
          <w:szCs w:val="24"/>
          <w:lang w:eastAsia="ru-RU"/>
        </w:rPr>
        <w:t>Общие требования к продукту.</w:t>
      </w:r>
    </w:p>
    <w:p w:rsidR="00A56C8F" w:rsidRDefault="00D53283" w:rsidP="00A56C8F">
      <w:pPr>
        <w:ind w:left="426"/>
        <w:jc w:val="both"/>
        <w:rPr>
          <w:rFonts w:eastAsia="Times New Roman"/>
          <w:szCs w:val="24"/>
          <w:lang w:eastAsia="ru-RU"/>
        </w:rPr>
      </w:pPr>
      <w:r>
        <w:rPr>
          <w:rFonts w:eastAsia="Times New Roman"/>
          <w:szCs w:val="24"/>
          <w:lang w:eastAsia="ru-RU"/>
        </w:rPr>
        <w:tab/>
      </w:r>
      <w:r w:rsidR="00A56C8F" w:rsidRPr="00442F60">
        <w:rPr>
          <w:rFonts w:eastAsia="Times New Roman"/>
          <w:szCs w:val="24"/>
          <w:lang w:eastAsia="ru-RU"/>
        </w:rPr>
        <w:t>2.</w:t>
      </w:r>
      <w:r w:rsidR="00222A95">
        <w:rPr>
          <w:rFonts w:eastAsia="Times New Roman"/>
          <w:szCs w:val="24"/>
          <w:lang w:eastAsia="ru-RU"/>
        </w:rPr>
        <w:t>2</w:t>
      </w:r>
      <w:r w:rsidR="00A56C8F" w:rsidRPr="00442F60">
        <w:rPr>
          <w:rFonts w:eastAsia="Times New Roman"/>
          <w:szCs w:val="24"/>
          <w:lang w:eastAsia="ru-RU"/>
        </w:rPr>
        <w:t>. Поставщик обязуется поставить Товар, не бывший в эксплуатации и изготовленный не ранее 6 месяцев от даты заключения Договора поставки</w:t>
      </w:r>
      <w:r w:rsidR="00A56C8F">
        <w:rPr>
          <w:rFonts w:eastAsia="Times New Roman"/>
          <w:szCs w:val="24"/>
          <w:lang w:eastAsia="ru-RU"/>
        </w:rPr>
        <w:t>,</w:t>
      </w:r>
      <w:r w:rsidR="00A56C8F" w:rsidRPr="00B52476">
        <w:rPr>
          <w:rFonts w:eastAsia="Times New Roman"/>
          <w:szCs w:val="24"/>
          <w:lang w:eastAsia="ru-RU"/>
        </w:rPr>
        <w:t xml:space="preserve"> </w:t>
      </w:r>
      <w:r w:rsidR="00A56C8F" w:rsidRPr="00BC1DB1">
        <w:rPr>
          <w:rFonts w:eastAsia="Times New Roman"/>
          <w:szCs w:val="24"/>
          <w:lang w:eastAsia="ru-RU"/>
        </w:rPr>
        <w:t>но не более 18 (восемнадцати) месяцев с момента получения товара Покупателем.</w:t>
      </w:r>
    </w:p>
    <w:p w:rsidR="00A56C8F" w:rsidRPr="00442F60" w:rsidRDefault="00D53283" w:rsidP="00A56C8F">
      <w:pPr>
        <w:ind w:left="426"/>
        <w:jc w:val="both"/>
        <w:rPr>
          <w:rFonts w:eastAsia="Times New Roman"/>
          <w:szCs w:val="24"/>
          <w:lang w:eastAsia="ru-RU"/>
        </w:rPr>
      </w:pPr>
      <w:r>
        <w:rPr>
          <w:rFonts w:eastAsia="Times New Roman"/>
          <w:szCs w:val="24"/>
          <w:lang w:eastAsia="ru-RU"/>
        </w:rPr>
        <w:tab/>
      </w:r>
      <w:r w:rsidR="00A56C8F">
        <w:rPr>
          <w:rFonts w:eastAsia="Times New Roman"/>
          <w:szCs w:val="24"/>
          <w:lang w:eastAsia="ru-RU"/>
        </w:rPr>
        <w:t>2.</w:t>
      </w:r>
      <w:r w:rsidR="00222A95">
        <w:rPr>
          <w:rFonts w:eastAsia="Times New Roman"/>
          <w:szCs w:val="24"/>
          <w:lang w:eastAsia="ru-RU"/>
        </w:rPr>
        <w:t>3</w:t>
      </w:r>
      <w:r w:rsidR="00A56C8F">
        <w:rPr>
          <w:rFonts w:eastAsia="Times New Roman"/>
          <w:szCs w:val="24"/>
          <w:lang w:eastAsia="ru-RU"/>
        </w:rPr>
        <w:t xml:space="preserve">. </w:t>
      </w:r>
      <w:r w:rsidR="00BD0F3B">
        <w:rPr>
          <w:rFonts w:eastAsia="Times New Roman"/>
          <w:szCs w:val="24"/>
          <w:lang w:eastAsia="ru-RU"/>
        </w:rPr>
        <w:t xml:space="preserve">Гарантийный срок на </w:t>
      </w:r>
      <w:r w:rsidR="00A56C8F" w:rsidRPr="00BC1DB1">
        <w:rPr>
          <w:rFonts w:eastAsia="Times New Roman"/>
          <w:szCs w:val="24"/>
          <w:lang w:eastAsia="ru-RU"/>
        </w:rPr>
        <w:t>Товар составляет 12 (двенадцать) месяцев</w:t>
      </w:r>
      <w:r w:rsidR="00A56C8F" w:rsidRPr="00B101EA">
        <w:rPr>
          <w:rFonts w:eastAsia="Times New Roman"/>
          <w:szCs w:val="24"/>
          <w:lang w:eastAsia="ru-RU"/>
        </w:rPr>
        <w:t xml:space="preserve"> </w:t>
      </w:r>
      <w:r w:rsidR="00A56C8F" w:rsidRPr="002D31E4">
        <w:rPr>
          <w:rFonts w:eastAsia="Times New Roman"/>
          <w:szCs w:val="24"/>
          <w:lang w:eastAsia="ru-RU"/>
        </w:rPr>
        <w:t>с момента получения Товара Покупателем.</w:t>
      </w:r>
    </w:p>
    <w:p w:rsidR="00A56C8F" w:rsidRPr="00442F60" w:rsidRDefault="00D53283" w:rsidP="00A56C8F">
      <w:pPr>
        <w:ind w:left="426"/>
        <w:jc w:val="both"/>
        <w:rPr>
          <w:rFonts w:eastAsia="Times New Roman"/>
          <w:szCs w:val="24"/>
          <w:lang w:eastAsia="ru-RU"/>
        </w:rPr>
      </w:pPr>
      <w:r>
        <w:rPr>
          <w:rFonts w:eastAsia="Times New Roman"/>
          <w:szCs w:val="24"/>
          <w:lang w:eastAsia="ru-RU"/>
        </w:rPr>
        <w:tab/>
      </w:r>
      <w:r w:rsidR="00A56C8F" w:rsidRPr="00442F60">
        <w:rPr>
          <w:rFonts w:eastAsia="Times New Roman"/>
          <w:szCs w:val="24"/>
          <w:lang w:eastAsia="ru-RU"/>
        </w:rPr>
        <w:t>2.</w:t>
      </w:r>
      <w:r w:rsidR="00A56C8F">
        <w:rPr>
          <w:rFonts w:eastAsia="Times New Roman"/>
          <w:szCs w:val="24"/>
          <w:lang w:eastAsia="ru-RU"/>
        </w:rPr>
        <w:t>3</w:t>
      </w:r>
      <w:r w:rsidR="00A56C8F" w:rsidRPr="00442F60">
        <w:rPr>
          <w:rFonts w:eastAsia="Times New Roman"/>
          <w:szCs w:val="24"/>
          <w:lang w:eastAsia="ru-RU"/>
        </w:rPr>
        <w:t>. Поставщик указывает в оферте изготовителя и страну происхождения Товара.</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D642F8" w:rsidRPr="00442F60" w:rsidRDefault="00D642F8" w:rsidP="00D642F8">
      <w:pPr>
        <w:autoSpaceDE w:val="0"/>
        <w:autoSpaceDN w:val="0"/>
        <w:adjustRightInd w:val="0"/>
        <w:ind w:left="426"/>
        <w:jc w:val="both"/>
        <w:rPr>
          <w:rFonts w:eastAsia="Times New Roman"/>
          <w:iCs/>
          <w:sz w:val="16"/>
          <w:szCs w:val="16"/>
          <w:lang w:eastAsia="ru-RU"/>
        </w:rPr>
      </w:pPr>
    </w:p>
    <w:p w:rsidR="00D642F8"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222A95" w:rsidRPr="00442F60" w:rsidRDefault="00222A95" w:rsidP="00D642F8">
      <w:pPr>
        <w:autoSpaceDE w:val="0"/>
        <w:autoSpaceDN w:val="0"/>
        <w:adjustRightInd w:val="0"/>
        <w:ind w:left="426"/>
        <w:jc w:val="both"/>
        <w:rPr>
          <w:rFonts w:eastAsia="Times New Roman"/>
          <w:b/>
          <w:i/>
          <w:iCs/>
          <w:szCs w:val="24"/>
          <w:lang w:eastAsia="ru-RU"/>
        </w:rPr>
      </w:pPr>
    </w:p>
    <w:p w:rsidR="00BB4859" w:rsidRPr="00C669D2" w:rsidRDefault="00821989" w:rsidP="00C669D2">
      <w:pPr>
        <w:ind w:left="426"/>
        <w:jc w:val="both"/>
        <w:rPr>
          <w:b/>
          <w:szCs w:val="26"/>
        </w:rPr>
      </w:pPr>
      <w:r>
        <w:rPr>
          <w:rFonts w:eastAsia="Times New Roman"/>
          <w:sz w:val="23"/>
          <w:szCs w:val="23"/>
          <w:lang w:eastAsia="ru-RU"/>
        </w:rPr>
        <w:tab/>
        <w:t xml:space="preserve">3.1 </w:t>
      </w:r>
      <w:r w:rsidR="00BB4859" w:rsidRPr="00BB4859">
        <w:rPr>
          <w:rFonts w:eastAsia="Times New Roman"/>
          <w:sz w:val="23"/>
          <w:szCs w:val="23"/>
          <w:lang w:eastAsia="ru-RU"/>
        </w:rPr>
        <w:t>Товар должен соответствовать требованиям, предъявляемым к нему в прилагаемом техническом задании ОА</w:t>
      </w:r>
      <w:r>
        <w:rPr>
          <w:rFonts w:eastAsia="Times New Roman"/>
          <w:sz w:val="23"/>
          <w:szCs w:val="23"/>
          <w:lang w:eastAsia="ru-RU"/>
        </w:rPr>
        <w:t>О «Славнефть-ЯНОС» «</w:t>
      </w:r>
      <w:r w:rsidR="00C669D2" w:rsidRPr="001065FD">
        <w:rPr>
          <w:rFonts w:eastAsia="Times New Roman"/>
          <w:b/>
          <w:sz w:val="23"/>
          <w:szCs w:val="23"/>
          <w:lang w:eastAsia="ru-RU"/>
        </w:rPr>
        <w:t>Т</w:t>
      </w:r>
      <w:r w:rsidR="00C669D2" w:rsidRPr="001065FD">
        <w:rPr>
          <w:b/>
          <w:szCs w:val="26"/>
        </w:rPr>
        <w:t>ехническое задание</w:t>
      </w:r>
      <w:r w:rsidR="001065FD" w:rsidRPr="001065FD">
        <w:rPr>
          <w:b/>
          <w:szCs w:val="26"/>
        </w:rPr>
        <w:t xml:space="preserve"> </w:t>
      </w:r>
      <w:r w:rsidR="00C669D2">
        <w:rPr>
          <w:b/>
          <w:szCs w:val="26"/>
        </w:rPr>
        <w:t xml:space="preserve">на поставку </w:t>
      </w:r>
      <w:r w:rsidR="00C669D2" w:rsidRPr="00DA2C3D">
        <w:rPr>
          <w:b/>
          <w:szCs w:val="26"/>
        </w:rPr>
        <w:t xml:space="preserve">ингибитора накипных отложений </w:t>
      </w:r>
      <w:r w:rsidR="00C669D2">
        <w:rPr>
          <w:b/>
          <w:szCs w:val="26"/>
        </w:rPr>
        <w:t xml:space="preserve">и коррозии для реактора </w:t>
      </w:r>
      <w:r w:rsidR="00C669D2">
        <w:rPr>
          <w:b/>
          <w:szCs w:val="26"/>
          <w:lang w:val="en-US"/>
        </w:rPr>
        <w:t>R</w:t>
      </w:r>
      <w:r w:rsidR="00C669D2" w:rsidRPr="00A32E6F">
        <w:rPr>
          <w:b/>
          <w:szCs w:val="26"/>
        </w:rPr>
        <w:t>001</w:t>
      </w:r>
      <w:r w:rsidR="00C669D2">
        <w:rPr>
          <w:b/>
          <w:szCs w:val="26"/>
        </w:rPr>
        <w:t xml:space="preserve"> блока «Битурокс»</w:t>
      </w:r>
      <w:r w:rsidR="00C669D2" w:rsidRPr="00DA2C3D">
        <w:rPr>
          <w:b/>
          <w:szCs w:val="26"/>
        </w:rPr>
        <w:t xml:space="preserve"> </w:t>
      </w:r>
      <w:r w:rsidR="00BB4859" w:rsidRPr="00BB4859">
        <w:rPr>
          <w:rFonts w:eastAsia="Times New Roman"/>
          <w:sz w:val="23"/>
          <w:szCs w:val="23"/>
          <w:lang w:eastAsia="ru-RU"/>
        </w:rPr>
        <w:t>».</w:t>
      </w:r>
    </w:p>
    <w:p w:rsidR="00BB4859" w:rsidRPr="00BB4859" w:rsidRDefault="0043396E"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821989">
        <w:rPr>
          <w:rFonts w:eastAsia="Times New Roman"/>
          <w:sz w:val="23"/>
          <w:szCs w:val="23"/>
          <w:lang w:eastAsia="ru-RU"/>
        </w:rPr>
        <w:t xml:space="preserve">3.2  </w:t>
      </w:r>
      <w:r w:rsidR="00BB4859" w:rsidRPr="00BB4859">
        <w:rPr>
          <w:rFonts w:eastAsia="Times New Roman"/>
          <w:sz w:val="23"/>
          <w:szCs w:val="23"/>
          <w:lang w:eastAsia="ru-RU"/>
        </w:rPr>
        <w:t xml:space="preserve">В комплекте с Товаром Поставщик обязан предоставить следующую документацию: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Два оригинала товарной накладной </w:t>
      </w:r>
      <w:r w:rsidRPr="00EF33B6">
        <w:rPr>
          <w:rFonts w:eastAsia="Times New Roman"/>
          <w:sz w:val="23"/>
          <w:szCs w:val="23"/>
          <w:lang w:eastAsia="ru-RU"/>
        </w:rPr>
        <w:t>накладной по формам, утвержденным постановлением Госкомстата РФ от 25.12.98 г. № 132 (торг-12); ТТН.</w:t>
      </w:r>
      <w:r w:rsidRPr="00BB4859">
        <w:rPr>
          <w:rFonts w:eastAsia="Times New Roman"/>
          <w:sz w:val="23"/>
          <w:szCs w:val="23"/>
          <w:lang w:eastAsia="ru-RU"/>
        </w:rPr>
        <w:t xml:space="preserve">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 Сертификат анализа / качества производителя,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BB4859">
        <w:rPr>
          <w:rFonts w:eastAsia="Times New Roman"/>
          <w:sz w:val="23"/>
          <w:szCs w:val="23"/>
          <w:lang w:eastAsia="ru-RU"/>
        </w:rPr>
        <w:t xml:space="preserve">Сертификат происхождения, оформленный Торгово-Промышленной Палатой страны происхождения, </w:t>
      </w:r>
    </w:p>
    <w:p w:rsidR="00D642F8"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30333-2007,</w:t>
      </w:r>
      <w:r w:rsidR="00D642F8" w:rsidRPr="00BB4859">
        <w:rPr>
          <w:rFonts w:eastAsia="Times New Roman"/>
          <w:sz w:val="23"/>
          <w:szCs w:val="23"/>
          <w:lang w:eastAsia="ru-RU"/>
        </w:rPr>
        <w:t>3.1. Товар поставляется на условиях DDP г. Ярославль (DAP в случае валютного контракта).</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 xml:space="preserve"> -  </w:t>
      </w:r>
      <w:r w:rsidR="00BB4859">
        <w:rPr>
          <w:rFonts w:eastAsia="Times New Roman"/>
          <w:sz w:val="23"/>
          <w:szCs w:val="23"/>
          <w:lang w:eastAsia="ru-RU"/>
        </w:rPr>
        <w:t xml:space="preserve"> У</w:t>
      </w:r>
      <w:r w:rsidRPr="00442F60">
        <w:rPr>
          <w:rFonts w:eastAsia="Times New Roman"/>
          <w:sz w:val="23"/>
          <w:szCs w:val="23"/>
          <w:lang w:eastAsia="ru-RU"/>
        </w:rPr>
        <w:t>паковочные листы на каждое грузовое место;</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EF33B6">
        <w:rPr>
          <w:rFonts w:eastAsia="Times New Roman"/>
          <w:sz w:val="23"/>
          <w:szCs w:val="23"/>
          <w:lang w:eastAsia="ru-RU"/>
        </w:rPr>
        <w:t xml:space="preserve">- </w:t>
      </w:r>
      <w:r w:rsidR="00BB4859">
        <w:rPr>
          <w:rFonts w:eastAsia="Times New Roman"/>
          <w:sz w:val="23"/>
          <w:szCs w:val="23"/>
          <w:lang w:eastAsia="ru-RU"/>
        </w:rPr>
        <w:t xml:space="preserve">  О</w:t>
      </w:r>
      <w:r w:rsidRPr="00EF33B6">
        <w:rPr>
          <w:rFonts w:eastAsia="Times New Roman"/>
          <w:sz w:val="23"/>
          <w:szCs w:val="23"/>
          <w:lang w:eastAsia="ru-RU"/>
        </w:rPr>
        <w:t>ригинал счет-фактуры.</w:t>
      </w:r>
    </w:p>
    <w:p w:rsidR="00D642F8" w:rsidRPr="00442F60" w:rsidRDefault="00D53283" w:rsidP="00D642F8">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D642F8">
        <w:rPr>
          <w:rFonts w:eastAsia="Times New Roman"/>
          <w:sz w:val="23"/>
          <w:szCs w:val="23"/>
          <w:lang w:eastAsia="ru-RU"/>
        </w:rPr>
        <w:t>3</w:t>
      </w:r>
      <w:r w:rsidR="00D642F8" w:rsidRPr="00442F60">
        <w:rPr>
          <w:rFonts w:eastAsia="Times New Roman"/>
          <w:sz w:val="23"/>
          <w:szCs w:val="23"/>
          <w:lang w:eastAsia="ru-RU"/>
        </w:rPr>
        <w:t>. Датой поставки является дата получения Товара, с принадлежностями и документами указанными в п. 3</w:t>
      </w:r>
      <w:r w:rsidR="00D642F8">
        <w:rPr>
          <w:rFonts w:eastAsia="Times New Roman"/>
          <w:sz w:val="23"/>
          <w:szCs w:val="23"/>
          <w:lang w:eastAsia="ru-RU"/>
        </w:rPr>
        <w:t>.2</w:t>
      </w:r>
      <w:r w:rsidR="00D642F8"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D642F8">
        <w:rPr>
          <w:rFonts w:eastAsia="Times New Roman"/>
          <w:sz w:val="23"/>
          <w:szCs w:val="23"/>
          <w:lang w:eastAsia="ru-RU"/>
        </w:rPr>
        <w:t>4</w:t>
      </w:r>
      <w:r w:rsidR="00D642F8"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00D642F8" w:rsidRPr="00442F60">
        <w:rPr>
          <w:rFonts w:eastAsia="Times New Roman"/>
          <w:spacing w:val="-4"/>
          <w:sz w:val="23"/>
          <w:szCs w:val="23"/>
          <w:lang w:eastAsia="ru-RU"/>
        </w:rPr>
        <w:t xml:space="preserve"> 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D642F8" w:rsidRPr="00442F60" w:rsidRDefault="00D53283" w:rsidP="00D642F8">
      <w:pPr>
        <w:tabs>
          <w:tab w:val="left" w:pos="709"/>
        </w:tabs>
        <w:ind w:left="425"/>
        <w:contextualSpacing/>
        <w:jc w:val="both"/>
        <w:rPr>
          <w:rFonts w:eastAsia="Times New Roman"/>
          <w:snapToGrid w:val="0"/>
          <w:color w:val="000000"/>
          <w:sz w:val="23"/>
          <w:szCs w:val="23"/>
          <w:lang w:val="x-none" w:eastAsia="ar-SA"/>
        </w:rPr>
      </w:pPr>
      <w:r>
        <w:rPr>
          <w:rFonts w:eastAsia="Times New Roman"/>
          <w:snapToGrid w:val="0"/>
          <w:color w:val="000000"/>
          <w:sz w:val="23"/>
          <w:szCs w:val="23"/>
          <w:lang w:eastAsia="ar-SA"/>
        </w:rPr>
        <w:tab/>
      </w:r>
      <w:r w:rsidR="00D642F8" w:rsidRPr="00442F60">
        <w:rPr>
          <w:rFonts w:eastAsia="Times New Roman"/>
          <w:snapToGrid w:val="0"/>
          <w:color w:val="000000"/>
          <w:sz w:val="23"/>
          <w:szCs w:val="23"/>
          <w:lang w:eastAsia="ar-SA"/>
        </w:rPr>
        <w:t>3.</w:t>
      </w:r>
      <w:r w:rsidR="00D642F8">
        <w:rPr>
          <w:rFonts w:eastAsia="Times New Roman"/>
          <w:snapToGrid w:val="0"/>
          <w:color w:val="000000"/>
          <w:sz w:val="23"/>
          <w:szCs w:val="23"/>
          <w:lang w:eastAsia="ar-SA"/>
        </w:rPr>
        <w:t>5</w:t>
      </w:r>
      <w:r w:rsidR="00D642F8" w:rsidRPr="00442F60">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00D642F8" w:rsidRPr="00442F60">
        <w:rPr>
          <w:rFonts w:eastAsia="Times New Roman"/>
          <w:szCs w:val="24"/>
          <w:lang w:eastAsia="ru-RU"/>
        </w:rPr>
        <w:t xml:space="preserve"> </w:t>
      </w:r>
      <w:r w:rsidR="00D642F8" w:rsidRPr="00442F60">
        <w:rPr>
          <w:rFonts w:eastAsia="Times New Roman"/>
          <w:snapToGrid w:val="0"/>
          <w:color w:val="000000"/>
          <w:sz w:val="23"/>
          <w:szCs w:val="23"/>
          <w:lang w:val="x-none" w:eastAsia="ar-SA"/>
        </w:rPr>
        <w:t>с документами указанными в п.</w:t>
      </w:r>
      <w:r w:rsidR="00D642F8">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eastAsia="ar-SA"/>
        </w:rPr>
        <w:t>3</w:t>
      </w:r>
      <w:r w:rsidR="00D642F8">
        <w:rPr>
          <w:rFonts w:eastAsia="Times New Roman"/>
          <w:snapToGrid w:val="0"/>
          <w:color w:val="000000"/>
          <w:sz w:val="23"/>
          <w:szCs w:val="23"/>
          <w:lang w:eastAsia="ar-SA"/>
        </w:rPr>
        <w:t>.2</w:t>
      </w:r>
      <w:r w:rsidR="00D642F8" w:rsidRPr="00442F60">
        <w:rPr>
          <w:rFonts w:eastAsia="Times New Roman"/>
          <w:snapToGrid w:val="0"/>
          <w:color w:val="000000"/>
          <w:sz w:val="23"/>
          <w:szCs w:val="23"/>
          <w:lang w:val="x-none" w:eastAsia="ar-SA"/>
        </w:rPr>
        <w:t xml:space="preserve"> настоящего </w:t>
      </w:r>
      <w:r w:rsidR="00D642F8" w:rsidRPr="00442F60">
        <w:rPr>
          <w:rFonts w:eastAsia="Times New Roman"/>
          <w:snapToGrid w:val="0"/>
          <w:color w:val="000000"/>
          <w:sz w:val="23"/>
          <w:szCs w:val="23"/>
          <w:lang w:eastAsia="ar-SA"/>
        </w:rPr>
        <w:t>ПДО,</w:t>
      </w:r>
      <w:r w:rsidR="00D642F8" w:rsidRPr="00442F60">
        <w:rPr>
          <w:rFonts w:eastAsia="Times New Roman"/>
          <w:snapToGrid w:val="0"/>
          <w:color w:val="000000"/>
          <w:sz w:val="23"/>
          <w:szCs w:val="23"/>
          <w:lang w:val="x-none" w:eastAsia="ar-SA"/>
        </w:rPr>
        <w:t xml:space="preserve"> на складе Покупателя в г. Ярославль..</w:t>
      </w:r>
    </w:p>
    <w:p w:rsidR="00D642F8" w:rsidRPr="00442F60" w:rsidRDefault="00D53283" w:rsidP="00D642F8">
      <w:pPr>
        <w:tabs>
          <w:tab w:val="left" w:pos="709"/>
          <w:tab w:val="left" w:pos="900"/>
          <w:tab w:val="left" w:pos="1080"/>
        </w:tabs>
        <w:ind w:left="425"/>
        <w:contextualSpacing/>
        <w:jc w:val="both"/>
        <w:rPr>
          <w:rFonts w:eastAsia="Times New Roman"/>
          <w:sz w:val="23"/>
          <w:szCs w:val="23"/>
          <w:lang w:val="x-none" w:eastAsia="ar-SA"/>
        </w:rPr>
      </w:pPr>
      <w:r>
        <w:rPr>
          <w:rFonts w:eastAsia="Times New Roman"/>
          <w:color w:val="000000"/>
          <w:sz w:val="23"/>
          <w:szCs w:val="23"/>
          <w:lang w:eastAsia="ar-SA"/>
        </w:rPr>
        <w:lastRenderedPageBreak/>
        <w:tab/>
      </w:r>
      <w:r w:rsidR="00D642F8" w:rsidRPr="00442F60">
        <w:rPr>
          <w:rFonts w:eastAsia="Times New Roman"/>
          <w:color w:val="000000"/>
          <w:sz w:val="23"/>
          <w:szCs w:val="23"/>
          <w:lang w:eastAsia="ar-SA"/>
        </w:rPr>
        <w:t>3.</w:t>
      </w:r>
      <w:r w:rsidR="00D642F8">
        <w:rPr>
          <w:rFonts w:eastAsia="Times New Roman"/>
          <w:color w:val="000000"/>
          <w:sz w:val="23"/>
          <w:szCs w:val="23"/>
          <w:lang w:eastAsia="ar-SA"/>
        </w:rPr>
        <w:t>6</w:t>
      </w:r>
      <w:r w:rsidR="00D642F8" w:rsidRPr="00442F60">
        <w:rPr>
          <w:rFonts w:eastAsia="Times New Roman"/>
          <w:color w:val="000000"/>
          <w:sz w:val="23"/>
          <w:szCs w:val="23"/>
          <w:lang w:eastAsia="ar-SA"/>
        </w:rPr>
        <w:t xml:space="preserve">. </w:t>
      </w:r>
      <w:r w:rsidR="00D642F8" w:rsidRPr="00442F60">
        <w:rPr>
          <w:rFonts w:eastAsia="Times New Roman"/>
          <w:color w:val="000000"/>
          <w:sz w:val="23"/>
          <w:szCs w:val="23"/>
          <w:lang w:val="x-none" w:eastAsia="ar-SA"/>
        </w:rPr>
        <w:t>По истечении срока передачи Товара Покупатель вправе отказаться от</w:t>
      </w:r>
      <w:r w:rsidR="00D642F8"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pacing w:val="3"/>
          <w:sz w:val="23"/>
          <w:szCs w:val="23"/>
          <w:lang w:eastAsia="ru-RU"/>
        </w:rPr>
        <w:tab/>
      </w:r>
      <w:r w:rsidR="00D642F8" w:rsidRPr="00442F60">
        <w:rPr>
          <w:rFonts w:eastAsia="Times New Roman"/>
          <w:spacing w:val="3"/>
          <w:sz w:val="23"/>
          <w:szCs w:val="23"/>
          <w:lang w:eastAsia="ru-RU"/>
        </w:rPr>
        <w:t>3.</w:t>
      </w:r>
      <w:r w:rsidR="00D642F8">
        <w:rPr>
          <w:rFonts w:eastAsia="Times New Roman"/>
          <w:spacing w:val="3"/>
          <w:sz w:val="23"/>
          <w:szCs w:val="23"/>
          <w:lang w:eastAsia="ru-RU"/>
        </w:rPr>
        <w:t>7</w:t>
      </w:r>
      <w:r w:rsidR="00D642F8" w:rsidRPr="00442F60">
        <w:rPr>
          <w:rFonts w:eastAsia="Times New Roman"/>
          <w:spacing w:val="3"/>
          <w:sz w:val="23"/>
          <w:szCs w:val="23"/>
          <w:lang w:eastAsia="ru-RU"/>
        </w:rPr>
        <w:t xml:space="preserve">. При некомплектной поставке Товара </w:t>
      </w:r>
      <w:r w:rsidR="00D642F8" w:rsidRPr="00442F60">
        <w:rPr>
          <w:rFonts w:eastAsia="Times New Roman"/>
          <w:sz w:val="23"/>
          <w:szCs w:val="23"/>
          <w:lang w:eastAsia="ru-RU"/>
        </w:rPr>
        <w:t xml:space="preserve">Поставщик обязан за свой счет доукомплектовать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либо </w:t>
      </w:r>
      <w:r w:rsidR="00D642F8" w:rsidRPr="00442F60">
        <w:rPr>
          <w:rFonts w:eastAsia="Times New Roman"/>
          <w:spacing w:val="2"/>
          <w:sz w:val="23"/>
          <w:szCs w:val="23"/>
          <w:lang w:eastAsia="ru-RU"/>
        </w:rPr>
        <w:t xml:space="preserve">допоставить недостающие документы на него в срок не позднее 10 (десяти) календарных дней с </w:t>
      </w:r>
      <w:r w:rsidR="00D642F8" w:rsidRPr="00442F60">
        <w:rPr>
          <w:rFonts w:eastAsia="Times New Roman"/>
          <w:spacing w:val="5"/>
          <w:sz w:val="23"/>
          <w:szCs w:val="23"/>
          <w:lang w:eastAsia="ru-RU"/>
        </w:rPr>
        <w:t xml:space="preserve">даты установления некомплектности </w:t>
      </w:r>
      <w:r w:rsidR="00D642F8" w:rsidRPr="00442F60">
        <w:rPr>
          <w:rFonts w:eastAsia="Times New Roman"/>
          <w:spacing w:val="-4"/>
          <w:sz w:val="23"/>
          <w:szCs w:val="23"/>
          <w:lang w:eastAsia="ru-RU"/>
        </w:rPr>
        <w:t>Товара</w:t>
      </w:r>
      <w:r w:rsidR="00D642F8" w:rsidRPr="00442F60">
        <w:rPr>
          <w:rFonts w:eastAsia="Times New Roman"/>
          <w:spacing w:val="5"/>
          <w:sz w:val="23"/>
          <w:szCs w:val="23"/>
          <w:lang w:eastAsia="ru-RU"/>
        </w:rPr>
        <w:t xml:space="preserve"> либо отсутствия документов. В случае </w:t>
      </w:r>
      <w:r w:rsidR="00D642F8" w:rsidRPr="00442F60">
        <w:rPr>
          <w:rFonts w:eastAsia="Times New Roman"/>
          <w:sz w:val="23"/>
          <w:szCs w:val="23"/>
          <w:lang w:eastAsia="ru-RU"/>
        </w:rPr>
        <w:t xml:space="preserve">невыполнения данного условия настоящего приложения,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222A95" w:rsidRDefault="00222A95" w:rsidP="00D642F8">
      <w:pPr>
        <w:tabs>
          <w:tab w:val="left" w:pos="720"/>
        </w:tabs>
        <w:spacing w:after="120"/>
        <w:ind w:left="426"/>
        <w:contextualSpacing/>
        <w:jc w:val="both"/>
        <w:rPr>
          <w:rFonts w:eastAsia="Times New Roman"/>
          <w:b/>
          <w:i/>
          <w:szCs w:val="24"/>
          <w:lang w:eastAsia="ru-RU"/>
        </w:rPr>
      </w:pPr>
    </w:p>
    <w:p w:rsidR="00D642F8"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222A95" w:rsidRPr="00724DB2" w:rsidRDefault="00222A95" w:rsidP="00D642F8">
      <w:pPr>
        <w:tabs>
          <w:tab w:val="left" w:pos="720"/>
        </w:tabs>
        <w:spacing w:after="120"/>
        <w:ind w:left="426"/>
        <w:contextualSpacing/>
        <w:jc w:val="both"/>
        <w:rPr>
          <w:rFonts w:eastAsia="Times New Roman"/>
          <w:b/>
          <w:i/>
          <w:szCs w:val="24"/>
          <w:lang w:eastAsia="ru-RU"/>
        </w:rPr>
      </w:pPr>
    </w:p>
    <w:p w:rsidR="00D642F8"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4.1</w:t>
      </w:r>
      <w:r w:rsidR="00D642F8"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2</w:t>
      </w:r>
      <w:r w:rsidR="00D642F8"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sidR="00D642F8">
        <w:rPr>
          <w:rFonts w:eastAsia="Times New Roman"/>
          <w:sz w:val="23"/>
          <w:szCs w:val="23"/>
          <w:lang w:eastAsia="ru-RU"/>
        </w:rPr>
        <w:t xml:space="preserve"> </w:t>
      </w:r>
      <w:r w:rsidR="00D642F8" w:rsidRPr="00E33A1C">
        <w:rPr>
          <w:rFonts w:eastAsia="Times New Roman"/>
          <w:sz w:val="23"/>
          <w:szCs w:val="23"/>
          <w:lang w:eastAsia="ru-RU"/>
        </w:rPr>
        <w:t>«Проект договора и приложения»)</w:t>
      </w:r>
      <w:r w:rsidR="00D642F8" w:rsidRPr="00442F60">
        <w:rPr>
          <w:rFonts w:eastAsia="Times New Roman"/>
          <w:sz w:val="23"/>
          <w:szCs w:val="23"/>
          <w:lang w:eastAsia="ru-RU"/>
        </w:rPr>
        <w:t>.</w:t>
      </w:r>
    </w:p>
    <w:p w:rsidR="00D642F8" w:rsidRPr="00442F60" w:rsidRDefault="00D53283"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3</w:t>
      </w:r>
      <w:r w:rsidR="00D642F8" w:rsidRPr="00442F60">
        <w:rPr>
          <w:rFonts w:eastAsia="Times New Roman"/>
          <w:sz w:val="23"/>
          <w:szCs w:val="23"/>
          <w:lang w:eastAsia="ru-RU"/>
        </w:rPr>
        <w:t xml:space="preserve">. </w:t>
      </w:r>
      <w:r w:rsidR="00D642F8" w:rsidRPr="00442F60">
        <w:rPr>
          <w:rFonts w:eastAsia="Times New Roman"/>
          <w:sz w:val="23"/>
          <w:szCs w:val="23"/>
          <w:u w:val="single"/>
          <w:lang w:eastAsia="ru-RU"/>
        </w:rPr>
        <w:t xml:space="preserve">Стоимость Товара </w:t>
      </w:r>
      <w:r w:rsidR="00D642F8"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DDP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D642F8" w:rsidRDefault="00D642F8" w:rsidP="00D642F8">
      <w:pPr>
        <w:tabs>
          <w:tab w:val="left" w:pos="567"/>
        </w:tabs>
        <w:autoSpaceDE w:val="0"/>
        <w:autoSpaceDN w:val="0"/>
        <w:adjustRightInd w:val="0"/>
        <w:spacing w:before="120"/>
        <w:ind w:left="426"/>
        <w:contextualSpacing/>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4C2E10" w:rsidRPr="00442F60" w:rsidRDefault="00D53283" w:rsidP="004C2E10">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4C2E10">
        <w:rPr>
          <w:rFonts w:eastAsia="Times New Roman"/>
          <w:sz w:val="23"/>
          <w:szCs w:val="23"/>
          <w:lang w:eastAsia="ru-RU"/>
        </w:rPr>
        <w:t>5</w:t>
      </w:r>
      <w:r w:rsidR="004C2E10" w:rsidRPr="00442F60">
        <w:rPr>
          <w:rFonts w:eastAsia="Times New Roman"/>
          <w:sz w:val="23"/>
          <w:szCs w:val="23"/>
          <w:lang w:eastAsia="ru-RU"/>
        </w:rPr>
        <w:t>.</w:t>
      </w:r>
      <w:r w:rsidR="004C2E10">
        <w:rPr>
          <w:rFonts w:eastAsia="Times New Roman"/>
          <w:sz w:val="23"/>
          <w:szCs w:val="23"/>
          <w:lang w:eastAsia="ru-RU"/>
        </w:rPr>
        <w:t>1</w:t>
      </w:r>
      <w:r w:rsidR="004C2E10" w:rsidRPr="00442F60">
        <w:rPr>
          <w:rFonts w:eastAsia="Times New Roman"/>
          <w:sz w:val="23"/>
          <w:szCs w:val="23"/>
          <w:lang w:eastAsia="ru-RU"/>
        </w:rPr>
        <w:t>. 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4C2E10" w:rsidRPr="00442F60" w:rsidRDefault="004C2E10" w:rsidP="004C2E10">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официальным торговым домом производителя,</w:t>
      </w:r>
    </w:p>
    <w:p w:rsidR="004C2E10" w:rsidRPr="00442F60" w:rsidRDefault="004C2E10" w:rsidP="004C2E10">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постоянным региональным представительством производителя-нерезидента на территории РФ с правом ведения коммерческой деятельности,</w:t>
      </w:r>
    </w:p>
    <w:p w:rsidR="004C2E10" w:rsidRPr="00442F60" w:rsidRDefault="004C2E10" w:rsidP="004C2E10">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постоянно действующим дилером/дистрибьютором производителя.</w:t>
      </w:r>
    </w:p>
    <w:p w:rsidR="004C2E10" w:rsidRPr="00442F60" w:rsidRDefault="004C2E10" w:rsidP="004C2E10">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Pr="00442F60">
        <w:rPr>
          <w:rFonts w:eastAsia="Times New Roman"/>
          <w:sz w:val="23"/>
          <w:szCs w:val="23"/>
          <w:lang w:eastAsia="ru-RU"/>
        </w:rPr>
        <w:t>Полномочия дилера/дистрибьютора должны быть подтверждены следующими документами:</w:t>
      </w:r>
    </w:p>
    <w:p w:rsidR="004C2E10" w:rsidRPr="00442F60" w:rsidRDefault="004C2E10" w:rsidP="004C2E10">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Pr>
          <w:rFonts w:eastAsia="Times New Roman"/>
          <w:sz w:val="23"/>
          <w:szCs w:val="23"/>
          <w:lang w:eastAsia="ru-RU"/>
        </w:rPr>
        <w:tab/>
      </w:r>
      <w:r w:rsidRPr="00442F60">
        <w:rPr>
          <w:rFonts w:eastAsia="Times New Roman"/>
          <w:sz w:val="23"/>
          <w:szCs w:val="23"/>
          <w:lang w:eastAsia="ru-RU"/>
        </w:rPr>
        <w:t>-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4C2E10" w:rsidRPr="00442F60" w:rsidRDefault="004C2E10" w:rsidP="004C2E10">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Pr>
          <w:rFonts w:eastAsia="Times New Roman"/>
          <w:sz w:val="23"/>
          <w:szCs w:val="23"/>
          <w:lang w:eastAsia="ru-RU"/>
        </w:rPr>
        <w:tab/>
      </w:r>
      <w:r w:rsidRPr="00442F60">
        <w:rPr>
          <w:rFonts w:eastAsia="Times New Roman"/>
          <w:sz w:val="23"/>
          <w:szCs w:val="23"/>
          <w:lang w:eastAsia="ru-RU"/>
        </w:rPr>
        <w:t>-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подписью,  с переводом на русский язык.</w:t>
      </w:r>
    </w:p>
    <w:p w:rsidR="000E2064" w:rsidRDefault="004C2E10" w:rsidP="004C2E10">
      <w:pPr>
        <w:autoSpaceDE w:val="0"/>
        <w:autoSpaceDN w:val="0"/>
        <w:adjustRightInd w:val="0"/>
        <w:ind w:left="426"/>
        <w:jc w:val="both"/>
        <w:rPr>
          <w:rFonts w:eastAsia="Calibri"/>
        </w:rPr>
      </w:pPr>
      <w:r>
        <w:rPr>
          <w:rFonts w:eastAsia="Calibri"/>
        </w:rPr>
        <w:tab/>
      </w:r>
      <w:r w:rsidRPr="008201F4">
        <w:rPr>
          <w:rFonts w:eastAsia="Calibri"/>
        </w:rPr>
        <w:t>5.</w:t>
      </w:r>
      <w:r>
        <w:rPr>
          <w:rFonts w:eastAsia="Calibri"/>
        </w:rPr>
        <w:t>2</w:t>
      </w:r>
      <w:r w:rsidRPr="008201F4">
        <w:rPr>
          <w:rFonts w:eastAsia="Calibri"/>
        </w:rPr>
        <w:t>.  Дополнительные</w:t>
      </w:r>
      <w:r w:rsidRPr="00C94B3D">
        <w:rPr>
          <w:rFonts w:eastAsia="Calibri"/>
        </w:rPr>
        <w:t xml:space="preserve"> требования</w:t>
      </w:r>
      <w:r w:rsidRPr="00750EE9">
        <w:rPr>
          <w:rFonts w:eastAsia="Calibri"/>
        </w:rPr>
        <w:t>:</w:t>
      </w:r>
    </w:p>
    <w:p w:rsidR="000E2064" w:rsidRPr="000E2064" w:rsidRDefault="000E2064" w:rsidP="000E2064">
      <w:pPr>
        <w:spacing w:after="120"/>
        <w:ind w:left="426" w:firstLine="425"/>
        <w:contextualSpacing/>
        <w:jc w:val="both"/>
        <w:rPr>
          <w:rFonts w:eastAsia="Calibri"/>
          <w:b/>
          <w:u w:val="single"/>
        </w:rPr>
      </w:pPr>
      <w:r>
        <w:rPr>
          <w:rFonts w:eastAsia="Calibri"/>
        </w:rPr>
        <w:t xml:space="preserve"> </w:t>
      </w:r>
      <w:r w:rsidRPr="000E2064">
        <w:rPr>
          <w:rFonts w:eastAsia="Calibri"/>
          <w:b/>
          <w:u w:val="single"/>
        </w:rPr>
        <w:t>Документы, перечисленные в таблице ниже необходимо предоставить в конверте с Технической частью оферт:</w:t>
      </w:r>
    </w:p>
    <w:p w:rsidR="000E2064" w:rsidRPr="00DE5D90" w:rsidRDefault="000E2064" w:rsidP="000E2064">
      <w:pPr>
        <w:spacing w:after="120"/>
        <w:ind w:left="426" w:firstLine="425"/>
        <w:contextualSpacing/>
        <w:jc w:val="both"/>
        <w:rPr>
          <w:rFonts w:eastAsia="Calibri"/>
        </w:rPr>
      </w:pP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0E2064" w:rsidRPr="005553BE" w:rsidTr="0053461E">
        <w:trPr>
          <w:trHeight w:val="300"/>
          <w:tblHeader/>
        </w:trPr>
        <w:tc>
          <w:tcPr>
            <w:tcW w:w="503"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 п/п</w:t>
            </w:r>
          </w:p>
        </w:tc>
        <w:tc>
          <w:tcPr>
            <w:tcW w:w="2618"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0E2064" w:rsidRPr="005553BE" w:rsidRDefault="000E2064" w:rsidP="0053461E">
            <w:pPr>
              <w:jc w:val="center"/>
              <w:rPr>
                <w:b/>
                <w:bCs/>
                <w:sz w:val="20"/>
                <w:u w:val="single"/>
              </w:rPr>
            </w:pPr>
            <w:r w:rsidRPr="005553BE">
              <w:rPr>
                <w:b/>
                <w:bCs/>
                <w:sz w:val="20"/>
              </w:rPr>
              <w:t>Условия соответствия</w:t>
            </w:r>
          </w:p>
        </w:tc>
      </w:tr>
      <w:tr w:rsidR="000E2064" w:rsidRPr="005553BE" w:rsidTr="0053461E">
        <w:trPr>
          <w:trHeight w:val="300"/>
          <w:tblHeader/>
        </w:trPr>
        <w:tc>
          <w:tcPr>
            <w:tcW w:w="503" w:type="dxa"/>
            <w:vMerge/>
            <w:shd w:val="clear" w:color="auto" w:fill="D9D9D9"/>
            <w:vAlign w:val="center"/>
            <w:hideMark/>
          </w:tcPr>
          <w:p w:rsidR="000E2064" w:rsidRPr="005553BE" w:rsidRDefault="000E2064" w:rsidP="0053461E">
            <w:pPr>
              <w:rPr>
                <w:b/>
                <w:bCs/>
                <w:sz w:val="20"/>
              </w:rPr>
            </w:pPr>
          </w:p>
        </w:tc>
        <w:tc>
          <w:tcPr>
            <w:tcW w:w="2618" w:type="dxa"/>
            <w:vMerge/>
            <w:shd w:val="clear" w:color="auto" w:fill="D9D9D9"/>
            <w:vAlign w:val="center"/>
            <w:hideMark/>
          </w:tcPr>
          <w:p w:rsidR="000E2064" w:rsidRPr="005553BE" w:rsidRDefault="000E2064" w:rsidP="0053461E">
            <w:pPr>
              <w:rPr>
                <w:b/>
                <w:bCs/>
                <w:sz w:val="20"/>
              </w:rPr>
            </w:pPr>
          </w:p>
        </w:tc>
        <w:tc>
          <w:tcPr>
            <w:tcW w:w="3258" w:type="dxa"/>
            <w:vMerge/>
            <w:shd w:val="clear" w:color="auto" w:fill="D9D9D9"/>
            <w:vAlign w:val="center"/>
            <w:hideMark/>
          </w:tcPr>
          <w:p w:rsidR="000E2064" w:rsidRPr="005553BE" w:rsidRDefault="000E2064" w:rsidP="0053461E">
            <w:pPr>
              <w:rPr>
                <w:b/>
                <w:bCs/>
                <w:sz w:val="20"/>
              </w:rPr>
            </w:pPr>
          </w:p>
        </w:tc>
        <w:tc>
          <w:tcPr>
            <w:tcW w:w="1377" w:type="dxa"/>
            <w:vMerge/>
            <w:shd w:val="clear" w:color="auto" w:fill="D9D9D9"/>
            <w:vAlign w:val="center"/>
            <w:hideMark/>
          </w:tcPr>
          <w:p w:rsidR="000E2064" w:rsidRPr="005553BE" w:rsidRDefault="000E2064" w:rsidP="0053461E">
            <w:pPr>
              <w:rPr>
                <w:b/>
                <w:bCs/>
                <w:sz w:val="20"/>
              </w:rPr>
            </w:pPr>
          </w:p>
        </w:tc>
        <w:tc>
          <w:tcPr>
            <w:tcW w:w="1741" w:type="dxa"/>
            <w:vMerge/>
            <w:shd w:val="clear" w:color="auto" w:fill="D9D9D9"/>
            <w:vAlign w:val="center"/>
            <w:hideMark/>
          </w:tcPr>
          <w:p w:rsidR="000E2064" w:rsidRPr="005553BE" w:rsidRDefault="000E2064" w:rsidP="0053461E">
            <w:pPr>
              <w:rPr>
                <w:b/>
                <w:bCs/>
                <w:sz w:val="20"/>
                <w:u w:val="single"/>
              </w:rPr>
            </w:pPr>
          </w:p>
        </w:tc>
      </w:tr>
      <w:tr w:rsidR="000E2064" w:rsidRPr="005553BE" w:rsidTr="0053461E">
        <w:trPr>
          <w:trHeight w:val="164"/>
          <w:tblHeader/>
        </w:trPr>
        <w:tc>
          <w:tcPr>
            <w:tcW w:w="503" w:type="dxa"/>
            <w:shd w:val="clear" w:color="auto" w:fill="D9D9D9"/>
            <w:noWrap/>
            <w:vAlign w:val="center"/>
          </w:tcPr>
          <w:p w:rsidR="000E2064" w:rsidRPr="005553BE" w:rsidRDefault="000E2064" w:rsidP="0053461E">
            <w:pPr>
              <w:jc w:val="center"/>
              <w:rPr>
                <w:b/>
                <w:sz w:val="20"/>
              </w:rPr>
            </w:pPr>
            <w:r w:rsidRPr="005553BE">
              <w:rPr>
                <w:b/>
                <w:sz w:val="20"/>
              </w:rPr>
              <w:t>1</w:t>
            </w:r>
          </w:p>
        </w:tc>
        <w:tc>
          <w:tcPr>
            <w:tcW w:w="2618" w:type="dxa"/>
            <w:shd w:val="clear" w:color="auto" w:fill="D9D9D9"/>
            <w:vAlign w:val="center"/>
          </w:tcPr>
          <w:p w:rsidR="000E2064" w:rsidRPr="005553BE" w:rsidRDefault="000E2064" w:rsidP="0053461E">
            <w:pPr>
              <w:jc w:val="center"/>
              <w:rPr>
                <w:b/>
                <w:sz w:val="20"/>
              </w:rPr>
            </w:pPr>
            <w:r w:rsidRPr="005553BE">
              <w:rPr>
                <w:b/>
                <w:sz w:val="20"/>
              </w:rPr>
              <w:t>2</w:t>
            </w:r>
          </w:p>
        </w:tc>
        <w:tc>
          <w:tcPr>
            <w:tcW w:w="3258" w:type="dxa"/>
            <w:shd w:val="clear" w:color="auto" w:fill="D9D9D9"/>
            <w:vAlign w:val="center"/>
          </w:tcPr>
          <w:p w:rsidR="000E2064" w:rsidRPr="005553BE" w:rsidRDefault="000E2064" w:rsidP="0053461E">
            <w:pPr>
              <w:jc w:val="center"/>
              <w:rPr>
                <w:b/>
                <w:sz w:val="20"/>
              </w:rPr>
            </w:pPr>
            <w:r w:rsidRPr="005553BE">
              <w:rPr>
                <w:b/>
                <w:sz w:val="20"/>
              </w:rPr>
              <w:t>3</w:t>
            </w:r>
          </w:p>
        </w:tc>
        <w:tc>
          <w:tcPr>
            <w:tcW w:w="1377" w:type="dxa"/>
            <w:shd w:val="clear" w:color="auto" w:fill="D9D9D9"/>
            <w:vAlign w:val="center"/>
          </w:tcPr>
          <w:p w:rsidR="000E2064" w:rsidRPr="005553BE" w:rsidRDefault="000E2064" w:rsidP="0053461E">
            <w:pPr>
              <w:jc w:val="center"/>
              <w:rPr>
                <w:b/>
                <w:sz w:val="20"/>
              </w:rPr>
            </w:pPr>
            <w:r w:rsidRPr="005553BE">
              <w:rPr>
                <w:b/>
                <w:sz w:val="20"/>
              </w:rPr>
              <w:t>4</w:t>
            </w:r>
          </w:p>
        </w:tc>
        <w:tc>
          <w:tcPr>
            <w:tcW w:w="1741" w:type="dxa"/>
            <w:shd w:val="clear" w:color="auto" w:fill="D9D9D9"/>
            <w:vAlign w:val="center"/>
          </w:tcPr>
          <w:p w:rsidR="000E2064" w:rsidRPr="005553BE" w:rsidRDefault="000E2064" w:rsidP="0053461E">
            <w:pPr>
              <w:jc w:val="center"/>
              <w:rPr>
                <w:b/>
                <w:sz w:val="20"/>
              </w:rPr>
            </w:pPr>
            <w:r w:rsidRPr="005553BE">
              <w:rPr>
                <w:b/>
                <w:sz w:val="20"/>
              </w:rPr>
              <w:t>5</w:t>
            </w:r>
          </w:p>
        </w:tc>
      </w:tr>
      <w:tr w:rsidR="000E2064" w:rsidRPr="005553BE" w:rsidTr="0053461E">
        <w:trPr>
          <w:trHeight w:val="164"/>
        </w:trPr>
        <w:tc>
          <w:tcPr>
            <w:tcW w:w="503" w:type="dxa"/>
            <w:shd w:val="clear" w:color="auto" w:fill="auto"/>
            <w:noWrap/>
            <w:vAlign w:val="center"/>
          </w:tcPr>
          <w:p w:rsidR="000E2064" w:rsidRPr="005553BE" w:rsidRDefault="000E2064" w:rsidP="0053461E">
            <w:pPr>
              <w:rPr>
                <w:b/>
                <w:sz w:val="20"/>
              </w:rPr>
            </w:pPr>
            <w:r w:rsidRPr="005553BE">
              <w:rPr>
                <w:b/>
                <w:sz w:val="20"/>
              </w:rPr>
              <w:t>1</w:t>
            </w:r>
          </w:p>
        </w:tc>
        <w:tc>
          <w:tcPr>
            <w:tcW w:w="2618" w:type="dxa"/>
            <w:shd w:val="clear" w:color="auto" w:fill="auto"/>
            <w:vAlign w:val="center"/>
          </w:tcPr>
          <w:p w:rsidR="000E2064" w:rsidRPr="005553BE" w:rsidRDefault="000E2064" w:rsidP="0053461E">
            <w:pPr>
              <w:rPr>
                <w:b/>
                <w:sz w:val="20"/>
              </w:rPr>
            </w:pPr>
            <w:r w:rsidRPr="005553BE">
              <w:rPr>
                <w:b/>
                <w:sz w:val="20"/>
              </w:rPr>
              <w:t>Общие требования</w:t>
            </w:r>
          </w:p>
        </w:tc>
        <w:tc>
          <w:tcPr>
            <w:tcW w:w="3258" w:type="dxa"/>
            <w:shd w:val="clear" w:color="auto" w:fill="auto"/>
            <w:vAlign w:val="center"/>
          </w:tcPr>
          <w:p w:rsidR="000E2064" w:rsidRPr="005553BE" w:rsidRDefault="000E2064" w:rsidP="0053461E">
            <w:pPr>
              <w:jc w:val="center"/>
              <w:rPr>
                <w:sz w:val="20"/>
              </w:rPr>
            </w:pPr>
          </w:p>
        </w:tc>
        <w:tc>
          <w:tcPr>
            <w:tcW w:w="1377" w:type="dxa"/>
            <w:shd w:val="clear" w:color="000000" w:fill="FFFFFF"/>
            <w:vAlign w:val="center"/>
          </w:tcPr>
          <w:p w:rsidR="000E2064" w:rsidRPr="005553BE" w:rsidRDefault="000E2064" w:rsidP="0053461E">
            <w:pPr>
              <w:jc w:val="center"/>
              <w:rPr>
                <w:sz w:val="20"/>
              </w:rPr>
            </w:pPr>
          </w:p>
        </w:tc>
        <w:tc>
          <w:tcPr>
            <w:tcW w:w="1741" w:type="dxa"/>
            <w:shd w:val="clear" w:color="auto" w:fill="auto"/>
            <w:vAlign w:val="center"/>
          </w:tcPr>
          <w:p w:rsidR="000E2064" w:rsidRPr="005553BE" w:rsidRDefault="000E2064" w:rsidP="0053461E">
            <w:pPr>
              <w:jc w:val="center"/>
              <w:rPr>
                <w:sz w:val="20"/>
              </w:rPr>
            </w:pPr>
          </w:p>
        </w:tc>
      </w:tr>
      <w:tr w:rsidR="000E2064" w:rsidRPr="005553BE" w:rsidTr="0053461E">
        <w:trPr>
          <w:trHeight w:val="164"/>
        </w:trPr>
        <w:tc>
          <w:tcPr>
            <w:tcW w:w="503" w:type="dxa"/>
            <w:shd w:val="clear" w:color="auto" w:fill="auto"/>
            <w:noWrap/>
            <w:vAlign w:val="center"/>
            <w:hideMark/>
          </w:tcPr>
          <w:p w:rsidR="000E2064" w:rsidRPr="005553BE" w:rsidRDefault="000E2064" w:rsidP="0053461E">
            <w:pPr>
              <w:rPr>
                <w:sz w:val="20"/>
              </w:rPr>
            </w:pPr>
            <w:r w:rsidRPr="005553BE">
              <w:rPr>
                <w:sz w:val="20"/>
              </w:rPr>
              <w:t>1.1</w:t>
            </w:r>
          </w:p>
        </w:tc>
        <w:tc>
          <w:tcPr>
            <w:tcW w:w="2618" w:type="dxa"/>
            <w:shd w:val="clear" w:color="auto" w:fill="auto"/>
            <w:vAlign w:val="center"/>
          </w:tcPr>
          <w:p w:rsidR="000E2064" w:rsidRPr="005553BE" w:rsidRDefault="000E2064" w:rsidP="0053461E">
            <w:pPr>
              <w:pStyle w:val="a6"/>
              <w:spacing w:after="0"/>
              <w:rPr>
                <w:sz w:val="20"/>
              </w:rPr>
            </w:pPr>
            <w:r w:rsidRPr="005553BE">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3"/>
                <w:rFonts w:ascii="Times New Roman" w:hAnsi="Times New Roman" w:cs="Times New Roman"/>
                <w:b w:val="0"/>
                <w:bCs w:val="0"/>
                <w:color w:val="000000"/>
              </w:rPr>
              <w:t xml:space="preserve">производителя или </w:t>
            </w:r>
            <w:r w:rsidRPr="005553BE">
              <w:rPr>
                <w:rStyle w:val="13"/>
                <w:rFonts w:ascii="Times New Roman" w:hAnsi="Times New Roman" w:cs="Times New Roman"/>
                <w:b w:val="0"/>
                <w:bCs w:val="0"/>
                <w:color w:val="000000"/>
              </w:rPr>
              <w:lastRenderedPageBreak/>
              <w:t>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0E2064" w:rsidRPr="005553BE" w:rsidRDefault="000E2064" w:rsidP="0053461E">
            <w:pPr>
              <w:pStyle w:val="a6"/>
              <w:spacing w:after="0"/>
              <w:jc w:val="center"/>
              <w:rPr>
                <w:sz w:val="20"/>
              </w:rPr>
            </w:pPr>
            <w:r w:rsidRPr="005553BE">
              <w:rPr>
                <w:rStyle w:val="13"/>
                <w:rFonts w:ascii="Times New Roman" w:hAnsi="Times New Roman" w:cs="Times New Roman"/>
                <w:b w:val="0"/>
                <w:bCs w:val="0"/>
                <w:color w:val="000000"/>
              </w:rPr>
              <w:lastRenderedPageBreak/>
              <w:t xml:space="preserve">Официальное письмо на фирменном бланке с печатью за подписью руководителя от Контрагента, либо сертификат о </w:t>
            </w:r>
            <w:r w:rsidRPr="005553BE">
              <w:rPr>
                <w:rStyle w:val="13"/>
                <w:rFonts w:ascii="Times New Roman" w:hAnsi="Times New Roman" w:cs="Times New Roman"/>
                <w:b w:val="0"/>
                <w:bCs w:val="0"/>
                <w:color w:val="000000"/>
              </w:rPr>
              <w:lastRenderedPageBreak/>
              <w:t>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0E2064" w:rsidRPr="005553BE" w:rsidRDefault="000E2064" w:rsidP="0053461E">
            <w:pPr>
              <w:jc w:val="center"/>
              <w:rPr>
                <w:sz w:val="20"/>
              </w:rPr>
            </w:pPr>
            <w:r w:rsidRPr="005553BE">
              <w:rPr>
                <w:sz w:val="20"/>
              </w:rPr>
              <w:lastRenderedPageBreak/>
              <w:t>Да/нет</w:t>
            </w:r>
          </w:p>
        </w:tc>
        <w:tc>
          <w:tcPr>
            <w:tcW w:w="1741" w:type="dxa"/>
            <w:shd w:val="clear" w:color="auto" w:fill="auto"/>
            <w:vAlign w:val="center"/>
          </w:tcPr>
          <w:p w:rsidR="000E2064" w:rsidRPr="005553BE" w:rsidRDefault="000E2064" w:rsidP="0053461E">
            <w:pPr>
              <w:jc w:val="center"/>
              <w:rPr>
                <w:sz w:val="20"/>
              </w:rPr>
            </w:pPr>
            <w:r w:rsidRPr="005553BE">
              <w:rPr>
                <w:sz w:val="20"/>
              </w:rPr>
              <w:t>Предоставление в составе оферты</w:t>
            </w:r>
          </w:p>
        </w:tc>
      </w:tr>
    </w:tbl>
    <w:p w:rsidR="0043396E" w:rsidRDefault="0043396E" w:rsidP="0043396E">
      <w:pPr>
        <w:suppressAutoHyphens w:val="0"/>
        <w:spacing w:after="200" w:line="276" w:lineRule="auto"/>
        <w:rPr>
          <w:rFonts w:eastAsia="Times New Roman"/>
          <w:snapToGrid w:val="0"/>
          <w:sz w:val="20"/>
          <w:szCs w:val="20"/>
          <w:lang w:eastAsia="ru-RU"/>
        </w:rPr>
      </w:pPr>
    </w:p>
    <w:p w:rsidR="000E2064" w:rsidRPr="0043396E" w:rsidRDefault="000E2064" w:rsidP="000E2064">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  Особые условия:</w:t>
      </w:r>
    </w:p>
    <w:p w:rsidR="000E2064" w:rsidRPr="0043396E" w:rsidRDefault="00D53283" w:rsidP="000E2064">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tab/>
      </w:r>
      <w:r w:rsidR="000E2064" w:rsidRPr="0043396E">
        <w:rPr>
          <w:rFonts w:eastAsia="Times New Roman"/>
          <w:b/>
          <w:sz w:val="23"/>
          <w:szCs w:val="23"/>
          <w:lang w:eastAsia="ru-RU"/>
        </w:rPr>
        <w:t>6.1. В технической части оферты обязательно должно быть отражено:</w:t>
      </w:r>
    </w:p>
    <w:p w:rsidR="000E2064" w:rsidRPr="0043396E" w:rsidRDefault="000E2064" w:rsidP="000E2064">
      <w:pPr>
        <w:autoSpaceDE w:val="0"/>
        <w:autoSpaceDN w:val="0"/>
        <w:adjustRightInd w:val="0"/>
        <w:ind w:left="426"/>
        <w:jc w:val="both"/>
        <w:rPr>
          <w:rFonts w:eastAsia="Times New Roman"/>
          <w:sz w:val="23"/>
          <w:szCs w:val="23"/>
          <w:lang w:eastAsia="ru-RU"/>
        </w:rPr>
      </w:pPr>
    </w:p>
    <w:p w:rsidR="000E2064" w:rsidRDefault="00D53283" w:rsidP="00D53283">
      <w:pPr>
        <w:spacing w:line="276" w:lineRule="auto"/>
        <w:ind w:left="426"/>
        <w:jc w:val="both"/>
        <w:rPr>
          <w:rFonts w:eastAsia="Times New Roman"/>
          <w:b/>
          <w:sz w:val="23"/>
          <w:szCs w:val="23"/>
          <w:lang w:eastAsia="ru-RU"/>
        </w:rPr>
      </w:pPr>
      <w:r>
        <w:rPr>
          <w:rFonts w:eastAsia="Times New Roman"/>
          <w:b/>
          <w:sz w:val="23"/>
          <w:szCs w:val="23"/>
          <w:lang w:eastAsia="ru-RU"/>
        </w:rPr>
        <w:tab/>
      </w:r>
      <w:r w:rsidR="000E2064" w:rsidRPr="00844009">
        <w:rPr>
          <w:rFonts w:eastAsia="Times New Roman"/>
          <w:b/>
          <w:sz w:val="23"/>
          <w:szCs w:val="23"/>
          <w:lang w:eastAsia="ru-RU"/>
        </w:rPr>
        <w:t>1. Техническое предложение в соответстви</w:t>
      </w:r>
      <w:r w:rsidR="009304E8">
        <w:rPr>
          <w:rFonts w:eastAsia="Times New Roman"/>
          <w:b/>
          <w:sz w:val="23"/>
          <w:szCs w:val="23"/>
          <w:lang w:eastAsia="ru-RU"/>
        </w:rPr>
        <w:t>и с прилагаемым ТЗ «</w:t>
      </w:r>
      <w:r w:rsidR="001065FD" w:rsidRPr="001065FD">
        <w:rPr>
          <w:rFonts w:eastAsia="Times New Roman"/>
          <w:b/>
          <w:sz w:val="23"/>
          <w:szCs w:val="23"/>
          <w:lang w:eastAsia="ru-RU"/>
        </w:rPr>
        <w:t>Т</w:t>
      </w:r>
      <w:r w:rsidR="001065FD" w:rsidRPr="001065FD">
        <w:rPr>
          <w:b/>
          <w:szCs w:val="26"/>
        </w:rPr>
        <w:t xml:space="preserve">ехническое задание </w:t>
      </w:r>
      <w:r w:rsidR="001065FD">
        <w:rPr>
          <w:b/>
          <w:szCs w:val="26"/>
        </w:rPr>
        <w:t xml:space="preserve">на поставку </w:t>
      </w:r>
      <w:r w:rsidR="001065FD" w:rsidRPr="00DA2C3D">
        <w:rPr>
          <w:b/>
          <w:szCs w:val="26"/>
        </w:rPr>
        <w:t xml:space="preserve">ингибитора накипных отложений </w:t>
      </w:r>
      <w:r w:rsidR="001065FD">
        <w:rPr>
          <w:b/>
          <w:szCs w:val="26"/>
        </w:rPr>
        <w:t xml:space="preserve">и коррозии для реактора </w:t>
      </w:r>
      <w:r w:rsidR="001065FD">
        <w:rPr>
          <w:b/>
          <w:szCs w:val="26"/>
          <w:lang w:val="en-US"/>
        </w:rPr>
        <w:t>R</w:t>
      </w:r>
      <w:r w:rsidR="001065FD" w:rsidRPr="00A32E6F">
        <w:rPr>
          <w:b/>
          <w:szCs w:val="26"/>
        </w:rPr>
        <w:t>001</w:t>
      </w:r>
      <w:r w:rsidR="001065FD">
        <w:rPr>
          <w:b/>
          <w:szCs w:val="26"/>
        </w:rPr>
        <w:t xml:space="preserve"> блока «Битурокс»</w:t>
      </w:r>
      <w:r w:rsidR="000E2064">
        <w:rPr>
          <w:rFonts w:eastAsia="Times New Roman"/>
          <w:b/>
          <w:sz w:val="23"/>
          <w:szCs w:val="23"/>
          <w:lang w:eastAsia="ru-RU"/>
        </w:rPr>
        <w:t>.</w:t>
      </w:r>
    </w:p>
    <w:p w:rsidR="000E2064" w:rsidRPr="00844009" w:rsidRDefault="000E2064" w:rsidP="000E2064">
      <w:pPr>
        <w:autoSpaceDE w:val="0"/>
        <w:autoSpaceDN w:val="0"/>
        <w:adjustRightInd w:val="0"/>
        <w:ind w:left="426"/>
        <w:jc w:val="both"/>
        <w:rPr>
          <w:rFonts w:eastAsia="Times New Roman"/>
          <w:b/>
          <w:sz w:val="23"/>
          <w:szCs w:val="23"/>
          <w:lang w:eastAsia="ru-RU"/>
        </w:rPr>
      </w:pPr>
    </w:p>
    <w:p w:rsidR="00D642F8" w:rsidRPr="00442F60" w:rsidRDefault="00D642F8" w:rsidP="00D642F8">
      <w:pPr>
        <w:tabs>
          <w:tab w:val="left" w:pos="709"/>
          <w:tab w:val="left" w:pos="900"/>
          <w:tab w:val="left" w:pos="1080"/>
        </w:tabs>
        <w:autoSpaceDE w:val="0"/>
        <w:ind w:left="426"/>
        <w:jc w:val="both"/>
        <w:rPr>
          <w:rFonts w:ascii="Arial" w:eastAsia="Times New Roman" w:hAnsi="Arial" w:cs="Arial"/>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sz w:val="34"/>
          <w:szCs w:val="34"/>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r w:rsidRPr="00442F60">
        <w:rPr>
          <w:rFonts w:eastAsia="Times New Roman"/>
          <w:szCs w:val="24"/>
          <w:u w:val="single"/>
          <w:lang w:eastAsia="ru-RU"/>
        </w:rPr>
        <w:t>В.Ф. Желязков</w:t>
      </w:r>
    </w:p>
    <w:p w:rsidR="00657744" w:rsidRPr="00D53283" w:rsidRDefault="00D642F8" w:rsidP="00D53283">
      <w:pPr>
        <w:ind w:left="4956" w:firstLine="708"/>
        <w:jc w:val="center"/>
        <w:rPr>
          <w:rFonts w:eastAsia="Times New Roman"/>
          <w:b/>
          <w:sz w:val="20"/>
          <w:szCs w:val="20"/>
          <w:lang w:eastAsia="ru-RU"/>
        </w:rPr>
      </w:pPr>
      <w:r w:rsidRPr="00442F60">
        <w:rPr>
          <w:rFonts w:eastAsia="Times New Roman"/>
          <w:sz w:val="20"/>
          <w:szCs w:val="20"/>
          <w:lang w:eastAsia="ru-RU"/>
        </w:rPr>
        <w:t>подпись</w:t>
      </w:r>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657744" w:rsidRPr="00657744" w:rsidRDefault="00657744" w:rsidP="00657744">
      <w:pPr>
        <w:rPr>
          <w:lang w:eastAsia="de-DE"/>
        </w:rPr>
      </w:pPr>
    </w:p>
    <w:p w:rsidR="00682DA2" w:rsidRDefault="00682DA2">
      <w:pPr>
        <w:suppressAutoHyphens w:val="0"/>
        <w:spacing w:after="200" w:line="276" w:lineRule="auto"/>
        <w:rPr>
          <w:rFonts w:eastAsia="MS Mincho"/>
          <w:b/>
          <w:bCs/>
          <w:sz w:val="22"/>
          <w:szCs w:val="20"/>
          <w:lang w:eastAsia="de-DE"/>
        </w:rPr>
      </w:pPr>
      <w:r>
        <w:br w:type="page"/>
      </w:r>
    </w:p>
    <w:p w:rsidR="00657744" w:rsidRDefault="00A30BEF" w:rsidP="00A30BEF">
      <w:pPr>
        <w:pStyle w:val="1"/>
        <w:jc w:val="right"/>
        <w:rPr>
          <w:rFonts w:ascii="Times New Roman" w:hAnsi="Times New Roman"/>
          <w:lang w:val="ru-RU"/>
        </w:rPr>
      </w:pPr>
      <w:r w:rsidRPr="00A30BEF">
        <w:rPr>
          <w:rFonts w:ascii="Times New Roman" w:hAnsi="Times New Roman"/>
          <w:lang w:val="ru-RU"/>
        </w:rPr>
        <w:lastRenderedPageBreak/>
        <w:t>Приложение № 1, к Форме 2</w:t>
      </w:r>
    </w:p>
    <w:p w:rsidR="000E5005" w:rsidRDefault="000E5005" w:rsidP="00657744">
      <w:pPr>
        <w:pStyle w:val="1"/>
        <w:rPr>
          <w:rFonts w:ascii="Times New Roman" w:hAnsi="Times New Roman"/>
          <w:lang w:val="ru-RU"/>
        </w:rPr>
      </w:pPr>
    </w:p>
    <w:p w:rsidR="001065FD" w:rsidRPr="00DA2C3D" w:rsidRDefault="001065FD" w:rsidP="001065FD">
      <w:pPr>
        <w:jc w:val="center"/>
        <w:rPr>
          <w:b/>
          <w:szCs w:val="26"/>
        </w:rPr>
      </w:pPr>
      <w:r w:rsidRPr="00DA2C3D">
        <w:rPr>
          <w:b/>
          <w:szCs w:val="26"/>
        </w:rPr>
        <w:t>ТЕХНИЧЕСКОЕ ЗАДАНИЕ</w:t>
      </w:r>
    </w:p>
    <w:p w:rsidR="001065FD" w:rsidRPr="00DA2C3D" w:rsidRDefault="001065FD" w:rsidP="001065FD">
      <w:pPr>
        <w:jc w:val="center"/>
        <w:rPr>
          <w:b/>
          <w:szCs w:val="26"/>
        </w:rPr>
      </w:pPr>
      <w:r>
        <w:rPr>
          <w:b/>
          <w:szCs w:val="26"/>
        </w:rPr>
        <w:t xml:space="preserve">на поставку </w:t>
      </w:r>
      <w:r w:rsidRPr="00DA2C3D">
        <w:rPr>
          <w:b/>
          <w:szCs w:val="26"/>
        </w:rPr>
        <w:t xml:space="preserve">ингибитора накипных отложений </w:t>
      </w:r>
      <w:r>
        <w:rPr>
          <w:b/>
          <w:szCs w:val="26"/>
        </w:rPr>
        <w:t>и коррозии</w:t>
      </w:r>
    </w:p>
    <w:p w:rsidR="001065FD" w:rsidRDefault="001065FD" w:rsidP="001065FD">
      <w:pPr>
        <w:jc w:val="center"/>
        <w:rPr>
          <w:b/>
          <w:szCs w:val="26"/>
        </w:rPr>
      </w:pPr>
      <w:r>
        <w:rPr>
          <w:b/>
          <w:szCs w:val="26"/>
        </w:rPr>
        <w:t xml:space="preserve">для реактора </w:t>
      </w:r>
      <w:r>
        <w:rPr>
          <w:b/>
          <w:szCs w:val="26"/>
          <w:lang w:val="en-US"/>
        </w:rPr>
        <w:t>R</w:t>
      </w:r>
      <w:r w:rsidRPr="00A32E6F">
        <w:rPr>
          <w:b/>
          <w:szCs w:val="26"/>
        </w:rPr>
        <w:t>001</w:t>
      </w:r>
      <w:r>
        <w:rPr>
          <w:b/>
          <w:szCs w:val="26"/>
        </w:rPr>
        <w:t xml:space="preserve"> блока «Битурокс»</w:t>
      </w:r>
      <w:r w:rsidRPr="00DA2C3D">
        <w:rPr>
          <w:b/>
          <w:szCs w:val="26"/>
        </w:rPr>
        <w:t xml:space="preserve"> </w:t>
      </w:r>
    </w:p>
    <w:p w:rsidR="001065FD" w:rsidRDefault="001065FD" w:rsidP="001065FD">
      <w:pPr>
        <w:jc w:val="center"/>
        <w:rPr>
          <w:b/>
          <w:szCs w:val="26"/>
        </w:rPr>
      </w:pPr>
      <w:r w:rsidRPr="00DA2C3D">
        <w:rPr>
          <w:b/>
          <w:szCs w:val="26"/>
        </w:rPr>
        <w:t>ОАО «Славнефть-ЯНОС»</w:t>
      </w:r>
    </w:p>
    <w:p w:rsidR="001065FD" w:rsidRPr="00DA2C3D" w:rsidRDefault="001065FD" w:rsidP="001065FD">
      <w:pPr>
        <w:jc w:val="center"/>
        <w:rPr>
          <w:szCs w:val="26"/>
        </w:rPr>
      </w:pPr>
    </w:p>
    <w:p w:rsidR="001065FD" w:rsidRPr="00B3785B" w:rsidRDefault="001065FD" w:rsidP="001065FD">
      <w:pPr>
        <w:pStyle w:val="ad"/>
        <w:tabs>
          <w:tab w:val="num" w:pos="0"/>
          <w:tab w:val="num" w:pos="1010"/>
        </w:tabs>
        <w:ind w:left="17"/>
      </w:pPr>
      <w:r w:rsidRPr="00537181">
        <w:rPr>
          <w:b/>
        </w:rPr>
        <w:t>1. Цель работы</w:t>
      </w:r>
      <w:r w:rsidRPr="00537181">
        <w:t xml:space="preserve"> </w:t>
      </w:r>
      <w:r w:rsidRPr="0069113A">
        <w:t xml:space="preserve">– </w:t>
      </w:r>
      <w:r>
        <w:t xml:space="preserve">реагентная защита от накипных отложений и коррозии </w:t>
      </w:r>
      <w:r w:rsidRPr="0069113A">
        <w:t>воздуховод</w:t>
      </w:r>
      <w:r>
        <w:t>ов</w:t>
      </w:r>
      <w:r w:rsidRPr="0069113A">
        <w:t xml:space="preserve"> и лини</w:t>
      </w:r>
      <w:r>
        <w:t>ий</w:t>
      </w:r>
      <w:r w:rsidRPr="0069113A">
        <w:t xml:space="preserve"> дозирования воды в реактор </w:t>
      </w:r>
      <w:r w:rsidRPr="0069113A">
        <w:rPr>
          <w:lang w:val="en-US"/>
        </w:rPr>
        <w:t>R</w:t>
      </w:r>
      <w:r w:rsidRPr="0069113A">
        <w:t>001 блока «Битурокс»</w:t>
      </w:r>
      <w:r>
        <w:t xml:space="preserve"> Битумной установки цеха №1 ОАО «Славнефть-ЯНОС»</w:t>
      </w:r>
      <w:r w:rsidRPr="0069113A">
        <w:t xml:space="preserve">, </w:t>
      </w:r>
      <w:r w:rsidRPr="00B3785B">
        <w:t xml:space="preserve">(потребность – </w:t>
      </w:r>
      <w:r>
        <w:t>10</w:t>
      </w:r>
      <w:r w:rsidRPr="00B3785B">
        <w:t xml:space="preserve"> мес. (</w:t>
      </w:r>
      <w:r>
        <w:t>февраль</w:t>
      </w:r>
      <w:r w:rsidRPr="00B3785B">
        <w:t>-</w:t>
      </w:r>
      <w:r w:rsidR="00737E26">
        <w:t>август</w:t>
      </w:r>
      <w:r w:rsidRPr="00B3785B">
        <w:t xml:space="preserve"> 201</w:t>
      </w:r>
      <w:r>
        <w:t>7</w:t>
      </w:r>
      <w:r w:rsidRPr="00B3785B">
        <w:t xml:space="preserve"> г.)).</w:t>
      </w:r>
    </w:p>
    <w:p w:rsidR="001065FD" w:rsidRPr="0069113A" w:rsidRDefault="001065FD" w:rsidP="001065FD">
      <w:pPr>
        <w:pStyle w:val="ad"/>
        <w:tabs>
          <w:tab w:val="num" w:pos="0"/>
          <w:tab w:val="num" w:pos="1010"/>
        </w:tabs>
      </w:pPr>
      <w:r w:rsidRPr="0069113A">
        <w:rPr>
          <w:b/>
        </w:rPr>
        <w:t>2. Объем работ</w:t>
      </w:r>
      <w:r w:rsidRPr="0069113A">
        <w:t>, выполняемых Поставщиком</w:t>
      </w:r>
      <w:r w:rsidRPr="0069113A">
        <w:rPr>
          <w:b/>
        </w:rPr>
        <w:t>,</w:t>
      </w:r>
      <w:r w:rsidRPr="0069113A">
        <w:t xml:space="preserve"> включает в себя:</w:t>
      </w:r>
    </w:p>
    <w:p w:rsidR="001065FD" w:rsidRPr="0069113A" w:rsidRDefault="001065FD" w:rsidP="001065FD">
      <w:pPr>
        <w:pStyle w:val="ad"/>
        <w:tabs>
          <w:tab w:val="num" w:pos="0"/>
          <w:tab w:val="left" w:pos="426"/>
        </w:tabs>
        <w:spacing w:after="60"/>
        <w:ind w:left="17"/>
      </w:pPr>
      <w:r w:rsidRPr="0069113A">
        <w:t xml:space="preserve">2.1. Предварительное посещение установки, сбор необходимых данных для разработки программы применения ингибитора накипеобразования и коррозии с оформлением Акта, подписанного представителями Поставщика и Заказчика. </w:t>
      </w:r>
    </w:p>
    <w:p w:rsidR="001065FD" w:rsidRPr="0069113A" w:rsidRDefault="001065FD" w:rsidP="001065FD">
      <w:pPr>
        <w:pStyle w:val="ad"/>
        <w:tabs>
          <w:tab w:val="num" w:pos="0"/>
          <w:tab w:val="left" w:pos="426"/>
        </w:tabs>
        <w:spacing w:after="60"/>
        <w:ind w:left="17"/>
      </w:pPr>
      <w:r w:rsidRPr="0069113A">
        <w:t>2.2. Разработка и согласование с Заказчиком программы применения ингибитора на основе исходных данных, представленных в разделе 3 настоящего задания, а также данных, собранных при посещении установки.</w:t>
      </w:r>
    </w:p>
    <w:p w:rsidR="001065FD" w:rsidRPr="0069113A" w:rsidRDefault="001065FD" w:rsidP="001065FD">
      <w:pPr>
        <w:pStyle w:val="ad"/>
        <w:tabs>
          <w:tab w:val="num" w:pos="0"/>
          <w:tab w:val="left" w:pos="426"/>
        </w:tabs>
        <w:spacing w:after="60"/>
        <w:ind w:left="17"/>
      </w:pPr>
      <w:r w:rsidRPr="0069113A">
        <w:t xml:space="preserve">2.3. Поставка реагентов и материалов согласно разработанной программе. </w:t>
      </w:r>
    </w:p>
    <w:p w:rsidR="001065FD" w:rsidRPr="0069113A" w:rsidRDefault="001065FD" w:rsidP="001065FD">
      <w:pPr>
        <w:pStyle w:val="ad"/>
        <w:tabs>
          <w:tab w:val="num" w:pos="0"/>
          <w:tab w:val="left" w:pos="426"/>
        </w:tabs>
        <w:spacing w:after="60"/>
        <w:ind w:left="17"/>
      </w:pPr>
      <w:r w:rsidRPr="0069113A">
        <w:t>2.4. Постоянное присутствие технического специалиста Поставщика при проведении работ по подготовке оборудования к заполнению реагентом, запуске узла дозирования, наладке работы узла дозирования, контроль выполнения всех операций с выдачей рекомендаций, подготовка калибровочных таблиц.</w:t>
      </w:r>
    </w:p>
    <w:p w:rsidR="001065FD" w:rsidRPr="0069113A" w:rsidRDefault="001065FD" w:rsidP="001065FD">
      <w:pPr>
        <w:pStyle w:val="ad"/>
        <w:tabs>
          <w:tab w:val="num" w:pos="0"/>
          <w:tab w:val="left" w:pos="426"/>
        </w:tabs>
      </w:pPr>
      <w:r w:rsidRPr="0069113A">
        <w:t>2.5. Техническое сопровождение программы (мониторинг обработки):</w:t>
      </w:r>
    </w:p>
    <w:p w:rsidR="001065FD" w:rsidRPr="0069113A" w:rsidRDefault="001065FD" w:rsidP="001065FD">
      <w:pPr>
        <w:pStyle w:val="ad"/>
        <w:tabs>
          <w:tab w:val="num" w:pos="142"/>
          <w:tab w:val="left" w:pos="426"/>
        </w:tabs>
        <w:ind w:left="426"/>
      </w:pPr>
      <w:r w:rsidRPr="0069113A">
        <w:t>- посещение установки техническими специалистами Поставщика по требованию Заказчика;</w:t>
      </w:r>
    </w:p>
    <w:p w:rsidR="001065FD" w:rsidRPr="0069113A" w:rsidRDefault="001065FD" w:rsidP="001065FD">
      <w:pPr>
        <w:pStyle w:val="ad"/>
        <w:tabs>
          <w:tab w:val="num" w:pos="142"/>
          <w:tab w:val="left" w:pos="426"/>
        </w:tabs>
        <w:ind w:left="426"/>
      </w:pPr>
      <w:r w:rsidRPr="0069113A">
        <w:t>- осмотр оборудования после возможного вскрытия (по требованию Заказчика) совместно со специалистами Заказчика с оформлением отчета.</w:t>
      </w:r>
    </w:p>
    <w:p w:rsidR="001065FD" w:rsidRPr="0069113A" w:rsidRDefault="001065FD" w:rsidP="001065FD">
      <w:pPr>
        <w:pStyle w:val="ad"/>
        <w:tabs>
          <w:tab w:val="num" w:pos="142"/>
          <w:tab w:val="left" w:pos="426"/>
        </w:tabs>
        <w:ind w:left="426" w:firstLine="2"/>
      </w:pPr>
      <w:r w:rsidRPr="0069113A">
        <w:t>- проведение анализа отложений в собственных лабораториях после возможного вскрытия оборудования (по требованию Заказчика) с целью определения источника их возникновения.</w:t>
      </w:r>
    </w:p>
    <w:p w:rsidR="001065FD" w:rsidRPr="0069113A" w:rsidRDefault="001065FD" w:rsidP="001065FD">
      <w:pPr>
        <w:pStyle w:val="ad"/>
        <w:tabs>
          <w:tab w:val="num" w:pos="0"/>
          <w:tab w:val="num" w:pos="1010"/>
        </w:tabs>
        <w:ind w:left="17"/>
      </w:pPr>
      <w:r w:rsidRPr="0069113A">
        <w:rPr>
          <w:b/>
        </w:rPr>
        <w:t>3. Исходные данные</w:t>
      </w:r>
      <w:r w:rsidRPr="0069113A">
        <w:t xml:space="preserve"> для разработки программы применения ингибитора накипных отложений и коррозии: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4148"/>
        <w:gridCol w:w="1572"/>
        <w:gridCol w:w="3352"/>
      </w:tblGrid>
      <w:tr w:rsidR="001065FD" w:rsidRPr="0069113A" w:rsidTr="00C43774">
        <w:trPr>
          <w:cantSplit/>
          <w:trHeight w:val="448"/>
        </w:trPr>
        <w:tc>
          <w:tcPr>
            <w:tcW w:w="9889" w:type="dxa"/>
            <w:gridSpan w:val="4"/>
            <w:vAlign w:val="center"/>
          </w:tcPr>
          <w:p w:rsidR="001065FD" w:rsidRPr="0069113A" w:rsidRDefault="001065FD" w:rsidP="00C43774">
            <w:pPr>
              <w:widowControl w:val="0"/>
              <w:tabs>
                <w:tab w:val="left" w:pos="0"/>
                <w:tab w:val="left" w:pos="6948"/>
                <w:tab w:val="left" w:pos="9108"/>
              </w:tabs>
            </w:pPr>
            <w:r w:rsidRPr="0069113A">
              <w:t>3.1. Технологическая схема узла подачи ингибитора</w:t>
            </w:r>
          </w:p>
        </w:tc>
      </w:tr>
      <w:tr w:rsidR="001065FD" w:rsidRPr="0069113A" w:rsidTr="00C43774">
        <w:trPr>
          <w:cantSplit/>
          <w:trHeight w:val="448"/>
        </w:trPr>
        <w:tc>
          <w:tcPr>
            <w:tcW w:w="9889" w:type="dxa"/>
            <w:gridSpan w:val="4"/>
            <w:vAlign w:val="center"/>
          </w:tcPr>
          <w:p w:rsidR="001065FD" w:rsidRPr="0069113A" w:rsidRDefault="001065FD" w:rsidP="00C43774">
            <w:pPr>
              <w:ind w:firstLine="426"/>
              <w:jc w:val="both"/>
            </w:pPr>
            <w:r w:rsidRPr="0069113A">
              <w:t xml:space="preserve">В реактор окисления </w:t>
            </w:r>
            <w:r w:rsidRPr="0069113A">
              <w:rPr>
                <w:lang w:val="en-US"/>
              </w:rPr>
              <w:t>R</w:t>
            </w:r>
            <w:r w:rsidRPr="0069113A">
              <w:t xml:space="preserve">001 блока «Битурокс» битумной установки по 4 воздуховодам подается воздух. Для съема тепла реакции и регулирования температуры продукта через распылители в воздуховоды реактора </w:t>
            </w:r>
            <w:r w:rsidRPr="0069113A">
              <w:rPr>
                <w:lang w:val="en-US"/>
              </w:rPr>
              <w:t>R</w:t>
            </w:r>
            <w:r w:rsidRPr="0069113A">
              <w:t>001 инжектируется химически очищенная вода</w:t>
            </w:r>
            <w:r>
              <w:t xml:space="preserve"> с конденсатных станций КС-2, КС-3</w:t>
            </w:r>
            <w:r w:rsidRPr="0069113A">
              <w:t xml:space="preserve"> (возможна подача речной воды). Для предотвращения отложения солей на внутренних стенках воздуховодов при испарении воды, а также снижения скорости коррозии в химически очищенную воду подается ингибитор коррозии и накипных отложений. </w:t>
            </w:r>
          </w:p>
          <w:p w:rsidR="001065FD" w:rsidRPr="00E57F1A" w:rsidRDefault="001065FD" w:rsidP="00C43774">
            <w:pPr>
              <w:ind w:firstLine="426"/>
              <w:jc w:val="both"/>
            </w:pPr>
            <w:r w:rsidRPr="0069113A">
              <w:t xml:space="preserve">Удельный расход воздуха на тонну сырья реактора </w:t>
            </w:r>
            <w:r w:rsidRPr="0069113A">
              <w:rPr>
                <w:lang w:val="en-US"/>
              </w:rPr>
              <w:t>R</w:t>
            </w:r>
            <w:r w:rsidRPr="0069113A">
              <w:t>001 составляет 80-160 кг/ч.</w:t>
            </w:r>
            <w:r w:rsidRPr="00E57F1A">
              <w:t xml:space="preserve"> </w:t>
            </w:r>
            <w:r>
              <w:t>Удельный расход воды на тонну сырья составляет 23-55 кг/ч.</w:t>
            </w:r>
          </w:p>
          <w:p w:rsidR="001065FD" w:rsidRPr="0069113A" w:rsidRDefault="001065FD" w:rsidP="00C43774">
            <w:pPr>
              <w:ind w:firstLine="426"/>
              <w:jc w:val="both"/>
            </w:pPr>
            <w:r w:rsidRPr="0069113A">
              <w:t>Узел подачи ингибитора состоит из емкости ингибитора Е–1Д, плунжерного дозировочного насоса Н–1Д, ручного насоса Н–2Д. Раствор ингибитора из транспортировочной тары (бочки) ручным насосом Н–2Д закачивается в емкость Е–1Д,</w:t>
            </w:r>
          </w:p>
        </w:tc>
      </w:tr>
      <w:tr w:rsidR="001065FD" w:rsidRPr="00537181" w:rsidTr="00C43774">
        <w:trPr>
          <w:cantSplit/>
          <w:trHeight w:val="987"/>
        </w:trPr>
        <w:tc>
          <w:tcPr>
            <w:tcW w:w="9889" w:type="dxa"/>
            <w:gridSpan w:val="4"/>
            <w:vAlign w:val="center"/>
          </w:tcPr>
          <w:p w:rsidR="001065FD" w:rsidRPr="00537181" w:rsidRDefault="001065FD" w:rsidP="00C43774">
            <w:pPr>
              <w:jc w:val="both"/>
            </w:pPr>
            <w:r w:rsidRPr="00537181">
              <w:lastRenderedPageBreak/>
              <w:t>откуда насосом Н–1Д подается в линию 3755к приема воды на насос Р003А/В. Расход ингибитора</w:t>
            </w:r>
            <w:r w:rsidRPr="00537181">
              <w:rPr>
                <w:b/>
                <w:bCs/>
              </w:rPr>
              <w:t xml:space="preserve"> </w:t>
            </w:r>
            <w:r w:rsidRPr="00537181">
              <w:t xml:space="preserve">контролируется по измерительной трубке  на емкости Е-1Д. </w:t>
            </w:r>
          </w:p>
          <w:p w:rsidR="001065FD" w:rsidRPr="00537181" w:rsidRDefault="001065FD" w:rsidP="00C43774">
            <w:pPr>
              <w:pStyle w:val="ad"/>
              <w:tabs>
                <w:tab w:val="num" w:pos="0"/>
                <w:tab w:val="num" w:pos="426"/>
              </w:tabs>
            </w:pPr>
            <w:r w:rsidRPr="00537181">
              <w:tab/>
              <w:t xml:space="preserve">Схема подачи ингибитора в реактор </w:t>
            </w:r>
            <w:r w:rsidRPr="00537181">
              <w:rPr>
                <w:lang w:val="en-US"/>
              </w:rPr>
              <w:t>R</w:t>
            </w:r>
            <w:r w:rsidRPr="00537181">
              <w:t>001</w:t>
            </w:r>
            <w:r>
              <w:t xml:space="preserve"> и характеристика задействованного оборудования</w:t>
            </w:r>
            <w:r w:rsidRPr="00537181">
              <w:t xml:space="preserve"> представлена в </w:t>
            </w:r>
            <w:r w:rsidRPr="00537181">
              <w:rPr>
                <w:b/>
              </w:rPr>
              <w:t>приложени</w:t>
            </w:r>
            <w:r>
              <w:rPr>
                <w:b/>
              </w:rPr>
              <w:t>и</w:t>
            </w:r>
            <w:r w:rsidRPr="00537181">
              <w:rPr>
                <w:b/>
              </w:rPr>
              <w:t xml:space="preserve"> 1</w:t>
            </w:r>
            <w:r w:rsidRPr="00537181">
              <w:t>.</w:t>
            </w:r>
          </w:p>
          <w:p w:rsidR="001065FD" w:rsidRPr="00E65482" w:rsidRDefault="001065FD" w:rsidP="00C43774">
            <w:pPr>
              <w:pStyle w:val="ad"/>
              <w:tabs>
                <w:tab w:val="num" w:pos="0"/>
                <w:tab w:val="num" w:pos="426"/>
              </w:tabs>
              <w:ind w:firstLine="411"/>
            </w:pPr>
            <w:r w:rsidRPr="00537181">
              <w:t>Режим работы непрерывный.</w:t>
            </w:r>
            <w:r>
              <w:t xml:space="preserve"> </w:t>
            </w:r>
          </w:p>
        </w:tc>
      </w:tr>
      <w:tr w:rsidR="001065FD" w:rsidRPr="00537181" w:rsidTr="00C43774">
        <w:trPr>
          <w:trHeight w:val="448"/>
        </w:trPr>
        <w:tc>
          <w:tcPr>
            <w:tcW w:w="9889" w:type="dxa"/>
            <w:gridSpan w:val="4"/>
            <w:vAlign w:val="center"/>
          </w:tcPr>
          <w:p w:rsidR="001065FD" w:rsidRPr="00537181" w:rsidRDefault="001065FD" w:rsidP="00C43774">
            <w:pPr>
              <w:widowControl w:val="0"/>
              <w:tabs>
                <w:tab w:val="left" w:pos="4788"/>
                <w:tab w:val="left" w:pos="6948"/>
                <w:tab w:val="left" w:pos="9108"/>
              </w:tabs>
            </w:pPr>
            <w:r w:rsidRPr="00537181">
              <w:t xml:space="preserve">3.2. Качество применяемой </w:t>
            </w:r>
            <w:r w:rsidRPr="00306245">
              <w:t>химически очищенной воды</w:t>
            </w:r>
            <w:r>
              <w:rPr>
                <w:color w:val="FF0000"/>
              </w:rPr>
              <w:t xml:space="preserve"> </w:t>
            </w:r>
          </w:p>
        </w:tc>
      </w:tr>
      <w:tr w:rsidR="001065FD" w:rsidRPr="00537181" w:rsidTr="00C43774">
        <w:trPr>
          <w:trHeight w:val="547"/>
        </w:trPr>
        <w:tc>
          <w:tcPr>
            <w:tcW w:w="4965" w:type="dxa"/>
            <w:gridSpan w:val="2"/>
            <w:vAlign w:val="center"/>
          </w:tcPr>
          <w:p w:rsidR="001065FD" w:rsidRPr="00537181" w:rsidRDefault="001065FD" w:rsidP="00C43774">
            <w:pPr>
              <w:tabs>
                <w:tab w:val="num" w:pos="540"/>
                <w:tab w:val="num" w:pos="720"/>
                <w:tab w:val="left" w:pos="4788"/>
                <w:tab w:val="left" w:pos="6948"/>
                <w:tab w:val="left" w:pos="9108"/>
              </w:tabs>
              <w:jc w:val="center"/>
            </w:pPr>
            <w:r w:rsidRPr="00537181">
              <w:t>Наименование параметра</w:t>
            </w:r>
          </w:p>
        </w:tc>
        <w:tc>
          <w:tcPr>
            <w:tcW w:w="1572" w:type="dxa"/>
            <w:vAlign w:val="center"/>
          </w:tcPr>
          <w:p w:rsidR="001065FD" w:rsidRPr="00537181" w:rsidRDefault="001065FD" w:rsidP="00C43774">
            <w:pPr>
              <w:tabs>
                <w:tab w:val="num" w:pos="540"/>
                <w:tab w:val="num" w:pos="720"/>
                <w:tab w:val="left" w:pos="4788"/>
                <w:tab w:val="left" w:pos="6948"/>
                <w:tab w:val="left" w:pos="9108"/>
              </w:tabs>
              <w:jc w:val="center"/>
            </w:pPr>
            <w:r w:rsidRPr="00537181">
              <w:t>Единицы измерения</w:t>
            </w:r>
          </w:p>
        </w:tc>
        <w:tc>
          <w:tcPr>
            <w:tcW w:w="3352" w:type="dxa"/>
            <w:vAlign w:val="center"/>
          </w:tcPr>
          <w:p w:rsidR="001065FD" w:rsidRPr="00537181" w:rsidRDefault="001065FD" w:rsidP="00C43774">
            <w:pPr>
              <w:tabs>
                <w:tab w:val="num" w:pos="540"/>
                <w:tab w:val="num" w:pos="720"/>
                <w:tab w:val="left" w:pos="4788"/>
                <w:tab w:val="left" w:pos="6948"/>
                <w:tab w:val="left" w:pos="9108"/>
              </w:tabs>
              <w:jc w:val="center"/>
            </w:pPr>
            <w:r w:rsidRPr="00537181">
              <w:t>Среднестатистическое значение</w:t>
            </w:r>
          </w:p>
        </w:tc>
      </w:tr>
      <w:tr w:rsidR="001065FD" w:rsidRPr="00537181" w:rsidTr="00C43774">
        <w:trPr>
          <w:trHeight w:val="73"/>
        </w:trPr>
        <w:tc>
          <w:tcPr>
            <w:tcW w:w="4965" w:type="dxa"/>
            <w:gridSpan w:val="2"/>
            <w:vAlign w:val="center"/>
          </w:tcPr>
          <w:p w:rsidR="001065FD" w:rsidRPr="0004351A" w:rsidRDefault="001065FD" w:rsidP="00C43774">
            <w:pPr>
              <w:autoSpaceDE w:val="0"/>
              <w:autoSpaceDN w:val="0"/>
              <w:adjustRightInd w:val="0"/>
              <w:spacing w:before="60" w:after="60"/>
            </w:pPr>
            <w:r w:rsidRPr="0004351A">
              <w:t xml:space="preserve"> - </w:t>
            </w:r>
            <w:r>
              <w:t>о</w:t>
            </w:r>
            <w:r w:rsidRPr="0004351A">
              <w:t>бщая жесткость</w:t>
            </w:r>
          </w:p>
        </w:tc>
        <w:tc>
          <w:tcPr>
            <w:tcW w:w="1572" w:type="dxa"/>
            <w:vAlign w:val="center"/>
          </w:tcPr>
          <w:p w:rsidR="001065FD" w:rsidRPr="0004351A" w:rsidRDefault="001065FD" w:rsidP="00C43774">
            <w:pPr>
              <w:autoSpaceDE w:val="0"/>
              <w:autoSpaceDN w:val="0"/>
              <w:adjustRightInd w:val="0"/>
              <w:spacing w:before="60" w:after="60"/>
              <w:jc w:val="center"/>
            </w:pPr>
            <w:r w:rsidRPr="0004351A">
              <w:t>мкг-экв/</w:t>
            </w:r>
            <w:r>
              <w:t>дм</w:t>
            </w:r>
            <w:r w:rsidRPr="0004351A">
              <w:rPr>
                <w:vertAlign w:val="superscript"/>
              </w:rPr>
              <w:t>3</w:t>
            </w:r>
          </w:p>
        </w:tc>
        <w:tc>
          <w:tcPr>
            <w:tcW w:w="3352" w:type="dxa"/>
            <w:vAlign w:val="center"/>
          </w:tcPr>
          <w:p w:rsidR="001065FD" w:rsidRPr="00AB6A58" w:rsidRDefault="001065FD" w:rsidP="00C43774">
            <w:pPr>
              <w:autoSpaceDE w:val="0"/>
              <w:autoSpaceDN w:val="0"/>
              <w:adjustRightInd w:val="0"/>
              <w:spacing w:before="60" w:after="60"/>
              <w:jc w:val="center"/>
              <w:rPr>
                <w:lang w:val="en-US"/>
              </w:rPr>
            </w:pPr>
            <w:r w:rsidRPr="00AB6A58">
              <w:t>20 ÷ 50</w:t>
            </w:r>
          </w:p>
        </w:tc>
      </w:tr>
      <w:tr w:rsidR="001065FD" w:rsidRPr="00537181" w:rsidTr="00C43774">
        <w:tc>
          <w:tcPr>
            <w:tcW w:w="4965" w:type="dxa"/>
            <w:gridSpan w:val="2"/>
            <w:vAlign w:val="center"/>
          </w:tcPr>
          <w:p w:rsidR="001065FD" w:rsidRPr="0004351A" w:rsidRDefault="001065FD" w:rsidP="00C43774">
            <w:pPr>
              <w:autoSpaceDE w:val="0"/>
              <w:autoSpaceDN w:val="0"/>
              <w:adjustRightInd w:val="0"/>
              <w:spacing w:before="60" w:after="60"/>
            </w:pPr>
            <w:r w:rsidRPr="0004351A">
              <w:t xml:space="preserve"> - рН при 25°С</w:t>
            </w:r>
          </w:p>
        </w:tc>
        <w:tc>
          <w:tcPr>
            <w:tcW w:w="1572" w:type="dxa"/>
            <w:vAlign w:val="center"/>
          </w:tcPr>
          <w:p w:rsidR="001065FD" w:rsidRPr="0004351A" w:rsidRDefault="001065FD" w:rsidP="00C43774">
            <w:pPr>
              <w:autoSpaceDE w:val="0"/>
              <w:autoSpaceDN w:val="0"/>
              <w:adjustRightInd w:val="0"/>
              <w:spacing w:before="60" w:after="60"/>
              <w:jc w:val="center"/>
            </w:pPr>
            <w:r w:rsidRPr="0004351A">
              <w:t>-</w:t>
            </w:r>
          </w:p>
        </w:tc>
        <w:tc>
          <w:tcPr>
            <w:tcW w:w="3352" w:type="dxa"/>
            <w:vAlign w:val="center"/>
          </w:tcPr>
          <w:p w:rsidR="001065FD" w:rsidRPr="00AB6A58" w:rsidRDefault="001065FD" w:rsidP="00C43774">
            <w:pPr>
              <w:autoSpaceDE w:val="0"/>
              <w:autoSpaceDN w:val="0"/>
              <w:adjustRightInd w:val="0"/>
              <w:spacing w:before="60" w:after="60"/>
              <w:jc w:val="center"/>
            </w:pPr>
            <w:r w:rsidRPr="00AB6A58">
              <w:t>6,5 ÷ 7,5</w:t>
            </w:r>
          </w:p>
        </w:tc>
      </w:tr>
      <w:tr w:rsidR="001065FD" w:rsidRPr="00537181" w:rsidTr="00C43774">
        <w:tc>
          <w:tcPr>
            <w:tcW w:w="4965" w:type="dxa"/>
            <w:gridSpan w:val="2"/>
            <w:vAlign w:val="center"/>
          </w:tcPr>
          <w:p w:rsidR="001065FD" w:rsidRPr="0004351A" w:rsidRDefault="001065FD" w:rsidP="00C43774">
            <w:pPr>
              <w:autoSpaceDE w:val="0"/>
              <w:autoSpaceDN w:val="0"/>
              <w:adjustRightInd w:val="0"/>
              <w:spacing w:before="60" w:after="60"/>
            </w:pPr>
            <w:r>
              <w:t>- содержание железа</w:t>
            </w:r>
          </w:p>
        </w:tc>
        <w:tc>
          <w:tcPr>
            <w:tcW w:w="1572" w:type="dxa"/>
            <w:vAlign w:val="center"/>
          </w:tcPr>
          <w:p w:rsidR="001065FD" w:rsidRPr="0004351A" w:rsidRDefault="001065FD" w:rsidP="00C43774">
            <w:pPr>
              <w:autoSpaceDE w:val="0"/>
              <w:autoSpaceDN w:val="0"/>
              <w:adjustRightInd w:val="0"/>
              <w:spacing w:before="60" w:after="60"/>
              <w:jc w:val="center"/>
            </w:pPr>
            <w:r>
              <w:t>мкг/дм</w:t>
            </w:r>
            <w:r w:rsidRPr="00AB6A58">
              <w:rPr>
                <w:vertAlign w:val="superscript"/>
              </w:rPr>
              <w:t>3</w:t>
            </w:r>
          </w:p>
        </w:tc>
        <w:tc>
          <w:tcPr>
            <w:tcW w:w="3352" w:type="dxa"/>
            <w:vAlign w:val="center"/>
          </w:tcPr>
          <w:p w:rsidR="001065FD" w:rsidRPr="00AB6A58" w:rsidRDefault="001065FD" w:rsidP="00C43774">
            <w:pPr>
              <w:autoSpaceDE w:val="0"/>
              <w:autoSpaceDN w:val="0"/>
              <w:adjustRightInd w:val="0"/>
              <w:spacing w:before="60" w:after="60"/>
              <w:jc w:val="center"/>
            </w:pPr>
            <w:r>
              <w:t>300 ÷ 900</w:t>
            </w:r>
          </w:p>
        </w:tc>
      </w:tr>
      <w:tr w:rsidR="001065FD" w:rsidRPr="00537181" w:rsidTr="00C43774">
        <w:tc>
          <w:tcPr>
            <w:tcW w:w="4965" w:type="dxa"/>
            <w:gridSpan w:val="2"/>
            <w:vAlign w:val="center"/>
          </w:tcPr>
          <w:p w:rsidR="001065FD" w:rsidRPr="0004351A" w:rsidRDefault="001065FD" w:rsidP="00C43774">
            <w:pPr>
              <w:autoSpaceDE w:val="0"/>
              <w:autoSpaceDN w:val="0"/>
              <w:adjustRightInd w:val="0"/>
              <w:spacing w:before="60" w:after="60"/>
            </w:pPr>
            <w:r w:rsidRPr="0004351A">
              <w:t xml:space="preserve"> - </w:t>
            </w:r>
            <w:r>
              <w:t>с</w:t>
            </w:r>
            <w:r w:rsidRPr="0004351A">
              <w:t>одержание нефтепродуктов</w:t>
            </w:r>
          </w:p>
        </w:tc>
        <w:tc>
          <w:tcPr>
            <w:tcW w:w="1572" w:type="dxa"/>
            <w:vAlign w:val="center"/>
          </w:tcPr>
          <w:p w:rsidR="001065FD" w:rsidRPr="0004351A" w:rsidRDefault="001065FD" w:rsidP="00C43774">
            <w:pPr>
              <w:autoSpaceDE w:val="0"/>
              <w:autoSpaceDN w:val="0"/>
              <w:adjustRightInd w:val="0"/>
              <w:spacing w:before="60" w:after="60"/>
              <w:jc w:val="center"/>
            </w:pPr>
            <w:r w:rsidRPr="0004351A">
              <w:t>мг/кг</w:t>
            </w:r>
          </w:p>
        </w:tc>
        <w:tc>
          <w:tcPr>
            <w:tcW w:w="3352" w:type="dxa"/>
            <w:vAlign w:val="center"/>
          </w:tcPr>
          <w:p w:rsidR="001065FD" w:rsidRPr="00AB6A58" w:rsidRDefault="001065FD" w:rsidP="00C43774">
            <w:pPr>
              <w:autoSpaceDE w:val="0"/>
              <w:autoSpaceDN w:val="0"/>
              <w:adjustRightInd w:val="0"/>
              <w:spacing w:before="60" w:after="60"/>
              <w:jc w:val="center"/>
            </w:pPr>
            <w:r w:rsidRPr="00AB6A58">
              <w:t>не более 3</w:t>
            </w:r>
          </w:p>
        </w:tc>
      </w:tr>
      <w:tr w:rsidR="001065FD" w:rsidRPr="00537181" w:rsidTr="00C43774">
        <w:trPr>
          <w:trHeight w:val="450"/>
        </w:trPr>
        <w:tc>
          <w:tcPr>
            <w:tcW w:w="9889" w:type="dxa"/>
            <w:gridSpan w:val="4"/>
            <w:vAlign w:val="center"/>
          </w:tcPr>
          <w:p w:rsidR="001065FD" w:rsidRDefault="001065FD" w:rsidP="00C43774">
            <w:pPr>
              <w:widowControl w:val="0"/>
              <w:autoSpaceDE w:val="0"/>
              <w:autoSpaceDN w:val="0"/>
              <w:adjustRightInd w:val="0"/>
            </w:pPr>
            <w:r>
              <w:t xml:space="preserve">3.3. Материал воздуховодов </w:t>
            </w:r>
            <w:r>
              <w:rPr>
                <w:lang w:val="en-US"/>
              </w:rPr>
              <w:t>R</w:t>
            </w:r>
            <w:r w:rsidRPr="00483F1E">
              <w:t xml:space="preserve">001 – </w:t>
            </w:r>
            <w:r>
              <w:t>Сталь 20.</w:t>
            </w:r>
          </w:p>
          <w:p w:rsidR="001065FD" w:rsidRPr="0069113A" w:rsidRDefault="001065FD" w:rsidP="00C43774">
            <w:pPr>
              <w:widowControl w:val="0"/>
              <w:autoSpaceDE w:val="0"/>
              <w:autoSpaceDN w:val="0"/>
              <w:adjustRightInd w:val="0"/>
              <w:ind w:firstLine="426"/>
            </w:pPr>
            <w:r>
              <w:t xml:space="preserve">Материал линий дозирования воды в </w:t>
            </w:r>
            <w:r>
              <w:rPr>
                <w:lang w:val="en-US"/>
              </w:rPr>
              <w:t>R</w:t>
            </w:r>
            <w:r w:rsidRPr="00483F1E">
              <w:t xml:space="preserve">001 </w:t>
            </w:r>
            <w:r>
              <w:t>–</w:t>
            </w:r>
            <w:r w:rsidRPr="00483F1E">
              <w:t xml:space="preserve"> </w:t>
            </w:r>
            <w:r>
              <w:t>Сталь 20</w:t>
            </w:r>
          </w:p>
        </w:tc>
      </w:tr>
      <w:tr w:rsidR="001065FD" w:rsidRPr="00537181" w:rsidTr="00C43774">
        <w:trPr>
          <w:trHeight w:val="450"/>
        </w:trPr>
        <w:tc>
          <w:tcPr>
            <w:tcW w:w="9889" w:type="dxa"/>
            <w:gridSpan w:val="4"/>
            <w:vAlign w:val="center"/>
          </w:tcPr>
          <w:p w:rsidR="001065FD" w:rsidRPr="00B0408D" w:rsidRDefault="001065FD" w:rsidP="00C43774">
            <w:pPr>
              <w:widowControl w:val="0"/>
              <w:autoSpaceDE w:val="0"/>
              <w:autoSpaceDN w:val="0"/>
              <w:adjustRightInd w:val="0"/>
              <w:rPr>
                <w:i/>
                <w:color w:val="FF0000"/>
              </w:rPr>
            </w:pPr>
            <w:r>
              <w:t>3.4. Характеристики дозировочного насоса Н-1Д:</w:t>
            </w:r>
            <w:r>
              <w:br/>
              <w:t xml:space="preserve">       Марка ДП 10/100К14В. Диапазон регулирования расхода 150 – 10000 мг/ч.</w:t>
            </w:r>
            <w:r>
              <w:br/>
              <w:t xml:space="preserve">       Материал 12Х18Н10Т. Тип эл/двигателя АИМ 63А4У2,5; </w:t>
            </w:r>
            <w:r>
              <w:rPr>
                <w:lang w:val="en-US"/>
              </w:rPr>
              <w:t>n</w:t>
            </w:r>
            <w:r>
              <w:t xml:space="preserve"> = 1340 об/мин; </w:t>
            </w:r>
            <w:r>
              <w:rPr>
                <w:lang w:val="en-US"/>
              </w:rPr>
              <w:t>N</w:t>
            </w:r>
            <w:r>
              <w:t xml:space="preserve"> = 0,25 кВт.</w:t>
            </w:r>
          </w:p>
        </w:tc>
      </w:tr>
      <w:tr w:rsidR="001065FD" w:rsidRPr="00537181" w:rsidTr="00C43774">
        <w:trPr>
          <w:trHeight w:val="450"/>
        </w:trPr>
        <w:tc>
          <w:tcPr>
            <w:tcW w:w="9889" w:type="dxa"/>
            <w:gridSpan w:val="4"/>
            <w:vAlign w:val="center"/>
          </w:tcPr>
          <w:p w:rsidR="001065FD" w:rsidRPr="00537181" w:rsidRDefault="001065FD" w:rsidP="00C43774">
            <w:pPr>
              <w:widowControl w:val="0"/>
              <w:autoSpaceDE w:val="0"/>
              <w:autoSpaceDN w:val="0"/>
              <w:adjustRightInd w:val="0"/>
            </w:pPr>
            <w:r w:rsidRPr="00537181">
              <w:t>3.</w:t>
            </w:r>
            <w:r>
              <w:t>5</w:t>
            </w:r>
            <w:r w:rsidRPr="00537181">
              <w:t>. Требования</w:t>
            </w:r>
          </w:p>
        </w:tc>
      </w:tr>
      <w:tr w:rsidR="001065FD" w:rsidRPr="00537181" w:rsidTr="00C43774">
        <w:trPr>
          <w:trHeight w:val="73"/>
        </w:trPr>
        <w:tc>
          <w:tcPr>
            <w:tcW w:w="817" w:type="dxa"/>
          </w:tcPr>
          <w:p w:rsidR="001065FD" w:rsidRPr="00537181" w:rsidRDefault="001065FD" w:rsidP="00C43774">
            <w:pPr>
              <w:widowControl w:val="0"/>
              <w:autoSpaceDE w:val="0"/>
              <w:autoSpaceDN w:val="0"/>
              <w:adjustRightInd w:val="0"/>
              <w:ind w:left="-142" w:right="-108"/>
              <w:jc w:val="center"/>
            </w:pPr>
            <w:r>
              <w:t>3.5.</w:t>
            </w:r>
            <w:r w:rsidRPr="00537181">
              <w:t>1</w:t>
            </w:r>
          </w:p>
        </w:tc>
        <w:tc>
          <w:tcPr>
            <w:tcW w:w="9072" w:type="dxa"/>
            <w:gridSpan w:val="3"/>
          </w:tcPr>
          <w:p w:rsidR="001065FD" w:rsidRPr="00537181" w:rsidRDefault="001065FD" w:rsidP="00C43774">
            <w:pPr>
              <w:autoSpaceDE w:val="0"/>
              <w:autoSpaceDN w:val="0"/>
              <w:adjustRightInd w:val="0"/>
              <w:jc w:val="both"/>
            </w:pPr>
            <w:r w:rsidRPr="00537181">
              <w:t xml:space="preserve">Разработка программы с применением в качестве ингибитора </w:t>
            </w:r>
            <w:r w:rsidRPr="0070463F">
              <w:rPr>
                <w:b/>
              </w:rPr>
              <w:t>водорастворимых</w:t>
            </w:r>
            <w:r>
              <w:t xml:space="preserve"> </w:t>
            </w:r>
            <w:r w:rsidRPr="0070463F">
              <w:rPr>
                <w:b/>
              </w:rPr>
              <w:t>пленкообразующих аминов, стабильных к воздействию высоких температур (не ниже 300°С)</w:t>
            </w:r>
            <w:r w:rsidRPr="00537181">
              <w:t>.</w:t>
            </w:r>
          </w:p>
        </w:tc>
      </w:tr>
      <w:tr w:rsidR="001065FD" w:rsidRPr="00537181" w:rsidTr="00C43774">
        <w:trPr>
          <w:trHeight w:val="73"/>
        </w:trPr>
        <w:tc>
          <w:tcPr>
            <w:tcW w:w="817" w:type="dxa"/>
          </w:tcPr>
          <w:p w:rsidR="001065FD" w:rsidRPr="003C551D" w:rsidRDefault="001065FD" w:rsidP="00C43774">
            <w:pPr>
              <w:widowControl w:val="0"/>
              <w:autoSpaceDE w:val="0"/>
              <w:autoSpaceDN w:val="0"/>
              <w:adjustRightInd w:val="0"/>
              <w:ind w:left="-142" w:right="-108"/>
              <w:jc w:val="center"/>
              <w:rPr>
                <w:lang w:val="en-US"/>
              </w:rPr>
            </w:pPr>
            <w:r>
              <w:t>3.5.</w:t>
            </w:r>
            <w:r w:rsidRPr="003C551D">
              <w:rPr>
                <w:lang w:val="en-US"/>
              </w:rPr>
              <w:t>2</w:t>
            </w:r>
          </w:p>
        </w:tc>
        <w:tc>
          <w:tcPr>
            <w:tcW w:w="9072" w:type="dxa"/>
            <w:gridSpan w:val="3"/>
          </w:tcPr>
          <w:p w:rsidR="001065FD" w:rsidRPr="0069113A" w:rsidRDefault="001065FD" w:rsidP="00C43774">
            <w:pPr>
              <w:autoSpaceDE w:val="0"/>
              <w:autoSpaceDN w:val="0"/>
              <w:adjustRightInd w:val="0"/>
              <w:jc w:val="both"/>
            </w:pPr>
            <w:r w:rsidRPr="0069113A">
              <w:t xml:space="preserve">В период реагентной обработки должно обеспечиваться отсутствие образования накипных отложений в </w:t>
            </w:r>
            <w:r>
              <w:t xml:space="preserve">воздуховодах реактора </w:t>
            </w:r>
            <w:r>
              <w:rPr>
                <w:lang w:val="en-US"/>
              </w:rPr>
              <w:t>R</w:t>
            </w:r>
            <w:r w:rsidRPr="00E57F1A">
              <w:t xml:space="preserve">001 </w:t>
            </w:r>
            <w:r>
              <w:t xml:space="preserve">и </w:t>
            </w:r>
            <w:r w:rsidRPr="0069113A">
              <w:t xml:space="preserve">линиях дозирования воды в реактор </w:t>
            </w:r>
            <w:r w:rsidRPr="0069113A">
              <w:rPr>
                <w:lang w:val="en-US"/>
              </w:rPr>
              <w:t>R</w:t>
            </w:r>
            <w:r w:rsidRPr="0069113A">
              <w:t xml:space="preserve">001 и воздуховодах реактора </w:t>
            </w:r>
            <w:r w:rsidRPr="0069113A">
              <w:rPr>
                <w:lang w:val="en-US"/>
              </w:rPr>
              <w:t>R</w:t>
            </w:r>
            <w:r w:rsidRPr="0069113A">
              <w:t>001.</w:t>
            </w:r>
          </w:p>
        </w:tc>
      </w:tr>
      <w:tr w:rsidR="001065FD" w:rsidRPr="00537181" w:rsidTr="00C43774">
        <w:trPr>
          <w:trHeight w:val="110"/>
        </w:trPr>
        <w:tc>
          <w:tcPr>
            <w:tcW w:w="817" w:type="dxa"/>
          </w:tcPr>
          <w:p w:rsidR="001065FD" w:rsidRPr="003C551D" w:rsidRDefault="001065FD" w:rsidP="00C43774">
            <w:pPr>
              <w:widowControl w:val="0"/>
              <w:autoSpaceDE w:val="0"/>
              <w:autoSpaceDN w:val="0"/>
              <w:adjustRightInd w:val="0"/>
              <w:ind w:left="-142" w:right="-108"/>
              <w:jc w:val="center"/>
              <w:rPr>
                <w:lang w:val="en-US"/>
              </w:rPr>
            </w:pPr>
            <w:r>
              <w:t>3.5.</w:t>
            </w:r>
            <w:r>
              <w:rPr>
                <w:lang w:val="en-US"/>
              </w:rPr>
              <w:t>3</w:t>
            </w:r>
          </w:p>
        </w:tc>
        <w:tc>
          <w:tcPr>
            <w:tcW w:w="9072" w:type="dxa"/>
            <w:gridSpan w:val="3"/>
          </w:tcPr>
          <w:p w:rsidR="001065FD" w:rsidRPr="0069113A" w:rsidRDefault="001065FD" w:rsidP="00C43774">
            <w:pPr>
              <w:autoSpaceDE w:val="0"/>
              <w:autoSpaceDN w:val="0"/>
              <w:adjustRightInd w:val="0"/>
              <w:jc w:val="both"/>
            </w:pPr>
            <w:r w:rsidRPr="0069113A">
              <w:t>Подача реагента согласно применяемой программе должна осуществляться без внесения изменений в существующую схему дозирования.</w:t>
            </w:r>
            <w:r>
              <w:t xml:space="preserve"> </w:t>
            </w:r>
            <w:r w:rsidRPr="009F7624">
              <w:t>Расход реагента должен быть определен с учетом минимальной и максимальной производительности дозировочн</w:t>
            </w:r>
            <w:r>
              <w:t>ого</w:t>
            </w:r>
            <w:r w:rsidRPr="009F7624">
              <w:t xml:space="preserve"> насос</w:t>
            </w:r>
            <w:r>
              <w:t>а</w:t>
            </w:r>
            <w:r w:rsidRPr="009F7624">
              <w:t xml:space="preserve"> </w:t>
            </w:r>
            <w:r>
              <w:t>Н-1Д</w:t>
            </w:r>
            <w:r w:rsidRPr="009F7624">
              <w:t>.</w:t>
            </w:r>
          </w:p>
        </w:tc>
      </w:tr>
      <w:tr w:rsidR="001065FD" w:rsidRPr="00537181" w:rsidTr="00C43774">
        <w:trPr>
          <w:trHeight w:val="110"/>
        </w:trPr>
        <w:tc>
          <w:tcPr>
            <w:tcW w:w="817" w:type="dxa"/>
          </w:tcPr>
          <w:p w:rsidR="001065FD" w:rsidRPr="00E65482" w:rsidRDefault="001065FD" w:rsidP="00C43774">
            <w:pPr>
              <w:widowControl w:val="0"/>
              <w:autoSpaceDE w:val="0"/>
              <w:autoSpaceDN w:val="0"/>
              <w:adjustRightInd w:val="0"/>
              <w:ind w:left="-142" w:right="-108"/>
              <w:jc w:val="center"/>
            </w:pPr>
            <w:r>
              <w:t>3.5.4</w:t>
            </w:r>
          </w:p>
        </w:tc>
        <w:tc>
          <w:tcPr>
            <w:tcW w:w="9072" w:type="dxa"/>
            <w:gridSpan w:val="3"/>
          </w:tcPr>
          <w:p w:rsidR="001065FD" w:rsidRDefault="001065FD" w:rsidP="00C43774">
            <w:pPr>
              <w:autoSpaceDE w:val="0"/>
              <w:autoSpaceDN w:val="0"/>
              <w:adjustRightInd w:val="0"/>
              <w:jc w:val="both"/>
            </w:pPr>
            <w:r>
              <w:t xml:space="preserve">При подготовке технического предложения Поставщик должен предоставить </w:t>
            </w:r>
            <w:r w:rsidRPr="00A3457D">
              <w:t xml:space="preserve"> </w:t>
            </w:r>
            <w:r>
              <w:t xml:space="preserve">рабочую </w:t>
            </w:r>
            <w:r w:rsidRPr="00A3457D">
              <w:t xml:space="preserve">программу нормального режима </w:t>
            </w:r>
            <w:r>
              <w:t>реагентной</w:t>
            </w:r>
            <w:r w:rsidRPr="00A3457D">
              <w:t xml:space="preserve"> обра</w:t>
            </w:r>
            <w:r>
              <w:t>ботки с указанием</w:t>
            </w:r>
            <w:r w:rsidRPr="0069113A">
              <w:t xml:space="preserve"> удельной нормы расхода реагента на загрузку реактора </w:t>
            </w:r>
            <w:r w:rsidRPr="0069113A">
              <w:rPr>
                <w:lang w:val="en-US"/>
              </w:rPr>
              <w:t>R</w:t>
            </w:r>
            <w:r w:rsidRPr="0069113A">
              <w:t>001</w:t>
            </w:r>
            <w:r>
              <w:t xml:space="preserve"> (в кг/т)</w:t>
            </w:r>
            <w:r w:rsidRPr="0069113A">
              <w:t>.</w:t>
            </w:r>
            <w:r>
              <w:t xml:space="preserve"> </w:t>
            </w:r>
          </w:p>
          <w:p w:rsidR="001065FD" w:rsidRPr="006F12E6" w:rsidRDefault="001065FD" w:rsidP="00C43774">
            <w:pPr>
              <w:autoSpaceDE w:val="0"/>
              <w:autoSpaceDN w:val="0"/>
              <w:adjustRightInd w:val="0"/>
              <w:jc w:val="both"/>
            </w:pPr>
            <w:r>
              <w:t xml:space="preserve">Расчет потребности в реагенте на каждый месяц Поставщик выполняет на основании удельной нормы расхода и данных по загрузке реактора </w:t>
            </w:r>
            <w:r>
              <w:rPr>
                <w:lang w:val="en-US"/>
              </w:rPr>
              <w:t>R</w:t>
            </w:r>
            <w:r w:rsidRPr="006F12E6">
              <w:t>001</w:t>
            </w:r>
            <w:r>
              <w:t xml:space="preserve">, представленных в разделе 4, п. 5 технического задания. </w:t>
            </w:r>
          </w:p>
        </w:tc>
      </w:tr>
      <w:tr w:rsidR="001065FD" w:rsidRPr="00537181" w:rsidTr="00C43774">
        <w:trPr>
          <w:trHeight w:val="110"/>
        </w:trPr>
        <w:tc>
          <w:tcPr>
            <w:tcW w:w="817" w:type="dxa"/>
          </w:tcPr>
          <w:p w:rsidR="001065FD" w:rsidRDefault="001065FD" w:rsidP="00C43774">
            <w:pPr>
              <w:widowControl w:val="0"/>
              <w:autoSpaceDE w:val="0"/>
              <w:autoSpaceDN w:val="0"/>
              <w:adjustRightInd w:val="0"/>
              <w:ind w:left="-142" w:right="-108"/>
              <w:jc w:val="center"/>
            </w:pPr>
            <w:r>
              <w:t>3.5.5</w:t>
            </w:r>
          </w:p>
        </w:tc>
        <w:tc>
          <w:tcPr>
            <w:tcW w:w="9072" w:type="dxa"/>
            <w:gridSpan w:val="3"/>
            <w:vAlign w:val="center"/>
          </w:tcPr>
          <w:p w:rsidR="001065FD" w:rsidRPr="004725DB" w:rsidRDefault="001065FD" w:rsidP="00C43774">
            <w:pPr>
              <w:pStyle w:val="aff0"/>
              <w:tabs>
                <w:tab w:val="left" w:pos="317"/>
              </w:tabs>
              <w:ind w:left="33"/>
              <w:jc w:val="both"/>
              <w:rPr>
                <w:rFonts w:ascii="Times New Roman" w:hAnsi="Times New Roman"/>
              </w:rPr>
            </w:pPr>
            <w:r>
              <w:rPr>
                <w:rFonts w:ascii="Times New Roman" w:hAnsi="Times New Roman"/>
                <w:b/>
                <w:sz w:val="24"/>
                <w:szCs w:val="24"/>
              </w:rPr>
              <w:t>Предусмотреть</w:t>
            </w:r>
            <w:r w:rsidRPr="009F7624">
              <w:rPr>
                <w:rFonts w:ascii="Times New Roman" w:hAnsi="Times New Roman"/>
                <w:b/>
                <w:sz w:val="24"/>
                <w:szCs w:val="24"/>
              </w:rPr>
              <w:t xml:space="preserve"> опцион на количество предлагаемого реагента</w:t>
            </w:r>
            <w:r w:rsidRPr="00433802">
              <w:rPr>
                <w:rFonts w:ascii="Times New Roman" w:hAnsi="Times New Roman"/>
                <w:b/>
                <w:sz w:val="24"/>
                <w:szCs w:val="24"/>
              </w:rPr>
              <w:t xml:space="preserve"> </w:t>
            </w:r>
            <w:r>
              <w:rPr>
                <w:rFonts w:ascii="Times New Roman" w:hAnsi="Times New Roman"/>
                <w:b/>
                <w:sz w:val="24"/>
                <w:szCs w:val="24"/>
              </w:rPr>
              <w:t>в рамках ТКП</w:t>
            </w:r>
            <w:r w:rsidRPr="009F7624">
              <w:rPr>
                <w:rFonts w:ascii="Times New Roman" w:hAnsi="Times New Roman"/>
                <w:b/>
                <w:sz w:val="24"/>
                <w:szCs w:val="24"/>
              </w:rPr>
              <w:t xml:space="preserve"> как в сторону уменьшения, так и в сторону увеличения</w:t>
            </w:r>
            <w:r w:rsidRPr="009F7624">
              <w:rPr>
                <w:rFonts w:ascii="Times New Roman" w:hAnsi="Times New Roman"/>
                <w:sz w:val="24"/>
                <w:szCs w:val="24"/>
              </w:rPr>
              <w:t xml:space="preserve"> </w:t>
            </w:r>
            <w:r w:rsidRPr="0038171C">
              <w:rPr>
                <w:rFonts w:ascii="Times New Roman" w:hAnsi="Times New Roman"/>
                <w:b/>
                <w:sz w:val="24"/>
                <w:szCs w:val="24"/>
              </w:rPr>
              <w:t>в размере 30% от объема поставки.</w:t>
            </w:r>
          </w:p>
        </w:tc>
      </w:tr>
      <w:tr w:rsidR="001065FD" w:rsidRPr="00537181" w:rsidTr="00C43774">
        <w:trPr>
          <w:trHeight w:val="110"/>
        </w:trPr>
        <w:tc>
          <w:tcPr>
            <w:tcW w:w="817" w:type="dxa"/>
          </w:tcPr>
          <w:p w:rsidR="001065FD" w:rsidRPr="0057488B" w:rsidRDefault="001065FD" w:rsidP="00C43774">
            <w:pPr>
              <w:widowControl w:val="0"/>
              <w:autoSpaceDE w:val="0"/>
              <w:autoSpaceDN w:val="0"/>
              <w:adjustRightInd w:val="0"/>
              <w:ind w:left="-142" w:right="-108"/>
              <w:jc w:val="center"/>
            </w:pPr>
            <w:r>
              <w:t>3.5.6</w:t>
            </w:r>
          </w:p>
        </w:tc>
        <w:tc>
          <w:tcPr>
            <w:tcW w:w="9072" w:type="dxa"/>
            <w:gridSpan w:val="3"/>
          </w:tcPr>
          <w:p w:rsidR="001065FD" w:rsidRPr="0069113A" w:rsidRDefault="001065FD" w:rsidP="00C43774">
            <w:pPr>
              <w:autoSpaceDE w:val="0"/>
              <w:autoSpaceDN w:val="0"/>
              <w:adjustRightInd w:val="0"/>
              <w:jc w:val="both"/>
            </w:pPr>
            <w:r w:rsidRPr="0069113A">
              <w:t>Потребность в реагенте должна быть определена с учетом первоначального заполнения емкости Е-1д и линии дозирования. Количество ингибитора на первоначальное заполнение системы – 0,27 м</w:t>
            </w:r>
            <w:r w:rsidRPr="0069113A">
              <w:rPr>
                <w:vertAlign w:val="superscript"/>
              </w:rPr>
              <w:t>3</w:t>
            </w:r>
            <w:r w:rsidRPr="0069113A">
              <w:t>.</w:t>
            </w:r>
          </w:p>
        </w:tc>
      </w:tr>
      <w:tr w:rsidR="001065FD" w:rsidRPr="00537181" w:rsidTr="00C43774">
        <w:trPr>
          <w:trHeight w:val="110"/>
        </w:trPr>
        <w:tc>
          <w:tcPr>
            <w:tcW w:w="817" w:type="dxa"/>
          </w:tcPr>
          <w:p w:rsidR="001065FD" w:rsidRDefault="001065FD" w:rsidP="00C43774">
            <w:pPr>
              <w:widowControl w:val="0"/>
              <w:autoSpaceDE w:val="0"/>
              <w:autoSpaceDN w:val="0"/>
              <w:adjustRightInd w:val="0"/>
              <w:ind w:left="-142" w:right="-108"/>
              <w:jc w:val="center"/>
            </w:pPr>
            <w:r>
              <w:t>3.5.7</w:t>
            </w:r>
          </w:p>
        </w:tc>
        <w:tc>
          <w:tcPr>
            <w:tcW w:w="9072" w:type="dxa"/>
            <w:gridSpan w:val="3"/>
          </w:tcPr>
          <w:p w:rsidR="001065FD" w:rsidRPr="0069113A" w:rsidRDefault="001065FD" w:rsidP="00C43774">
            <w:pPr>
              <w:autoSpaceDE w:val="0"/>
              <w:autoSpaceDN w:val="0"/>
              <w:adjustRightInd w:val="0"/>
              <w:jc w:val="both"/>
            </w:pPr>
            <w:r>
              <w:t xml:space="preserve">Бесплатная поставка дополнительных количеств или наименований реагентов в случае необходимости корректировки рабочей программы реагентной обработки для достижения требуемых гарантийных показателей на условиях </w:t>
            </w:r>
            <w:r>
              <w:rPr>
                <w:lang w:val="en-US"/>
              </w:rPr>
              <w:t>DDP</w:t>
            </w:r>
            <w:r w:rsidRPr="00433802">
              <w:t xml:space="preserve">, </w:t>
            </w:r>
            <w:r>
              <w:rPr>
                <w:lang w:val="en-US"/>
              </w:rPr>
              <w:t>DAP</w:t>
            </w:r>
            <w:r w:rsidRPr="00433802">
              <w:t>.</w:t>
            </w:r>
          </w:p>
        </w:tc>
      </w:tr>
      <w:tr w:rsidR="001065FD" w:rsidRPr="00537181" w:rsidTr="00C43774">
        <w:trPr>
          <w:trHeight w:val="735"/>
        </w:trPr>
        <w:tc>
          <w:tcPr>
            <w:tcW w:w="817" w:type="dxa"/>
          </w:tcPr>
          <w:p w:rsidR="001065FD" w:rsidRPr="00537181" w:rsidRDefault="001065FD" w:rsidP="00C43774">
            <w:pPr>
              <w:widowControl w:val="0"/>
              <w:autoSpaceDE w:val="0"/>
              <w:autoSpaceDN w:val="0"/>
              <w:adjustRightInd w:val="0"/>
              <w:ind w:left="-142" w:right="-108"/>
              <w:jc w:val="center"/>
            </w:pPr>
            <w:r>
              <w:t>3.5.8</w:t>
            </w:r>
          </w:p>
        </w:tc>
        <w:tc>
          <w:tcPr>
            <w:tcW w:w="9072" w:type="dxa"/>
            <w:gridSpan w:val="3"/>
          </w:tcPr>
          <w:p w:rsidR="001065FD" w:rsidRPr="0069113A" w:rsidRDefault="001065FD" w:rsidP="00C43774">
            <w:pPr>
              <w:autoSpaceDE w:val="0"/>
              <w:autoSpaceDN w:val="0"/>
              <w:adjustRightInd w:val="0"/>
              <w:jc w:val="both"/>
            </w:pPr>
            <w:r w:rsidRPr="0069113A">
              <w:t xml:space="preserve">На предлагаемый реагент представить официально заверенные копии нормативной документации, паспорта безопасности, свидетельства о государственной регистрации. Все документы должны быть предоставлены на русском языке. </w:t>
            </w:r>
          </w:p>
        </w:tc>
      </w:tr>
      <w:tr w:rsidR="001065FD" w:rsidRPr="00537181" w:rsidTr="00C43774">
        <w:trPr>
          <w:trHeight w:val="166"/>
        </w:trPr>
        <w:tc>
          <w:tcPr>
            <w:tcW w:w="817" w:type="dxa"/>
          </w:tcPr>
          <w:p w:rsidR="001065FD" w:rsidRPr="00537181" w:rsidRDefault="001065FD" w:rsidP="00C43774">
            <w:pPr>
              <w:widowControl w:val="0"/>
              <w:autoSpaceDE w:val="0"/>
              <w:autoSpaceDN w:val="0"/>
              <w:adjustRightInd w:val="0"/>
              <w:ind w:left="-142" w:right="-108"/>
              <w:jc w:val="center"/>
            </w:pPr>
            <w:r>
              <w:t>3.5.9</w:t>
            </w:r>
          </w:p>
        </w:tc>
        <w:tc>
          <w:tcPr>
            <w:tcW w:w="9072" w:type="dxa"/>
            <w:gridSpan w:val="3"/>
          </w:tcPr>
          <w:p w:rsidR="001065FD" w:rsidRPr="0069113A" w:rsidRDefault="001065FD" w:rsidP="00C43774">
            <w:pPr>
              <w:autoSpaceDE w:val="0"/>
              <w:autoSpaceDN w:val="0"/>
              <w:adjustRightInd w:val="0"/>
              <w:jc w:val="both"/>
            </w:pPr>
            <w:r w:rsidRPr="0069113A">
              <w:t>Предоставить информацию о химическом составе реагента, физико-химических свойствах, требуемых условиях хранения и транспортировки.</w:t>
            </w:r>
          </w:p>
        </w:tc>
      </w:tr>
      <w:tr w:rsidR="001065FD" w:rsidRPr="00537181" w:rsidTr="00C43774">
        <w:trPr>
          <w:trHeight w:val="73"/>
        </w:trPr>
        <w:tc>
          <w:tcPr>
            <w:tcW w:w="817" w:type="dxa"/>
          </w:tcPr>
          <w:p w:rsidR="001065FD" w:rsidRPr="00537181" w:rsidRDefault="001065FD" w:rsidP="00C43774">
            <w:pPr>
              <w:widowControl w:val="0"/>
              <w:autoSpaceDE w:val="0"/>
              <w:autoSpaceDN w:val="0"/>
              <w:adjustRightInd w:val="0"/>
              <w:ind w:left="-142" w:right="-108"/>
              <w:jc w:val="center"/>
            </w:pPr>
            <w:r>
              <w:t>3.5.10</w:t>
            </w:r>
          </w:p>
        </w:tc>
        <w:tc>
          <w:tcPr>
            <w:tcW w:w="9072" w:type="dxa"/>
            <w:gridSpan w:val="3"/>
          </w:tcPr>
          <w:p w:rsidR="001065FD" w:rsidRPr="00537181" w:rsidRDefault="001065FD" w:rsidP="00C43774">
            <w:pPr>
              <w:autoSpaceDE w:val="0"/>
              <w:autoSpaceDN w:val="0"/>
              <w:adjustRightInd w:val="0"/>
              <w:jc w:val="both"/>
            </w:pPr>
            <w:r w:rsidRPr="00537181">
              <w:t xml:space="preserve">Базис поставки – </w:t>
            </w:r>
            <w:r w:rsidRPr="00537181">
              <w:rPr>
                <w:lang w:val="en-US"/>
              </w:rPr>
              <w:t>DDP</w:t>
            </w:r>
            <w:r w:rsidRPr="00537181">
              <w:t xml:space="preserve"> склад ОАО «Славнефть-ЯНОС».</w:t>
            </w:r>
          </w:p>
        </w:tc>
      </w:tr>
      <w:tr w:rsidR="001065FD" w:rsidRPr="00537181" w:rsidTr="00C43774">
        <w:trPr>
          <w:trHeight w:val="73"/>
        </w:trPr>
        <w:tc>
          <w:tcPr>
            <w:tcW w:w="817" w:type="dxa"/>
          </w:tcPr>
          <w:p w:rsidR="001065FD" w:rsidRPr="00537181" w:rsidRDefault="001065FD" w:rsidP="00C43774">
            <w:pPr>
              <w:widowControl w:val="0"/>
              <w:autoSpaceDE w:val="0"/>
              <w:autoSpaceDN w:val="0"/>
              <w:adjustRightInd w:val="0"/>
              <w:ind w:left="-142" w:right="-108"/>
              <w:jc w:val="center"/>
            </w:pPr>
            <w:r>
              <w:lastRenderedPageBreak/>
              <w:t>3.5.11</w:t>
            </w:r>
          </w:p>
        </w:tc>
        <w:tc>
          <w:tcPr>
            <w:tcW w:w="9072" w:type="dxa"/>
            <w:gridSpan w:val="3"/>
          </w:tcPr>
          <w:p w:rsidR="001065FD" w:rsidRPr="00537181" w:rsidRDefault="001065FD" w:rsidP="00C43774">
            <w:pPr>
              <w:autoSpaceDE w:val="0"/>
              <w:autoSpaceDN w:val="0"/>
              <w:adjustRightInd w:val="0"/>
              <w:jc w:val="both"/>
            </w:pPr>
            <w:r w:rsidRPr="00537181">
              <w:t>Тара – пластиковые емкости или бочки весом до 200 кг.</w:t>
            </w:r>
          </w:p>
        </w:tc>
      </w:tr>
      <w:tr w:rsidR="001065FD" w:rsidRPr="00537181" w:rsidTr="00C43774">
        <w:trPr>
          <w:trHeight w:val="431"/>
        </w:trPr>
        <w:tc>
          <w:tcPr>
            <w:tcW w:w="817" w:type="dxa"/>
          </w:tcPr>
          <w:p w:rsidR="001065FD" w:rsidRPr="00537181" w:rsidRDefault="001065FD" w:rsidP="00C43774">
            <w:pPr>
              <w:widowControl w:val="0"/>
              <w:autoSpaceDE w:val="0"/>
              <w:autoSpaceDN w:val="0"/>
              <w:adjustRightInd w:val="0"/>
              <w:ind w:left="-142" w:right="-108"/>
              <w:jc w:val="center"/>
            </w:pPr>
            <w:r>
              <w:t>3.5.12</w:t>
            </w:r>
          </w:p>
        </w:tc>
        <w:tc>
          <w:tcPr>
            <w:tcW w:w="9072" w:type="dxa"/>
            <w:gridSpan w:val="3"/>
          </w:tcPr>
          <w:p w:rsidR="001065FD" w:rsidRPr="00537181" w:rsidRDefault="001065FD" w:rsidP="00C43774">
            <w:pPr>
              <w:autoSpaceDE w:val="0"/>
              <w:autoSpaceDN w:val="0"/>
              <w:adjustRightInd w:val="0"/>
              <w:jc w:val="both"/>
            </w:pPr>
            <w:r>
              <w:t>Техническое предложение по применению ингибитора накипеобразования и коррозии на блоке «Битурокс» битумной установки цеха №1 должно быть представлено по форме, приведенной в разделе 4.</w:t>
            </w:r>
          </w:p>
        </w:tc>
      </w:tr>
    </w:tbl>
    <w:p w:rsidR="001065FD" w:rsidRDefault="001065FD" w:rsidP="001065FD">
      <w:pPr>
        <w:pStyle w:val="ad"/>
        <w:tabs>
          <w:tab w:val="num" w:pos="0"/>
          <w:tab w:val="num" w:pos="1010"/>
        </w:tabs>
        <w:rPr>
          <w:b/>
        </w:rPr>
      </w:pPr>
    </w:p>
    <w:p w:rsidR="001065FD" w:rsidRPr="00D416A5" w:rsidRDefault="001065FD" w:rsidP="001065FD">
      <w:pPr>
        <w:pStyle w:val="ad"/>
        <w:tabs>
          <w:tab w:val="num" w:pos="0"/>
          <w:tab w:val="num" w:pos="1010"/>
        </w:tabs>
      </w:pPr>
      <w:r w:rsidRPr="00D416A5">
        <w:rPr>
          <w:b/>
        </w:rPr>
        <w:t>Приложение 1.</w:t>
      </w:r>
      <w:r w:rsidRPr="00D416A5">
        <w:t xml:space="preserve"> Схема подачи ингибитора в реактор </w:t>
      </w:r>
      <w:r w:rsidRPr="00D416A5">
        <w:rPr>
          <w:lang w:val="en-US"/>
        </w:rPr>
        <w:t>R</w:t>
      </w:r>
      <w:r w:rsidRPr="00D416A5">
        <w:t>001.</w:t>
      </w:r>
      <w:r>
        <w:t xml:space="preserve"> Характеристики оборудования.</w:t>
      </w:r>
    </w:p>
    <w:p w:rsidR="001065FD" w:rsidRPr="00D416A5" w:rsidRDefault="001065FD" w:rsidP="001065FD">
      <w:pPr>
        <w:numPr>
          <w:ilvl w:val="1"/>
          <w:numId w:val="0"/>
        </w:numPr>
        <w:tabs>
          <w:tab w:val="num" w:pos="555"/>
        </w:tabs>
        <w:jc w:val="both"/>
      </w:pPr>
    </w:p>
    <w:p w:rsidR="001065FD" w:rsidRDefault="001065FD" w:rsidP="001065FD">
      <w:pPr>
        <w:pStyle w:val="ad"/>
        <w:tabs>
          <w:tab w:val="num" w:pos="0"/>
          <w:tab w:val="num" w:pos="709"/>
        </w:tabs>
        <w:ind w:left="17"/>
        <w:rPr>
          <w:b/>
        </w:rPr>
      </w:pPr>
    </w:p>
    <w:p w:rsidR="001065FD" w:rsidRDefault="001065FD" w:rsidP="001065FD">
      <w:pPr>
        <w:pStyle w:val="ad"/>
        <w:tabs>
          <w:tab w:val="num" w:pos="0"/>
          <w:tab w:val="num" w:pos="709"/>
        </w:tabs>
        <w:ind w:left="17"/>
        <w:rPr>
          <w:b/>
        </w:rPr>
      </w:pPr>
    </w:p>
    <w:p w:rsidR="001065FD" w:rsidRDefault="001065FD" w:rsidP="001065FD">
      <w:pPr>
        <w:pStyle w:val="ad"/>
        <w:tabs>
          <w:tab w:val="num" w:pos="0"/>
          <w:tab w:val="num" w:pos="709"/>
        </w:tabs>
        <w:ind w:left="17"/>
        <w:rPr>
          <w:b/>
        </w:rPr>
      </w:pPr>
    </w:p>
    <w:p w:rsidR="001065FD" w:rsidRDefault="001065FD" w:rsidP="001065FD">
      <w:pPr>
        <w:pStyle w:val="ad"/>
        <w:tabs>
          <w:tab w:val="num" w:pos="0"/>
          <w:tab w:val="num" w:pos="709"/>
        </w:tabs>
        <w:ind w:left="17"/>
        <w:rPr>
          <w:b/>
        </w:rPr>
      </w:pPr>
    </w:p>
    <w:p w:rsidR="001065FD" w:rsidRDefault="001065FD" w:rsidP="001065FD">
      <w:pPr>
        <w:pStyle w:val="ad"/>
        <w:tabs>
          <w:tab w:val="num" w:pos="0"/>
          <w:tab w:val="num" w:pos="709"/>
        </w:tabs>
        <w:ind w:left="17"/>
        <w:rPr>
          <w:b/>
        </w:rPr>
      </w:pPr>
    </w:p>
    <w:p w:rsidR="001065FD" w:rsidRDefault="001065FD" w:rsidP="001065FD">
      <w:pPr>
        <w:pStyle w:val="ad"/>
        <w:tabs>
          <w:tab w:val="num" w:pos="0"/>
          <w:tab w:val="num" w:pos="709"/>
        </w:tabs>
        <w:ind w:left="17"/>
        <w:rPr>
          <w:b/>
        </w:rPr>
      </w:pPr>
    </w:p>
    <w:p w:rsidR="001065FD" w:rsidRDefault="001065FD" w:rsidP="001065FD">
      <w:pPr>
        <w:pStyle w:val="ad"/>
        <w:tabs>
          <w:tab w:val="num" w:pos="0"/>
          <w:tab w:val="num" w:pos="709"/>
        </w:tabs>
        <w:ind w:left="17"/>
        <w:rPr>
          <w:b/>
        </w:rPr>
      </w:pPr>
      <w:r>
        <w:rPr>
          <w:b/>
        </w:rPr>
        <w:br w:type="page"/>
      </w:r>
      <w:r w:rsidRPr="00B54185">
        <w:rPr>
          <w:b/>
        </w:rPr>
        <w:lastRenderedPageBreak/>
        <w:t>4. Форма представления результатов на русском языке</w:t>
      </w:r>
    </w:p>
    <w:p w:rsidR="001065FD" w:rsidRPr="00B54185" w:rsidRDefault="001065FD" w:rsidP="001065FD">
      <w:pPr>
        <w:pStyle w:val="ad"/>
        <w:tabs>
          <w:tab w:val="num" w:pos="0"/>
          <w:tab w:val="num" w:pos="709"/>
        </w:tabs>
        <w:spacing w:after="60"/>
        <w:ind w:left="17"/>
        <w:jc w:val="center"/>
      </w:pPr>
      <w:r>
        <w:t>Техническое предложение на применение ингибитора накипных отложений и коррозии реактора R001 блока «Битурокс» битумной установки цеха №1</w:t>
      </w:r>
    </w:p>
    <w:tbl>
      <w:tblPr>
        <w:tblW w:w="99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3"/>
        <w:gridCol w:w="1608"/>
        <w:gridCol w:w="1985"/>
        <w:gridCol w:w="1816"/>
        <w:gridCol w:w="142"/>
        <w:gridCol w:w="1873"/>
      </w:tblGrid>
      <w:tr w:rsidR="001065FD" w:rsidRPr="00537181" w:rsidTr="00C43774">
        <w:trPr>
          <w:trHeight w:val="391"/>
        </w:trPr>
        <w:tc>
          <w:tcPr>
            <w:tcW w:w="9927" w:type="dxa"/>
            <w:gridSpan w:val="6"/>
            <w:vAlign w:val="center"/>
          </w:tcPr>
          <w:p w:rsidR="001065FD" w:rsidRPr="0069113A" w:rsidRDefault="001065FD" w:rsidP="00C43774">
            <w:pPr>
              <w:pStyle w:val="ad"/>
              <w:tabs>
                <w:tab w:val="num" w:pos="709"/>
              </w:tabs>
              <w:spacing w:before="60" w:after="60"/>
              <w:ind w:left="-17"/>
            </w:pPr>
            <w:r w:rsidRPr="0069113A">
              <w:t xml:space="preserve">1. Программа применения ингибитора накипных отложений и коррозии </w:t>
            </w:r>
            <w:r>
              <w:t xml:space="preserve">воздуховодов </w:t>
            </w:r>
            <w:r w:rsidRPr="0069113A">
              <w:t xml:space="preserve">реактора R001 </w:t>
            </w:r>
            <w:r>
              <w:t>блока</w:t>
            </w:r>
            <w:r w:rsidRPr="0069113A">
              <w:t xml:space="preserve"> </w:t>
            </w:r>
            <w:r>
              <w:t>«</w:t>
            </w:r>
            <w:r w:rsidRPr="0069113A">
              <w:t>Битурокс</w:t>
            </w:r>
            <w:r>
              <w:t>»</w:t>
            </w:r>
            <w:r w:rsidRPr="0069113A">
              <w:t xml:space="preserve">. Информация о химическом составе предлагаемого реагента, его физико-химические свойства. Требования по подготовке емкости Е-1д и дозировочного оборудования к заполнению предлагаемым реагентом. </w:t>
            </w:r>
          </w:p>
        </w:tc>
      </w:tr>
      <w:tr w:rsidR="001065FD" w:rsidRPr="00537181" w:rsidTr="00C43774">
        <w:trPr>
          <w:trHeight w:val="73"/>
        </w:trPr>
        <w:tc>
          <w:tcPr>
            <w:tcW w:w="9927" w:type="dxa"/>
            <w:gridSpan w:val="6"/>
            <w:vAlign w:val="center"/>
          </w:tcPr>
          <w:p w:rsidR="001065FD" w:rsidRPr="0069113A" w:rsidRDefault="001065FD" w:rsidP="00C43774">
            <w:pPr>
              <w:pStyle w:val="ad"/>
              <w:tabs>
                <w:tab w:val="num" w:pos="709"/>
              </w:tabs>
              <w:spacing w:before="60" w:after="60"/>
              <w:ind w:left="-17"/>
            </w:pPr>
            <w:r w:rsidRPr="0069113A">
              <w:t>2. Требуемое количество реагента (в килограммах) на заполнение системы.</w:t>
            </w:r>
          </w:p>
        </w:tc>
      </w:tr>
      <w:tr w:rsidR="001065FD" w:rsidRPr="00537181" w:rsidTr="00C43774">
        <w:trPr>
          <w:trHeight w:val="73"/>
        </w:trPr>
        <w:tc>
          <w:tcPr>
            <w:tcW w:w="9927" w:type="dxa"/>
            <w:gridSpan w:val="6"/>
            <w:vAlign w:val="center"/>
          </w:tcPr>
          <w:p w:rsidR="001065FD" w:rsidRPr="0069113A" w:rsidRDefault="001065FD" w:rsidP="00C43774">
            <w:pPr>
              <w:pStyle w:val="ad"/>
              <w:tabs>
                <w:tab w:val="num" w:pos="709"/>
              </w:tabs>
              <w:spacing w:before="60" w:after="60"/>
              <w:ind w:left="-17"/>
            </w:pPr>
            <w:r w:rsidRPr="0069113A">
              <w:t xml:space="preserve">3. Удельная норма расхода реагента (на загрузку реактора </w:t>
            </w:r>
            <w:r w:rsidRPr="0069113A">
              <w:rPr>
                <w:lang w:val="en-US"/>
              </w:rPr>
              <w:t>R</w:t>
            </w:r>
            <w:r w:rsidRPr="0069113A">
              <w:t>001), в кг/т.</w:t>
            </w:r>
          </w:p>
        </w:tc>
      </w:tr>
      <w:tr w:rsidR="001065FD" w:rsidRPr="00537181" w:rsidTr="00C43774">
        <w:trPr>
          <w:trHeight w:val="73"/>
        </w:trPr>
        <w:tc>
          <w:tcPr>
            <w:tcW w:w="9927" w:type="dxa"/>
            <w:gridSpan w:val="6"/>
            <w:vAlign w:val="center"/>
          </w:tcPr>
          <w:p w:rsidR="001065FD" w:rsidRPr="0069113A" w:rsidRDefault="001065FD" w:rsidP="00C43774">
            <w:pPr>
              <w:pStyle w:val="ad"/>
              <w:tabs>
                <w:tab w:val="num" w:pos="709"/>
              </w:tabs>
              <w:spacing w:before="60" w:after="60"/>
              <w:ind w:left="-17"/>
            </w:pPr>
            <w:r w:rsidRPr="0069113A">
              <w:t>4. Предложения по таре.</w:t>
            </w:r>
          </w:p>
        </w:tc>
      </w:tr>
      <w:tr w:rsidR="001065FD" w:rsidRPr="00A03246" w:rsidTr="00C43774">
        <w:trPr>
          <w:trHeight w:val="73"/>
        </w:trPr>
        <w:tc>
          <w:tcPr>
            <w:tcW w:w="9927" w:type="dxa"/>
            <w:gridSpan w:val="6"/>
            <w:vAlign w:val="center"/>
          </w:tcPr>
          <w:p w:rsidR="001065FD" w:rsidRPr="00A03246" w:rsidRDefault="001065FD" w:rsidP="00A91F56">
            <w:pPr>
              <w:pStyle w:val="ad"/>
              <w:tabs>
                <w:tab w:val="num" w:pos="709"/>
              </w:tabs>
              <w:spacing w:before="60" w:after="60"/>
              <w:ind w:left="-17"/>
            </w:pPr>
            <w:r w:rsidRPr="00A03246">
              <w:t>5. Потребность в реагенте на 10 месяцев обработки (</w:t>
            </w:r>
            <w:r>
              <w:t>февраль</w:t>
            </w:r>
            <w:r w:rsidRPr="00A03246">
              <w:t xml:space="preserve"> 201</w:t>
            </w:r>
            <w:r>
              <w:t>7</w:t>
            </w:r>
            <w:r w:rsidRPr="00A03246">
              <w:t xml:space="preserve"> г. – </w:t>
            </w:r>
            <w:r w:rsidR="00A91F56">
              <w:t>август</w:t>
            </w:r>
            <w:r w:rsidRPr="00A03246">
              <w:t xml:space="preserve"> 201</w:t>
            </w:r>
            <w:r>
              <w:t>7</w:t>
            </w:r>
            <w:r w:rsidRPr="00A03246">
              <w:t xml:space="preserve"> г.)</w:t>
            </w:r>
          </w:p>
        </w:tc>
      </w:tr>
      <w:tr w:rsidR="001065FD" w:rsidRPr="00537181" w:rsidTr="00C43774">
        <w:trPr>
          <w:trHeight w:val="1579"/>
        </w:trPr>
        <w:tc>
          <w:tcPr>
            <w:tcW w:w="2503" w:type="dxa"/>
            <w:vAlign w:val="center"/>
          </w:tcPr>
          <w:p w:rsidR="001065FD" w:rsidRPr="0069113A" w:rsidRDefault="001065FD" w:rsidP="00C43774">
            <w:pPr>
              <w:pStyle w:val="ad"/>
              <w:tabs>
                <w:tab w:val="num" w:pos="0"/>
                <w:tab w:val="num" w:pos="709"/>
              </w:tabs>
              <w:ind w:left="0"/>
              <w:jc w:val="center"/>
            </w:pPr>
            <w:r w:rsidRPr="0069113A">
              <w:t>Месяц</w:t>
            </w:r>
          </w:p>
        </w:tc>
        <w:tc>
          <w:tcPr>
            <w:tcW w:w="1608" w:type="dxa"/>
            <w:vAlign w:val="center"/>
          </w:tcPr>
          <w:p w:rsidR="001065FD" w:rsidRPr="0069113A" w:rsidRDefault="001065FD" w:rsidP="00C43774">
            <w:pPr>
              <w:pStyle w:val="ad"/>
              <w:tabs>
                <w:tab w:val="num" w:pos="0"/>
                <w:tab w:val="num" w:pos="709"/>
              </w:tabs>
              <w:ind w:left="0"/>
              <w:jc w:val="center"/>
            </w:pPr>
            <w:r w:rsidRPr="0069113A">
              <w:t xml:space="preserve">Планируемая загрузка реактора </w:t>
            </w:r>
            <w:r w:rsidRPr="0069113A">
              <w:rPr>
                <w:lang w:val="en-US"/>
              </w:rPr>
              <w:t>R</w:t>
            </w:r>
            <w:r w:rsidRPr="0069113A">
              <w:t>001, тонн/мес</w:t>
            </w:r>
          </w:p>
        </w:tc>
        <w:tc>
          <w:tcPr>
            <w:tcW w:w="1985" w:type="dxa"/>
            <w:vAlign w:val="center"/>
          </w:tcPr>
          <w:p w:rsidR="001065FD" w:rsidRPr="0069113A" w:rsidRDefault="001065FD" w:rsidP="00C43774">
            <w:pPr>
              <w:pStyle w:val="ad"/>
              <w:tabs>
                <w:tab w:val="num" w:pos="0"/>
                <w:tab w:val="num" w:pos="709"/>
              </w:tabs>
              <w:ind w:left="0"/>
              <w:jc w:val="center"/>
            </w:pPr>
            <w:r>
              <w:t xml:space="preserve">Часовая среднемесячная загрузка реактора </w:t>
            </w:r>
            <w:r w:rsidRPr="0069113A">
              <w:rPr>
                <w:lang w:val="en-US"/>
              </w:rPr>
              <w:t>R</w:t>
            </w:r>
            <w:r w:rsidRPr="0069113A">
              <w:t>001, тонн/</w:t>
            </w:r>
            <w:r>
              <w:t>час</w:t>
            </w:r>
          </w:p>
        </w:tc>
        <w:tc>
          <w:tcPr>
            <w:tcW w:w="1958" w:type="dxa"/>
            <w:gridSpan w:val="2"/>
            <w:vAlign w:val="center"/>
          </w:tcPr>
          <w:p w:rsidR="001065FD" w:rsidRPr="0069113A" w:rsidRDefault="001065FD" w:rsidP="00C43774">
            <w:pPr>
              <w:pStyle w:val="ad"/>
              <w:tabs>
                <w:tab w:val="num" w:pos="0"/>
                <w:tab w:val="num" w:pos="709"/>
              </w:tabs>
              <w:ind w:left="0"/>
              <w:jc w:val="center"/>
            </w:pPr>
            <w:r w:rsidRPr="0069113A">
              <w:t>Потребность в реагенте</w:t>
            </w:r>
            <w:r>
              <w:t>, кг</w:t>
            </w:r>
          </w:p>
          <w:p w:rsidR="001065FD" w:rsidRPr="0069113A" w:rsidRDefault="001065FD" w:rsidP="00C43774">
            <w:pPr>
              <w:pStyle w:val="ad"/>
              <w:tabs>
                <w:tab w:val="num" w:pos="0"/>
                <w:tab w:val="num" w:pos="709"/>
              </w:tabs>
              <w:ind w:left="0"/>
              <w:jc w:val="center"/>
            </w:pPr>
            <w:r w:rsidRPr="0069113A">
              <w:t>(без учета тары)</w:t>
            </w:r>
          </w:p>
        </w:tc>
        <w:tc>
          <w:tcPr>
            <w:tcW w:w="1873" w:type="dxa"/>
            <w:vAlign w:val="center"/>
          </w:tcPr>
          <w:p w:rsidR="001065FD" w:rsidRPr="0069113A" w:rsidRDefault="001065FD" w:rsidP="00C43774">
            <w:pPr>
              <w:pStyle w:val="ad"/>
              <w:tabs>
                <w:tab w:val="num" w:pos="0"/>
                <w:tab w:val="num" w:pos="709"/>
              </w:tabs>
              <w:ind w:left="0"/>
              <w:jc w:val="center"/>
            </w:pPr>
            <w:r w:rsidRPr="0069113A">
              <w:t>Предлагаемое к поставке количество реагента</w:t>
            </w:r>
          </w:p>
          <w:p w:rsidR="001065FD" w:rsidRPr="0069113A" w:rsidRDefault="001065FD" w:rsidP="00C43774">
            <w:pPr>
              <w:pStyle w:val="ad"/>
              <w:tabs>
                <w:tab w:val="num" w:pos="0"/>
                <w:tab w:val="num" w:pos="709"/>
              </w:tabs>
              <w:ind w:left="0"/>
              <w:jc w:val="center"/>
            </w:pPr>
            <w:r w:rsidRPr="0069113A">
              <w:t>(с учетом тары)</w:t>
            </w:r>
          </w:p>
        </w:tc>
      </w:tr>
      <w:tr w:rsidR="001065FD" w:rsidRPr="00537181" w:rsidTr="00C43774">
        <w:tc>
          <w:tcPr>
            <w:tcW w:w="2503" w:type="dxa"/>
          </w:tcPr>
          <w:p w:rsidR="001065FD" w:rsidRDefault="001065FD" w:rsidP="00C43774">
            <w:pPr>
              <w:pStyle w:val="ad"/>
              <w:tabs>
                <w:tab w:val="num" w:pos="0"/>
                <w:tab w:val="num" w:pos="709"/>
              </w:tabs>
              <w:spacing w:before="20"/>
              <w:ind w:left="0"/>
            </w:pPr>
            <w:r>
              <w:t>Февраль, 2017</w:t>
            </w:r>
          </w:p>
          <w:p w:rsidR="001065FD" w:rsidRPr="0069113A" w:rsidRDefault="001065FD" w:rsidP="00C43774">
            <w:pPr>
              <w:pStyle w:val="ad"/>
              <w:tabs>
                <w:tab w:val="num" w:pos="0"/>
                <w:tab w:val="num" w:pos="709"/>
              </w:tabs>
              <w:spacing w:after="20"/>
              <w:ind w:left="0"/>
            </w:pPr>
            <w:r>
              <w:t>(с учетом заполнения системы)</w:t>
            </w:r>
          </w:p>
        </w:tc>
        <w:tc>
          <w:tcPr>
            <w:tcW w:w="1608" w:type="dxa"/>
            <w:vAlign w:val="center"/>
          </w:tcPr>
          <w:p w:rsidR="001065FD" w:rsidRPr="00A03246" w:rsidRDefault="001065FD" w:rsidP="00C43774">
            <w:pPr>
              <w:pStyle w:val="ad"/>
              <w:tabs>
                <w:tab w:val="num" w:pos="0"/>
                <w:tab w:val="num" w:pos="709"/>
              </w:tabs>
              <w:ind w:left="0"/>
              <w:jc w:val="center"/>
            </w:pPr>
            <w:r>
              <w:t>3500</w:t>
            </w:r>
          </w:p>
        </w:tc>
        <w:tc>
          <w:tcPr>
            <w:tcW w:w="1985" w:type="dxa"/>
            <w:vAlign w:val="center"/>
          </w:tcPr>
          <w:p w:rsidR="001065FD" w:rsidRPr="0069113A" w:rsidRDefault="001065FD" w:rsidP="00C43774">
            <w:pPr>
              <w:pStyle w:val="ad"/>
              <w:tabs>
                <w:tab w:val="num" w:pos="0"/>
                <w:tab w:val="num" w:pos="709"/>
              </w:tabs>
              <w:ind w:left="0"/>
              <w:jc w:val="center"/>
            </w:pPr>
            <w:r>
              <w:t>10,1</w:t>
            </w:r>
          </w:p>
        </w:tc>
        <w:tc>
          <w:tcPr>
            <w:tcW w:w="1958" w:type="dxa"/>
            <w:gridSpan w:val="2"/>
            <w:vAlign w:val="center"/>
          </w:tcPr>
          <w:p w:rsidR="001065FD" w:rsidRPr="0069113A" w:rsidRDefault="001065FD" w:rsidP="00C43774">
            <w:pPr>
              <w:pStyle w:val="ad"/>
              <w:tabs>
                <w:tab w:val="num" w:pos="0"/>
                <w:tab w:val="num" w:pos="709"/>
              </w:tabs>
              <w:ind w:left="0"/>
              <w:jc w:val="center"/>
            </w:pPr>
          </w:p>
        </w:tc>
        <w:tc>
          <w:tcPr>
            <w:tcW w:w="1873" w:type="dxa"/>
            <w:vAlign w:val="center"/>
          </w:tcPr>
          <w:p w:rsidR="001065FD" w:rsidRPr="0069113A" w:rsidRDefault="001065FD" w:rsidP="00C43774">
            <w:pPr>
              <w:pStyle w:val="ad"/>
              <w:tabs>
                <w:tab w:val="num" w:pos="0"/>
                <w:tab w:val="num" w:pos="709"/>
              </w:tabs>
              <w:ind w:left="0"/>
              <w:jc w:val="center"/>
            </w:pPr>
          </w:p>
        </w:tc>
      </w:tr>
      <w:tr w:rsidR="001065FD" w:rsidRPr="00537181" w:rsidTr="00C43774">
        <w:tc>
          <w:tcPr>
            <w:tcW w:w="2503" w:type="dxa"/>
          </w:tcPr>
          <w:p w:rsidR="001065FD" w:rsidRPr="0069113A" w:rsidRDefault="001065FD" w:rsidP="00C43774">
            <w:pPr>
              <w:pStyle w:val="ad"/>
              <w:tabs>
                <w:tab w:val="num" w:pos="0"/>
                <w:tab w:val="num" w:pos="709"/>
              </w:tabs>
              <w:spacing w:before="20" w:after="20"/>
              <w:ind w:left="0"/>
            </w:pPr>
            <w:r>
              <w:t>Март, 2017</w:t>
            </w:r>
          </w:p>
        </w:tc>
        <w:tc>
          <w:tcPr>
            <w:tcW w:w="1608" w:type="dxa"/>
          </w:tcPr>
          <w:p w:rsidR="001065FD" w:rsidRPr="00A03246" w:rsidRDefault="001065FD" w:rsidP="00C43774">
            <w:pPr>
              <w:pStyle w:val="ad"/>
              <w:tabs>
                <w:tab w:val="num" w:pos="0"/>
                <w:tab w:val="num" w:pos="709"/>
              </w:tabs>
              <w:ind w:left="0"/>
              <w:jc w:val="center"/>
            </w:pPr>
            <w:r>
              <w:t>14100</w:t>
            </w:r>
          </w:p>
        </w:tc>
        <w:tc>
          <w:tcPr>
            <w:tcW w:w="1985" w:type="dxa"/>
          </w:tcPr>
          <w:p w:rsidR="001065FD" w:rsidRPr="0069113A" w:rsidRDefault="001065FD" w:rsidP="00C43774">
            <w:pPr>
              <w:pStyle w:val="ad"/>
              <w:tabs>
                <w:tab w:val="num" w:pos="0"/>
                <w:tab w:val="num" w:pos="709"/>
              </w:tabs>
              <w:ind w:left="0"/>
              <w:jc w:val="center"/>
            </w:pPr>
            <w:r>
              <w:t>18,9</w:t>
            </w:r>
          </w:p>
        </w:tc>
        <w:tc>
          <w:tcPr>
            <w:tcW w:w="1958" w:type="dxa"/>
            <w:gridSpan w:val="2"/>
          </w:tcPr>
          <w:p w:rsidR="001065FD" w:rsidRPr="0069113A" w:rsidRDefault="001065FD" w:rsidP="00C43774">
            <w:pPr>
              <w:pStyle w:val="ad"/>
              <w:tabs>
                <w:tab w:val="num" w:pos="0"/>
                <w:tab w:val="num" w:pos="709"/>
              </w:tabs>
              <w:ind w:left="0"/>
              <w:jc w:val="center"/>
            </w:pPr>
          </w:p>
        </w:tc>
        <w:tc>
          <w:tcPr>
            <w:tcW w:w="1873" w:type="dxa"/>
          </w:tcPr>
          <w:p w:rsidR="001065FD" w:rsidRPr="0069113A" w:rsidRDefault="001065FD" w:rsidP="00C43774">
            <w:pPr>
              <w:pStyle w:val="ad"/>
              <w:tabs>
                <w:tab w:val="num" w:pos="0"/>
                <w:tab w:val="num" w:pos="709"/>
              </w:tabs>
              <w:ind w:left="0"/>
            </w:pPr>
          </w:p>
        </w:tc>
      </w:tr>
      <w:tr w:rsidR="001065FD" w:rsidRPr="00537181" w:rsidTr="00C43774">
        <w:tc>
          <w:tcPr>
            <w:tcW w:w="2503" w:type="dxa"/>
          </w:tcPr>
          <w:p w:rsidR="001065FD" w:rsidRPr="0069113A" w:rsidRDefault="001065FD" w:rsidP="00C43774">
            <w:pPr>
              <w:pStyle w:val="ad"/>
              <w:tabs>
                <w:tab w:val="num" w:pos="0"/>
                <w:tab w:val="num" w:pos="709"/>
              </w:tabs>
              <w:spacing w:before="20" w:after="20"/>
              <w:ind w:left="0"/>
            </w:pPr>
            <w:r>
              <w:t>Апрель, 2017</w:t>
            </w:r>
          </w:p>
        </w:tc>
        <w:tc>
          <w:tcPr>
            <w:tcW w:w="1608" w:type="dxa"/>
          </w:tcPr>
          <w:p w:rsidR="001065FD" w:rsidRPr="00A03246" w:rsidRDefault="001065FD" w:rsidP="00C43774">
            <w:pPr>
              <w:pStyle w:val="ad"/>
              <w:tabs>
                <w:tab w:val="num" w:pos="0"/>
                <w:tab w:val="num" w:pos="709"/>
              </w:tabs>
              <w:ind w:left="0"/>
              <w:jc w:val="center"/>
            </w:pPr>
            <w:r>
              <w:t>14100</w:t>
            </w:r>
          </w:p>
        </w:tc>
        <w:tc>
          <w:tcPr>
            <w:tcW w:w="1985" w:type="dxa"/>
          </w:tcPr>
          <w:p w:rsidR="001065FD" w:rsidRPr="0069113A" w:rsidRDefault="001065FD" w:rsidP="00C43774">
            <w:pPr>
              <w:pStyle w:val="ad"/>
              <w:tabs>
                <w:tab w:val="num" w:pos="0"/>
                <w:tab w:val="num" w:pos="709"/>
              </w:tabs>
              <w:ind w:left="0"/>
              <w:jc w:val="center"/>
            </w:pPr>
            <w:r>
              <w:t>19,6</w:t>
            </w:r>
          </w:p>
        </w:tc>
        <w:tc>
          <w:tcPr>
            <w:tcW w:w="1958" w:type="dxa"/>
            <w:gridSpan w:val="2"/>
          </w:tcPr>
          <w:p w:rsidR="001065FD" w:rsidRPr="0069113A" w:rsidRDefault="001065FD" w:rsidP="00C43774">
            <w:pPr>
              <w:pStyle w:val="ad"/>
              <w:tabs>
                <w:tab w:val="num" w:pos="0"/>
                <w:tab w:val="num" w:pos="709"/>
              </w:tabs>
              <w:ind w:left="0"/>
              <w:jc w:val="center"/>
            </w:pPr>
          </w:p>
        </w:tc>
        <w:tc>
          <w:tcPr>
            <w:tcW w:w="1873" w:type="dxa"/>
          </w:tcPr>
          <w:p w:rsidR="001065FD" w:rsidRPr="0069113A" w:rsidRDefault="001065FD" w:rsidP="00C43774">
            <w:pPr>
              <w:pStyle w:val="ad"/>
              <w:tabs>
                <w:tab w:val="num" w:pos="0"/>
                <w:tab w:val="num" w:pos="709"/>
              </w:tabs>
              <w:ind w:left="0"/>
            </w:pPr>
          </w:p>
        </w:tc>
      </w:tr>
      <w:tr w:rsidR="001065FD" w:rsidRPr="00537181" w:rsidTr="00C43774">
        <w:tc>
          <w:tcPr>
            <w:tcW w:w="2503" w:type="dxa"/>
          </w:tcPr>
          <w:p w:rsidR="001065FD" w:rsidRPr="0069113A" w:rsidRDefault="001065FD" w:rsidP="00C43774">
            <w:pPr>
              <w:pStyle w:val="ad"/>
              <w:tabs>
                <w:tab w:val="num" w:pos="0"/>
                <w:tab w:val="num" w:pos="709"/>
              </w:tabs>
              <w:spacing w:before="20" w:after="20"/>
              <w:ind w:left="0"/>
            </w:pPr>
            <w:r>
              <w:t>Май, 2017</w:t>
            </w:r>
          </w:p>
        </w:tc>
        <w:tc>
          <w:tcPr>
            <w:tcW w:w="1608" w:type="dxa"/>
          </w:tcPr>
          <w:p w:rsidR="001065FD" w:rsidRPr="00A03246" w:rsidRDefault="001065FD" w:rsidP="00C43774">
            <w:pPr>
              <w:pStyle w:val="ad"/>
              <w:tabs>
                <w:tab w:val="num" w:pos="0"/>
                <w:tab w:val="num" w:pos="709"/>
              </w:tabs>
              <w:ind w:left="0"/>
              <w:jc w:val="center"/>
            </w:pPr>
            <w:r>
              <w:t>21000</w:t>
            </w:r>
          </w:p>
        </w:tc>
        <w:tc>
          <w:tcPr>
            <w:tcW w:w="1985" w:type="dxa"/>
          </w:tcPr>
          <w:p w:rsidR="001065FD" w:rsidRPr="0069113A" w:rsidRDefault="001065FD" w:rsidP="00C43774">
            <w:pPr>
              <w:pStyle w:val="ad"/>
              <w:tabs>
                <w:tab w:val="num" w:pos="0"/>
                <w:tab w:val="num" w:pos="709"/>
              </w:tabs>
              <w:ind w:left="0"/>
              <w:jc w:val="center"/>
            </w:pPr>
            <w:r>
              <w:t>28,2</w:t>
            </w:r>
          </w:p>
        </w:tc>
        <w:tc>
          <w:tcPr>
            <w:tcW w:w="1958" w:type="dxa"/>
            <w:gridSpan w:val="2"/>
          </w:tcPr>
          <w:p w:rsidR="001065FD" w:rsidRPr="0069113A" w:rsidRDefault="001065FD" w:rsidP="00C43774">
            <w:pPr>
              <w:pStyle w:val="ad"/>
              <w:tabs>
                <w:tab w:val="num" w:pos="0"/>
                <w:tab w:val="num" w:pos="709"/>
              </w:tabs>
              <w:ind w:left="0"/>
              <w:jc w:val="center"/>
            </w:pPr>
          </w:p>
        </w:tc>
        <w:tc>
          <w:tcPr>
            <w:tcW w:w="1873" w:type="dxa"/>
          </w:tcPr>
          <w:p w:rsidR="001065FD" w:rsidRPr="0069113A" w:rsidRDefault="001065FD" w:rsidP="00C43774">
            <w:pPr>
              <w:pStyle w:val="ad"/>
              <w:tabs>
                <w:tab w:val="num" w:pos="0"/>
                <w:tab w:val="num" w:pos="709"/>
              </w:tabs>
              <w:ind w:left="0"/>
            </w:pPr>
          </w:p>
        </w:tc>
      </w:tr>
      <w:tr w:rsidR="001065FD" w:rsidRPr="00537181" w:rsidTr="00C43774">
        <w:tc>
          <w:tcPr>
            <w:tcW w:w="2503" w:type="dxa"/>
          </w:tcPr>
          <w:p w:rsidR="001065FD" w:rsidRPr="0069113A" w:rsidRDefault="001065FD" w:rsidP="00C43774">
            <w:pPr>
              <w:pStyle w:val="ad"/>
              <w:tabs>
                <w:tab w:val="num" w:pos="0"/>
                <w:tab w:val="num" w:pos="709"/>
              </w:tabs>
              <w:spacing w:before="20" w:after="20"/>
              <w:ind w:left="0"/>
            </w:pPr>
            <w:r>
              <w:t>Июнь, 2017</w:t>
            </w:r>
          </w:p>
        </w:tc>
        <w:tc>
          <w:tcPr>
            <w:tcW w:w="1608" w:type="dxa"/>
          </w:tcPr>
          <w:p w:rsidR="001065FD" w:rsidRPr="00A03246" w:rsidRDefault="001065FD" w:rsidP="00C43774">
            <w:pPr>
              <w:pStyle w:val="ad"/>
              <w:tabs>
                <w:tab w:val="num" w:pos="0"/>
                <w:tab w:val="num" w:pos="709"/>
              </w:tabs>
              <w:ind w:left="0"/>
              <w:jc w:val="center"/>
            </w:pPr>
            <w:r>
              <w:t>26200</w:t>
            </w:r>
          </w:p>
        </w:tc>
        <w:tc>
          <w:tcPr>
            <w:tcW w:w="1985" w:type="dxa"/>
          </w:tcPr>
          <w:p w:rsidR="001065FD" w:rsidRPr="0069113A" w:rsidRDefault="001065FD" w:rsidP="00C43774">
            <w:pPr>
              <w:pStyle w:val="ad"/>
              <w:tabs>
                <w:tab w:val="num" w:pos="0"/>
                <w:tab w:val="num" w:pos="709"/>
              </w:tabs>
              <w:ind w:left="0"/>
              <w:jc w:val="center"/>
            </w:pPr>
            <w:r>
              <w:t>36,4</w:t>
            </w:r>
          </w:p>
        </w:tc>
        <w:tc>
          <w:tcPr>
            <w:tcW w:w="1958" w:type="dxa"/>
            <w:gridSpan w:val="2"/>
          </w:tcPr>
          <w:p w:rsidR="001065FD" w:rsidRPr="0069113A" w:rsidRDefault="001065FD" w:rsidP="00C43774">
            <w:pPr>
              <w:pStyle w:val="ad"/>
              <w:tabs>
                <w:tab w:val="num" w:pos="0"/>
                <w:tab w:val="num" w:pos="709"/>
              </w:tabs>
              <w:ind w:left="0"/>
              <w:jc w:val="center"/>
            </w:pPr>
          </w:p>
        </w:tc>
        <w:tc>
          <w:tcPr>
            <w:tcW w:w="1873" w:type="dxa"/>
          </w:tcPr>
          <w:p w:rsidR="001065FD" w:rsidRPr="0069113A" w:rsidRDefault="001065FD" w:rsidP="00C43774">
            <w:pPr>
              <w:pStyle w:val="ad"/>
              <w:tabs>
                <w:tab w:val="num" w:pos="0"/>
                <w:tab w:val="num" w:pos="709"/>
              </w:tabs>
              <w:ind w:left="0"/>
            </w:pPr>
          </w:p>
        </w:tc>
      </w:tr>
      <w:tr w:rsidR="001065FD" w:rsidRPr="00537181" w:rsidTr="00C43774">
        <w:tc>
          <w:tcPr>
            <w:tcW w:w="2503" w:type="dxa"/>
          </w:tcPr>
          <w:p w:rsidR="001065FD" w:rsidRPr="0069113A" w:rsidRDefault="001065FD" w:rsidP="00C43774">
            <w:pPr>
              <w:pStyle w:val="ad"/>
              <w:tabs>
                <w:tab w:val="num" w:pos="0"/>
                <w:tab w:val="num" w:pos="709"/>
              </w:tabs>
              <w:spacing w:before="20" w:after="20"/>
              <w:ind w:left="0"/>
            </w:pPr>
            <w:r w:rsidRPr="0069113A">
              <w:t>Июль, 201</w:t>
            </w:r>
            <w:r>
              <w:t>7</w:t>
            </w:r>
          </w:p>
        </w:tc>
        <w:tc>
          <w:tcPr>
            <w:tcW w:w="1608" w:type="dxa"/>
          </w:tcPr>
          <w:p w:rsidR="001065FD" w:rsidRPr="00A03246" w:rsidRDefault="001065FD" w:rsidP="00C43774">
            <w:pPr>
              <w:pStyle w:val="ad"/>
              <w:tabs>
                <w:tab w:val="num" w:pos="0"/>
                <w:tab w:val="num" w:pos="709"/>
              </w:tabs>
              <w:ind w:left="0"/>
              <w:jc w:val="center"/>
            </w:pPr>
            <w:r>
              <w:t>28900</w:t>
            </w:r>
          </w:p>
        </w:tc>
        <w:tc>
          <w:tcPr>
            <w:tcW w:w="1985" w:type="dxa"/>
          </w:tcPr>
          <w:p w:rsidR="001065FD" w:rsidRPr="0069113A" w:rsidRDefault="001065FD" w:rsidP="00C43774">
            <w:pPr>
              <w:pStyle w:val="ad"/>
              <w:tabs>
                <w:tab w:val="num" w:pos="0"/>
                <w:tab w:val="num" w:pos="709"/>
              </w:tabs>
              <w:ind w:left="0"/>
              <w:jc w:val="center"/>
            </w:pPr>
            <w:r>
              <w:t>38,8</w:t>
            </w:r>
          </w:p>
        </w:tc>
        <w:tc>
          <w:tcPr>
            <w:tcW w:w="1958" w:type="dxa"/>
            <w:gridSpan w:val="2"/>
          </w:tcPr>
          <w:p w:rsidR="001065FD" w:rsidRPr="0069113A" w:rsidRDefault="001065FD" w:rsidP="00C43774">
            <w:pPr>
              <w:pStyle w:val="ad"/>
              <w:tabs>
                <w:tab w:val="num" w:pos="0"/>
                <w:tab w:val="num" w:pos="709"/>
              </w:tabs>
              <w:ind w:left="0"/>
              <w:jc w:val="center"/>
            </w:pPr>
          </w:p>
        </w:tc>
        <w:tc>
          <w:tcPr>
            <w:tcW w:w="1873" w:type="dxa"/>
          </w:tcPr>
          <w:p w:rsidR="001065FD" w:rsidRPr="0069113A" w:rsidRDefault="001065FD" w:rsidP="00C43774">
            <w:pPr>
              <w:pStyle w:val="ad"/>
              <w:tabs>
                <w:tab w:val="num" w:pos="0"/>
                <w:tab w:val="num" w:pos="709"/>
              </w:tabs>
              <w:ind w:left="0"/>
            </w:pPr>
          </w:p>
        </w:tc>
      </w:tr>
      <w:tr w:rsidR="001065FD" w:rsidRPr="00537181" w:rsidTr="00C43774">
        <w:tc>
          <w:tcPr>
            <w:tcW w:w="2503" w:type="dxa"/>
          </w:tcPr>
          <w:p w:rsidR="001065FD" w:rsidRPr="0069113A" w:rsidRDefault="001065FD" w:rsidP="00C43774">
            <w:pPr>
              <w:pStyle w:val="ad"/>
              <w:tabs>
                <w:tab w:val="num" w:pos="0"/>
                <w:tab w:val="num" w:pos="709"/>
              </w:tabs>
              <w:spacing w:before="20" w:after="20"/>
              <w:ind w:left="0"/>
            </w:pPr>
            <w:r w:rsidRPr="0069113A">
              <w:t>Август, 201</w:t>
            </w:r>
            <w:r>
              <w:t>7</w:t>
            </w:r>
          </w:p>
        </w:tc>
        <w:tc>
          <w:tcPr>
            <w:tcW w:w="1608" w:type="dxa"/>
          </w:tcPr>
          <w:p w:rsidR="001065FD" w:rsidRPr="00A03246" w:rsidRDefault="001065FD" w:rsidP="00C43774">
            <w:pPr>
              <w:pStyle w:val="ad"/>
              <w:tabs>
                <w:tab w:val="num" w:pos="0"/>
                <w:tab w:val="num" w:pos="709"/>
              </w:tabs>
              <w:ind w:left="0"/>
              <w:jc w:val="center"/>
            </w:pPr>
            <w:r>
              <w:t>28600</w:t>
            </w:r>
          </w:p>
        </w:tc>
        <w:tc>
          <w:tcPr>
            <w:tcW w:w="1985" w:type="dxa"/>
          </w:tcPr>
          <w:p w:rsidR="001065FD" w:rsidRPr="0069113A" w:rsidRDefault="001065FD" w:rsidP="00C43774">
            <w:pPr>
              <w:pStyle w:val="ad"/>
              <w:tabs>
                <w:tab w:val="num" w:pos="0"/>
                <w:tab w:val="num" w:pos="709"/>
              </w:tabs>
              <w:ind w:left="0"/>
              <w:jc w:val="center"/>
            </w:pPr>
            <w:r>
              <w:t>38,4</w:t>
            </w:r>
          </w:p>
        </w:tc>
        <w:tc>
          <w:tcPr>
            <w:tcW w:w="1958" w:type="dxa"/>
            <w:gridSpan w:val="2"/>
          </w:tcPr>
          <w:p w:rsidR="001065FD" w:rsidRPr="0069113A" w:rsidRDefault="001065FD" w:rsidP="00C43774">
            <w:pPr>
              <w:pStyle w:val="ad"/>
              <w:tabs>
                <w:tab w:val="num" w:pos="0"/>
                <w:tab w:val="num" w:pos="709"/>
              </w:tabs>
              <w:ind w:left="0"/>
              <w:jc w:val="center"/>
            </w:pPr>
          </w:p>
        </w:tc>
        <w:tc>
          <w:tcPr>
            <w:tcW w:w="1873" w:type="dxa"/>
          </w:tcPr>
          <w:p w:rsidR="001065FD" w:rsidRPr="0069113A" w:rsidRDefault="001065FD" w:rsidP="00C43774">
            <w:pPr>
              <w:pStyle w:val="ad"/>
              <w:tabs>
                <w:tab w:val="num" w:pos="0"/>
                <w:tab w:val="num" w:pos="709"/>
              </w:tabs>
              <w:ind w:left="0"/>
            </w:pPr>
          </w:p>
        </w:tc>
      </w:tr>
      <w:tr w:rsidR="001065FD" w:rsidRPr="00537181" w:rsidTr="00C43774">
        <w:tc>
          <w:tcPr>
            <w:tcW w:w="2503" w:type="dxa"/>
          </w:tcPr>
          <w:p w:rsidR="001065FD" w:rsidRPr="0069113A" w:rsidRDefault="001065FD" w:rsidP="00C43774">
            <w:pPr>
              <w:pStyle w:val="ad"/>
              <w:tabs>
                <w:tab w:val="num" w:pos="0"/>
                <w:tab w:val="num" w:pos="709"/>
              </w:tabs>
              <w:spacing w:before="20"/>
              <w:ind w:left="0"/>
            </w:pPr>
            <w:r w:rsidRPr="0069113A">
              <w:t>ИТОГО</w:t>
            </w:r>
          </w:p>
          <w:p w:rsidR="001065FD" w:rsidRPr="0069113A" w:rsidRDefault="001065FD" w:rsidP="00C43774">
            <w:pPr>
              <w:pStyle w:val="ad"/>
              <w:tabs>
                <w:tab w:val="num" w:pos="0"/>
                <w:tab w:val="num" w:pos="709"/>
              </w:tabs>
              <w:spacing w:after="20"/>
              <w:ind w:left="0"/>
            </w:pPr>
            <w:r w:rsidRPr="0069113A">
              <w:t>(с учетом заполнения системы)</w:t>
            </w:r>
          </w:p>
        </w:tc>
        <w:tc>
          <w:tcPr>
            <w:tcW w:w="1608" w:type="dxa"/>
          </w:tcPr>
          <w:p w:rsidR="001065FD" w:rsidRPr="006F12E6" w:rsidRDefault="001065FD" w:rsidP="00C43774">
            <w:pPr>
              <w:pStyle w:val="ad"/>
              <w:tabs>
                <w:tab w:val="num" w:pos="0"/>
                <w:tab w:val="num" w:pos="709"/>
              </w:tabs>
              <w:ind w:left="0"/>
              <w:jc w:val="center"/>
              <w:rPr>
                <w:lang w:val="en-US"/>
              </w:rPr>
            </w:pPr>
            <w:r>
              <w:rPr>
                <w:lang w:val="en-US"/>
              </w:rPr>
              <w:t>-</w:t>
            </w:r>
          </w:p>
        </w:tc>
        <w:tc>
          <w:tcPr>
            <w:tcW w:w="1985" w:type="dxa"/>
          </w:tcPr>
          <w:p w:rsidR="001065FD" w:rsidRPr="0069113A" w:rsidRDefault="001065FD" w:rsidP="00C43774">
            <w:pPr>
              <w:pStyle w:val="ad"/>
              <w:tabs>
                <w:tab w:val="num" w:pos="0"/>
                <w:tab w:val="num" w:pos="709"/>
              </w:tabs>
              <w:ind w:left="0"/>
              <w:jc w:val="center"/>
            </w:pPr>
          </w:p>
        </w:tc>
        <w:tc>
          <w:tcPr>
            <w:tcW w:w="1958" w:type="dxa"/>
            <w:gridSpan w:val="2"/>
          </w:tcPr>
          <w:p w:rsidR="001065FD" w:rsidRPr="0069113A" w:rsidRDefault="001065FD" w:rsidP="00C43774">
            <w:pPr>
              <w:pStyle w:val="ad"/>
              <w:tabs>
                <w:tab w:val="num" w:pos="0"/>
                <w:tab w:val="num" w:pos="709"/>
              </w:tabs>
              <w:ind w:left="0"/>
              <w:jc w:val="center"/>
            </w:pPr>
          </w:p>
        </w:tc>
        <w:tc>
          <w:tcPr>
            <w:tcW w:w="1873" w:type="dxa"/>
          </w:tcPr>
          <w:p w:rsidR="001065FD" w:rsidRPr="0069113A" w:rsidRDefault="001065FD" w:rsidP="00C43774">
            <w:pPr>
              <w:pStyle w:val="ad"/>
              <w:tabs>
                <w:tab w:val="num" w:pos="0"/>
                <w:tab w:val="num" w:pos="709"/>
              </w:tabs>
              <w:ind w:left="0"/>
            </w:pPr>
          </w:p>
        </w:tc>
      </w:tr>
      <w:tr w:rsidR="001065FD" w:rsidRPr="00537181" w:rsidTr="00C43774">
        <w:tc>
          <w:tcPr>
            <w:tcW w:w="9927" w:type="dxa"/>
            <w:gridSpan w:val="6"/>
          </w:tcPr>
          <w:p w:rsidR="001065FD" w:rsidRPr="0069113A" w:rsidRDefault="001065FD" w:rsidP="00C43774">
            <w:pPr>
              <w:pStyle w:val="ad"/>
              <w:tabs>
                <w:tab w:val="num" w:pos="0"/>
                <w:tab w:val="num" w:pos="709"/>
              </w:tabs>
              <w:spacing w:before="60" w:after="60"/>
              <w:ind w:left="0"/>
            </w:pPr>
            <w:r w:rsidRPr="0069113A">
              <w:t>4. Класс опасности по ГОСТ  12.1.007-76 (официально заверенные копии подтверждающих документов прилагаются)</w:t>
            </w:r>
          </w:p>
        </w:tc>
      </w:tr>
      <w:tr w:rsidR="001065FD" w:rsidRPr="00537181" w:rsidTr="00C43774">
        <w:trPr>
          <w:trHeight w:val="213"/>
        </w:trPr>
        <w:tc>
          <w:tcPr>
            <w:tcW w:w="9927" w:type="dxa"/>
            <w:gridSpan w:val="6"/>
            <w:vAlign w:val="center"/>
          </w:tcPr>
          <w:p w:rsidR="001065FD" w:rsidRPr="0069113A" w:rsidRDefault="001065FD" w:rsidP="00C43774">
            <w:pPr>
              <w:pStyle w:val="ad"/>
              <w:tabs>
                <w:tab w:val="num" w:pos="0"/>
                <w:tab w:val="num" w:pos="709"/>
              </w:tabs>
              <w:spacing w:before="60" w:after="60"/>
              <w:ind w:left="0"/>
            </w:pPr>
            <w:r w:rsidRPr="0069113A">
              <w:t>5. Гарантийные показатели:</w:t>
            </w:r>
          </w:p>
        </w:tc>
      </w:tr>
      <w:tr w:rsidR="001065FD" w:rsidRPr="00537181" w:rsidTr="00C43774">
        <w:tc>
          <w:tcPr>
            <w:tcW w:w="7912" w:type="dxa"/>
            <w:gridSpan w:val="4"/>
          </w:tcPr>
          <w:p w:rsidR="001065FD" w:rsidRPr="0069113A" w:rsidRDefault="001065FD" w:rsidP="00C43774">
            <w:pPr>
              <w:pStyle w:val="ad"/>
              <w:tabs>
                <w:tab w:val="num" w:pos="269"/>
                <w:tab w:val="num" w:pos="709"/>
              </w:tabs>
              <w:ind w:left="269"/>
            </w:pPr>
            <w:r w:rsidRPr="0069113A">
              <w:t xml:space="preserve">- минеральные отложения на внутренних стенках воздуховодов и линиях дозирования воды в реактор окисления битума </w:t>
            </w:r>
            <w:r w:rsidRPr="0069113A">
              <w:rPr>
                <w:lang w:val="en-US"/>
              </w:rPr>
              <w:t>R</w:t>
            </w:r>
            <w:r w:rsidRPr="0069113A">
              <w:t>001</w:t>
            </w:r>
          </w:p>
        </w:tc>
        <w:tc>
          <w:tcPr>
            <w:tcW w:w="2015" w:type="dxa"/>
            <w:gridSpan w:val="2"/>
            <w:vAlign w:val="center"/>
          </w:tcPr>
          <w:p w:rsidR="001065FD" w:rsidRPr="0069113A" w:rsidRDefault="001065FD" w:rsidP="00C43774">
            <w:pPr>
              <w:pStyle w:val="ad"/>
              <w:tabs>
                <w:tab w:val="num" w:pos="0"/>
                <w:tab w:val="num" w:pos="709"/>
              </w:tabs>
              <w:ind w:left="0"/>
              <w:jc w:val="center"/>
            </w:pPr>
            <w:r w:rsidRPr="0069113A">
              <w:t>отсутствие</w:t>
            </w:r>
          </w:p>
        </w:tc>
      </w:tr>
      <w:tr w:rsidR="001065FD" w:rsidRPr="00537181" w:rsidTr="00C43774">
        <w:tc>
          <w:tcPr>
            <w:tcW w:w="7912" w:type="dxa"/>
            <w:gridSpan w:val="4"/>
          </w:tcPr>
          <w:p w:rsidR="001065FD" w:rsidRPr="0069113A" w:rsidRDefault="001065FD" w:rsidP="00C43774">
            <w:pPr>
              <w:pStyle w:val="ad"/>
              <w:tabs>
                <w:tab w:val="num" w:pos="269"/>
                <w:tab w:val="left" w:pos="460"/>
              </w:tabs>
              <w:ind w:left="269"/>
            </w:pPr>
            <w:r w:rsidRPr="0069113A">
              <w:t>- средняя скорость коррозии воздуховодов и линий дозирования воды</w:t>
            </w:r>
          </w:p>
        </w:tc>
        <w:tc>
          <w:tcPr>
            <w:tcW w:w="2015" w:type="dxa"/>
            <w:gridSpan w:val="2"/>
            <w:vAlign w:val="center"/>
          </w:tcPr>
          <w:p w:rsidR="001065FD" w:rsidRPr="0069113A" w:rsidRDefault="001065FD" w:rsidP="00C43774">
            <w:pPr>
              <w:pStyle w:val="ad"/>
              <w:tabs>
                <w:tab w:val="num" w:pos="0"/>
                <w:tab w:val="num" w:pos="709"/>
              </w:tabs>
              <w:ind w:left="0"/>
              <w:jc w:val="center"/>
            </w:pPr>
            <w:r w:rsidRPr="0069113A">
              <w:t>не более 0,1 мм/год</w:t>
            </w:r>
          </w:p>
        </w:tc>
      </w:tr>
      <w:tr w:rsidR="001065FD" w:rsidRPr="00537181" w:rsidTr="00C43774">
        <w:tc>
          <w:tcPr>
            <w:tcW w:w="7912" w:type="dxa"/>
            <w:gridSpan w:val="4"/>
          </w:tcPr>
          <w:p w:rsidR="001065FD" w:rsidRPr="002C3C83" w:rsidRDefault="001065FD" w:rsidP="00C43774">
            <w:pPr>
              <w:pStyle w:val="ad"/>
              <w:tabs>
                <w:tab w:val="num" w:pos="269"/>
                <w:tab w:val="num" w:pos="709"/>
              </w:tabs>
              <w:spacing w:before="60" w:after="60"/>
              <w:ind w:left="266" w:hanging="232"/>
            </w:pPr>
            <w:r w:rsidRPr="002C3C83">
              <w:t xml:space="preserve">6. </w:t>
            </w:r>
            <w:r>
              <w:t>Страна, город планируемого производства реагента.</w:t>
            </w:r>
          </w:p>
        </w:tc>
        <w:tc>
          <w:tcPr>
            <w:tcW w:w="2015" w:type="dxa"/>
            <w:gridSpan w:val="2"/>
          </w:tcPr>
          <w:p w:rsidR="001065FD" w:rsidRPr="0069113A" w:rsidRDefault="001065FD" w:rsidP="00C43774">
            <w:pPr>
              <w:pStyle w:val="ad"/>
              <w:tabs>
                <w:tab w:val="num" w:pos="0"/>
                <w:tab w:val="num" w:pos="709"/>
              </w:tabs>
              <w:ind w:left="0"/>
              <w:jc w:val="center"/>
            </w:pPr>
          </w:p>
        </w:tc>
      </w:tr>
      <w:tr w:rsidR="001065FD" w:rsidRPr="00537181" w:rsidTr="00C43774">
        <w:tc>
          <w:tcPr>
            <w:tcW w:w="9927" w:type="dxa"/>
            <w:gridSpan w:val="6"/>
          </w:tcPr>
          <w:p w:rsidR="001065FD" w:rsidRPr="0069113A" w:rsidRDefault="001065FD" w:rsidP="00C43774">
            <w:pPr>
              <w:pStyle w:val="ad"/>
              <w:tabs>
                <w:tab w:val="num" w:pos="0"/>
                <w:tab w:val="num" w:pos="709"/>
              </w:tabs>
              <w:spacing w:before="60" w:after="60"/>
              <w:ind w:left="0"/>
            </w:pPr>
            <w:r w:rsidRPr="0069113A">
              <w:t xml:space="preserve">7. Гарантии выполнения работ по техническому сопровождению в полном объеме согласно п. 2.4, 2.5 данного технического задания. </w:t>
            </w:r>
          </w:p>
        </w:tc>
      </w:tr>
      <w:tr w:rsidR="001065FD" w:rsidRPr="00537181" w:rsidTr="00C43774">
        <w:tc>
          <w:tcPr>
            <w:tcW w:w="9927" w:type="dxa"/>
            <w:gridSpan w:val="6"/>
          </w:tcPr>
          <w:p w:rsidR="001065FD" w:rsidRPr="0069113A" w:rsidRDefault="001065FD" w:rsidP="00C43774">
            <w:pPr>
              <w:pStyle w:val="ad"/>
              <w:tabs>
                <w:tab w:val="num" w:pos="0"/>
                <w:tab w:val="num" w:pos="709"/>
              </w:tabs>
              <w:spacing w:before="60" w:after="60"/>
              <w:ind w:left="0"/>
            </w:pPr>
            <w:r w:rsidRPr="0069113A">
              <w:t>8. Предложения по организации технического сопровождения. Дополнительные предложения по сервисному обслуживанию.</w:t>
            </w:r>
          </w:p>
        </w:tc>
      </w:tr>
      <w:tr w:rsidR="001065FD" w:rsidRPr="00537181" w:rsidTr="00C43774">
        <w:tc>
          <w:tcPr>
            <w:tcW w:w="9927" w:type="dxa"/>
            <w:gridSpan w:val="6"/>
          </w:tcPr>
          <w:p w:rsidR="001065FD" w:rsidRPr="0069113A" w:rsidRDefault="001065FD" w:rsidP="00C43774">
            <w:pPr>
              <w:pStyle w:val="ad"/>
              <w:tabs>
                <w:tab w:val="num" w:pos="0"/>
                <w:tab w:val="num" w:pos="411"/>
              </w:tabs>
              <w:spacing w:before="60" w:after="60"/>
              <w:ind w:left="0"/>
            </w:pPr>
            <w:r w:rsidRPr="0069113A">
              <w:t>10. Референц-лист о применении реагентов Поставщика для обработки котловых систем, линий пара и горячей воды на предприятиях нефтепереработки и нефтехимии в РФ</w:t>
            </w:r>
            <w:r>
              <w:t xml:space="preserve"> (не менее </w:t>
            </w:r>
            <w:r>
              <w:lastRenderedPageBreak/>
              <w:t>1 года)</w:t>
            </w:r>
            <w:r w:rsidRPr="0069113A">
              <w:t xml:space="preserve">. </w:t>
            </w:r>
          </w:p>
        </w:tc>
      </w:tr>
      <w:tr w:rsidR="001065FD" w:rsidRPr="00537181" w:rsidTr="00C43774">
        <w:tc>
          <w:tcPr>
            <w:tcW w:w="9927" w:type="dxa"/>
            <w:gridSpan w:val="6"/>
          </w:tcPr>
          <w:p w:rsidR="001065FD" w:rsidRDefault="001065FD" w:rsidP="00C43774">
            <w:pPr>
              <w:pStyle w:val="ad"/>
              <w:tabs>
                <w:tab w:val="num" w:pos="0"/>
                <w:tab w:val="num" w:pos="411"/>
              </w:tabs>
              <w:ind w:left="0"/>
            </w:pPr>
            <w:r>
              <w:lastRenderedPageBreak/>
              <w:t>11. Приложения – официально заверенные копии документов (на русском языке):</w:t>
            </w:r>
          </w:p>
          <w:p w:rsidR="001065FD" w:rsidRDefault="001065FD" w:rsidP="00C43774">
            <w:pPr>
              <w:pStyle w:val="ad"/>
              <w:tabs>
                <w:tab w:val="num" w:pos="0"/>
                <w:tab w:val="num" w:pos="411"/>
              </w:tabs>
              <w:ind w:left="0" w:firstLine="318"/>
            </w:pPr>
            <w:r>
              <w:t>- копия Акта предварительного посещения установки, подписанного представителями Поставщика и Заказчика;</w:t>
            </w:r>
          </w:p>
          <w:p w:rsidR="001065FD" w:rsidRDefault="001065FD" w:rsidP="00C43774">
            <w:pPr>
              <w:pStyle w:val="ad"/>
              <w:tabs>
                <w:tab w:val="num" w:pos="0"/>
                <w:tab w:val="num" w:pos="411"/>
              </w:tabs>
              <w:ind w:left="0" w:firstLine="269"/>
            </w:pPr>
            <w:r>
              <w:t xml:space="preserve"> - описание реагента, информация об условиях хранения;</w:t>
            </w:r>
          </w:p>
          <w:p w:rsidR="001065FD" w:rsidRDefault="001065FD" w:rsidP="00C43774">
            <w:pPr>
              <w:pStyle w:val="ad"/>
              <w:tabs>
                <w:tab w:val="num" w:pos="0"/>
                <w:tab w:val="num" w:pos="411"/>
              </w:tabs>
              <w:ind w:left="0" w:firstLine="269"/>
            </w:pPr>
            <w:r>
              <w:t xml:space="preserve"> - паспорт безопасности реагента;</w:t>
            </w:r>
          </w:p>
          <w:p w:rsidR="001065FD" w:rsidRDefault="001065FD" w:rsidP="00C43774">
            <w:pPr>
              <w:pStyle w:val="ad"/>
              <w:tabs>
                <w:tab w:val="num" w:pos="0"/>
                <w:tab w:val="num" w:pos="411"/>
              </w:tabs>
              <w:ind w:left="0" w:firstLine="269"/>
            </w:pPr>
            <w:r>
              <w:t xml:space="preserve"> - свидетельство о государственной регистрации.</w:t>
            </w:r>
          </w:p>
        </w:tc>
      </w:tr>
    </w:tbl>
    <w:p w:rsidR="00657744" w:rsidRDefault="00657744" w:rsidP="00657744">
      <w:pPr>
        <w:tabs>
          <w:tab w:val="left" w:pos="705"/>
        </w:tabs>
      </w:pPr>
    </w:p>
    <w:p w:rsidR="001065FD" w:rsidRDefault="001065FD" w:rsidP="001065FD">
      <w:pPr>
        <w:pStyle w:val="af1"/>
        <w:tabs>
          <w:tab w:val="clear" w:pos="4677"/>
          <w:tab w:val="clear" w:pos="9355"/>
          <w:tab w:val="left" w:pos="5400"/>
        </w:tabs>
        <w:spacing w:after="120"/>
        <w:ind w:firstLine="993"/>
        <w:rPr>
          <w:b/>
          <w:sz w:val="28"/>
          <w:szCs w:val="28"/>
        </w:rPr>
        <w:sectPr w:rsidR="001065FD" w:rsidSect="001E5CA0">
          <w:headerReference w:type="default" r:id="rId12"/>
          <w:footerReference w:type="default" r:id="rId13"/>
          <w:pgSz w:w="11906" w:h="16838"/>
          <w:pgMar w:top="284" w:right="931" w:bottom="284" w:left="993" w:header="708" w:footer="708" w:gutter="0"/>
          <w:cols w:space="708"/>
          <w:docGrid w:linePitch="360"/>
        </w:sectPr>
      </w:pPr>
    </w:p>
    <w:p w:rsidR="001065FD" w:rsidRPr="005D34DD" w:rsidRDefault="001065FD" w:rsidP="001065FD">
      <w:pPr>
        <w:pStyle w:val="af1"/>
        <w:tabs>
          <w:tab w:val="clear" w:pos="4677"/>
          <w:tab w:val="clear" w:pos="9355"/>
          <w:tab w:val="left" w:pos="5400"/>
        </w:tabs>
        <w:spacing w:after="120"/>
        <w:ind w:firstLine="993"/>
        <w:jc w:val="center"/>
        <w:rPr>
          <w:sz w:val="28"/>
          <w:szCs w:val="28"/>
        </w:rPr>
      </w:pPr>
      <w:r w:rsidRPr="005D34DD">
        <w:rPr>
          <w:b/>
          <w:sz w:val="28"/>
          <w:szCs w:val="28"/>
        </w:rPr>
        <w:lastRenderedPageBreak/>
        <w:t>Приложение 1.</w:t>
      </w:r>
      <w:r w:rsidRPr="005D34DD">
        <w:rPr>
          <w:sz w:val="28"/>
          <w:szCs w:val="28"/>
        </w:rPr>
        <w:t xml:space="preserve"> Схема подачи ингибитора в реактор </w:t>
      </w:r>
      <w:r w:rsidRPr="005D34DD">
        <w:rPr>
          <w:sz w:val="28"/>
          <w:szCs w:val="28"/>
          <w:lang w:val="en-US"/>
        </w:rPr>
        <w:t>R</w:t>
      </w:r>
      <w:r w:rsidRPr="005D34DD">
        <w:rPr>
          <w:sz w:val="28"/>
          <w:szCs w:val="28"/>
        </w:rPr>
        <w:t>001. Характеристики оборудования.</w:t>
      </w:r>
    </w:p>
    <w:p w:rsidR="001065FD" w:rsidRDefault="001065FD" w:rsidP="001065FD">
      <w:pPr>
        <w:pStyle w:val="af1"/>
        <w:tabs>
          <w:tab w:val="clear" w:pos="4677"/>
          <w:tab w:val="clear" w:pos="9355"/>
          <w:tab w:val="left" w:pos="5400"/>
        </w:tabs>
        <w:spacing w:after="120"/>
        <w:ind w:firstLine="993"/>
      </w:pPr>
      <w:r>
        <w:object w:dxaOrig="19776" w:dyaOrig="14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7pt;height:450.75pt" o:ole="">
            <v:imagedata r:id="rId14" o:title=""/>
          </v:shape>
          <o:OLEObject Type="Embed" ProgID="Visio.Drawing.11" ShapeID="_x0000_i1025" DrawAspect="Content" ObjectID="_1541579887" r:id="rId15"/>
        </w:object>
      </w:r>
    </w:p>
    <w:p w:rsidR="00657744" w:rsidRDefault="00657744" w:rsidP="00657744">
      <w:pPr>
        <w:tabs>
          <w:tab w:val="left" w:pos="6276"/>
        </w:tabs>
        <w:rPr>
          <w:sz w:val="20"/>
          <w:szCs w:val="20"/>
          <w:lang w:eastAsia="ru-RU"/>
        </w:rPr>
        <w:sectPr w:rsidR="00657744" w:rsidSect="001065FD">
          <w:pgSz w:w="16838" w:h="11906" w:orient="landscape"/>
          <w:pgMar w:top="993" w:right="284" w:bottom="931" w:left="284" w:header="708" w:footer="708" w:gutter="0"/>
          <w:cols w:space="708"/>
          <w:docGrid w:linePitch="360"/>
        </w:sectPr>
      </w:pPr>
    </w:p>
    <w:p w:rsidR="00731421" w:rsidRPr="00657744" w:rsidRDefault="00731421" w:rsidP="00657744">
      <w:pPr>
        <w:suppressAutoHyphens w:val="0"/>
        <w:spacing w:after="200" w:line="276" w:lineRule="auto"/>
        <w:jc w:val="right"/>
        <w:rPr>
          <w:rFonts w:ascii="Calibri" w:eastAsia="Calibri" w:hAnsi="Calibri"/>
          <w:sz w:val="2"/>
        </w:rPr>
      </w:pPr>
      <w:r w:rsidRPr="00657744">
        <w:rPr>
          <w:b/>
          <w:sz w:val="22"/>
        </w:rPr>
        <w:lastRenderedPageBreak/>
        <w:t>Форма</w:t>
      </w:r>
      <w:r w:rsidR="00657744">
        <w:rPr>
          <w:b/>
          <w:sz w:val="22"/>
        </w:rPr>
        <w:t xml:space="preserve"> 3</w:t>
      </w:r>
      <w:r w:rsidRPr="00657744">
        <w:rPr>
          <w:b/>
          <w:sz w:val="22"/>
        </w:rPr>
        <w:t xml:space="preserve"> «Проект Договора»</w:t>
      </w:r>
    </w:p>
    <w:p w:rsidR="0055099D" w:rsidRDefault="0055099D" w:rsidP="0055099D">
      <w:pPr>
        <w:widowControl w:val="0"/>
        <w:autoSpaceDE w:val="0"/>
        <w:autoSpaceDN w:val="0"/>
        <w:adjustRightInd w:val="0"/>
        <w:ind w:right="-21"/>
        <w:outlineLvl w:val="0"/>
        <w:rPr>
          <w:b/>
          <w:bCs/>
          <w:caps/>
        </w:rPr>
      </w:pPr>
    </w:p>
    <w:p w:rsidR="0055099D" w:rsidRPr="00810597" w:rsidRDefault="0055099D" w:rsidP="0055099D">
      <w:pPr>
        <w:widowControl w:val="0"/>
        <w:autoSpaceDE w:val="0"/>
        <w:autoSpaceDN w:val="0"/>
        <w:adjustRightInd w:val="0"/>
        <w:ind w:right="-21"/>
        <w:jc w:val="center"/>
        <w:outlineLvl w:val="0"/>
        <w:rPr>
          <w:b/>
          <w:bCs/>
          <w:caps/>
        </w:rPr>
      </w:pPr>
      <w:r w:rsidRPr="00810597">
        <w:rPr>
          <w:b/>
          <w:bCs/>
          <w:caps/>
        </w:rPr>
        <w:t>Договор ПОСТАВКИ № ________________________</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rPr>
          <w:sz w:val="22"/>
        </w:rPr>
      </w:pPr>
      <w:r w:rsidRPr="00206206">
        <w:rPr>
          <w:sz w:val="22"/>
        </w:rPr>
        <w:t xml:space="preserve">г. Ярославль                                                     </w:t>
      </w:r>
      <w:r w:rsidRPr="005E79C0">
        <w:rPr>
          <w:sz w:val="22"/>
        </w:rPr>
        <w:t xml:space="preserve">  </w:t>
      </w:r>
      <w:r w:rsidRPr="00206206">
        <w:rPr>
          <w:sz w:val="22"/>
        </w:rPr>
        <w:t xml:space="preserve">                             </w:t>
      </w:r>
      <w:r>
        <w:rPr>
          <w:sz w:val="22"/>
        </w:rPr>
        <w:t xml:space="preserve">  </w:t>
      </w:r>
      <w:r w:rsidRPr="00206206">
        <w:rPr>
          <w:sz w:val="22"/>
        </w:rPr>
        <w:t xml:space="preserve">                    «____»____________201_ г.</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действующ</w:t>
      </w:r>
      <w:r>
        <w:rPr>
          <w:sz w:val="22"/>
        </w:rPr>
        <w:t>его</w:t>
      </w:r>
      <w:r w:rsidRPr="00206206">
        <w:rPr>
          <w:sz w:val="22"/>
        </w:rPr>
        <w:t xml:space="preserve"> на основании ________________________________________</w:t>
      </w:r>
      <w:r w:rsidRPr="005E79C0">
        <w:rPr>
          <w:sz w:val="22"/>
        </w:rPr>
        <w:t>__</w:t>
      </w:r>
      <w:r w:rsidRPr="00206206">
        <w:rPr>
          <w:sz w:val="22"/>
        </w:rPr>
        <w:t>____________________,</w:t>
      </w:r>
    </w:p>
    <w:p w:rsidR="0055099D" w:rsidRPr="00206206" w:rsidRDefault="0055099D" w:rsidP="0055099D">
      <w:pPr>
        <w:widowControl w:val="0"/>
        <w:autoSpaceDE w:val="0"/>
        <w:autoSpaceDN w:val="0"/>
        <w:adjustRightInd w:val="0"/>
        <w:ind w:firstLine="2977"/>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 xml:space="preserve">с одной Стороны, и </w:t>
      </w:r>
    </w:p>
    <w:p w:rsidR="0055099D" w:rsidRPr="00206206" w:rsidRDefault="0055099D" w:rsidP="0055099D">
      <w:pPr>
        <w:widowControl w:val="0"/>
        <w:autoSpaceDE w:val="0"/>
        <w:autoSpaceDN w:val="0"/>
        <w:adjustRightInd w:val="0"/>
        <w:jc w:val="both"/>
        <w:rPr>
          <w:sz w:val="22"/>
        </w:rPr>
      </w:pPr>
      <w:r w:rsidRPr="00206206">
        <w:rPr>
          <w:b/>
          <w:bCs/>
          <w:sz w:val="22"/>
        </w:rPr>
        <w:t>Открытое акционерное общество «Славнефть-Ярославнефтеоргсинтез» (ОАО «Славнефть-ЯНОС»)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55099D" w:rsidRPr="00206206" w:rsidRDefault="0055099D" w:rsidP="0055099D">
      <w:pPr>
        <w:widowControl w:val="0"/>
        <w:autoSpaceDE w:val="0"/>
        <w:autoSpaceDN w:val="0"/>
        <w:adjustRightInd w:val="0"/>
        <w:jc w:val="both"/>
        <w:rPr>
          <w:sz w:val="22"/>
        </w:rPr>
      </w:pPr>
      <w:r w:rsidRPr="00206206">
        <w:rPr>
          <w:sz w:val="22"/>
        </w:rPr>
        <w:t>в дальнейшем совместно именуемые «Стороны», а в отдельности «Сторона», заключили настоящий договор (далее – Договор) о нижеследующем:</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1.</w:t>
      </w:r>
      <w:r w:rsidRPr="00206206">
        <w:rPr>
          <w:b/>
          <w:bCs/>
          <w:sz w:val="22"/>
        </w:rPr>
        <w:tab/>
        <w:t>Предмет договора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1.3. </w:t>
      </w:r>
      <w:r w:rsidRPr="00C416F0">
        <w:rPr>
          <w:sz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1.4. Поставщик гарантирует, что передаваемый Покупателю Товар свободен от любых прав со стороны третьих лиц, не заложен,</w:t>
      </w:r>
      <w:r>
        <w:rPr>
          <w:sz w:val="22"/>
        </w:rPr>
        <w:t xml:space="preserve"> под запретом или арестом</w:t>
      </w:r>
      <w:r w:rsidRPr="00206206">
        <w:rPr>
          <w:sz w:val="22"/>
        </w:rPr>
        <w:t xml:space="preserve"> не </w:t>
      </w:r>
      <w:r>
        <w:rPr>
          <w:sz w:val="22"/>
        </w:rPr>
        <w:t>состоит</w:t>
      </w:r>
      <w:r w:rsidRPr="00206206">
        <w:rPr>
          <w:sz w:val="22"/>
        </w:rPr>
        <w:t>.</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1.5. </w:t>
      </w:r>
      <w:r w:rsidRPr="00C416F0">
        <w:rPr>
          <w:sz w:val="22"/>
        </w:rPr>
        <w:t>Поставщик гарантирует, что Товар также соответствует условиям, согласованным Сторонами в Приложении и Договоре.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Срок действия опциона заканчивается не позднее даты начала последнего срока поставки, предусмотренного Приложением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Заявление Покупателя об использовании опциона является акцептом оферты Поставщика и осуществляется в следующем порядке: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w:t>
      </w:r>
      <w:r w:rsidRPr="00206206">
        <w:rPr>
          <w:sz w:val="22"/>
        </w:rPr>
        <w:lastRenderedPageBreak/>
        <w:t>согласованным и подлежащим исполнению.</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85CB1">
      <w:pPr>
        <w:widowControl w:val="0"/>
        <w:numPr>
          <w:ilvl w:val="0"/>
          <w:numId w:val="6"/>
        </w:numPr>
        <w:tabs>
          <w:tab w:val="left" w:pos="960"/>
        </w:tabs>
        <w:suppressAutoHyphens w:val="0"/>
        <w:autoSpaceDE w:val="0"/>
        <w:autoSpaceDN w:val="0"/>
        <w:adjustRightInd w:val="0"/>
        <w:ind w:left="960" w:hanging="360"/>
        <w:jc w:val="center"/>
        <w:rPr>
          <w:b/>
          <w:bCs/>
          <w:sz w:val="22"/>
        </w:rPr>
      </w:pPr>
      <w:r w:rsidRPr="00206206">
        <w:rPr>
          <w:b/>
          <w:bCs/>
          <w:sz w:val="22"/>
        </w:rPr>
        <w:t>Цена Товара, условия платежа и порядок расчётов</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 xml:space="preserve">2.1. </w:t>
      </w:r>
      <w:r w:rsidRPr="00D31EC5">
        <w:rPr>
          <w:sz w:val="22"/>
        </w:rPr>
        <w:t>Стоимость Товара, условия и порядок его оплаты, размер и порядок оплаты транспортных</w:t>
      </w:r>
      <w:r>
        <w:rPr>
          <w:sz w:val="22"/>
        </w:rPr>
        <w:t xml:space="preserve"> и иных</w:t>
      </w:r>
      <w:r w:rsidRPr="00D31EC5">
        <w:rPr>
          <w:sz w:val="22"/>
        </w:rPr>
        <w:t xml:space="preserve"> расходов Поставщика</w:t>
      </w:r>
      <w:r>
        <w:rPr>
          <w:sz w:val="22"/>
        </w:rPr>
        <w:t>,</w:t>
      </w:r>
      <w:r w:rsidRPr="00D31EC5">
        <w:rPr>
          <w:sz w:val="22"/>
        </w:rPr>
        <w:t xml:space="preserve"> определяются Сторонами в Приложени</w:t>
      </w:r>
      <w:r>
        <w:rPr>
          <w:sz w:val="22"/>
        </w:rPr>
        <w:t>и</w:t>
      </w:r>
      <w:r w:rsidRPr="00D31EC5">
        <w:rPr>
          <w:sz w:val="22"/>
        </w:rPr>
        <w:t>.</w:t>
      </w:r>
      <w:r>
        <w:rPr>
          <w:sz w:val="22"/>
        </w:rPr>
        <w:t xml:space="preserve"> </w:t>
      </w:r>
    </w:p>
    <w:p w:rsidR="0055099D" w:rsidRDefault="0055099D" w:rsidP="0055099D">
      <w:pPr>
        <w:tabs>
          <w:tab w:val="left" w:pos="1418"/>
        </w:tabs>
        <w:ind w:firstLine="567"/>
        <w:jc w:val="both"/>
        <w:rPr>
          <w:sz w:val="22"/>
        </w:rPr>
      </w:pPr>
      <w:r>
        <w:rPr>
          <w:sz w:val="22"/>
        </w:rPr>
        <w:t xml:space="preserve">2.2. </w:t>
      </w:r>
      <w:r w:rsidRPr="00D31EC5">
        <w:rPr>
          <w:sz w:val="22"/>
        </w:rPr>
        <w:t>Цены на Товар, указанные в Приложени</w:t>
      </w:r>
      <w:r>
        <w:rPr>
          <w:sz w:val="22"/>
        </w:rPr>
        <w:t>и</w:t>
      </w:r>
      <w:r w:rsidRPr="00D31EC5">
        <w:rPr>
          <w:sz w:val="22"/>
        </w:rPr>
        <w:t xml:space="preserve"> к Договору, действуют до полного исполнения Сторонами своих обязательств</w:t>
      </w:r>
      <w:r>
        <w:rPr>
          <w:sz w:val="22"/>
        </w:rPr>
        <w:t>.</w:t>
      </w:r>
    </w:p>
    <w:p w:rsidR="0055099D" w:rsidRPr="00D31EC5"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3</w:t>
      </w:r>
      <w:r w:rsidRPr="00C416F0">
        <w:rPr>
          <w:sz w:val="22"/>
        </w:rPr>
        <w:t xml:space="preserve">. Поставщик обязуется выставить Покупателю счет-фактуру </w:t>
      </w:r>
      <w:r>
        <w:rPr>
          <w:sz w:val="22"/>
        </w:rPr>
        <w:t xml:space="preserve">на Товар </w:t>
      </w:r>
      <w:r w:rsidRPr="00C416F0">
        <w:rPr>
          <w:sz w:val="22"/>
        </w:rPr>
        <w:t xml:space="preserve">не позднее </w:t>
      </w:r>
      <w:r>
        <w:rPr>
          <w:sz w:val="22"/>
        </w:rPr>
        <w:t>5 (</w:t>
      </w:r>
      <w:r w:rsidRPr="00C416F0">
        <w:rPr>
          <w:sz w:val="22"/>
        </w:rPr>
        <w:t>пяти</w:t>
      </w:r>
      <w:r>
        <w:rPr>
          <w:sz w:val="22"/>
        </w:rPr>
        <w:t>)</w:t>
      </w:r>
      <w:r w:rsidRPr="00C416F0">
        <w:rPr>
          <w:sz w:val="22"/>
        </w:rPr>
        <w:t xml:space="preserve"> календарных дней, считая со дня отгрузки.</w:t>
      </w:r>
      <w:r w:rsidRPr="00D31EC5">
        <w:rPr>
          <w:sz w:val="22"/>
        </w:rPr>
        <w:t xml:space="preserve"> Счета-фактуры и первичные расчетные документы за транспортные и иные согласованные </w:t>
      </w:r>
      <w:r>
        <w:rPr>
          <w:sz w:val="22"/>
        </w:rPr>
        <w:t xml:space="preserve">в Приложении </w:t>
      </w:r>
      <w:r w:rsidRPr="00D31EC5">
        <w:rPr>
          <w:sz w:val="22"/>
        </w:rPr>
        <w:t>дополнительные расходы выставляются Поставщиком не позднее 5 (</w:t>
      </w:r>
      <w:r>
        <w:rPr>
          <w:sz w:val="22"/>
        </w:rPr>
        <w:t>пяти</w:t>
      </w:r>
      <w:r w:rsidRPr="00D31EC5">
        <w:rPr>
          <w:sz w:val="22"/>
        </w:rPr>
        <w:t>) календарных дней</w:t>
      </w:r>
      <w:r>
        <w:rPr>
          <w:sz w:val="22"/>
        </w:rPr>
        <w:t xml:space="preserve"> с даты возникновения расходов и составления первичных документов.</w:t>
      </w:r>
    </w:p>
    <w:p w:rsidR="0055099D" w:rsidRDefault="0055099D" w:rsidP="0055099D">
      <w:pPr>
        <w:widowControl w:val="0"/>
        <w:tabs>
          <w:tab w:val="left" w:pos="1134"/>
        </w:tabs>
        <w:autoSpaceDE w:val="0"/>
        <w:autoSpaceDN w:val="0"/>
        <w:adjustRightInd w:val="0"/>
        <w:ind w:firstLine="567"/>
        <w:jc w:val="both"/>
        <w:rPr>
          <w:sz w:val="22"/>
        </w:rPr>
      </w:pPr>
      <w:r>
        <w:rPr>
          <w:sz w:val="22"/>
        </w:rPr>
        <w:t>2.4</w:t>
      </w:r>
      <w:r w:rsidRPr="00C416F0">
        <w:rPr>
          <w:sz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55099D" w:rsidRDefault="0055099D" w:rsidP="0055099D">
      <w:pPr>
        <w:tabs>
          <w:tab w:val="left" w:pos="1418"/>
        </w:tabs>
        <w:ind w:firstLine="567"/>
        <w:jc w:val="both"/>
        <w:rPr>
          <w:sz w:val="22"/>
        </w:rPr>
      </w:pPr>
      <w:r w:rsidRPr="00C416F0">
        <w:rPr>
          <w:sz w:val="22"/>
        </w:rPr>
        <w:t>2.</w:t>
      </w:r>
      <w:r>
        <w:rPr>
          <w:sz w:val="22"/>
        </w:rPr>
        <w:t>5</w:t>
      </w:r>
      <w:r w:rsidRPr="00C416F0">
        <w:rPr>
          <w:sz w:val="22"/>
        </w:rPr>
        <w:t xml:space="preserve">. </w:t>
      </w:r>
      <w:r>
        <w:rPr>
          <w:sz w:val="22"/>
        </w:rPr>
        <w:t xml:space="preserve">Все расчеты Сторон по настоящему Договору производятся в рублях Российской Федерации. </w:t>
      </w:r>
    </w:p>
    <w:p w:rsidR="0055099D" w:rsidRPr="00C416F0" w:rsidRDefault="0055099D" w:rsidP="0055099D">
      <w:pPr>
        <w:tabs>
          <w:tab w:val="left" w:pos="1418"/>
        </w:tabs>
        <w:ind w:firstLine="567"/>
        <w:jc w:val="both"/>
        <w:rPr>
          <w:i/>
          <w:sz w:val="22"/>
        </w:rPr>
      </w:pPr>
      <w:r w:rsidRPr="00C416F0">
        <w:rPr>
          <w:sz w:val="22"/>
        </w:rPr>
        <w:t>В случае, если в Приложени</w:t>
      </w:r>
      <w:r>
        <w:rPr>
          <w:sz w:val="22"/>
        </w:rPr>
        <w:t>и</w:t>
      </w:r>
      <w:r w:rsidRPr="00C416F0">
        <w:rPr>
          <w:sz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55099D" w:rsidRPr="00D31EC5" w:rsidRDefault="0055099D" w:rsidP="0055099D">
      <w:pPr>
        <w:tabs>
          <w:tab w:val="left" w:pos="1418"/>
        </w:tabs>
        <w:ind w:firstLine="567"/>
        <w:jc w:val="both"/>
        <w:rPr>
          <w:sz w:val="22"/>
        </w:rPr>
      </w:pPr>
      <w:r>
        <w:rPr>
          <w:sz w:val="22"/>
        </w:rPr>
        <w:t xml:space="preserve">2.6. </w:t>
      </w:r>
      <w:r w:rsidRPr="009832F6">
        <w:rPr>
          <w:sz w:val="22"/>
        </w:rPr>
        <w:t xml:space="preserve">Оплата Товара производится Покупателем в течение </w:t>
      </w:r>
      <w:r>
        <w:rPr>
          <w:sz w:val="22"/>
        </w:rPr>
        <w:t xml:space="preserve">срока, указанного в Приложении, </w:t>
      </w:r>
      <w:r w:rsidRPr="009832F6">
        <w:rPr>
          <w:sz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Pr>
          <w:sz w:val="22"/>
        </w:rPr>
        <w:t xml:space="preserve"> к нему документов, предусмотренных в п. 3.1 Договора (Приложении)</w:t>
      </w:r>
      <w:r w:rsidRPr="009832F6">
        <w:rPr>
          <w:sz w:val="22"/>
        </w:rPr>
        <w:t>.</w:t>
      </w:r>
    </w:p>
    <w:p w:rsidR="0055099D" w:rsidRPr="00D31EC5" w:rsidRDefault="0055099D" w:rsidP="0055099D">
      <w:pPr>
        <w:tabs>
          <w:tab w:val="left" w:pos="1418"/>
        </w:tabs>
        <w:ind w:firstLine="567"/>
        <w:jc w:val="both"/>
        <w:rPr>
          <w:sz w:val="22"/>
        </w:rPr>
      </w:pPr>
      <w:r>
        <w:rPr>
          <w:sz w:val="22"/>
        </w:rPr>
        <w:t xml:space="preserve">2.7. </w:t>
      </w:r>
      <w:r w:rsidRPr="00D31EC5">
        <w:rPr>
          <w:sz w:val="22"/>
        </w:rPr>
        <w:t xml:space="preserve">Обязательства Покупателя по оплате </w:t>
      </w:r>
      <w:r>
        <w:rPr>
          <w:sz w:val="22"/>
        </w:rPr>
        <w:t>с</w:t>
      </w:r>
      <w:r w:rsidRPr="00D31EC5">
        <w:rPr>
          <w:sz w:val="22"/>
        </w:rPr>
        <w:t xml:space="preserve">читаются исполненными с момента списания денежных средств с расчетного счета Покупателя. </w:t>
      </w:r>
    </w:p>
    <w:p w:rsidR="0055099D" w:rsidRDefault="0055099D" w:rsidP="0055099D">
      <w:pPr>
        <w:tabs>
          <w:tab w:val="left" w:pos="1418"/>
        </w:tabs>
        <w:ind w:firstLine="567"/>
        <w:jc w:val="both"/>
        <w:rPr>
          <w:sz w:val="22"/>
        </w:rPr>
      </w:pPr>
      <w:r w:rsidRPr="00D31EC5">
        <w:rPr>
          <w:sz w:val="22"/>
        </w:rPr>
        <w:t>Датой оплаты считается дата списания денежных средств с расчетного счета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2.</w:t>
      </w:r>
      <w:r>
        <w:rPr>
          <w:sz w:val="22"/>
        </w:rPr>
        <w:t>9</w:t>
      </w:r>
      <w:r w:rsidRPr="00206206">
        <w:rPr>
          <w:sz w:val="22"/>
        </w:rPr>
        <w:t xml:space="preserve">. </w:t>
      </w:r>
      <w:r>
        <w:rPr>
          <w:sz w:val="22"/>
        </w:rPr>
        <w:t xml:space="preserve">Расходы Поставщика, связанные с поставкой Товара, </w:t>
      </w:r>
      <w:r w:rsidRPr="00C416F0">
        <w:rPr>
          <w:sz w:val="22"/>
        </w:rPr>
        <w:t>возмещ</w:t>
      </w:r>
      <w:r>
        <w:rPr>
          <w:sz w:val="22"/>
        </w:rPr>
        <w:t>аются</w:t>
      </w:r>
      <w:r w:rsidRPr="00C416F0">
        <w:rPr>
          <w:sz w:val="22"/>
        </w:rPr>
        <w:t xml:space="preserve"> Покупателем</w:t>
      </w:r>
      <w:r>
        <w:rPr>
          <w:sz w:val="22"/>
        </w:rPr>
        <w:t xml:space="preserve"> только в случаях,</w:t>
      </w:r>
      <w:r w:rsidRPr="00C416F0">
        <w:rPr>
          <w:sz w:val="22"/>
        </w:rPr>
        <w:t xml:space="preserve"> </w:t>
      </w:r>
      <w:r>
        <w:rPr>
          <w:sz w:val="22"/>
        </w:rPr>
        <w:t xml:space="preserve">прямо </w:t>
      </w:r>
      <w:r w:rsidRPr="00C416F0">
        <w:rPr>
          <w:sz w:val="22"/>
        </w:rPr>
        <w:t>предусмотрен</w:t>
      </w:r>
      <w:r>
        <w:rPr>
          <w:sz w:val="22"/>
        </w:rPr>
        <w:t>ных Приложением</w:t>
      </w:r>
      <w:r w:rsidRPr="00C416F0">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Возмещение затрат по доставке осуществляется Покупателем в течение 90 (девяноста) календарных дней с </w:t>
      </w:r>
      <w:r>
        <w:rPr>
          <w:sz w:val="22"/>
        </w:rPr>
        <w:t>даты</w:t>
      </w:r>
      <w:r w:rsidRPr="00206206">
        <w:rPr>
          <w:sz w:val="22"/>
        </w:rPr>
        <w:t xml:space="preserve"> получения Покупателем счета-фактуры Поставщика с приложением подтверждающих первичных платёжных документов</w:t>
      </w:r>
      <w:r>
        <w:rPr>
          <w:sz w:val="22"/>
        </w:rPr>
        <w:t>, если иной срок не определен Приложением</w:t>
      </w:r>
      <w:r w:rsidRPr="00206206">
        <w:rPr>
          <w:sz w:val="22"/>
        </w:rPr>
        <w:t>.</w:t>
      </w:r>
    </w:p>
    <w:p w:rsidR="0055099D" w:rsidRPr="00C416F0" w:rsidRDefault="0055099D" w:rsidP="0055099D">
      <w:pPr>
        <w:ind w:firstLine="567"/>
        <w:jc w:val="both"/>
        <w:rPr>
          <w:sz w:val="22"/>
        </w:rPr>
      </w:pPr>
      <w:r>
        <w:rPr>
          <w:sz w:val="22"/>
        </w:rPr>
        <w:t xml:space="preserve">2.10. </w:t>
      </w:r>
      <w:r w:rsidRPr="00C416F0">
        <w:rPr>
          <w:sz w:val="22"/>
        </w:rPr>
        <w:t xml:space="preserve">Покупатель вправе задержать оплату </w:t>
      </w:r>
      <w:r>
        <w:rPr>
          <w:sz w:val="22"/>
        </w:rPr>
        <w:t xml:space="preserve">по настоящему Договору </w:t>
      </w:r>
      <w:r w:rsidRPr="00C416F0">
        <w:rPr>
          <w:sz w:val="22"/>
        </w:rPr>
        <w:t xml:space="preserve">на срок задержки представления Поставщиком документов, указанных в п. </w:t>
      </w:r>
      <w:r>
        <w:rPr>
          <w:sz w:val="22"/>
        </w:rPr>
        <w:t>3.1</w:t>
      </w:r>
      <w:r w:rsidRPr="00C416F0">
        <w:rPr>
          <w:sz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55099D" w:rsidRPr="005E79C0" w:rsidRDefault="0055099D" w:rsidP="0055099D">
      <w:pPr>
        <w:pStyle w:val="ConsPlusNormal"/>
        <w:tabs>
          <w:tab w:val="left" w:pos="1418"/>
        </w:tabs>
        <w:ind w:firstLine="567"/>
        <w:jc w:val="both"/>
        <w:rPr>
          <w:rFonts w:ascii="Times New Roman" w:hAnsi="Times New Roman" w:cs="Times New Roman"/>
          <w:sz w:val="22"/>
          <w:szCs w:val="22"/>
        </w:rPr>
      </w:pPr>
      <w:r>
        <w:rPr>
          <w:sz w:val="22"/>
          <w:szCs w:val="22"/>
        </w:rPr>
        <w:t>2</w:t>
      </w:r>
      <w:r w:rsidRPr="00D31EC5">
        <w:rPr>
          <w:rFonts w:ascii="Times New Roman" w:hAnsi="Times New Roman" w:cs="Times New Roman"/>
          <w:sz w:val="22"/>
          <w:szCs w:val="22"/>
        </w:rPr>
        <w:t>.</w:t>
      </w:r>
      <w:r>
        <w:rPr>
          <w:rFonts w:ascii="Times New Roman" w:hAnsi="Times New Roman" w:cs="Times New Roman"/>
          <w:sz w:val="22"/>
          <w:szCs w:val="22"/>
        </w:rPr>
        <w:t>11</w:t>
      </w:r>
      <w:r w:rsidRPr="0070140C">
        <w:rPr>
          <w:rFonts w:ascii="Times New Roman" w:hAnsi="Times New Roman" w:cs="Times New Roman"/>
          <w:sz w:val="22"/>
          <w:szCs w:val="22"/>
        </w:rPr>
        <w:t>.</w:t>
      </w:r>
      <w:r>
        <w:rPr>
          <w:rFonts w:ascii="Times New Roman" w:hAnsi="Times New Roman" w:cs="Times New Roman"/>
          <w:sz w:val="22"/>
          <w:szCs w:val="22"/>
        </w:rPr>
        <w:t xml:space="preserve"> </w:t>
      </w:r>
      <w:r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Pr>
          <w:rFonts w:ascii="Times New Roman" w:hAnsi="Times New Roman" w:cs="Times New Roman"/>
          <w:sz w:val="22"/>
          <w:szCs w:val="22"/>
        </w:rPr>
        <w:t xml:space="preserve"> средств за Товар в течение 5 (пяти</w:t>
      </w:r>
      <w:r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Pr>
          <w:rFonts w:ascii="Times New Roman" w:hAnsi="Times New Roman" w:cs="Times New Roman"/>
          <w:sz w:val="22"/>
          <w:szCs w:val="22"/>
        </w:rPr>
        <w:t xml:space="preserve"> средств</w:t>
      </w:r>
      <w:r w:rsidRPr="00D443D0">
        <w:rPr>
          <w:rFonts w:ascii="Times New Roman" w:hAnsi="Times New Roman" w:cs="Times New Roman"/>
          <w:sz w:val="22"/>
          <w:szCs w:val="22"/>
        </w:rPr>
        <w:t xml:space="preserve"> </w:t>
      </w:r>
      <w:r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12</w:t>
      </w:r>
      <w:r w:rsidRPr="00C416F0">
        <w:rPr>
          <w:sz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5099D" w:rsidRDefault="0055099D" w:rsidP="0055099D">
      <w:pPr>
        <w:widowControl w:val="0"/>
        <w:autoSpaceDE w:val="0"/>
        <w:autoSpaceDN w:val="0"/>
        <w:adjustRightInd w:val="0"/>
        <w:ind w:firstLine="117"/>
        <w:jc w:val="center"/>
        <w:rPr>
          <w:b/>
          <w:bCs/>
          <w:sz w:val="22"/>
        </w:rPr>
      </w:pPr>
    </w:p>
    <w:p w:rsidR="0055099D" w:rsidRPr="00206206" w:rsidRDefault="0055099D" w:rsidP="0055099D">
      <w:pPr>
        <w:widowControl w:val="0"/>
        <w:autoSpaceDE w:val="0"/>
        <w:autoSpaceDN w:val="0"/>
        <w:adjustRightInd w:val="0"/>
        <w:ind w:firstLine="117"/>
        <w:jc w:val="center"/>
        <w:rPr>
          <w:b/>
          <w:bCs/>
          <w:sz w:val="22"/>
        </w:rPr>
      </w:pPr>
      <w:r w:rsidRPr="00206206">
        <w:rPr>
          <w:b/>
          <w:bCs/>
          <w:sz w:val="22"/>
        </w:rPr>
        <w:t>3.</w:t>
      </w:r>
      <w:r w:rsidRPr="00206206">
        <w:rPr>
          <w:b/>
          <w:bCs/>
          <w:sz w:val="22"/>
        </w:rPr>
        <w:tab/>
        <w:t>Условия и порядок передачи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lastRenderedPageBreak/>
        <w:t>-</w:t>
      </w:r>
      <w:r w:rsidRPr="00206206">
        <w:rPr>
          <w:sz w:val="22"/>
        </w:rPr>
        <w:tab/>
        <w:t>технический паспорт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 паспорт качества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соответствия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инструкцию (правила) по эксплуатации (применению) и хранению Товара (если это требуется исходя из специфики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иные документы (если законодательством Российской Федерации предусматривается их оформление на данный вид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Поставщик обязуется также передавать с Товаром Покупателю иные документы, согласованные Сторонами в Приложении.</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3.2. Если иное не </w:t>
      </w:r>
      <w:r>
        <w:rPr>
          <w:sz w:val="22"/>
        </w:rPr>
        <w:t>установлено в</w:t>
      </w:r>
      <w:r w:rsidRPr="00206206">
        <w:rPr>
          <w:sz w:val="22"/>
        </w:rPr>
        <w:t xml:space="preserve"> Приложени</w:t>
      </w:r>
      <w:r>
        <w:rPr>
          <w:sz w:val="22"/>
        </w:rPr>
        <w:t>и</w:t>
      </w:r>
      <w:r w:rsidRPr="00206206">
        <w:rPr>
          <w:sz w:val="22"/>
        </w:rPr>
        <w:t>, обяза</w:t>
      </w:r>
      <w:r>
        <w:rPr>
          <w:sz w:val="22"/>
        </w:rPr>
        <w:t xml:space="preserve">тельства </w:t>
      </w:r>
      <w:r w:rsidRPr="00206206">
        <w:rPr>
          <w:sz w:val="22"/>
        </w:rPr>
        <w:t>по п</w:t>
      </w:r>
      <w:r>
        <w:rPr>
          <w:sz w:val="22"/>
        </w:rPr>
        <w:t>оставке</w:t>
      </w:r>
      <w:r w:rsidRPr="00206206">
        <w:rPr>
          <w:sz w:val="22"/>
        </w:rPr>
        <w:t xml:space="preserve"> Товара счита</w:t>
      </w:r>
      <w:r>
        <w:rPr>
          <w:sz w:val="22"/>
        </w:rPr>
        <w:t>ю</w:t>
      </w:r>
      <w:r w:rsidRPr="00206206">
        <w:rPr>
          <w:sz w:val="22"/>
        </w:rPr>
        <w:t>тся исполненным</w:t>
      </w:r>
      <w:r>
        <w:rPr>
          <w:sz w:val="22"/>
        </w:rPr>
        <w:t>и Поставщиком</w:t>
      </w:r>
      <w:r w:rsidRPr="00206206">
        <w:rPr>
          <w:sz w:val="22"/>
        </w:rPr>
        <w:t xml:space="preserve"> с </w:t>
      </w:r>
      <w:r>
        <w:rPr>
          <w:sz w:val="22"/>
        </w:rPr>
        <w:t>момента</w:t>
      </w:r>
      <w:r w:rsidRPr="00206206">
        <w:rPr>
          <w:sz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55099D" w:rsidRDefault="0055099D" w:rsidP="0055099D">
      <w:pPr>
        <w:widowControl w:val="0"/>
        <w:tabs>
          <w:tab w:val="left" w:pos="1134"/>
        </w:tabs>
        <w:autoSpaceDE w:val="0"/>
        <w:autoSpaceDN w:val="0"/>
        <w:adjustRightInd w:val="0"/>
        <w:ind w:firstLine="567"/>
        <w:jc w:val="both"/>
        <w:rPr>
          <w:sz w:val="22"/>
        </w:rPr>
      </w:pPr>
      <w:r w:rsidRPr="00C416F0">
        <w:rPr>
          <w:sz w:val="22"/>
        </w:rPr>
        <w:t>3.3. При некомплектной поставке Товара, либо его поставке без документов,</w:t>
      </w:r>
      <w:r>
        <w:rPr>
          <w:sz w:val="22"/>
        </w:rPr>
        <w:t xml:space="preserve"> указанных в п. 3.1 </w:t>
      </w:r>
      <w:r w:rsidRPr="00C416F0">
        <w:rPr>
          <w:sz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rPr>
        <w:t xml:space="preserve"> В противном случае</w:t>
      </w:r>
      <w:r w:rsidRPr="00C416F0">
        <w:rPr>
          <w:sz w:val="22"/>
        </w:rPr>
        <w:t xml:space="preserve"> обязанность Поставщика по передаче Товара</w:t>
      </w:r>
      <w:r>
        <w:rPr>
          <w:sz w:val="22"/>
        </w:rPr>
        <w:t xml:space="preserve"> будет </w:t>
      </w:r>
      <w:r w:rsidRPr="00C416F0">
        <w:rPr>
          <w:sz w:val="22"/>
        </w:rPr>
        <w:t>счита</w:t>
      </w:r>
      <w:r>
        <w:rPr>
          <w:sz w:val="22"/>
        </w:rPr>
        <w:t>ться</w:t>
      </w:r>
      <w:r w:rsidRPr="00C416F0">
        <w:rPr>
          <w:sz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3.4. Поставщик обязуется исполнить обяза</w:t>
      </w:r>
      <w:r>
        <w:rPr>
          <w:sz w:val="22"/>
        </w:rPr>
        <w:t>тельства по передаче</w:t>
      </w:r>
      <w:r w:rsidRPr="00C416F0">
        <w:rPr>
          <w:sz w:val="22"/>
        </w:rPr>
        <w:t xml:space="preserve"> Товар</w:t>
      </w:r>
      <w:r>
        <w:rPr>
          <w:sz w:val="22"/>
        </w:rPr>
        <w:t>а</w:t>
      </w:r>
      <w:r w:rsidRPr="00C416F0">
        <w:rPr>
          <w:sz w:val="22"/>
        </w:rPr>
        <w:t xml:space="preserve"> Покупателю в </w:t>
      </w:r>
      <w:r>
        <w:rPr>
          <w:sz w:val="22"/>
        </w:rPr>
        <w:t>установленный</w:t>
      </w:r>
      <w:r w:rsidRPr="00C416F0">
        <w:rPr>
          <w:sz w:val="22"/>
        </w:rPr>
        <w:t xml:space="preserve"> Приложени</w:t>
      </w:r>
      <w:r>
        <w:rPr>
          <w:sz w:val="22"/>
        </w:rPr>
        <w:t>ем</w:t>
      </w:r>
      <w:r w:rsidRPr="00C416F0">
        <w:rPr>
          <w:sz w:val="22"/>
        </w:rPr>
        <w:t xml:space="preserve"> срок. </w:t>
      </w:r>
      <w:r>
        <w:rPr>
          <w:sz w:val="22"/>
        </w:rPr>
        <w:t>В случае нарушения срока поставки</w:t>
      </w:r>
      <w:r w:rsidRPr="00C416F0">
        <w:rPr>
          <w:sz w:val="22"/>
        </w:rPr>
        <w:t xml:space="preserve"> Покупатель вправе отказаться от </w:t>
      </w:r>
      <w:r>
        <w:rPr>
          <w:sz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rPr>
        <w:t xml:space="preserve"> (полностью или частично) с письменным уведомлением об этом Поставщика. При необходимости Сторон</w:t>
      </w:r>
      <w:r>
        <w:rPr>
          <w:sz w:val="22"/>
        </w:rPr>
        <w:t>ам следует</w:t>
      </w:r>
      <w:r w:rsidRPr="00C416F0">
        <w:rPr>
          <w:sz w:val="22"/>
        </w:rPr>
        <w:t xml:space="preserve"> совершить действия, предусмотренные п.3.</w:t>
      </w:r>
      <w:r>
        <w:rPr>
          <w:sz w:val="22"/>
        </w:rPr>
        <w:t>11</w:t>
      </w:r>
      <w:r w:rsidRPr="00C416F0">
        <w:rPr>
          <w:sz w:val="22"/>
        </w:rPr>
        <w:t xml:space="preserve"> Договора.</w:t>
      </w:r>
    </w:p>
    <w:p w:rsidR="0055099D" w:rsidRPr="00D31EC5" w:rsidRDefault="0055099D" w:rsidP="0055099D">
      <w:pPr>
        <w:tabs>
          <w:tab w:val="num" w:pos="0"/>
          <w:tab w:val="left" w:pos="1418"/>
        </w:tabs>
        <w:ind w:firstLine="567"/>
        <w:jc w:val="both"/>
        <w:rPr>
          <w:sz w:val="22"/>
        </w:rPr>
      </w:pPr>
      <w:r>
        <w:rPr>
          <w:sz w:val="22"/>
        </w:rPr>
        <w:t>3</w:t>
      </w:r>
      <w:r w:rsidRPr="00D31EC5">
        <w:rPr>
          <w:sz w:val="22"/>
        </w:rPr>
        <w:t>.</w:t>
      </w:r>
      <w:r>
        <w:rPr>
          <w:sz w:val="22"/>
        </w:rPr>
        <w:t>5</w:t>
      </w:r>
      <w:r w:rsidRPr="00D31EC5">
        <w:rPr>
          <w:sz w:val="22"/>
        </w:rPr>
        <w:t>.</w:t>
      </w:r>
      <w:r>
        <w:rPr>
          <w:sz w:val="22"/>
        </w:rPr>
        <w:t xml:space="preserve"> </w:t>
      </w:r>
      <w:r w:rsidRPr="00D31EC5">
        <w:rPr>
          <w:sz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099D" w:rsidRDefault="0055099D" w:rsidP="0055099D">
      <w:pPr>
        <w:tabs>
          <w:tab w:val="left" w:pos="0"/>
          <w:tab w:val="left" w:pos="1418"/>
        </w:tabs>
        <w:ind w:firstLine="567"/>
        <w:jc w:val="both"/>
        <w:rPr>
          <w:sz w:val="22"/>
        </w:rPr>
      </w:pPr>
      <w:r>
        <w:rPr>
          <w:sz w:val="22"/>
        </w:rPr>
        <w:t>3</w:t>
      </w:r>
      <w:r w:rsidRPr="00D31EC5">
        <w:rPr>
          <w:sz w:val="22"/>
        </w:rPr>
        <w:t>.</w:t>
      </w:r>
      <w:r>
        <w:rPr>
          <w:sz w:val="22"/>
        </w:rPr>
        <w:t xml:space="preserve">6. </w:t>
      </w:r>
      <w:r w:rsidRPr="00D31EC5">
        <w:rPr>
          <w:sz w:val="22"/>
        </w:rPr>
        <w:t>Если иное не установлено Сторонами в Приложени</w:t>
      </w:r>
      <w:r>
        <w:rPr>
          <w:sz w:val="22"/>
        </w:rPr>
        <w:t>и</w:t>
      </w:r>
      <w:r w:rsidRPr="00D31EC5">
        <w:rPr>
          <w:sz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55099D" w:rsidRPr="009143E0"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8</w:t>
      </w:r>
      <w:r w:rsidRPr="00206206">
        <w:rPr>
          <w:sz w:val="22"/>
        </w:rPr>
        <w:t xml:space="preserve">. </w:t>
      </w:r>
      <w:r>
        <w:rPr>
          <w:sz w:val="22"/>
        </w:rPr>
        <w:t>Д</w:t>
      </w:r>
      <w:r w:rsidRPr="00206206">
        <w:rPr>
          <w:sz w:val="22"/>
        </w:rPr>
        <w:t xml:space="preserve">осрочная поставка Товара </w:t>
      </w:r>
      <w:r>
        <w:rPr>
          <w:sz w:val="22"/>
        </w:rPr>
        <w:t>может производиться только</w:t>
      </w:r>
      <w:r w:rsidRPr="00206206">
        <w:rPr>
          <w:sz w:val="22"/>
        </w:rPr>
        <w:t xml:space="preserve"> с предварительного письменного согласия Покупателя. </w:t>
      </w:r>
      <w:r w:rsidRPr="009143E0">
        <w:rPr>
          <w:sz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55099D" w:rsidRDefault="0055099D" w:rsidP="0055099D">
      <w:pPr>
        <w:widowControl w:val="0"/>
        <w:tabs>
          <w:tab w:val="left" w:pos="1134"/>
        </w:tabs>
        <w:autoSpaceDE w:val="0"/>
        <w:autoSpaceDN w:val="0"/>
        <w:adjustRightInd w:val="0"/>
        <w:ind w:firstLine="567"/>
        <w:jc w:val="both"/>
        <w:rPr>
          <w:sz w:val="22"/>
        </w:rPr>
      </w:pPr>
      <w:r>
        <w:rPr>
          <w:sz w:val="22"/>
        </w:rPr>
        <w:t xml:space="preserve">В случае принятия досрочно поставленного Товара Покупателем (независимо от наличия согласия на досрочную поставку) </w:t>
      </w:r>
      <w:r w:rsidRPr="00206206">
        <w:rPr>
          <w:sz w:val="22"/>
        </w:rPr>
        <w:t xml:space="preserve">обязанность </w:t>
      </w:r>
      <w:r>
        <w:rPr>
          <w:sz w:val="22"/>
        </w:rPr>
        <w:t xml:space="preserve">по его </w:t>
      </w:r>
      <w:r w:rsidRPr="00206206">
        <w:rPr>
          <w:sz w:val="22"/>
        </w:rPr>
        <w:t xml:space="preserve">оплате наступает не ранее, чем эта обязанность наступила бы при поставке Товара в </w:t>
      </w:r>
      <w:r w:rsidRPr="005E79C0">
        <w:rPr>
          <w:sz w:val="22"/>
        </w:rPr>
        <w:t>установленный</w:t>
      </w:r>
      <w:r w:rsidRPr="00206206">
        <w:rPr>
          <w:sz w:val="22"/>
        </w:rPr>
        <w:t xml:space="preserve"> Приложени</w:t>
      </w:r>
      <w:r>
        <w:rPr>
          <w:sz w:val="22"/>
        </w:rPr>
        <w:t>ем</w:t>
      </w:r>
      <w:r w:rsidRPr="005E79C0">
        <w:rPr>
          <w:sz w:val="22"/>
        </w:rPr>
        <w:t xml:space="preserve"> срок</w:t>
      </w:r>
      <w:r>
        <w:rPr>
          <w:sz w:val="22"/>
        </w:rPr>
        <w:t>, а гарантийный срок на Товар, исчисляемый с даты поставки, увеличивается на срок равный досрочной поставке.</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3.9</w:t>
      </w:r>
      <w:r w:rsidRPr="00C416F0">
        <w:rPr>
          <w:sz w:val="22"/>
        </w:rPr>
        <w:t>. Поставщик вправе присутствовать и контролировать порядок монтажа</w:t>
      </w:r>
      <w:r>
        <w:rPr>
          <w:sz w:val="22"/>
        </w:rPr>
        <w:t xml:space="preserve"> поставленного Товара</w:t>
      </w:r>
      <w:r w:rsidRPr="00C416F0">
        <w:rPr>
          <w:sz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55099D" w:rsidRPr="00206206" w:rsidRDefault="0055099D" w:rsidP="0055099D">
      <w:pPr>
        <w:pStyle w:val="ad"/>
        <w:tabs>
          <w:tab w:val="left" w:pos="1418"/>
        </w:tabs>
        <w:ind w:firstLine="567"/>
        <w:rPr>
          <w:sz w:val="22"/>
          <w:highlight w:val="yellow"/>
        </w:rPr>
      </w:pPr>
      <w:r w:rsidRPr="005E79C0" w:rsidDel="00AD48DA">
        <w:rPr>
          <w:sz w:val="22"/>
        </w:rPr>
        <w:t xml:space="preserve"> </w:t>
      </w:r>
      <w:r w:rsidRPr="005E79C0">
        <w:rPr>
          <w:sz w:val="22"/>
        </w:rPr>
        <w:t>3.</w:t>
      </w:r>
      <w:r>
        <w:rPr>
          <w:sz w:val="22"/>
        </w:rPr>
        <w:t>10</w:t>
      </w:r>
      <w:r w:rsidRPr="005E79C0">
        <w:rPr>
          <w:sz w:val="22"/>
        </w:rPr>
        <w:t>. Покупатель вправе отказаться от оплаты,</w:t>
      </w:r>
      <w:r w:rsidRPr="00206206">
        <w:rPr>
          <w:sz w:val="22"/>
        </w:rPr>
        <w:t xml:space="preserve"> </w:t>
      </w:r>
      <w:r w:rsidRPr="005E79C0">
        <w:rPr>
          <w:sz w:val="22"/>
        </w:rPr>
        <w:t>либо приостановить оплату</w:t>
      </w:r>
      <w:r w:rsidRPr="00206206">
        <w:rPr>
          <w:sz w:val="22"/>
        </w:rPr>
        <w:t xml:space="preserve"> Товара ненадлежащего качества и некомплектного Товара. В случае, если такой Товар оплачен, то </w:t>
      </w:r>
      <w:r w:rsidRPr="00206206">
        <w:rPr>
          <w:sz w:val="22"/>
        </w:rPr>
        <w:lastRenderedPageBreak/>
        <w:t>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Pr>
          <w:sz w:val="22"/>
        </w:rPr>
        <w:t>пяти</w:t>
      </w:r>
      <w:r w:rsidRPr="005E79C0">
        <w:rPr>
          <w:sz w:val="22"/>
        </w:rPr>
        <w:t>) рабочих дней, считая со дня получения соответствующего требования от Покупателя</w:t>
      </w:r>
      <w:r>
        <w:rPr>
          <w:sz w:val="22"/>
        </w:rPr>
        <w:t>.</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11</w:t>
      </w:r>
      <w:r w:rsidRPr="00206206">
        <w:rPr>
          <w:sz w:val="22"/>
        </w:rPr>
        <w:t xml:space="preserve">. </w:t>
      </w:r>
      <w:r>
        <w:rPr>
          <w:sz w:val="22"/>
        </w:rPr>
        <w:t>Т</w:t>
      </w:r>
      <w:r w:rsidRPr="00206206">
        <w:rPr>
          <w:sz w:val="22"/>
        </w:rPr>
        <w:t>овар, поставленн</w:t>
      </w:r>
      <w:r>
        <w:rPr>
          <w:sz w:val="22"/>
        </w:rPr>
        <w:t>ый</w:t>
      </w:r>
      <w:r w:rsidRPr="00206206">
        <w:rPr>
          <w:sz w:val="22"/>
        </w:rPr>
        <w:t xml:space="preserve"> досрочно без согласия Покупателя, либо Товар, не</w:t>
      </w:r>
      <w:r>
        <w:rPr>
          <w:sz w:val="22"/>
        </w:rPr>
        <w:t xml:space="preserve"> </w:t>
      </w:r>
      <w:r w:rsidRPr="00206206">
        <w:rPr>
          <w:sz w:val="22"/>
        </w:rPr>
        <w:t>соответствующ</w:t>
      </w:r>
      <w:r>
        <w:rPr>
          <w:sz w:val="22"/>
        </w:rPr>
        <w:t>ий</w:t>
      </w:r>
      <w:r w:rsidRPr="00206206">
        <w:rPr>
          <w:sz w:val="22"/>
        </w:rPr>
        <w:t xml:space="preserve"> условиям Договора</w:t>
      </w:r>
      <w:r>
        <w:rPr>
          <w:sz w:val="22"/>
        </w:rPr>
        <w:t>/</w:t>
      </w:r>
      <w:r w:rsidRPr="00206206">
        <w:rPr>
          <w:sz w:val="22"/>
        </w:rPr>
        <w:t>Приложения (в том числе по срокам поставки), Покупатель вправе принять на ответственное хранение</w:t>
      </w:r>
      <w:r>
        <w:rPr>
          <w:sz w:val="22"/>
        </w:rPr>
        <w:t xml:space="preserve"> с уведомлением Поставщика в течение 5 (пяти) рабочих дней посредством факсимильной/телеграфной связи или электронной почты</w:t>
      </w:r>
      <w:r w:rsidRPr="00206206">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C416F0">
        <w:rPr>
          <w:sz w:val="22"/>
        </w:rPr>
        <w:t xml:space="preserve">Поставщик обязан вывезти или распорядиться </w:t>
      </w:r>
      <w:r>
        <w:rPr>
          <w:sz w:val="22"/>
        </w:rPr>
        <w:t xml:space="preserve">Товаром </w:t>
      </w:r>
      <w:r w:rsidRPr="00C416F0">
        <w:rPr>
          <w:sz w:val="22"/>
        </w:rPr>
        <w:t xml:space="preserve">в срок не позднее 5 (пяти) </w:t>
      </w:r>
      <w:r>
        <w:rPr>
          <w:sz w:val="22"/>
        </w:rPr>
        <w:t>рабочих</w:t>
      </w:r>
      <w:r w:rsidRPr="00C416F0">
        <w:rPr>
          <w:sz w:val="22"/>
        </w:rPr>
        <w:t xml:space="preserve"> дней </w:t>
      </w:r>
      <w:r>
        <w:rPr>
          <w:sz w:val="22"/>
        </w:rPr>
        <w:t>(если иной срок не согласован Сторонами) со дня</w:t>
      </w:r>
      <w:r w:rsidRPr="00C416F0">
        <w:rPr>
          <w:sz w:val="22"/>
        </w:rPr>
        <w:t xml:space="preserve"> </w:t>
      </w:r>
      <w:r>
        <w:rPr>
          <w:sz w:val="22"/>
        </w:rPr>
        <w:t xml:space="preserve">получения </w:t>
      </w:r>
      <w:r w:rsidRPr="00C416F0">
        <w:rPr>
          <w:sz w:val="22"/>
        </w:rPr>
        <w:t>уведомления</w:t>
      </w:r>
      <w:r>
        <w:rPr>
          <w:sz w:val="22"/>
        </w:rPr>
        <w:t xml:space="preserve"> Покупателя. В противном случае</w:t>
      </w:r>
      <w:r w:rsidRPr="00206206">
        <w:rPr>
          <w:sz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55099D" w:rsidRPr="00206206" w:rsidRDefault="0055099D" w:rsidP="0055099D">
      <w:pPr>
        <w:widowControl w:val="0"/>
        <w:tabs>
          <w:tab w:val="left" w:pos="450"/>
        </w:tabs>
        <w:autoSpaceDE w:val="0"/>
        <w:autoSpaceDN w:val="0"/>
        <w:adjustRightInd w:val="0"/>
        <w:ind w:left="450" w:hanging="450"/>
        <w:jc w:val="center"/>
        <w:rPr>
          <w:b/>
          <w:bCs/>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4.</w:t>
      </w:r>
      <w:r w:rsidRPr="00206206">
        <w:rPr>
          <w:b/>
          <w:bCs/>
          <w:sz w:val="22"/>
        </w:rPr>
        <w:tab/>
        <w:t>Качество, комплектность и гарантии Товара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w:t>
      </w:r>
      <w:r>
        <w:rPr>
          <w:sz w:val="22"/>
        </w:rPr>
        <w:t>, заказной документации</w:t>
      </w:r>
      <w:r w:rsidRPr="00206206">
        <w:rPr>
          <w:sz w:val="22"/>
        </w:rPr>
        <w:t xml:space="preserve">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4.2. Гарантийный срок начинает течь с момента получения Товара Покупателем, если иное не оговорено в Приложении к настоящему Договору.</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Pr>
          <w:sz w:val="22"/>
        </w:rPr>
        <w:t>даты</w:t>
      </w:r>
      <w:r w:rsidRPr="00206206">
        <w:rPr>
          <w:sz w:val="22"/>
        </w:rPr>
        <w:t xml:space="preserve"> получения Товара Покупателем, если иное не оговорено в Приложении к Договору. </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4.</w:t>
      </w:r>
      <w:r>
        <w:rPr>
          <w:sz w:val="22"/>
        </w:rPr>
        <w:t>3</w:t>
      </w:r>
      <w:r w:rsidRPr="00C416F0">
        <w:rPr>
          <w:sz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Pr>
          <w:sz w:val="22"/>
        </w:rPr>
        <w:t>несоответствий условиям Договора</w:t>
      </w:r>
      <w:r w:rsidRPr="00C416F0">
        <w:rPr>
          <w:sz w:val="22"/>
        </w:rPr>
        <w:t>, гарантийный срок не течет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55099D" w:rsidRPr="00F41774" w:rsidRDefault="0055099D" w:rsidP="0055099D">
      <w:pPr>
        <w:pStyle w:val="af4"/>
        <w:tabs>
          <w:tab w:val="left" w:pos="1418"/>
        </w:tabs>
        <w:ind w:left="0" w:right="0" w:firstLine="567"/>
        <w:rPr>
          <w:sz w:val="22"/>
          <w:szCs w:val="22"/>
        </w:rPr>
      </w:pPr>
      <w:r w:rsidRPr="00206206">
        <w:rPr>
          <w:sz w:val="22"/>
          <w:szCs w:val="22"/>
        </w:rPr>
        <w:t>4.</w:t>
      </w:r>
      <w:r>
        <w:rPr>
          <w:sz w:val="22"/>
          <w:szCs w:val="22"/>
        </w:rPr>
        <w:t>4</w:t>
      </w:r>
      <w:r w:rsidRPr="00206206">
        <w:rPr>
          <w:sz w:val="22"/>
          <w:szCs w:val="22"/>
        </w:rPr>
        <w:t>.</w:t>
      </w:r>
      <w:r w:rsidRPr="00F41774">
        <w:t xml:space="preserve"> </w:t>
      </w:r>
      <w:r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55099D" w:rsidRDefault="0055099D" w:rsidP="0055099D">
      <w:pPr>
        <w:pStyle w:val="af4"/>
        <w:tabs>
          <w:tab w:val="left" w:pos="1418"/>
        </w:tabs>
        <w:ind w:left="0" w:right="0" w:firstLine="567"/>
        <w:rPr>
          <w:sz w:val="22"/>
          <w:szCs w:val="22"/>
        </w:rPr>
      </w:pPr>
      <w:r>
        <w:rPr>
          <w:sz w:val="22"/>
          <w:szCs w:val="22"/>
        </w:rPr>
        <w:t>4.5</w:t>
      </w:r>
      <w:r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w:t>
      </w:r>
      <w:r w:rsidRPr="00F41774">
        <w:rPr>
          <w:sz w:val="22"/>
          <w:szCs w:val="22"/>
        </w:rPr>
        <w:lastRenderedPageBreak/>
        <w:t xml:space="preserve">который обязуется </w:t>
      </w:r>
      <w:r w:rsidRPr="00C416F0">
        <w:rPr>
          <w:sz w:val="22"/>
          <w:szCs w:val="22"/>
        </w:rPr>
        <w:t xml:space="preserve"> все расходы и убытки, которые будут </w:t>
      </w:r>
      <w:r>
        <w:rPr>
          <w:sz w:val="22"/>
          <w:szCs w:val="22"/>
        </w:rPr>
        <w:t>предъявлены</w:t>
      </w:r>
      <w:r w:rsidRPr="00C416F0">
        <w:rPr>
          <w:sz w:val="22"/>
          <w:szCs w:val="22"/>
        </w:rPr>
        <w:t xml:space="preserve"> Покупател</w:t>
      </w:r>
      <w:r>
        <w:rPr>
          <w:sz w:val="22"/>
          <w:szCs w:val="22"/>
        </w:rPr>
        <w:t>ю</w:t>
      </w:r>
      <w:r w:rsidRPr="00C416F0">
        <w:rPr>
          <w:sz w:val="22"/>
          <w:szCs w:val="22"/>
        </w:rPr>
        <w:t>, возме</w:t>
      </w:r>
      <w:r>
        <w:rPr>
          <w:sz w:val="22"/>
          <w:szCs w:val="22"/>
        </w:rPr>
        <w:t>стить их</w:t>
      </w:r>
      <w:r w:rsidRPr="00C416F0">
        <w:rPr>
          <w:sz w:val="22"/>
          <w:szCs w:val="22"/>
        </w:rPr>
        <w:t xml:space="preserve"> указанным лицам</w:t>
      </w:r>
      <w:r>
        <w:rPr>
          <w:sz w:val="22"/>
          <w:szCs w:val="22"/>
        </w:rPr>
        <w:t xml:space="preserve">, а в случае их уплаты Покупателем - </w:t>
      </w:r>
      <w:r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Pr>
          <w:sz w:val="22"/>
          <w:szCs w:val="22"/>
        </w:rPr>
        <w:t xml:space="preserve">календарных </w:t>
      </w:r>
      <w:r w:rsidRPr="00F41774">
        <w:rPr>
          <w:sz w:val="22"/>
          <w:szCs w:val="22"/>
        </w:rPr>
        <w:t>дней с момента предъявления такого требования</w:t>
      </w:r>
      <w:r>
        <w:rPr>
          <w:sz w:val="22"/>
          <w:szCs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w:t>
      </w:r>
      <w:r>
        <w:rPr>
          <w:sz w:val="22"/>
        </w:rPr>
        <w:t>6</w:t>
      </w:r>
      <w:r w:rsidRPr="00206206">
        <w:rPr>
          <w:sz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.1. Покупатель посредством факсимильной</w:t>
      </w:r>
      <w:r>
        <w:rPr>
          <w:sz w:val="22"/>
        </w:rPr>
        <w:t>/</w:t>
      </w:r>
      <w:r w:rsidRPr="00206206">
        <w:rPr>
          <w:sz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 xml:space="preserve">Уведомление о вызове представителя Поставщика должно содержать информацию о выявленных несоответствиях.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 xml:space="preserve">.2.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55099D"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206206" w:rsidDel="000A5B6C">
        <w:rPr>
          <w:sz w:val="22"/>
        </w:rPr>
        <w:t xml:space="preserve">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.4. Покупатель вправе привлекать третьих лиц, независимых экспертов для установления факт</w:t>
      </w:r>
      <w:r>
        <w:rPr>
          <w:sz w:val="22"/>
        </w:rPr>
        <w:t xml:space="preserve">ов несоответствия </w:t>
      </w:r>
      <w:r w:rsidRPr="00206206">
        <w:rPr>
          <w:sz w:val="22"/>
        </w:rPr>
        <w:t>Товара</w:t>
      </w:r>
      <w:r>
        <w:rPr>
          <w:sz w:val="22"/>
        </w:rPr>
        <w:t xml:space="preserve"> условиям Договора без согласования с Поставщиком экспертного учреждения</w:t>
      </w:r>
      <w:r w:rsidRPr="00206206">
        <w:rPr>
          <w:sz w:val="22"/>
        </w:rPr>
        <w:t>. В случае подтверждения факта н</w:t>
      </w:r>
      <w:r>
        <w:rPr>
          <w:sz w:val="22"/>
        </w:rPr>
        <w:t xml:space="preserve">есоответствия </w:t>
      </w:r>
      <w:r w:rsidRPr="00206206">
        <w:rPr>
          <w:sz w:val="22"/>
        </w:rPr>
        <w:t>Товара</w:t>
      </w:r>
      <w:r>
        <w:rPr>
          <w:sz w:val="22"/>
        </w:rPr>
        <w:t xml:space="preserve"> условиям Договора</w:t>
      </w:r>
      <w:r w:rsidRPr="00206206">
        <w:rPr>
          <w:sz w:val="22"/>
        </w:rPr>
        <w:t xml:space="preserve"> Поставщик возм</w:t>
      </w:r>
      <w:r>
        <w:rPr>
          <w:sz w:val="22"/>
        </w:rPr>
        <w:t xml:space="preserve">ещает </w:t>
      </w:r>
      <w:r w:rsidRPr="00206206">
        <w:rPr>
          <w:sz w:val="22"/>
        </w:rPr>
        <w:t xml:space="preserve">Покупателю </w:t>
      </w:r>
      <w:r>
        <w:rPr>
          <w:sz w:val="22"/>
        </w:rPr>
        <w:t>документально подтвержденные расходы Покупателя на проведение экспертизы.</w:t>
      </w:r>
    </w:p>
    <w:p w:rsidR="0055099D" w:rsidRPr="00206206" w:rsidRDefault="0055099D" w:rsidP="0055099D">
      <w:pPr>
        <w:widowControl w:val="0"/>
        <w:tabs>
          <w:tab w:val="left" w:pos="1134"/>
        </w:tabs>
        <w:autoSpaceDE w:val="0"/>
        <w:autoSpaceDN w:val="0"/>
        <w:adjustRightInd w:val="0"/>
        <w:ind w:firstLine="573"/>
        <w:jc w:val="both"/>
        <w:rPr>
          <w:sz w:val="22"/>
        </w:rPr>
      </w:pPr>
      <w:r w:rsidRPr="00206206">
        <w:rPr>
          <w:sz w:val="22"/>
        </w:rPr>
        <w:t>4.</w:t>
      </w:r>
      <w:r>
        <w:rPr>
          <w:sz w:val="22"/>
        </w:rPr>
        <w:t>7</w:t>
      </w:r>
      <w:r w:rsidRPr="00206206">
        <w:rPr>
          <w:sz w:val="22"/>
        </w:rPr>
        <w:t>. При обнаружении не</w:t>
      </w:r>
      <w:r>
        <w:rPr>
          <w:sz w:val="22"/>
        </w:rPr>
        <w:t>соответствий Товара условиям Договора</w:t>
      </w:r>
      <w:r w:rsidRPr="00206206">
        <w:rPr>
          <w:sz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Поставщик обязуется по выбору Покупателя:</w:t>
      </w:r>
    </w:p>
    <w:p w:rsidR="0055099D" w:rsidRPr="00206206" w:rsidRDefault="0055099D" w:rsidP="00585CB1">
      <w:pPr>
        <w:widowControl w:val="0"/>
        <w:numPr>
          <w:ilvl w:val="0"/>
          <w:numId w:val="7"/>
        </w:numPr>
        <w:tabs>
          <w:tab w:val="left" w:pos="993"/>
        </w:tabs>
        <w:suppressAutoHyphens w:val="0"/>
        <w:autoSpaceDE w:val="0"/>
        <w:autoSpaceDN w:val="0"/>
        <w:adjustRightInd w:val="0"/>
        <w:ind w:firstLine="567"/>
        <w:jc w:val="both"/>
        <w:rPr>
          <w:sz w:val="22"/>
        </w:rPr>
      </w:pPr>
      <w:r w:rsidRPr="00206206">
        <w:rPr>
          <w:sz w:val="22"/>
        </w:rPr>
        <w:t>безвозмездно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 Срок устранения: 15 (пятнадцать) календарных дней с</w:t>
      </w:r>
      <w:r>
        <w:rPr>
          <w:sz w:val="22"/>
        </w:rPr>
        <w:t>о дня</w:t>
      </w:r>
      <w:r w:rsidRPr="00206206">
        <w:rPr>
          <w:sz w:val="22"/>
        </w:rPr>
        <w:t xml:space="preserve"> получения </w:t>
      </w:r>
      <w:r>
        <w:rPr>
          <w:sz w:val="22"/>
        </w:rPr>
        <w:t xml:space="preserve">письменного </w:t>
      </w:r>
      <w:r w:rsidRPr="00206206">
        <w:rPr>
          <w:sz w:val="22"/>
        </w:rPr>
        <w:t>уведомления (претензии) Покупателя о выявленном несоответствии;</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соразмерно уменьшить цену Товара и вернуть разницу Покупателю в течение 20 (двадцати) календарных дней с</w:t>
      </w:r>
      <w:r>
        <w:rPr>
          <w:sz w:val="22"/>
        </w:rPr>
        <w:t>о дня</w:t>
      </w:r>
      <w:r w:rsidRPr="00206206">
        <w:rPr>
          <w:sz w:val="22"/>
        </w:rPr>
        <w:t xml:space="preserve"> получения письменного требования (претензии) Покупателя;</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возвратить полученную за Товар денежную сумму в случае отказа Покупателя от исполнения Договора</w:t>
      </w:r>
      <w:r>
        <w:rPr>
          <w:sz w:val="22"/>
        </w:rPr>
        <w:t>,</w:t>
      </w:r>
      <w:r w:rsidRPr="00206206">
        <w:rPr>
          <w:sz w:val="22"/>
        </w:rPr>
        <w:t xml:space="preserve"> а также возместить дополнительные расходы и убытки, понесённые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Если устранение недостатков Товара будет осуществляться Поставщиком на территории 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 xml:space="preserve">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rPr>
        <w:lastRenderedPageBreak/>
        <w:t>Поставщик возмещает Покупателю все затраты/убытки, понесенные им в связи с устранением недостатков Товара,</w:t>
      </w:r>
      <w:r w:rsidRPr="009A57C3">
        <w:rPr>
          <w:sz w:val="22"/>
        </w:rPr>
        <w:t xml:space="preserve"> </w:t>
      </w:r>
      <w:r>
        <w:rPr>
          <w:sz w:val="22"/>
        </w:rPr>
        <w:t xml:space="preserve">не соответствующего условиям Договора, связанные с возвратом Товара, его заменой, допоставкой, доукомплектованием, </w:t>
      </w:r>
      <w:r w:rsidRPr="00206206">
        <w:rPr>
          <w:sz w:val="22"/>
        </w:rPr>
        <w:t xml:space="preserve">включая, но не ограничиваясь, </w:t>
      </w:r>
      <w:r>
        <w:rPr>
          <w:sz w:val="22"/>
        </w:rPr>
        <w:t xml:space="preserve">все </w:t>
      </w:r>
      <w:r w:rsidRPr="00206206">
        <w:rPr>
          <w:sz w:val="22"/>
        </w:rPr>
        <w:t>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Покупателя.</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8</w:t>
      </w:r>
      <w:r w:rsidRPr="00013A81">
        <w:rPr>
          <w:sz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rPr>
        <w:t>т</w:t>
      </w:r>
      <w:r w:rsidRPr="00013A81">
        <w:rPr>
          <w:sz w:val="22"/>
        </w:rPr>
        <w:t>ридцат</w:t>
      </w:r>
      <w:r>
        <w:rPr>
          <w:sz w:val="22"/>
        </w:rPr>
        <w:t>и</w:t>
      </w:r>
      <w:r w:rsidRPr="00013A81">
        <w:rPr>
          <w:sz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9</w:t>
      </w:r>
      <w:r w:rsidRPr="00013A81">
        <w:rPr>
          <w:sz w:val="22"/>
        </w:rPr>
        <w:t xml:space="preserve">. Поставщик в течение одного рабочего дня с даты получения </w:t>
      </w:r>
      <w:r>
        <w:rPr>
          <w:sz w:val="22"/>
        </w:rPr>
        <w:t>уведомления</w:t>
      </w:r>
      <w:r w:rsidRPr="00013A81">
        <w:rPr>
          <w:sz w:val="22"/>
        </w:rPr>
        <w:t xml:space="preserve"> </w:t>
      </w:r>
      <w:r>
        <w:rPr>
          <w:sz w:val="22"/>
        </w:rPr>
        <w:t xml:space="preserve">(претензии) </w:t>
      </w:r>
      <w:r w:rsidRPr="00013A81">
        <w:rPr>
          <w:sz w:val="22"/>
        </w:rPr>
        <w:t>о выявленных не</w:t>
      </w:r>
      <w:r>
        <w:rPr>
          <w:sz w:val="22"/>
        </w:rPr>
        <w:t>соответствиях</w:t>
      </w:r>
      <w:r w:rsidRPr="00013A81">
        <w:rPr>
          <w:sz w:val="22"/>
        </w:rPr>
        <w:t xml:space="preserve"> Товара </w:t>
      </w:r>
      <w:r>
        <w:rPr>
          <w:sz w:val="22"/>
        </w:rPr>
        <w:t xml:space="preserve">условиям Договора </w:t>
      </w:r>
      <w:r w:rsidRPr="00013A81">
        <w:rPr>
          <w:sz w:val="22"/>
        </w:rPr>
        <w:t>информирует Покупателя посредством факсимильной</w:t>
      </w:r>
      <w:r>
        <w:rPr>
          <w:sz w:val="22"/>
        </w:rPr>
        <w:t>/телеграфной</w:t>
      </w:r>
      <w:r w:rsidRPr="00013A81">
        <w:rPr>
          <w:sz w:val="22"/>
        </w:rPr>
        <w:t xml:space="preserve"> связи или электронной почты о своих предложениях по урегулированию ситуации. Письменный ответ на претензию Покупателя</w:t>
      </w:r>
      <w:r>
        <w:rPr>
          <w:sz w:val="22"/>
        </w:rPr>
        <w:t xml:space="preserve">, указанную в п.4.8 Договора, </w:t>
      </w:r>
      <w:r w:rsidRPr="00013A81">
        <w:rPr>
          <w:sz w:val="22"/>
        </w:rPr>
        <w:t xml:space="preserve">должен быть дан Поставщиком не позднее 15 (пятнадцати) календарных дней с </w:t>
      </w:r>
      <w:r>
        <w:rPr>
          <w:sz w:val="22"/>
        </w:rPr>
        <w:t>даты</w:t>
      </w:r>
      <w:r w:rsidRPr="00013A81">
        <w:rPr>
          <w:sz w:val="22"/>
        </w:rPr>
        <w:t xml:space="preserve"> получения оригинала претензии и подтверждающих документов.</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4</w:t>
      </w:r>
      <w:r w:rsidRPr="00C416F0">
        <w:rPr>
          <w:sz w:val="22"/>
        </w:rPr>
        <w:t>.</w:t>
      </w:r>
      <w:r>
        <w:rPr>
          <w:sz w:val="22"/>
        </w:rPr>
        <w:t>10</w:t>
      </w:r>
      <w:r w:rsidRPr="00C416F0">
        <w:rPr>
          <w:sz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55099D" w:rsidRPr="00C416F0" w:rsidRDefault="0055099D" w:rsidP="0055099D">
      <w:pPr>
        <w:widowControl w:val="0"/>
        <w:tabs>
          <w:tab w:val="left" w:pos="1412"/>
        </w:tabs>
        <w:autoSpaceDE w:val="0"/>
        <w:autoSpaceDN w:val="0"/>
        <w:adjustRightInd w:val="0"/>
        <w:ind w:firstLine="567"/>
        <w:jc w:val="both"/>
        <w:rPr>
          <w:sz w:val="22"/>
        </w:rPr>
      </w:pPr>
      <w:r w:rsidRPr="00C416F0">
        <w:rPr>
          <w:sz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55099D" w:rsidRPr="00C416F0" w:rsidRDefault="0055099D" w:rsidP="0055099D">
      <w:pPr>
        <w:widowControl w:val="0"/>
        <w:tabs>
          <w:tab w:val="left" w:pos="1412"/>
        </w:tabs>
        <w:autoSpaceDE w:val="0"/>
        <w:autoSpaceDN w:val="0"/>
        <w:adjustRightInd w:val="0"/>
        <w:ind w:firstLine="573"/>
        <w:jc w:val="both"/>
        <w:rPr>
          <w:sz w:val="22"/>
        </w:rPr>
      </w:pPr>
      <w:r>
        <w:rPr>
          <w:sz w:val="22"/>
        </w:rPr>
        <w:t xml:space="preserve">4.11. </w:t>
      </w:r>
      <w:r w:rsidRPr="00C416F0">
        <w:rPr>
          <w:sz w:val="22"/>
        </w:rPr>
        <w:t xml:space="preserve">В случае, если Поставщик не устранит дефекты Товара и/или не произведет его замену в течение </w:t>
      </w:r>
      <w:r>
        <w:rPr>
          <w:sz w:val="22"/>
        </w:rPr>
        <w:t>сроков, указанных в п.4.7 Договора</w:t>
      </w:r>
      <w:r w:rsidRPr="00C416F0">
        <w:rPr>
          <w:sz w:val="22"/>
        </w:rPr>
        <w:t>, считая со дня получения письменного уведомления (претензии) от Покупателя, то Поставщик по требованию Покупателя обязуется упла</w:t>
      </w:r>
      <w:r>
        <w:rPr>
          <w:sz w:val="22"/>
        </w:rPr>
        <w:t>тить неустойку в размере 0,1% (н</w:t>
      </w:r>
      <w:r w:rsidRPr="00C416F0">
        <w:rPr>
          <w:sz w:val="22"/>
        </w:rPr>
        <w:t>оль целых одна десятая процента) от стоимости дефектного Товара за каждый календарный день просрочки.</w:t>
      </w:r>
    </w:p>
    <w:p w:rsidR="0055099D" w:rsidRPr="00C416F0" w:rsidRDefault="0055099D" w:rsidP="0055099D">
      <w:pPr>
        <w:tabs>
          <w:tab w:val="left" w:pos="426"/>
          <w:tab w:val="left" w:pos="709"/>
          <w:tab w:val="left" w:pos="1418"/>
        </w:tabs>
        <w:ind w:firstLine="567"/>
        <w:jc w:val="both"/>
        <w:rPr>
          <w:sz w:val="22"/>
        </w:rPr>
      </w:pPr>
      <w:r w:rsidRPr="00C416F0">
        <w:rPr>
          <w:sz w:val="22"/>
        </w:rPr>
        <w:t>4.</w:t>
      </w:r>
      <w:r>
        <w:rPr>
          <w:sz w:val="22"/>
        </w:rPr>
        <w:t>12.</w:t>
      </w:r>
      <w:r w:rsidRPr="00C416F0">
        <w:rPr>
          <w:sz w:val="22"/>
        </w:rPr>
        <w:t xml:space="preserve"> Если Поставщик не устранит дефекты Товара и/или не произведет его замену в приемлемый для Покупателя срок, </w:t>
      </w:r>
      <w:r>
        <w:rPr>
          <w:sz w:val="22"/>
        </w:rPr>
        <w:t xml:space="preserve">откажется устранять либо будет бездействовать, </w:t>
      </w:r>
      <w:r w:rsidRPr="00C416F0">
        <w:rPr>
          <w:sz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rPr>
        <w:t>даты</w:t>
      </w:r>
      <w:r w:rsidRPr="00C416F0">
        <w:rPr>
          <w:sz w:val="22"/>
        </w:rPr>
        <w:t xml:space="preserve"> получения письменного уведомления об этом с приложением документально подтвержденных расходов. </w:t>
      </w:r>
    </w:p>
    <w:p w:rsidR="0055099D" w:rsidRPr="00C416F0" w:rsidRDefault="0055099D" w:rsidP="0055099D">
      <w:pPr>
        <w:tabs>
          <w:tab w:val="left" w:pos="426"/>
          <w:tab w:val="left" w:pos="709"/>
          <w:tab w:val="left" w:pos="1418"/>
        </w:tabs>
        <w:ind w:firstLine="567"/>
        <w:jc w:val="both"/>
        <w:rPr>
          <w:sz w:val="22"/>
        </w:rPr>
      </w:pPr>
      <w:r>
        <w:rPr>
          <w:sz w:val="22"/>
        </w:rPr>
        <w:t xml:space="preserve">4.13. В </w:t>
      </w:r>
      <w:r w:rsidRPr="00C416F0">
        <w:rPr>
          <w:sz w:val="22"/>
        </w:rPr>
        <w:t>случае нарушения Поставщиком срок</w:t>
      </w:r>
      <w:r>
        <w:rPr>
          <w:sz w:val="22"/>
        </w:rPr>
        <w:t>ов</w:t>
      </w:r>
      <w:r w:rsidRPr="00C416F0">
        <w:rPr>
          <w:sz w:val="22"/>
        </w:rPr>
        <w:t xml:space="preserve"> на возмещение расходов Покупателя, произведенных </w:t>
      </w:r>
      <w:r>
        <w:rPr>
          <w:sz w:val="22"/>
        </w:rPr>
        <w:t xml:space="preserve">в соответствии с п. 4.12 </w:t>
      </w:r>
      <w:r w:rsidRPr="00C416F0">
        <w:rPr>
          <w:sz w:val="22"/>
        </w:rPr>
        <w:t>Договора, Поставщик уплачивает Покупателю пеню в размере 0,1% (</w:t>
      </w:r>
      <w:r>
        <w:rPr>
          <w:sz w:val="22"/>
        </w:rPr>
        <w:t>н</w:t>
      </w:r>
      <w:r w:rsidRPr="00C416F0">
        <w:rPr>
          <w:sz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5.</w:t>
      </w:r>
      <w:r w:rsidRPr="00206206">
        <w:rPr>
          <w:b/>
          <w:bCs/>
          <w:sz w:val="22"/>
        </w:rPr>
        <w:tab/>
        <w:t>Приёмка Товара</w:t>
      </w:r>
    </w:p>
    <w:p w:rsidR="0055099D" w:rsidRPr="00206206" w:rsidRDefault="0055099D" w:rsidP="0055099D">
      <w:pPr>
        <w:widowControl w:val="0"/>
        <w:tabs>
          <w:tab w:val="left" w:pos="1146"/>
        </w:tabs>
        <w:autoSpaceDE w:val="0"/>
        <w:autoSpaceDN w:val="0"/>
        <w:adjustRightInd w:val="0"/>
        <w:ind w:left="14" w:firstLine="559"/>
        <w:jc w:val="both"/>
        <w:rPr>
          <w:sz w:val="22"/>
        </w:rPr>
      </w:pPr>
      <w:r w:rsidRPr="00206206">
        <w:rPr>
          <w:sz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5E79C0">
        <w:rPr>
          <w:iCs/>
          <w:sz w:val="22"/>
        </w:rPr>
        <w:t>МС ИСО 9001:2008 и ГОСТ Р ИСО 9001-2008</w:t>
      </w:r>
      <w:r w:rsidRPr="00206206">
        <w:rPr>
          <w:sz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55099D" w:rsidRPr="00206206" w:rsidRDefault="0055099D" w:rsidP="0055099D">
      <w:pPr>
        <w:widowControl w:val="0"/>
        <w:tabs>
          <w:tab w:val="left" w:pos="1412"/>
        </w:tabs>
        <w:autoSpaceDE w:val="0"/>
        <w:autoSpaceDN w:val="0"/>
        <w:adjustRightInd w:val="0"/>
        <w:ind w:firstLine="573"/>
        <w:jc w:val="both"/>
        <w:rPr>
          <w:sz w:val="22"/>
        </w:rPr>
      </w:pPr>
      <w:r w:rsidRPr="005E79C0">
        <w:rPr>
          <w:sz w:val="22"/>
        </w:rPr>
        <w:lastRenderedPageBreak/>
        <w:t>5.4</w:t>
      </w:r>
      <w:r w:rsidRPr="00206206">
        <w:rPr>
          <w:sz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Pr>
          <w:sz w:val="22"/>
        </w:rPr>
        <w:t>/</w:t>
      </w:r>
      <w:r w:rsidRPr="00206206">
        <w:rPr>
          <w:sz w:val="22"/>
        </w:rPr>
        <w:t>Приложени</w:t>
      </w:r>
      <w:r>
        <w:rPr>
          <w:sz w:val="22"/>
        </w:rPr>
        <w:t>я</w:t>
      </w:r>
      <w:r w:rsidRPr="00206206">
        <w:rPr>
          <w:sz w:val="22"/>
        </w:rPr>
        <w:t xml:space="preserve"> о количестве и качестве, ассортименте и комплектности производятся Покупателем на своем складе в течение 10 (</w:t>
      </w:r>
      <w:r>
        <w:rPr>
          <w:sz w:val="22"/>
        </w:rPr>
        <w:t>д</w:t>
      </w:r>
      <w:r w:rsidRPr="00206206">
        <w:rPr>
          <w:sz w:val="22"/>
        </w:rPr>
        <w:t>есят</w:t>
      </w:r>
      <w:r>
        <w:rPr>
          <w:sz w:val="22"/>
        </w:rPr>
        <w:t>и</w:t>
      </w:r>
      <w:r w:rsidRPr="00206206">
        <w:rPr>
          <w:sz w:val="22"/>
        </w:rPr>
        <w:t xml:space="preserve">) рабочих дней, считая со дня выборки Товара.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5</w:t>
      </w:r>
      <w:r w:rsidRPr="00206206">
        <w:rPr>
          <w:sz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6</w:t>
      </w:r>
      <w:r w:rsidRPr="00206206">
        <w:rPr>
          <w:sz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Pr>
          <w:sz w:val="22"/>
        </w:rPr>
        <w:t>/Приложения</w:t>
      </w:r>
      <w:r w:rsidRPr="00206206">
        <w:rPr>
          <w:sz w:val="22"/>
        </w:rPr>
        <w:t>.</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7</w:t>
      </w:r>
      <w:r w:rsidRPr="00206206">
        <w:rPr>
          <w:sz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55099D" w:rsidRDefault="0055099D" w:rsidP="0055099D">
      <w:pPr>
        <w:widowControl w:val="0"/>
        <w:tabs>
          <w:tab w:val="left" w:pos="1146"/>
        </w:tabs>
        <w:autoSpaceDE w:val="0"/>
        <w:autoSpaceDN w:val="0"/>
        <w:adjustRightInd w:val="0"/>
        <w:ind w:left="14" w:firstLine="559"/>
        <w:jc w:val="both"/>
        <w:rPr>
          <w:sz w:val="22"/>
        </w:rPr>
      </w:pPr>
      <w:r w:rsidRPr="00206206">
        <w:rPr>
          <w:sz w:val="22"/>
        </w:rPr>
        <w:t>5.</w:t>
      </w:r>
      <w:r w:rsidRPr="005E79C0">
        <w:rPr>
          <w:sz w:val="22"/>
        </w:rPr>
        <w:t>8</w:t>
      </w:r>
      <w:r w:rsidRPr="00206206">
        <w:rPr>
          <w:sz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4.6 - 4.10 настоящего Договора.</w:t>
      </w:r>
    </w:p>
    <w:p w:rsidR="0055099D" w:rsidRPr="00206206" w:rsidRDefault="0055099D" w:rsidP="0055099D">
      <w:pPr>
        <w:widowControl w:val="0"/>
        <w:tabs>
          <w:tab w:val="left" w:pos="1905"/>
        </w:tabs>
        <w:autoSpaceDE w:val="0"/>
        <w:autoSpaceDN w:val="0"/>
        <w:adjustRightInd w:val="0"/>
        <w:ind w:left="14" w:firstLine="559"/>
        <w:jc w:val="both"/>
        <w:rPr>
          <w:sz w:val="22"/>
        </w:rPr>
      </w:pPr>
      <w:r w:rsidRPr="00206206">
        <w:rPr>
          <w:sz w:val="22"/>
        </w:rPr>
        <w:tab/>
      </w: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6.</w:t>
      </w:r>
      <w:r w:rsidRPr="00206206">
        <w:rPr>
          <w:b/>
          <w:bCs/>
          <w:sz w:val="22"/>
        </w:rPr>
        <w:tab/>
        <w:t>Ответственность Сторон</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6.1. </w:t>
      </w:r>
      <w:r>
        <w:rPr>
          <w:sz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6.2. За неисполнение либо ненадлежащее исполнение согласованных сроков и объемов поставки Поставщик уплачивает Покупателю пеню в размере 0,1% (</w:t>
      </w:r>
      <w:r>
        <w:rPr>
          <w:sz w:val="22"/>
        </w:rPr>
        <w:t>н</w:t>
      </w:r>
      <w:r w:rsidRPr="00206206">
        <w:rPr>
          <w:sz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Pr>
          <w:sz w:val="22"/>
        </w:rPr>
        <w:t>, если иное не оговорено в Приложении</w:t>
      </w:r>
      <w:r w:rsidRPr="00206206">
        <w:rPr>
          <w:sz w:val="22"/>
        </w:rPr>
        <w:t>.</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6.3. За просрочку оплаты Товара Покупатель уплачивает Поставщику пеню в размере 0,1% (</w:t>
      </w:r>
      <w:r>
        <w:rPr>
          <w:sz w:val="22"/>
        </w:rPr>
        <w:t>н</w:t>
      </w:r>
      <w:r w:rsidRPr="00206206">
        <w:rPr>
          <w:sz w:val="22"/>
        </w:rPr>
        <w:t>оль целых одна десятая процента) от суммы просроченного платежа за каждый календарный день просрочки, но не более 5 % (пят</w:t>
      </w:r>
      <w:r>
        <w:rPr>
          <w:sz w:val="22"/>
        </w:rPr>
        <w:t>и</w:t>
      </w:r>
      <w:r w:rsidRPr="00206206">
        <w:rPr>
          <w:sz w:val="22"/>
        </w:rPr>
        <w:t xml:space="preserve"> процентов) от суммы неисполненного в срок денежного обязательства. </w:t>
      </w:r>
    </w:p>
    <w:p w:rsidR="0055099D" w:rsidRPr="00206206" w:rsidRDefault="0055099D" w:rsidP="0055099D">
      <w:pPr>
        <w:pStyle w:val="a6"/>
        <w:tabs>
          <w:tab w:val="left" w:pos="1418"/>
        </w:tabs>
        <w:spacing w:after="0"/>
        <w:ind w:firstLine="567"/>
        <w:jc w:val="both"/>
        <w:rPr>
          <w:sz w:val="22"/>
        </w:rPr>
      </w:pPr>
      <w:r w:rsidRPr="00206206">
        <w:rPr>
          <w:sz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Pr>
          <w:sz w:val="22"/>
        </w:rPr>
        <w:t>д</w:t>
      </w:r>
      <w:r w:rsidRPr="00206206">
        <w:rPr>
          <w:sz w:val="22"/>
        </w:rPr>
        <w:t>есят</w:t>
      </w:r>
      <w:r>
        <w:rPr>
          <w:sz w:val="22"/>
        </w:rPr>
        <w:t>и</w:t>
      </w:r>
      <w:r w:rsidRPr="00206206">
        <w:rPr>
          <w:sz w:val="22"/>
        </w:rPr>
        <w:t xml:space="preserve"> процентов) от стоимости указанного Товара.</w:t>
      </w:r>
    </w:p>
    <w:p w:rsidR="0055099D" w:rsidRPr="00206206" w:rsidRDefault="0055099D" w:rsidP="0055099D">
      <w:pPr>
        <w:autoSpaceDE w:val="0"/>
        <w:autoSpaceDN w:val="0"/>
        <w:adjustRightInd w:val="0"/>
        <w:ind w:firstLine="567"/>
        <w:jc w:val="both"/>
        <w:rPr>
          <w:sz w:val="22"/>
        </w:rPr>
      </w:pPr>
      <w:r w:rsidRPr="00206206">
        <w:rPr>
          <w:sz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55099D" w:rsidRPr="00206206" w:rsidRDefault="0055099D" w:rsidP="0055099D">
      <w:pPr>
        <w:pStyle w:val="12"/>
        <w:ind w:firstLine="567"/>
        <w:jc w:val="both"/>
        <w:rPr>
          <w:sz w:val="22"/>
          <w:szCs w:val="22"/>
        </w:rPr>
      </w:pPr>
      <w:r w:rsidRPr="005E79C0">
        <w:rPr>
          <w:sz w:val="22"/>
          <w:szCs w:val="22"/>
        </w:rPr>
        <w:t>6.6. В случае раст</w:t>
      </w:r>
      <w:r w:rsidRPr="00206206">
        <w:rPr>
          <w:sz w:val="22"/>
          <w:szCs w:val="22"/>
        </w:rPr>
        <w:t>оржения Договора (либо его части) по вине Поставщика, он обязуется выплатить Покупателю штраф в размере 40</w:t>
      </w:r>
      <w:r>
        <w:rPr>
          <w:sz w:val="22"/>
          <w:szCs w:val="22"/>
        </w:rPr>
        <w:t xml:space="preserve"> % </w:t>
      </w:r>
      <w:r w:rsidRPr="005E79C0">
        <w:rPr>
          <w:sz w:val="22"/>
          <w:szCs w:val="22"/>
        </w:rPr>
        <w:t>(</w:t>
      </w:r>
      <w:r w:rsidRPr="00206206">
        <w:rPr>
          <w:sz w:val="22"/>
          <w:szCs w:val="22"/>
        </w:rPr>
        <w:t>сорока</w:t>
      </w:r>
      <w:r>
        <w:rPr>
          <w:sz w:val="22"/>
          <w:szCs w:val="22"/>
        </w:rPr>
        <w:t xml:space="preserve"> процентов</w:t>
      </w:r>
      <w:r w:rsidRPr="005E79C0">
        <w:rPr>
          <w:sz w:val="22"/>
          <w:szCs w:val="22"/>
        </w:rPr>
        <w:t>)</w:t>
      </w:r>
      <w:r w:rsidRPr="00206206">
        <w:rPr>
          <w:sz w:val="22"/>
          <w:szCs w:val="22"/>
        </w:rPr>
        <w:t xml:space="preserve"> от стоимости Договора (либо его соответствующей части). </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6.6. </w:t>
      </w:r>
      <w:r w:rsidRPr="002323DB">
        <w:rPr>
          <w:sz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5099D">
      <w:pPr>
        <w:widowControl w:val="0"/>
        <w:tabs>
          <w:tab w:val="left" w:pos="1134"/>
        </w:tabs>
        <w:autoSpaceDE w:val="0"/>
        <w:autoSpaceDN w:val="0"/>
        <w:adjustRightInd w:val="0"/>
        <w:ind w:firstLine="567"/>
        <w:jc w:val="center"/>
        <w:rPr>
          <w:b/>
          <w:bCs/>
          <w:sz w:val="22"/>
        </w:rPr>
      </w:pPr>
      <w:r w:rsidRPr="00206206">
        <w:rPr>
          <w:b/>
          <w:bCs/>
          <w:sz w:val="22"/>
        </w:rPr>
        <w:t>7.</w:t>
      </w:r>
      <w:r w:rsidRPr="00206206">
        <w:rPr>
          <w:b/>
          <w:bCs/>
          <w:sz w:val="22"/>
        </w:rPr>
        <w:tab/>
        <w:t>Форс-мажорные обстоятельства</w:t>
      </w:r>
      <w:r w:rsidRPr="00206206" w:rsidDel="00F904D1">
        <w:rPr>
          <w:b/>
          <w:bCs/>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 xml:space="preserve">7.2. Стороны пришли к соглашению, что необходимым и достаточным документом для </w:t>
      </w:r>
      <w:r w:rsidRPr="00206206">
        <w:rPr>
          <w:sz w:val="22"/>
        </w:rPr>
        <w:lastRenderedPageBreak/>
        <w:t>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8.</w:t>
      </w:r>
      <w:r w:rsidRPr="00206206">
        <w:rPr>
          <w:b/>
          <w:bCs/>
          <w:sz w:val="22"/>
        </w:rPr>
        <w:tab/>
        <w:t>Порядок разрешения споров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8.1. Все споры или разногласия, возникающие между Сторонами по настоящему Договору или в связи с ним, разрешаются путём переговоров.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9.</w:t>
      </w:r>
      <w:r w:rsidRPr="00206206">
        <w:rPr>
          <w:b/>
          <w:bCs/>
          <w:sz w:val="22"/>
        </w:rPr>
        <w:tab/>
        <w:t>Срок действия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9.1. Настоящий Договор вступает в силу с момента его заключения и действует по _________(включительно).</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2</w:t>
      </w:r>
      <w:r w:rsidRPr="00206206">
        <w:rPr>
          <w:sz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3</w:t>
      </w:r>
      <w:r w:rsidRPr="00206206">
        <w:rPr>
          <w:sz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4</w:t>
      </w:r>
      <w:r w:rsidRPr="00206206">
        <w:rPr>
          <w:sz w:val="22"/>
        </w:rPr>
        <w:t>. Истечение срока действия Договора не освобождает Поставщика от обязанности восполнить, по требованию Покупателя, не</w:t>
      </w:r>
      <w:r>
        <w:rPr>
          <w:sz w:val="22"/>
        </w:rPr>
        <w:t xml:space="preserve"> </w:t>
      </w:r>
      <w:r w:rsidRPr="00206206">
        <w:rPr>
          <w:sz w:val="22"/>
        </w:rPr>
        <w:t>поставленный Товар, а Покупателя оплатить его.</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10.</w:t>
      </w:r>
      <w:r w:rsidRPr="00206206">
        <w:rPr>
          <w:b/>
          <w:bCs/>
          <w:sz w:val="22"/>
        </w:rPr>
        <w:tab/>
        <w:t>Дополнительные и особые условия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 В целях осуществления антикоррупционных мероприятий Стороны установили следующее: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5099D" w:rsidRPr="00206206" w:rsidRDefault="0055099D" w:rsidP="0055099D">
      <w:pPr>
        <w:autoSpaceDE w:val="0"/>
        <w:autoSpaceDN w:val="0"/>
        <w:adjustRightInd w:val="0"/>
        <w:ind w:firstLine="567"/>
        <w:jc w:val="both"/>
        <w:rPr>
          <w:sz w:val="22"/>
        </w:rPr>
      </w:pPr>
      <w:r w:rsidRPr="00206206">
        <w:rPr>
          <w:sz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5099D" w:rsidRPr="00206206" w:rsidRDefault="0055099D" w:rsidP="0055099D">
      <w:pPr>
        <w:autoSpaceDE w:val="0"/>
        <w:autoSpaceDN w:val="0"/>
        <w:adjustRightInd w:val="0"/>
        <w:ind w:firstLine="567"/>
        <w:jc w:val="both"/>
        <w:rPr>
          <w:sz w:val="22"/>
        </w:rPr>
      </w:pPr>
      <w:r w:rsidRPr="00206206">
        <w:rPr>
          <w:sz w:val="22"/>
        </w:rPr>
        <w:t xml:space="preserve">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w:t>
      </w:r>
      <w:r w:rsidRPr="00206206">
        <w:rPr>
          <w:sz w:val="22"/>
        </w:rPr>
        <w:lastRenderedPageBreak/>
        <w:t>нарушающих положения законодательства о противодействии легализации (отмыванию) доходов, полученных преступным путём.</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5099D" w:rsidRPr="00D31EC5" w:rsidRDefault="0055099D" w:rsidP="0055099D">
      <w:pPr>
        <w:tabs>
          <w:tab w:val="left" w:pos="993"/>
          <w:tab w:val="left" w:pos="1418"/>
        </w:tabs>
        <w:ind w:firstLine="567"/>
        <w:jc w:val="both"/>
        <w:rPr>
          <w:sz w:val="22"/>
        </w:rPr>
      </w:pPr>
      <w:r w:rsidRPr="00D31EC5">
        <w:rPr>
          <w:sz w:val="22"/>
        </w:rPr>
        <w:t>1</w:t>
      </w:r>
      <w:r>
        <w:rPr>
          <w:sz w:val="22"/>
        </w:rPr>
        <w:t>0</w:t>
      </w:r>
      <w:r w:rsidRPr="00D31EC5">
        <w:rPr>
          <w:sz w:val="22"/>
        </w:rPr>
        <w:t>.</w:t>
      </w:r>
      <w:r>
        <w:rPr>
          <w:sz w:val="22"/>
        </w:rPr>
        <w:t>3</w:t>
      </w:r>
      <w:r w:rsidRPr="00D31EC5">
        <w:rPr>
          <w:sz w:val="22"/>
        </w:rPr>
        <w:t>.</w:t>
      </w:r>
      <w:r>
        <w:rPr>
          <w:sz w:val="22"/>
        </w:rPr>
        <w:t xml:space="preserve"> </w:t>
      </w:r>
      <w:r w:rsidRPr="00D31EC5">
        <w:rPr>
          <w:sz w:val="22"/>
        </w:rPr>
        <w:t>В случае несоответствия между положениями Договора и Приложением преимущественную силу б</w:t>
      </w:r>
      <w:r>
        <w:rPr>
          <w:sz w:val="22"/>
        </w:rPr>
        <w:t>удут иметь условия Приложения.</w:t>
      </w:r>
    </w:p>
    <w:p w:rsidR="0055099D" w:rsidRPr="00206206" w:rsidRDefault="0055099D" w:rsidP="0055099D">
      <w:pPr>
        <w:tabs>
          <w:tab w:val="num" w:pos="1134"/>
        </w:tabs>
        <w:ind w:firstLine="567"/>
        <w:jc w:val="both"/>
        <w:rPr>
          <w:sz w:val="22"/>
        </w:rPr>
      </w:pPr>
      <w:r w:rsidRPr="00206206">
        <w:rPr>
          <w:sz w:val="22"/>
        </w:rPr>
        <w:t>10.</w:t>
      </w:r>
      <w:r>
        <w:rPr>
          <w:sz w:val="22"/>
        </w:rPr>
        <w:t>4</w:t>
      </w:r>
      <w:r w:rsidRPr="00206206">
        <w:rPr>
          <w:sz w:val="22"/>
        </w:rPr>
        <w:t>. Приложения, дополнения, дополнительные соглашения, иные документы, имеющие отношение к исполнению Сторонами обязательств по Договору</w:t>
      </w:r>
      <w:r>
        <w:rPr>
          <w:sz w:val="22"/>
        </w:rPr>
        <w:t>,</w:t>
      </w:r>
      <w:r w:rsidRPr="00206206">
        <w:rPr>
          <w:sz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Pr>
          <w:sz w:val="22"/>
        </w:rPr>
        <w:t>с</w:t>
      </w:r>
      <w:r w:rsidRPr="00206206">
        <w:rPr>
          <w:sz w:val="22"/>
        </w:rPr>
        <w:t>ем</w:t>
      </w:r>
      <w:r>
        <w:rPr>
          <w:sz w:val="22"/>
        </w:rPr>
        <w:t>и</w:t>
      </w:r>
      <w:r w:rsidRPr="00206206">
        <w:rPr>
          <w:sz w:val="22"/>
        </w:rPr>
        <w:t>) календарных дней с даты их подписания.</w:t>
      </w:r>
    </w:p>
    <w:p w:rsidR="0055099D" w:rsidRDefault="0055099D" w:rsidP="0055099D">
      <w:pPr>
        <w:tabs>
          <w:tab w:val="num" w:pos="1134"/>
        </w:tabs>
        <w:ind w:firstLine="567"/>
        <w:jc w:val="both"/>
        <w:rPr>
          <w:sz w:val="22"/>
        </w:rPr>
      </w:pPr>
      <w:r w:rsidRPr="00206206">
        <w:rPr>
          <w:sz w:val="22"/>
        </w:rPr>
        <w:t>10.</w:t>
      </w:r>
      <w:r>
        <w:rPr>
          <w:sz w:val="22"/>
        </w:rPr>
        <w:t>5</w:t>
      </w:r>
      <w:r w:rsidRPr="00206206">
        <w:rPr>
          <w:sz w:val="22"/>
        </w:rPr>
        <w:t xml:space="preserve">. Стороны договорились считать </w:t>
      </w:r>
      <w:r w:rsidRPr="00206206">
        <w:rPr>
          <w:bCs/>
          <w:sz w:val="22"/>
        </w:rPr>
        <w:t xml:space="preserve">письма </w:t>
      </w:r>
      <w:r w:rsidRPr="00206206">
        <w:rPr>
          <w:sz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55099D" w:rsidRPr="00C416F0" w:rsidRDefault="0055099D" w:rsidP="0055099D">
      <w:pPr>
        <w:widowControl w:val="0"/>
        <w:tabs>
          <w:tab w:val="left" w:pos="993"/>
          <w:tab w:val="left" w:pos="1418"/>
        </w:tabs>
        <w:ind w:firstLine="567"/>
        <w:jc w:val="both"/>
        <w:rPr>
          <w:sz w:val="22"/>
        </w:rPr>
      </w:pPr>
      <w:r w:rsidRPr="00C416F0">
        <w:rPr>
          <w:sz w:val="22"/>
        </w:rPr>
        <w:t>10.</w:t>
      </w:r>
      <w:r>
        <w:rPr>
          <w:sz w:val="22"/>
        </w:rPr>
        <w:t>6</w:t>
      </w:r>
      <w:r w:rsidRPr="00C416F0">
        <w:rPr>
          <w:sz w:val="22"/>
        </w:rPr>
        <w:t>.</w:t>
      </w:r>
      <w:r>
        <w:rPr>
          <w:sz w:val="22"/>
        </w:rPr>
        <w:t xml:space="preserve"> </w:t>
      </w:r>
      <w:r w:rsidRPr="00C416F0">
        <w:rPr>
          <w:sz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55099D" w:rsidRPr="00C416F0" w:rsidRDefault="0055099D" w:rsidP="00585CB1">
      <w:pPr>
        <w:widowControl w:val="0"/>
        <w:numPr>
          <w:ilvl w:val="0"/>
          <w:numId w:val="10"/>
        </w:numPr>
        <w:tabs>
          <w:tab w:val="left" w:pos="993"/>
          <w:tab w:val="left" w:pos="1418"/>
        </w:tabs>
        <w:suppressAutoHyphens w:val="0"/>
        <w:jc w:val="both"/>
        <w:rPr>
          <w:sz w:val="22"/>
        </w:rPr>
      </w:pPr>
      <w:r w:rsidRPr="00C416F0">
        <w:rPr>
          <w:sz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 xml:space="preserve">при использовании электронных средств связи (адреса электронной почты указаны в </w:t>
      </w:r>
      <w:r>
        <w:rPr>
          <w:sz w:val="22"/>
        </w:rPr>
        <w:t>Приложении</w:t>
      </w:r>
      <w:r w:rsidRPr="00C416F0">
        <w:rPr>
          <w:sz w:val="22"/>
        </w:rPr>
        <w:t>) – дата и время, подтверждающие доставку/прочтение направленного сообщения адресату;</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почтовой связи – дата, указанная в уведомлении о вручении почтового отправления;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телеграфной связи – дата и время, указанные в уведомлении о вручении телеграммы;</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доставки курьером – дата и время проставления Стороной - получателем отметки о получении сообщения.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7</w:t>
      </w:r>
      <w:r w:rsidRPr="00206206">
        <w:rPr>
          <w:sz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8</w:t>
      </w:r>
      <w:r w:rsidRPr="00206206">
        <w:rPr>
          <w:sz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9</w:t>
      </w:r>
      <w:r w:rsidRPr="00206206">
        <w:rPr>
          <w:sz w:val="22"/>
        </w:rPr>
        <w:t>. К правопреемнику Поставщика или Покупателя непосредственно переходят все права и обязанности, вытекающие из настоящего Договора.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10</w:t>
      </w:r>
      <w:r w:rsidRPr="00206206">
        <w:rPr>
          <w:sz w:val="22"/>
        </w:rPr>
        <w:t>. Настоящий Договор составлен в 2 (двух) экземплярах, имеющих равную юридическую силу, по одному для каждой из Сторон.</w:t>
      </w:r>
    </w:p>
    <w:p w:rsidR="0055099D" w:rsidRPr="00206206"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360"/>
        </w:tabs>
        <w:autoSpaceDE w:val="0"/>
        <w:autoSpaceDN w:val="0"/>
        <w:adjustRightInd w:val="0"/>
        <w:jc w:val="center"/>
        <w:rPr>
          <w:b/>
          <w:bCs/>
          <w:sz w:val="22"/>
        </w:rPr>
      </w:pPr>
    </w:p>
    <w:p w:rsidR="0055099D" w:rsidRPr="00767751" w:rsidRDefault="0055099D" w:rsidP="00585CB1">
      <w:pPr>
        <w:widowControl w:val="0"/>
        <w:numPr>
          <w:ilvl w:val="0"/>
          <w:numId w:val="8"/>
        </w:numPr>
        <w:tabs>
          <w:tab w:val="left" w:pos="360"/>
        </w:tabs>
        <w:suppressAutoHyphens w:val="0"/>
        <w:autoSpaceDE w:val="0"/>
        <w:autoSpaceDN w:val="0"/>
        <w:adjustRightInd w:val="0"/>
        <w:jc w:val="center"/>
        <w:rPr>
          <w:b/>
          <w:bCs/>
          <w:sz w:val="22"/>
        </w:rPr>
      </w:pPr>
      <w:r w:rsidRPr="00206206">
        <w:rPr>
          <w:b/>
          <w:bCs/>
          <w:sz w:val="22"/>
          <w:lang w:val="en-US"/>
        </w:rPr>
        <w:t>Адреса и реквизиты Сторон</w:t>
      </w:r>
    </w:p>
    <w:p w:rsidR="0055099D" w:rsidRPr="00767751" w:rsidRDefault="0055099D" w:rsidP="0055099D">
      <w:pPr>
        <w:widowControl w:val="0"/>
        <w:tabs>
          <w:tab w:val="left" w:pos="360"/>
        </w:tabs>
        <w:autoSpaceDE w:val="0"/>
        <w:autoSpaceDN w:val="0"/>
        <w:adjustRightInd w:val="0"/>
        <w:ind w:left="720"/>
        <w:rPr>
          <w:b/>
          <w:bCs/>
          <w:sz w:val="22"/>
        </w:rPr>
      </w:pPr>
    </w:p>
    <w:tbl>
      <w:tblPr>
        <w:tblW w:w="10320" w:type="dxa"/>
        <w:tblInd w:w="-12" w:type="dxa"/>
        <w:tblLayout w:type="fixed"/>
        <w:tblLook w:val="0000" w:firstRow="0" w:lastRow="0" w:firstColumn="0" w:lastColumn="0" w:noHBand="0" w:noVBand="0"/>
      </w:tblPr>
      <w:tblGrid>
        <w:gridCol w:w="5160"/>
        <w:gridCol w:w="5160"/>
      </w:tblGrid>
      <w:tr w:rsidR="0055099D" w:rsidRPr="00965704" w:rsidTr="006F3B55">
        <w:trPr>
          <w:trHeight w:val="4246"/>
        </w:trPr>
        <w:tc>
          <w:tcPr>
            <w:tcW w:w="5160" w:type="dxa"/>
          </w:tcPr>
          <w:p w:rsidR="0055099D" w:rsidRDefault="0055099D" w:rsidP="006F3B55">
            <w:pPr>
              <w:jc w:val="both"/>
              <w:rPr>
                <w:b/>
              </w:rPr>
            </w:pPr>
            <w:r>
              <w:rPr>
                <w:b/>
                <w:bCs/>
              </w:rPr>
              <w:t xml:space="preserve">ПОСТАВЩИК: </w:t>
            </w:r>
          </w:p>
          <w:p w:rsidR="0055099D" w:rsidRDefault="0055099D" w:rsidP="006F3B55"/>
        </w:tc>
        <w:tc>
          <w:tcPr>
            <w:tcW w:w="5160" w:type="dxa"/>
          </w:tcPr>
          <w:p w:rsidR="0055099D" w:rsidRPr="00111DD9" w:rsidRDefault="0055099D" w:rsidP="006F3B55">
            <w:pPr>
              <w:widowControl w:val="0"/>
              <w:autoSpaceDE w:val="0"/>
              <w:autoSpaceDN w:val="0"/>
              <w:adjustRightInd w:val="0"/>
              <w:jc w:val="both"/>
              <w:rPr>
                <w:b/>
                <w:bCs/>
              </w:rPr>
            </w:pPr>
            <w:r w:rsidRPr="00111DD9">
              <w:rPr>
                <w:b/>
                <w:bCs/>
              </w:rPr>
              <w:t xml:space="preserve">ПОКУПАТЕЛЬ: </w:t>
            </w:r>
          </w:p>
          <w:p w:rsidR="0055099D" w:rsidRPr="00111DD9" w:rsidRDefault="0055099D" w:rsidP="006F3B55">
            <w:pPr>
              <w:widowControl w:val="0"/>
              <w:autoSpaceDE w:val="0"/>
              <w:autoSpaceDN w:val="0"/>
              <w:adjustRightInd w:val="0"/>
              <w:jc w:val="both"/>
              <w:rPr>
                <w:b/>
              </w:rPr>
            </w:pPr>
            <w:r w:rsidRPr="00111DD9">
              <w:rPr>
                <w:b/>
              </w:rPr>
              <w:t>Открытое акционерное общество</w:t>
            </w:r>
          </w:p>
          <w:p w:rsidR="0055099D" w:rsidRPr="00111DD9" w:rsidRDefault="0055099D" w:rsidP="006F3B55">
            <w:pPr>
              <w:widowControl w:val="0"/>
              <w:autoSpaceDE w:val="0"/>
              <w:autoSpaceDN w:val="0"/>
              <w:adjustRightInd w:val="0"/>
              <w:jc w:val="both"/>
              <w:rPr>
                <w:b/>
              </w:rPr>
            </w:pPr>
            <w:r w:rsidRPr="00111DD9">
              <w:rPr>
                <w:b/>
              </w:rPr>
              <w:t>«Славнефть-Ярославнефтеоргсинтез»</w:t>
            </w:r>
          </w:p>
          <w:p w:rsidR="0055099D" w:rsidRPr="00111DD9" w:rsidRDefault="0055099D" w:rsidP="006F3B55">
            <w:pPr>
              <w:widowControl w:val="0"/>
              <w:autoSpaceDE w:val="0"/>
              <w:autoSpaceDN w:val="0"/>
              <w:adjustRightInd w:val="0"/>
            </w:pPr>
            <w:r w:rsidRPr="00111DD9">
              <w:t>Сокращенное  наименование:</w:t>
            </w:r>
          </w:p>
          <w:p w:rsidR="0055099D" w:rsidRPr="00111DD9" w:rsidRDefault="0055099D" w:rsidP="006F3B55">
            <w:pPr>
              <w:tabs>
                <w:tab w:val="right" w:pos="5147"/>
              </w:tabs>
              <w:rPr>
                <w:b/>
              </w:rPr>
            </w:pPr>
            <w:r w:rsidRPr="00111DD9">
              <w:rPr>
                <w:b/>
              </w:rPr>
              <w:t>ОАО «Славнефть-ЯНОС»</w:t>
            </w:r>
          </w:p>
          <w:p w:rsidR="0055099D" w:rsidRPr="00111DD9" w:rsidRDefault="0055099D" w:rsidP="006F3B55">
            <w:r w:rsidRPr="00111DD9">
              <w:rPr>
                <w:u w:val="single"/>
              </w:rPr>
              <w:t>Место нахождения</w:t>
            </w:r>
            <w:r w:rsidRPr="00111DD9">
              <w:t xml:space="preserve">: </w:t>
            </w:r>
          </w:p>
          <w:p w:rsidR="0055099D" w:rsidRPr="00111DD9" w:rsidRDefault="0055099D" w:rsidP="006F3B55">
            <w:pPr>
              <w:ind w:right="-108"/>
            </w:pPr>
            <w:r w:rsidRPr="00111DD9">
              <w:t>Российская Федерация, 150023, г. Ярославль, Московский проспект, дом 130</w:t>
            </w:r>
          </w:p>
          <w:p w:rsidR="0055099D" w:rsidRPr="00111DD9" w:rsidRDefault="0055099D" w:rsidP="006F3B55">
            <w:r w:rsidRPr="00111DD9">
              <w:rPr>
                <w:u w:val="single"/>
              </w:rPr>
              <w:t>Адрес для корреспонденции</w:t>
            </w:r>
            <w:r w:rsidRPr="00111DD9">
              <w:t>:</w:t>
            </w:r>
          </w:p>
          <w:p w:rsidR="0055099D" w:rsidRPr="00111DD9" w:rsidRDefault="0055099D" w:rsidP="006F3B55">
            <w:r w:rsidRPr="00111DD9">
              <w:t>Московский пр-т, д.130, г. Ярославль, 1500</w:t>
            </w:r>
            <w:r w:rsidRPr="00E617C3">
              <w:t>23</w:t>
            </w:r>
          </w:p>
          <w:p w:rsidR="0055099D" w:rsidRPr="00111DD9" w:rsidRDefault="0055099D" w:rsidP="006F3B55">
            <w:pPr>
              <w:pStyle w:val="a7"/>
            </w:pPr>
            <w:r w:rsidRPr="00111DD9">
              <w:t xml:space="preserve">Телефон: (4852) </w:t>
            </w:r>
            <w:r w:rsidRPr="00206206">
              <w:t>44-</w:t>
            </w:r>
            <w:r>
              <w:t xml:space="preserve">03-57, 49-81-00, </w:t>
            </w:r>
            <w:r w:rsidRPr="00111DD9">
              <w:t xml:space="preserve">49-81-60; </w:t>
            </w:r>
          </w:p>
          <w:p w:rsidR="0055099D" w:rsidRPr="00111DD9" w:rsidRDefault="0055099D" w:rsidP="006F3B55">
            <w:pPr>
              <w:pStyle w:val="a7"/>
            </w:pPr>
            <w:r w:rsidRPr="00111DD9">
              <w:t>Факс: (4852) 4</w:t>
            </w:r>
            <w:r w:rsidRPr="00E617C3">
              <w:t>0</w:t>
            </w:r>
            <w:r w:rsidRPr="00111DD9">
              <w:t>-7</w:t>
            </w:r>
            <w:r w:rsidRPr="00E617C3">
              <w:t>6</w:t>
            </w:r>
            <w:r w:rsidRPr="00111DD9">
              <w:t>-</w:t>
            </w:r>
            <w:r w:rsidRPr="00E617C3">
              <w:t>76</w:t>
            </w:r>
          </w:p>
          <w:p w:rsidR="0055099D" w:rsidRPr="00111DD9" w:rsidRDefault="0055099D" w:rsidP="006F3B55">
            <w:r w:rsidRPr="00111DD9">
              <w:t xml:space="preserve">ИНН 7601001107 КПП </w:t>
            </w:r>
            <w:r>
              <w:t>997150001</w:t>
            </w:r>
            <w:r w:rsidRPr="00111DD9">
              <w:t xml:space="preserve">, </w:t>
            </w:r>
          </w:p>
          <w:p w:rsidR="0055099D" w:rsidRPr="00111DD9" w:rsidRDefault="0055099D" w:rsidP="006F3B55">
            <w:r w:rsidRPr="00111DD9">
              <w:t xml:space="preserve">ОКПО 00149765 </w:t>
            </w:r>
          </w:p>
          <w:p w:rsidR="0055099D" w:rsidRPr="00111DD9" w:rsidRDefault="0055099D" w:rsidP="006F3B55">
            <w:r w:rsidRPr="00111DD9">
              <w:t xml:space="preserve">Расчетный счет № 40702810200004268190 </w:t>
            </w:r>
          </w:p>
          <w:p w:rsidR="0055099D" w:rsidRPr="00111DD9" w:rsidRDefault="0055099D" w:rsidP="006F3B55">
            <w:r w:rsidRPr="00111DD9">
              <w:t xml:space="preserve">в ОАО АКБ «Еврофинанс Моснарбанк», </w:t>
            </w:r>
          </w:p>
          <w:p w:rsidR="0055099D" w:rsidRPr="00111DD9" w:rsidRDefault="0055099D" w:rsidP="006F3B55">
            <w:r w:rsidRPr="00111DD9">
              <w:t>г. Москва, БИК 044525204</w:t>
            </w:r>
          </w:p>
          <w:p w:rsidR="0055099D" w:rsidRPr="00111DD9" w:rsidRDefault="0055099D" w:rsidP="006F3B55">
            <w:r w:rsidRPr="00111DD9">
              <w:t>Корр./счет № 30101810900000000204</w:t>
            </w:r>
          </w:p>
          <w:p w:rsidR="0055099D" w:rsidRPr="00111DD9" w:rsidRDefault="0055099D" w:rsidP="006F3B55"/>
        </w:tc>
      </w:tr>
    </w:tbl>
    <w:p w:rsidR="0055099D" w:rsidRPr="0055099D" w:rsidRDefault="0055099D" w:rsidP="0055099D">
      <w:pPr>
        <w:jc w:val="both"/>
        <w:rPr>
          <w:b/>
          <w:bCs/>
        </w:rPr>
      </w:pPr>
    </w:p>
    <w:p w:rsidR="0055099D" w:rsidRPr="0055099D" w:rsidRDefault="0055099D" w:rsidP="0055099D">
      <w:pPr>
        <w:jc w:val="both"/>
        <w:rPr>
          <w:b/>
          <w:bCs/>
        </w:rPr>
      </w:pPr>
    </w:p>
    <w:tbl>
      <w:tblPr>
        <w:tblW w:w="10320" w:type="dxa"/>
        <w:tblInd w:w="-12" w:type="dxa"/>
        <w:tblLayout w:type="fixed"/>
        <w:tblLook w:val="0000" w:firstRow="0" w:lastRow="0" w:firstColumn="0" w:lastColumn="0" w:noHBand="0" w:noVBand="0"/>
      </w:tblPr>
      <w:tblGrid>
        <w:gridCol w:w="5160"/>
        <w:gridCol w:w="5160"/>
      </w:tblGrid>
      <w:tr w:rsidR="0055099D" w:rsidTr="006F3B55">
        <w:trPr>
          <w:trHeight w:val="1482"/>
        </w:trPr>
        <w:tc>
          <w:tcPr>
            <w:tcW w:w="5160" w:type="dxa"/>
          </w:tcPr>
          <w:p w:rsidR="0055099D" w:rsidRDefault="0055099D" w:rsidP="006F3B55">
            <w:pPr>
              <w:jc w:val="both"/>
              <w:rPr>
                <w:b/>
                <w:bCs/>
              </w:rPr>
            </w:pPr>
            <w:r>
              <w:rPr>
                <w:b/>
                <w:bCs/>
              </w:rPr>
              <w:t>ПОСТАВЩИК:</w:t>
            </w: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r>
              <w:rPr>
                <w:bCs/>
              </w:rPr>
              <w:t xml:space="preserve"> _________________ </w:t>
            </w:r>
          </w:p>
          <w:p w:rsidR="0055099D" w:rsidRDefault="0055099D" w:rsidP="006F3B55">
            <w:pPr>
              <w:jc w:val="both"/>
              <w:rPr>
                <w:bCs/>
              </w:rPr>
            </w:pPr>
            <w:r>
              <w:rPr>
                <w:bCs/>
              </w:rPr>
              <w:t xml:space="preserve">                  </w:t>
            </w:r>
          </w:p>
          <w:p w:rsidR="0055099D" w:rsidRDefault="0055099D" w:rsidP="006F3B55">
            <w:pPr>
              <w:jc w:val="both"/>
              <w:rPr>
                <w:b/>
                <w:bCs/>
              </w:rPr>
            </w:pPr>
          </w:p>
        </w:tc>
        <w:tc>
          <w:tcPr>
            <w:tcW w:w="5160" w:type="dxa"/>
          </w:tcPr>
          <w:p w:rsidR="0055099D" w:rsidRPr="00111DD9" w:rsidRDefault="0055099D" w:rsidP="006F3B55">
            <w:pPr>
              <w:rPr>
                <w:bCs/>
              </w:rPr>
            </w:pPr>
            <w:r w:rsidRPr="00111DD9">
              <w:rPr>
                <w:b/>
                <w:bCs/>
              </w:rPr>
              <w:t>ПОКУПАТЕЛЬ:</w:t>
            </w:r>
            <w:r w:rsidRPr="00111DD9">
              <w:rPr>
                <w:bCs/>
              </w:rPr>
              <w:t xml:space="preserve"> </w:t>
            </w:r>
          </w:p>
          <w:p w:rsidR="0055099D" w:rsidRPr="00111DD9" w:rsidRDefault="0055099D" w:rsidP="006F3B55">
            <w:pPr>
              <w:rPr>
                <w:bCs/>
              </w:rPr>
            </w:pPr>
            <w:r w:rsidRPr="00111DD9">
              <w:rPr>
                <w:bCs/>
              </w:rPr>
              <w:t>ОАО «Славнефть-ЯНОС»</w:t>
            </w:r>
          </w:p>
          <w:p w:rsidR="0055099D" w:rsidRPr="00111DD9" w:rsidRDefault="0055099D" w:rsidP="006F3B55">
            <w:pPr>
              <w:rPr>
                <w:bCs/>
              </w:rPr>
            </w:pPr>
            <w:r w:rsidRPr="00111DD9">
              <w:rPr>
                <w:bCs/>
              </w:rPr>
              <w:t>Генеральный директор</w:t>
            </w:r>
          </w:p>
          <w:p w:rsidR="0055099D" w:rsidRPr="00111DD9" w:rsidRDefault="0055099D" w:rsidP="006F3B55">
            <w:pPr>
              <w:rPr>
                <w:bCs/>
                <w:u w:val="single"/>
              </w:rPr>
            </w:pPr>
          </w:p>
          <w:p w:rsidR="0055099D" w:rsidRDefault="0055099D" w:rsidP="006F3B55">
            <w:pPr>
              <w:rPr>
                <w:b/>
                <w:bCs/>
              </w:rPr>
            </w:pPr>
            <w:r w:rsidRPr="00111DD9">
              <w:rPr>
                <w:bCs/>
              </w:rPr>
              <w:t>____________________</w:t>
            </w:r>
            <w:r w:rsidRPr="00111DD9">
              <w:rPr>
                <w:b/>
                <w:bCs/>
              </w:rPr>
              <w:t xml:space="preserve"> А.А.Никитин </w:t>
            </w:r>
          </w:p>
          <w:p w:rsidR="00B00B6E" w:rsidRDefault="00B00B6E" w:rsidP="006F3B55">
            <w:pPr>
              <w:rPr>
                <w:b/>
                <w:bCs/>
              </w:rPr>
            </w:pPr>
          </w:p>
          <w:p w:rsidR="00B00B6E" w:rsidRDefault="00B00B6E" w:rsidP="006F3B55">
            <w:pPr>
              <w:rPr>
                <w:b/>
                <w:bCs/>
              </w:rPr>
            </w:pPr>
          </w:p>
          <w:p w:rsidR="00B00B6E" w:rsidRPr="00111DD9" w:rsidRDefault="00B00B6E" w:rsidP="006F3B55">
            <w:pPr>
              <w:rPr>
                <w:b/>
                <w:bCs/>
              </w:rPr>
            </w:pPr>
          </w:p>
          <w:p w:rsidR="0055099D" w:rsidRPr="00111DD9" w:rsidRDefault="0055099D" w:rsidP="006F3B55">
            <w:pPr>
              <w:rPr>
                <w:bCs/>
              </w:rPr>
            </w:pPr>
            <w:r w:rsidRPr="00111DD9">
              <w:rPr>
                <w:bCs/>
              </w:rPr>
              <w:t xml:space="preserve">                 </w:t>
            </w:r>
          </w:p>
          <w:p w:rsidR="0055099D" w:rsidRPr="00111DD9" w:rsidRDefault="0055099D" w:rsidP="006F3B55">
            <w:pPr>
              <w:rPr>
                <w:b/>
                <w:bCs/>
              </w:rPr>
            </w:pPr>
          </w:p>
        </w:tc>
      </w:tr>
    </w:tbl>
    <w:p w:rsidR="00D8562E" w:rsidRDefault="00D8562E" w:rsidP="0055099D">
      <w:pPr>
        <w:rPr>
          <w:lang w:val="en-US"/>
        </w:rPr>
        <w:sectPr w:rsidR="00D8562E" w:rsidSect="006F3B55">
          <w:headerReference w:type="default" r:id="rId16"/>
          <w:footerReference w:type="even" r:id="rId17"/>
          <w:footerReference w:type="default" r:id="rId18"/>
          <w:footerReference w:type="first" r:id="rId19"/>
          <w:pgSz w:w="11906" w:h="16838"/>
          <w:pgMar w:top="1134" w:right="1134" w:bottom="1134" w:left="1134" w:header="720" w:footer="720" w:gutter="0"/>
          <w:cols w:space="720"/>
          <w:docGrid w:linePitch="272"/>
        </w:sectPr>
      </w:pPr>
    </w:p>
    <w:p w:rsidR="00D8562E" w:rsidRPr="00940987" w:rsidRDefault="00D8562E" w:rsidP="00D8562E">
      <w:pPr>
        <w:jc w:val="center"/>
        <w:rPr>
          <w:b/>
          <w:color w:val="000000"/>
        </w:rPr>
      </w:pPr>
      <w:r w:rsidRPr="00940987">
        <w:rPr>
          <w:b/>
          <w:color w:val="000000"/>
        </w:rPr>
        <w:lastRenderedPageBreak/>
        <w:t>ПРИЛОЖЕНИЕ №_________</w:t>
      </w:r>
    </w:p>
    <w:p w:rsidR="00D8562E" w:rsidRPr="00940987" w:rsidRDefault="00D8562E" w:rsidP="00D8562E">
      <w:pPr>
        <w:jc w:val="center"/>
        <w:rPr>
          <w:b/>
          <w:color w:val="000000"/>
        </w:rPr>
      </w:pPr>
    </w:p>
    <w:p w:rsidR="00D8562E" w:rsidRPr="00940987" w:rsidRDefault="00D8562E" w:rsidP="00D8562E">
      <w:pPr>
        <w:jc w:val="center"/>
        <w:rPr>
          <w:color w:val="000000"/>
        </w:rPr>
      </w:pPr>
      <w:r w:rsidRPr="00940987">
        <w:rPr>
          <w:b/>
          <w:color w:val="000000"/>
        </w:rPr>
        <w:t>к Договору поставки</w:t>
      </w:r>
      <w:r w:rsidRPr="00940987">
        <w:rPr>
          <w:color w:val="000000"/>
        </w:rPr>
        <w:t xml:space="preserve"> № ______________ от «___» __________ 20</w:t>
      </w:r>
      <w:r>
        <w:rPr>
          <w:color w:val="000000"/>
        </w:rPr>
        <w:t>1</w:t>
      </w:r>
      <w:r w:rsidRPr="00940987">
        <w:rPr>
          <w:color w:val="000000"/>
        </w:rPr>
        <w:t>___г.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jc w:val="center"/>
        <w:rPr>
          <w:color w:val="000000"/>
        </w:rPr>
      </w:pPr>
      <w:r w:rsidRPr="00940987">
        <w:rPr>
          <w:color w:val="000000"/>
        </w:rPr>
        <w:t xml:space="preserve">г. </w:t>
      </w:r>
      <w:r>
        <w:rPr>
          <w:color w:val="000000"/>
        </w:rPr>
        <w:t>Ярославль</w:t>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 xml:space="preserve">   «____»_________20</w:t>
      </w:r>
      <w:r>
        <w:rPr>
          <w:color w:val="000000"/>
        </w:rPr>
        <w:t>1</w:t>
      </w:r>
      <w:r w:rsidRPr="00940987">
        <w:rPr>
          <w:color w:val="000000"/>
        </w:rPr>
        <w:t>___ 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firstLine="567"/>
        <w:jc w:val="both"/>
        <w:rPr>
          <w:color w:val="000000"/>
        </w:rPr>
      </w:pPr>
      <w:r w:rsidRPr="00940987">
        <w:rPr>
          <w:b/>
          <w:color w:val="000000"/>
        </w:rPr>
        <w:t xml:space="preserve">________________________, </w:t>
      </w:r>
      <w:r w:rsidRPr="00940987">
        <w:rPr>
          <w:color w:val="000000"/>
        </w:rPr>
        <w:t>именуемое в дальнейшем "Поставщик"</w:t>
      </w:r>
      <w:r w:rsidRPr="00940987">
        <w:rPr>
          <w:b/>
          <w:color w:val="000000"/>
        </w:rPr>
        <w:t xml:space="preserve">, </w:t>
      </w:r>
      <w:r w:rsidRPr="00940987">
        <w:rPr>
          <w:color w:val="000000"/>
        </w:rPr>
        <w:t xml:space="preserve"> в лице ______________________________, действующего на основании _______________________________</w:t>
      </w:r>
      <w:r w:rsidRPr="00940987">
        <w:rPr>
          <w:b/>
          <w:color w:val="000000"/>
        </w:rPr>
        <w:t xml:space="preserve">, </w:t>
      </w:r>
      <w:r w:rsidRPr="00940987">
        <w:rPr>
          <w:color w:val="000000"/>
        </w:rPr>
        <w:t>с одной стороны, и Открытое акционерное общество «Славнефть-Ярославнефтеоргсинтез» (ОАО «Славнефть-ЯНОС»),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"Cтороны"</w:t>
      </w:r>
      <w:r w:rsidRPr="00940987">
        <w:rPr>
          <w:b/>
          <w:color w:val="000000"/>
        </w:rPr>
        <w:t xml:space="preserve">, </w:t>
      </w:r>
      <w:r w:rsidRPr="00940987">
        <w:rPr>
          <w:color w:val="000000"/>
        </w:rPr>
        <w:t xml:space="preserve">заключили настоящее </w:t>
      </w:r>
      <w:r>
        <w:rPr>
          <w:color w:val="000000"/>
        </w:rPr>
        <w:t xml:space="preserve">приложение (далее – Приложение) к вышеуказанному </w:t>
      </w:r>
      <w:r w:rsidRPr="00940987">
        <w:rPr>
          <w:color w:val="000000"/>
        </w:rPr>
        <w:t>Договору</w:t>
      </w:r>
      <w:r>
        <w:rPr>
          <w:color w:val="000000"/>
        </w:rPr>
        <w:t xml:space="preserve"> </w:t>
      </w:r>
      <w:r w:rsidRPr="00940987">
        <w:rPr>
          <w:color w:val="000000"/>
        </w:rPr>
        <w:t>о нижеследующем:</w:t>
      </w:r>
    </w:p>
    <w:p w:rsidR="00D8562E" w:rsidRPr="00940987" w:rsidRDefault="00D8562E" w:rsidP="00D8562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rPr>
      </w:pPr>
    </w:p>
    <w:p w:rsidR="00D8562E" w:rsidRPr="00940987" w:rsidRDefault="00D8562E" w:rsidP="00D8562E">
      <w:pPr>
        <w:widowControl w:val="0"/>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suppressAutoHyphens w:val="0"/>
        <w:autoSpaceDE w:val="0"/>
        <w:autoSpaceDN w:val="0"/>
        <w:adjustRightInd w:val="0"/>
        <w:jc w:val="center"/>
        <w:rPr>
          <w:b/>
          <w:color w:val="000000"/>
        </w:rPr>
      </w:pPr>
      <w:r w:rsidRPr="00940987">
        <w:rPr>
          <w:b/>
          <w:color w:val="000000"/>
        </w:rPr>
        <w:t>Предмет</w:t>
      </w:r>
    </w:p>
    <w:p w:rsidR="00D8562E" w:rsidRPr="00940987" w:rsidRDefault="00D8562E" w:rsidP="00D8562E">
      <w:pPr>
        <w:ind w:left="709"/>
        <w:jc w:val="both"/>
        <w:rPr>
          <w:color w:val="000000"/>
        </w:rPr>
      </w:pPr>
      <w:r w:rsidRPr="00940987">
        <w:rPr>
          <w:color w:val="000000"/>
        </w:rPr>
        <w:t>1.1.</w:t>
      </w:r>
      <w:r w:rsidRPr="00940987">
        <w:rPr>
          <w:color w:val="000000"/>
        </w:rPr>
        <w:tab/>
        <w:t>Поставщик обязуется п</w:t>
      </w:r>
      <w:r>
        <w:rPr>
          <w:color w:val="000000"/>
        </w:rPr>
        <w:t>ередать</w:t>
      </w:r>
      <w:r w:rsidRPr="00940987">
        <w:rPr>
          <w:color w:val="000000"/>
        </w:rPr>
        <w:t xml:space="preserve"> Покупателю Товар в ассортименте, количестве, по ценам и в сроки согласно приведенной таблице:</w:t>
      </w:r>
    </w:p>
    <w:p w:rsidR="00D8562E" w:rsidRPr="00940987" w:rsidRDefault="00D8562E" w:rsidP="00D8562E">
      <w:pPr>
        <w:ind w:left="709"/>
        <w:jc w:val="both"/>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82"/>
        <w:gridCol w:w="1701"/>
        <w:gridCol w:w="850"/>
        <w:gridCol w:w="1134"/>
        <w:gridCol w:w="1276"/>
        <w:gridCol w:w="1418"/>
        <w:gridCol w:w="992"/>
        <w:gridCol w:w="992"/>
        <w:gridCol w:w="1276"/>
        <w:gridCol w:w="1281"/>
      </w:tblGrid>
      <w:tr w:rsidR="00D8562E" w:rsidRPr="00940987" w:rsidTr="00C43774">
        <w:trPr>
          <w:trHeight w:val="676"/>
          <w:jc w:val="center"/>
        </w:trPr>
        <w:tc>
          <w:tcPr>
            <w:tcW w:w="67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w:t>
            </w:r>
          </w:p>
          <w:p w:rsidR="00D8562E" w:rsidRPr="00A36034" w:rsidRDefault="00D8562E" w:rsidP="00BB58A9">
            <w:pPr>
              <w:jc w:val="center"/>
              <w:rPr>
                <w:b/>
                <w:color w:val="000000"/>
                <w:sz w:val="22"/>
              </w:rPr>
            </w:pPr>
            <w:r w:rsidRPr="00A36034">
              <w:rPr>
                <w:b/>
                <w:color w:val="000000"/>
                <w:sz w:val="22"/>
              </w:rPr>
              <w:t>п/п</w:t>
            </w:r>
          </w:p>
        </w:tc>
        <w:tc>
          <w:tcPr>
            <w:tcW w:w="2482"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Наименование Товара</w:t>
            </w:r>
          </w:p>
        </w:tc>
        <w:tc>
          <w:tcPr>
            <w:tcW w:w="1701" w:type="dxa"/>
            <w:shd w:val="clear" w:color="auto" w:fill="auto"/>
          </w:tcPr>
          <w:p w:rsidR="00D8562E" w:rsidRPr="00A36034" w:rsidRDefault="00D8562E" w:rsidP="00BB58A9">
            <w:pPr>
              <w:jc w:val="center"/>
              <w:rPr>
                <w:color w:val="000000"/>
                <w:sz w:val="22"/>
              </w:rPr>
            </w:pPr>
          </w:p>
          <w:p w:rsidR="00D8562E" w:rsidRPr="00C43774" w:rsidRDefault="00D8562E" w:rsidP="00BB58A9">
            <w:pPr>
              <w:jc w:val="center"/>
              <w:rPr>
                <w:b/>
                <w:color w:val="000000"/>
                <w:sz w:val="20"/>
              </w:rPr>
            </w:pPr>
            <w:r w:rsidRPr="00C43774">
              <w:rPr>
                <w:b/>
                <w:color w:val="000000"/>
                <w:sz w:val="20"/>
              </w:rPr>
              <w:t>ГОСТ/ТУ, заказная документация,</w:t>
            </w:r>
          </w:p>
          <w:p w:rsidR="00D8562E" w:rsidRPr="00A36034" w:rsidRDefault="00D8562E" w:rsidP="00BB58A9">
            <w:pPr>
              <w:jc w:val="center"/>
              <w:rPr>
                <w:b/>
                <w:color w:val="000000"/>
                <w:sz w:val="22"/>
              </w:rPr>
            </w:pPr>
            <w:r w:rsidRPr="00C43774">
              <w:rPr>
                <w:b/>
                <w:color w:val="000000"/>
                <w:sz w:val="20"/>
              </w:rPr>
              <w:t>иные нормативно-технические документы</w:t>
            </w:r>
          </w:p>
        </w:tc>
        <w:tc>
          <w:tcPr>
            <w:tcW w:w="850" w:type="dxa"/>
            <w:shd w:val="clear" w:color="auto" w:fill="auto"/>
          </w:tcPr>
          <w:p w:rsidR="00D8562E" w:rsidRPr="00A36034" w:rsidRDefault="00D8562E" w:rsidP="00BB58A9">
            <w:pPr>
              <w:jc w:val="center"/>
              <w:rPr>
                <w:color w:val="000000"/>
                <w:sz w:val="22"/>
              </w:rPr>
            </w:pPr>
          </w:p>
          <w:p w:rsidR="00D8562E" w:rsidRPr="00A36034" w:rsidRDefault="00815040" w:rsidP="00815040">
            <w:pPr>
              <w:jc w:val="center"/>
              <w:rPr>
                <w:b/>
                <w:color w:val="000000"/>
                <w:sz w:val="22"/>
              </w:rPr>
            </w:pPr>
            <w:r>
              <w:rPr>
                <w:b/>
                <w:color w:val="000000"/>
                <w:sz w:val="22"/>
              </w:rPr>
              <w:t>Е.И</w:t>
            </w:r>
            <w:r w:rsidR="003F1E84">
              <w:rPr>
                <w:b/>
                <w:color w:val="000000"/>
                <w:sz w:val="22"/>
              </w:rPr>
              <w:t>.</w:t>
            </w:r>
            <w:r w:rsidR="00D8562E" w:rsidRPr="00A36034">
              <w:rPr>
                <w:b/>
                <w:color w:val="000000"/>
                <w:sz w:val="22"/>
              </w:rPr>
              <w:t xml:space="preserve"> </w:t>
            </w:r>
          </w:p>
        </w:tc>
        <w:tc>
          <w:tcPr>
            <w:tcW w:w="1134"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Кол</w:t>
            </w:r>
            <w:r w:rsidR="00C43774">
              <w:rPr>
                <w:b/>
                <w:color w:val="000000"/>
                <w:sz w:val="22"/>
              </w:rPr>
              <w:t>-</w:t>
            </w:r>
            <w:r w:rsidRPr="00A36034">
              <w:rPr>
                <w:b/>
                <w:color w:val="000000"/>
                <w:sz w:val="22"/>
              </w:rPr>
              <w:t>во</w:t>
            </w:r>
          </w:p>
          <w:p w:rsidR="00D8562E" w:rsidRPr="00A36034" w:rsidRDefault="00D8562E" w:rsidP="00BB58A9">
            <w:pPr>
              <w:jc w:val="center"/>
              <w:rPr>
                <w:color w:val="000000"/>
                <w:sz w:val="22"/>
              </w:rPr>
            </w:pPr>
            <w:r w:rsidRPr="00A36034">
              <w:rPr>
                <w:b/>
                <w:color w:val="000000"/>
                <w:sz w:val="22"/>
              </w:rPr>
              <w:t>Товара</w:t>
            </w:r>
          </w:p>
        </w:tc>
        <w:tc>
          <w:tcPr>
            <w:tcW w:w="1276"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Цена за единицу</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Товара без НДС</w:t>
            </w:r>
          </w:p>
          <w:p w:rsidR="00D8562E" w:rsidRPr="00A36034" w:rsidRDefault="00D8562E" w:rsidP="00BB58A9">
            <w:pPr>
              <w:jc w:val="center"/>
              <w:rPr>
                <w:color w:val="000000"/>
                <w:sz w:val="22"/>
              </w:rPr>
            </w:pPr>
            <w:r w:rsidRPr="00A36034">
              <w:rPr>
                <w:color w:val="000000"/>
                <w:sz w:val="22"/>
              </w:rPr>
              <w:t>(руб.)</w:t>
            </w:r>
            <w:r w:rsidRPr="00A36034">
              <w:rPr>
                <w:rStyle w:val="af7"/>
                <w:color w:val="000000"/>
                <w:sz w:val="22"/>
              </w:rPr>
              <w:footnoteReference w:id="1"/>
            </w:r>
          </w:p>
        </w:tc>
        <w:tc>
          <w:tcPr>
            <w:tcW w:w="1418"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Стоимость  Товара без НДС</w:t>
            </w:r>
          </w:p>
          <w:p w:rsidR="00D8562E" w:rsidRPr="00A36034" w:rsidRDefault="00D8562E" w:rsidP="00BB58A9">
            <w:pPr>
              <w:jc w:val="center"/>
              <w:rPr>
                <w:b/>
                <w:color w:val="000000"/>
                <w:sz w:val="22"/>
              </w:rPr>
            </w:pPr>
          </w:p>
          <w:p w:rsidR="00D8562E" w:rsidRPr="00A36034" w:rsidRDefault="00D8562E" w:rsidP="00BB58A9">
            <w:pPr>
              <w:jc w:val="center"/>
              <w:rPr>
                <w:b/>
                <w:color w:val="000000"/>
                <w:sz w:val="22"/>
              </w:rPr>
            </w:pPr>
            <w:r w:rsidRPr="00A36034">
              <w:rPr>
                <w:color w:val="000000"/>
                <w:sz w:val="22"/>
              </w:rPr>
              <w:t>(руб.)</w:t>
            </w:r>
            <w:r w:rsidRPr="00A36034">
              <w:rPr>
                <w:rStyle w:val="af7"/>
                <w:color w:val="000000"/>
                <w:sz w:val="22"/>
              </w:rPr>
              <w:t>1</w:t>
            </w:r>
          </w:p>
        </w:tc>
        <w:tc>
          <w:tcPr>
            <w:tcW w:w="992" w:type="dxa"/>
            <w:shd w:val="clear" w:color="auto" w:fill="auto"/>
          </w:tcPr>
          <w:p w:rsidR="00D8562E" w:rsidRPr="00A36034" w:rsidRDefault="00D8562E" w:rsidP="00BB58A9">
            <w:pPr>
              <w:widowControl w:val="0"/>
              <w:tabs>
                <w:tab w:val="left" w:pos="360"/>
                <w:tab w:val="left" w:pos="72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s>
              <w:autoSpaceDE w:val="0"/>
              <w:autoSpaceDN w:val="0"/>
              <w:adjustRightInd w:val="0"/>
              <w:jc w:val="center"/>
              <w:rPr>
                <w:b/>
                <w:color w:val="000000"/>
                <w:sz w:val="22"/>
              </w:rPr>
            </w:pPr>
            <w:r w:rsidRPr="00A36034">
              <w:rPr>
                <w:b/>
                <w:color w:val="000000"/>
                <w:sz w:val="22"/>
              </w:rPr>
              <w:t>Ставка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w:t>
            </w:r>
            <w:r w:rsidRPr="00815040">
              <w:rPr>
                <w:color w:val="000000"/>
                <w:sz w:val="22"/>
              </w:rPr>
              <w:t>%</w:t>
            </w:r>
            <w:r w:rsidRPr="00A36034">
              <w:rPr>
                <w:color w:val="000000"/>
                <w:sz w:val="22"/>
              </w:rPr>
              <w:t>)</w:t>
            </w:r>
          </w:p>
        </w:tc>
        <w:tc>
          <w:tcPr>
            <w:tcW w:w="992"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Сумма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276" w:type="dxa"/>
            <w:shd w:val="clear" w:color="auto" w:fill="auto"/>
          </w:tcPr>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b/>
                <w:color w:val="000000"/>
                <w:sz w:val="22"/>
              </w:rPr>
            </w:pPr>
            <w:r w:rsidRPr="00A36034">
              <w:rPr>
                <w:b/>
                <w:color w:val="000000"/>
                <w:sz w:val="22"/>
              </w:rPr>
              <w:t>Всего стоимость Товара с НДС</w:t>
            </w: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281"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Срок</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поставки</w:t>
            </w:r>
          </w:p>
          <w:p w:rsidR="00D8562E" w:rsidRPr="00A36034" w:rsidRDefault="00D8562E" w:rsidP="00BB58A9">
            <w:pPr>
              <w:widowControl w:val="0"/>
              <w:tabs>
                <w:tab w:val="left" w:pos="360"/>
                <w:tab w:val="left" w:pos="720"/>
                <w:tab w:val="left" w:pos="1080"/>
              </w:tabs>
              <w:autoSpaceDE w:val="0"/>
              <w:autoSpaceDN w:val="0"/>
              <w:adjustRightInd w:val="0"/>
              <w:jc w:val="center"/>
              <w:rPr>
                <w:b/>
                <w:i/>
                <w:color w:val="000000"/>
                <w:sz w:val="22"/>
              </w:rPr>
            </w:pPr>
            <w:r w:rsidRPr="00A36034">
              <w:rPr>
                <w:b/>
                <w:i/>
                <w:color w:val="000000"/>
                <w:sz w:val="22"/>
              </w:rPr>
              <w:t>с / по</w:t>
            </w:r>
            <w:r w:rsidRPr="00A36034">
              <w:rPr>
                <w:rStyle w:val="af7"/>
                <w:b/>
                <w:i/>
                <w:color w:val="000000"/>
                <w:sz w:val="22"/>
              </w:rPr>
              <w:footnoteReference w:id="2"/>
            </w:r>
          </w:p>
          <w:p w:rsidR="00D8562E" w:rsidRPr="00A36034" w:rsidRDefault="00D8562E" w:rsidP="00BB58A9">
            <w:pPr>
              <w:jc w:val="center"/>
              <w:rPr>
                <w:color w:val="000000"/>
                <w:sz w:val="22"/>
              </w:rPr>
            </w:pPr>
          </w:p>
        </w:tc>
      </w:tr>
      <w:tr w:rsidR="001065FD" w:rsidRPr="00940987" w:rsidTr="00C43774">
        <w:trPr>
          <w:trHeight w:val="170"/>
          <w:jc w:val="center"/>
        </w:trPr>
        <w:tc>
          <w:tcPr>
            <w:tcW w:w="675" w:type="dxa"/>
            <w:shd w:val="clear" w:color="auto" w:fill="auto"/>
          </w:tcPr>
          <w:p w:rsidR="001065FD" w:rsidRPr="00331E52" w:rsidRDefault="001065FD" w:rsidP="001065FD">
            <w:pPr>
              <w:jc w:val="both"/>
              <w:rPr>
                <w:color w:val="000000"/>
                <w:sz w:val="20"/>
                <w:szCs w:val="20"/>
              </w:rPr>
            </w:pPr>
            <w:r w:rsidRPr="00331E52">
              <w:rPr>
                <w:color w:val="000000"/>
                <w:sz w:val="20"/>
                <w:szCs w:val="20"/>
              </w:rPr>
              <w:t>1.</w:t>
            </w:r>
          </w:p>
        </w:tc>
        <w:tc>
          <w:tcPr>
            <w:tcW w:w="2482" w:type="dxa"/>
            <w:shd w:val="clear" w:color="auto" w:fill="auto"/>
          </w:tcPr>
          <w:p w:rsidR="001065FD" w:rsidRPr="00C43774" w:rsidRDefault="001065FD" w:rsidP="001065FD">
            <w:pPr>
              <w:snapToGrid w:val="0"/>
              <w:rPr>
                <w:color w:val="000000"/>
                <w:sz w:val="16"/>
                <w:szCs w:val="20"/>
              </w:rPr>
            </w:pPr>
            <w:r w:rsidRPr="00C43774">
              <w:rPr>
                <w:color w:val="000000"/>
                <w:sz w:val="16"/>
                <w:szCs w:val="20"/>
              </w:rPr>
              <w:t>Ингибитор для реактора R-001 Битурокс</w:t>
            </w:r>
          </w:p>
        </w:tc>
        <w:tc>
          <w:tcPr>
            <w:tcW w:w="1701" w:type="dxa"/>
            <w:shd w:val="clear" w:color="auto" w:fill="auto"/>
            <w:vAlign w:val="center"/>
          </w:tcPr>
          <w:p w:rsidR="001065FD" w:rsidRPr="00331E52" w:rsidRDefault="001065FD" w:rsidP="001065FD">
            <w:pPr>
              <w:jc w:val="center"/>
              <w:rPr>
                <w:color w:val="000000"/>
                <w:sz w:val="20"/>
                <w:szCs w:val="20"/>
                <w:lang w:eastAsia="ru-RU"/>
              </w:rPr>
            </w:pPr>
          </w:p>
        </w:tc>
        <w:tc>
          <w:tcPr>
            <w:tcW w:w="850" w:type="dxa"/>
            <w:shd w:val="clear" w:color="auto" w:fill="auto"/>
            <w:vAlign w:val="center"/>
          </w:tcPr>
          <w:p w:rsidR="001065FD" w:rsidRPr="00331E52" w:rsidRDefault="001065FD" w:rsidP="001065FD">
            <w:pPr>
              <w:snapToGrid w:val="0"/>
              <w:jc w:val="center"/>
              <w:rPr>
                <w:color w:val="000000"/>
                <w:sz w:val="20"/>
                <w:szCs w:val="20"/>
                <w:lang w:eastAsia="ru-RU"/>
              </w:rPr>
            </w:pPr>
            <w:r>
              <w:rPr>
                <w:color w:val="000000"/>
                <w:sz w:val="20"/>
                <w:szCs w:val="20"/>
                <w:lang w:eastAsia="ru-RU"/>
              </w:rPr>
              <w:t>комп.</w:t>
            </w:r>
          </w:p>
        </w:tc>
        <w:tc>
          <w:tcPr>
            <w:tcW w:w="1134" w:type="dxa"/>
            <w:shd w:val="clear" w:color="auto" w:fill="auto"/>
            <w:vAlign w:val="center"/>
          </w:tcPr>
          <w:p w:rsidR="001065FD" w:rsidRPr="00331E52" w:rsidRDefault="001065FD" w:rsidP="001065FD">
            <w:pPr>
              <w:snapToGrid w:val="0"/>
              <w:jc w:val="center"/>
              <w:rPr>
                <w:color w:val="000000"/>
                <w:sz w:val="20"/>
                <w:szCs w:val="20"/>
                <w:lang w:eastAsia="ru-RU"/>
              </w:rPr>
            </w:pPr>
            <w:r>
              <w:rPr>
                <w:color w:val="000000"/>
                <w:sz w:val="20"/>
                <w:szCs w:val="20"/>
                <w:lang w:eastAsia="ru-RU"/>
              </w:rPr>
              <w:t>1</w:t>
            </w:r>
          </w:p>
        </w:tc>
        <w:tc>
          <w:tcPr>
            <w:tcW w:w="1276" w:type="dxa"/>
            <w:shd w:val="clear" w:color="auto" w:fill="auto"/>
          </w:tcPr>
          <w:p w:rsidR="001065FD" w:rsidRPr="00331E52" w:rsidRDefault="001065FD" w:rsidP="001065FD">
            <w:pPr>
              <w:jc w:val="both"/>
              <w:rPr>
                <w:color w:val="000000"/>
                <w:sz w:val="20"/>
                <w:szCs w:val="20"/>
              </w:rPr>
            </w:pPr>
          </w:p>
        </w:tc>
        <w:tc>
          <w:tcPr>
            <w:tcW w:w="1418" w:type="dxa"/>
            <w:shd w:val="clear" w:color="auto" w:fill="auto"/>
          </w:tcPr>
          <w:p w:rsidR="001065FD" w:rsidRPr="00331E52" w:rsidRDefault="001065FD" w:rsidP="001065FD">
            <w:pPr>
              <w:jc w:val="both"/>
              <w:rPr>
                <w:color w:val="000000"/>
                <w:sz w:val="20"/>
                <w:szCs w:val="20"/>
              </w:rPr>
            </w:pPr>
          </w:p>
        </w:tc>
        <w:tc>
          <w:tcPr>
            <w:tcW w:w="992" w:type="dxa"/>
            <w:shd w:val="clear" w:color="auto" w:fill="auto"/>
          </w:tcPr>
          <w:p w:rsidR="001065FD" w:rsidRPr="00331E52" w:rsidRDefault="001065FD" w:rsidP="001065FD">
            <w:pPr>
              <w:jc w:val="both"/>
              <w:rPr>
                <w:color w:val="000000"/>
                <w:sz w:val="20"/>
                <w:szCs w:val="20"/>
              </w:rPr>
            </w:pPr>
          </w:p>
        </w:tc>
        <w:tc>
          <w:tcPr>
            <w:tcW w:w="992" w:type="dxa"/>
            <w:shd w:val="clear" w:color="auto" w:fill="auto"/>
          </w:tcPr>
          <w:p w:rsidR="001065FD" w:rsidRPr="00331E52" w:rsidRDefault="001065FD" w:rsidP="001065FD">
            <w:pPr>
              <w:jc w:val="both"/>
              <w:rPr>
                <w:color w:val="000000"/>
                <w:sz w:val="20"/>
                <w:szCs w:val="20"/>
              </w:rPr>
            </w:pPr>
          </w:p>
        </w:tc>
        <w:tc>
          <w:tcPr>
            <w:tcW w:w="1276" w:type="dxa"/>
            <w:shd w:val="clear" w:color="auto" w:fill="auto"/>
          </w:tcPr>
          <w:p w:rsidR="001065FD" w:rsidRPr="00331E52" w:rsidRDefault="001065FD" w:rsidP="001065FD">
            <w:pPr>
              <w:jc w:val="both"/>
              <w:rPr>
                <w:color w:val="000000"/>
                <w:sz w:val="20"/>
                <w:szCs w:val="20"/>
              </w:rPr>
            </w:pPr>
          </w:p>
        </w:tc>
        <w:tc>
          <w:tcPr>
            <w:tcW w:w="1281" w:type="dxa"/>
            <w:shd w:val="clear" w:color="auto" w:fill="auto"/>
            <w:vAlign w:val="center"/>
          </w:tcPr>
          <w:p w:rsidR="001065FD" w:rsidRPr="00C43774" w:rsidRDefault="001065FD" w:rsidP="001065FD">
            <w:pPr>
              <w:jc w:val="center"/>
              <w:rPr>
                <w:sz w:val="16"/>
              </w:rPr>
            </w:pPr>
            <w:r w:rsidRPr="00C43774">
              <w:rPr>
                <w:sz w:val="16"/>
              </w:rPr>
              <w:t>до 15.02.2017</w:t>
            </w:r>
          </w:p>
        </w:tc>
      </w:tr>
      <w:tr w:rsidR="001065FD" w:rsidRPr="001065FD" w:rsidTr="00C43774">
        <w:trPr>
          <w:trHeight w:val="170"/>
          <w:jc w:val="center"/>
        </w:trPr>
        <w:tc>
          <w:tcPr>
            <w:tcW w:w="675" w:type="dxa"/>
            <w:shd w:val="clear" w:color="auto" w:fill="auto"/>
          </w:tcPr>
          <w:p w:rsidR="001065FD" w:rsidRPr="00331E52" w:rsidRDefault="001065FD" w:rsidP="001065FD">
            <w:pPr>
              <w:jc w:val="both"/>
              <w:rPr>
                <w:color w:val="000000"/>
                <w:sz w:val="20"/>
                <w:szCs w:val="20"/>
              </w:rPr>
            </w:pPr>
            <w:r>
              <w:rPr>
                <w:color w:val="000000"/>
                <w:sz w:val="20"/>
                <w:szCs w:val="20"/>
              </w:rPr>
              <w:t>2.</w:t>
            </w:r>
          </w:p>
        </w:tc>
        <w:tc>
          <w:tcPr>
            <w:tcW w:w="2482" w:type="dxa"/>
            <w:shd w:val="clear" w:color="auto" w:fill="auto"/>
          </w:tcPr>
          <w:p w:rsidR="001065FD" w:rsidRPr="00C43774" w:rsidRDefault="001065FD" w:rsidP="001065FD">
            <w:pPr>
              <w:snapToGrid w:val="0"/>
              <w:rPr>
                <w:color w:val="000000"/>
                <w:sz w:val="16"/>
                <w:szCs w:val="20"/>
              </w:rPr>
            </w:pPr>
            <w:r w:rsidRPr="00C43774">
              <w:rPr>
                <w:color w:val="000000"/>
                <w:sz w:val="16"/>
                <w:szCs w:val="20"/>
              </w:rPr>
              <w:t>Ингибитор для реактора R-001 Битурокс</w:t>
            </w:r>
          </w:p>
        </w:tc>
        <w:tc>
          <w:tcPr>
            <w:tcW w:w="1701" w:type="dxa"/>
            <w:shd w:val="clear" w:color="auto" w:fill="auto"/>
            <w:vAlign w:val="center"/>
          </w:tcPr>
          <w:p w:rsidR="001065FD" w:rsidRPr="00331E52" w:rsidRDefault="001065FD" w:rsidP="001065FD">
            <w:pPr>
              <w:jc w:val="center"/>
              <w:rPr>
                <w:color w:val="000000"/>
                <w:sz w:val="20"/>
                <w:szCs w:val="20"/>
                <w:lang w:eastAsia="ru-RU"/>
              </w:rPr>
            </w:pPr>
          </w:p>
        </w:tc>
        <w:tc>
          <w:tcPr>
            <w:tcW w:w="850" w:type="dxa"/>
            <w:shd w:val="clear" w:color="auto" w:fill="auto"/>
            <w:vAlign w:val="center"/>
          </w:tcPr>
          <w:p w:rsidR="001065FD" w:rsidRPr="00331E52" w:rsidRDefault="001065FD" w:rsidP="001065FD">
            <w:pPr>
              <w:snapToGrid w:val="0"/>
              <w:jc w:val="center"/>
              <w:rPr>
                <w:color w:val="000000"/>
                <w:sz w:val="20"/>
                <w:szCs w:val="20"/>
                <w:lang w:eastAsia="ru-RU"/>
              </w:rPr>
            </w:pPr>
            <w:r>
              <w:rPr>
                <w:color w:val="000000"/>
                <w:sz w:val="20"/>
                <w:szCs w:val="20"/>
                <w:lang w:eastAsia="ru-RU"/>
              </w:rPr>
              <w:t>комп.</w:t>
            </w:r>
          </w:p>
        </w:tc>
        <w:tc>
          <w:tcPr>
            <w:tcW w:w="1134" w:type="dxa"/>
            <w:shd w:val="clear" w:color="auto" w:fill="auto"/>
            <w:vAlign w:val="center"/>
          </w:tcPr>
          <w:p w:rsidR="001065FD" w:rsidRPr="00331E52" w:rsidRDefault="001065FD" w:rsidP="001065FD">
            <w:pPr>
              <w:snapToGrid w:val="0"/>
              <w:jc w:val="center"/>
              <w:rPr>
                <w:color w:val="000000"/>
                <w:sz w:val="20"/>
                <w:szCs w:val="20"/>
                <w:lang w:eastAsia="ru-RU"/>
              </w:rPr>
            </w:pPr>
            <w:r>
              <w:rPr>
                <w:color w:val="000000"/>
                <w:sz w:val="20"/>
                <w:szCs w:val="20"/>
                <w:lang w:eastAsia="ru-RU"/>
              </w:rPr>
              <w:t>1</w:t>
            </w:r>
          </w:p>
        </w:tc>
        <w:tc>
          <w:tcPr>
            <w:tcW w:w="1276" w:type="dxa"/>
            <w:shd w:val="clear" w:color="auto" w:fill="auto"/>
          </w:tcPr>
          <w:p w:rsidR="001065FD" w:rsidRPr="00331E52" w:rsidRDefault="001065FD" w:rsidP="001065FD">
            <w:pPr>
              <w:jc w:val="both"/>
              <w:rPr>
                <w:color w:val="000000"/>
                <w:sz w:val="20"/>
                <w:szCs w:val="20"/>
              </w:rPr>
            </w:pPr>
          </w:p>
        </w:tc>
        <w:tc>
          <w:tcPr>
            <w:tcW w:w="1418" w:type="dxa"/>
            <w:shd w:val="clear" w:color="auto" w:fill="auto"/>
          </w:tcPr>
          <w:p w:rsidR="001065FD" w:rsidRPr="00331E52" w:rsidRDefault="001065FD" w:rsidP="001065FD">
            <w:pPr>
              <w:jc w:val="both"/>
              <w:rPr>
                <w:color w:val="000000"/>
                <w:sz w:val="20"/>
                <w:szCs w:val="20"/>
              </w:rPr>
            </w:pPr>
          </w:p>
        </w:tc>
        <w:tc>
          <w:tcPr>
            <w:tcW w:w="992" w:type="dxa"/>
            <w:shd w:val="clear" w:color="auto" w:fill="auto"/>
          </w:tcPr>
          <w:p w:rsidR="001065FD" w:rsidRPr="00331E52" w:rsidRDefault="001065FD" w:rsidP="001065FD">
            <w:pPr>
              <w:jc w:val="both"/>
              <w:rPr>
                <w:color w:val="000000"/>
                <w:sz w:val="20"/>
                <w:szCs w:val="20"/>
              </w:rPr>
            </w:pPr>
          </w:p>
        </w:tc>
        <w:tc>
          <w:tcPr>
            <w:tcW w:w="992" w:type="dxa"/>
            <w:shd w:val="clear" w:color="auto" w:fill="auto"/>
          </w:tcPr>
          <w:p w:rsidR="001065FD" w:rsidRPr="00331E52" w:rsidRDefault="001065FD" w:rsidP="001065FD">
            <w:pPr>
              <w:jc w:val="both"/>
              <w:rPr>
                <w:color w:val="000000"/>
                <w:sz w:val="20"/>
                <w:szCs w:val="20"/>
              </w:rPr>
            </w:pPr>
          </w:p>
        </w:tc>
        <w:tc>
          <w:tcPr>
            <w:tcW w:w="1276" w:type="dxa"/>
            <w:shd w:val="clear" w:color="auto" w:fill="auto"/>
          </w:tcPr>
          <w:p w:rsidR="001065FD" w:rsidRPr="00331E52" w:rsidRDefault="001065FD" w:rsidP="001065FD">
            <w:pPr>
              <w:jc w:val="both"/>
              <w:rPr>
                <w:color w:val="000000"/>
                <w:sz w:val="20"/>
                <w:szCs w:val="20"/>
              </w:rPr>
            </w:pPr>
          </w:p>
        </w:tc>
        <w:tc>
          <w:tcPr>
            <w:tcW w:w="1281" w:type="dxa"/>
            <w:shd w:val="clear" w:color="auto" w:fill="auto"/>
            <w:vAlign w:val="center"/>
          </w:tcPr>
          <w:p w:rsidR="001065FD" w:rsidRPr="00C43774" w:rsidRDefault="001065FD" w:rsidP="001065FD">
            <w:pPr>
              <w:jc w:val="center"/>
              <w:rPr>
                <w:sz w:val="16"/>
              </w:rPr>
            </w:pPr>
            <w:r w:rsidRPr="00C43774">
              <w:rPr>
                <w:sz w:val="16"/>
              </w:rPr>
              <w:t>до 15.03.2017</w:t>
            </w:r>
          </w:p>
        </w:tc>
      </w:tr>
      <w:tr w:rsidR="001065FD" w:rsidRPr="001065FD" w:rsidTr="00C43774">
        <w:trPr>
          <w:trHeight w:val="170"/>
          <w:jc w:val="center"/>
        </w:trPr>
        <w:tc>
          <w:tcPr>
            <w:tcW w:w="675" w:type="dxa"/>
            <w:shd w:val="clear" w:color="auto" w:fill="auto"/>
          </w:tcPr>
          <w:p w:rsidR="001065FD" w:rsidRPr="00331E52" w:rsidRDefault="001065FD" w:rsidP="001065FD">
            <w:pPr>
              <w:jc w:val="both"/>
              <w:rPr>
                <w:color w:val="000000"/>
                <w:sz w:val="20"/>
                <w:szCs w:val="20"/>
              </w:rPr>
            </w:pPr>
            <w:r>
              <w:rPr>
                <w:color w:val="000000"/>
                <w:sz w:val="20"/>
                <w:szCs w:val="20"/>
              </w:rPr>
              <w:t>3.</w:t>
            </w:r>
          </w:p>
        </w:tc>
        <w:tc>
          <w:tcPr>
            <w:tcW w:w="2482" w:type="dxa"/>
            <w:shd w:val="clear" w:color="auto" w:fill="auto"/>
          </w:tcPr>
          <w:p w:rsidR="001065FD" w:rsidRPr="00C43774" w:rsidRDefault="001065FD" w:rsidP="001065FD">
            <w:pPr>
              <w:snapToGrid w:val="0"/>
              <w:rPr>
                <w:color w:val="000000"/>
                <w:sz w:val="16"/>
                <w:szCs w:val="20"/>
              </w:rPr>
            </w:pPr>
            <w:r w:rsidRPr="00C43774">
              <w:rPr>
                <w:color w:val="000000"/>
                <w:sz w:val="16"/>
                <w:szCs w:val="20"/>
              </w:rPr>
              <w:t>Ингибитор для реактора R-001 Битурокс</w:t>
            </w:r>
          </w:p>
        </w:tc>
        <w:tc>
          <w:tcPr>
            <w:tcW w:w="1701" w:type="dxa"/>
            <w:shd w:val="clear" w:color="auto" w:fill="auto"/>
            <w:vAlign w:val="center"/>
          </w:tcPr>
          <w:p w:rsidR="001065FD" w:rsidRPr="00331E52" w:rsidRDefault="001065FD" w:rsidP="001065FD">
            <w:pPr>
              <w:jc w:val="center"/>
              <w:rPr>
                <w:color w:val="000000"/>
                <w:sz w:val="20"/>
                <w:szCs w:val="20"/>
                <w:lang w:eastAsia="ru-RU"/>
              </w:rPr>
            </w:pPr>
          </w:p>
        </w:tc>
        <w:tc>
          <w:tcPr>
            <w:tcW w:w="850" w:type="dxa"/>
            <w:shd w:val="clear" w:color="auto" w:fill="auto"/>
            <w:vAlign w:val="center"/>
          </w:tcPr>
          <w:p w:rsidR="001065FD" w:rsidRPr="00331E52" w:rsidRDefault="001065FD" w:rsidP="001065FD">
            <w:pPr>
              <w:snapToGrid w:val="0"/>
              <w:jc w:val="center"/>
              <w:rPr>
                <w:color w:val="000000"/>
                <w:sz w:val="20"/>
                <w:szCs w:val="20"/>
                <w:lang w:eastAsia="ru-RU"/>
              </w:rPr>
            </w:pPr>
            <w:r>
              <w:rPr>
                <w:color w:val="000000"/>
                <w:sz w:val="20"/>
                <w:szCs w:val="20"/>
                <w:lang w:eastAsia="ru-RU"/>
              </w:rPr>
              <w:t>комп.</w:t>
            </w:r>
          </w:p>
        </w:tc>
        <w:tc>
          <w:tcPr>
            <w:tcW w:w="1134" w:type="dxa"/>
            <w:shd w:val="clear" w:color="auto" w:fill="auto"/>
            <w:vAlign w:val="center"/>
          </w:tcPr>
          <w:p w:rsidR="001065FD" w:rsidRPr="00331E52" w:rsidRDefault="001065FD" w:rsidP="001065FD">
            <w:pPr>
              <w:snapToGrid w:val="0"/>
              <w:jc w:val="center"/>
              <w:rPr>
                <w:color w:val="000000"/>
                <w:sz w:val="20"/>
                <w:szCs w:val="20"/>
                <w:lang w:eastAsia="ru-RU"/>
              </w:rPr>
            </w:pPr>
            <w:r>
              <w:rPr>
                <w:color w:val="000000"/>
                <w:sz w:val="20"/>
                <w:szCs w:val="20"/>
                <w:lang w:eastAsia="ru-RU"/>
              </w:rPr>
              <w:t>1</w:t>
            </w:r>
          </w:p>
        </w:tc>
        <w:tc>
          <w:tcPr>
            <w:tcW w:w="1276" w:type="dxa"/>
            <w:shd w:val="clear" w:color="auto" w:fill="auto"/>
          </w:tcPr>
          <w:p w:rsidR="001065FD" w:rsidRPr="00331E52" w:rsidRDefault="001065FD" w:rsidP="001065FD">
            <w:pPr>
              <w:jc w:val="both"/>
              <w:rPr>
                <w:color w:val="000000"/>
                <w:sz w:val="20"/>
                <w:szCs w:val="20"/>
              </w:rPr>
            </w:pPr>
          </w:p>
        </w:tc>
        <w:tc>
          <w:tcPr>
            <w:tcW w:w="1418" w:type="dxa"/>
            <w:shd w:val="clear" w:color="auto" w:fill="auto"/>
          </w:tcPr>
          <w:p w:rsidR="001065FD" w:rsidRPr="00331E52" w:rsidRDefault="001065FD" w:rsidP="001065FD">
            <w:pPr>
              <w:jc w:val="both"/>
              <w:rPr>
                <w:color w:val="000000"/>
                <w:sz w:val="20"/>
                <w:szCs w:val="20"/>
              </w:rPr>
            </w:pPr>
          </w:p>
        </w:tc>
        <w:tc>
          <w:tcPr>
            <w:tcW w:w="992" w:type="dxa"/>
            <w:shd w:val="clear" w:color="auto" w:fill="auto"/>
          </w:tcPr>
          <w:p w:rsidR="001065FD" w:rsidRPr="00331E52" w:rsidRDefault="001065FD" w:rsidP="001065FD">
            <w:pPr>
              <w:jc w:val="both"/>
              <w:rPr>
                <w:color w:val="000000"/>
                <w:sz w:val="20"/>
                <w:szCs w:val="20"/>
              </w:rPr>
            </w:pPr>
          </w:p>
        </w:tc>
        <w:tc>
          <w:tcPr>
            <w:tcW w:w="992" w:type="dxa"/>
            <w:shd w:val="clear" w:color="auto" w:fill="auto"/>
          </w:tcPr>
          <w:p w:rsidR="001065FD" w:rsidRPr="00331E52" w:rsidRDefault="001065FD" w:rsidP="001065FD">
            <w:pPr>
              <w:jc w:val="both"/>
              <w:rPr>
                <w:color w:val="000000"/>
                <w:sz w:val="20"/>
                <w:szCs w:val="20"/>
              </w:rPr>
            </w:pPr>
          </w:p>
        </w:tc>
        <w:tc>
          <w:tcPr>
            <w:tcW w:w="1276" w:type="dxa"/>
            <w:shd w:val="clear" w:color="auto" w:fill="auto"/>
          </w:tcPr>
          <w:p w:rsidR="001065FD" w:rsidRPr="00331E52" w:rsidRDefault="001065FD" w:rsidP="001065FD">
            <w:pPr>
              <w:jc w:val="both"/>
              <w:rPr>
                <w:color w:val="000000"/>
                <w:sz w:val="20"/>
                <w:szCs w:val="20"/>
              </w:rPr>
            </w:pPr>
          </w:p>
        </w:tc>
        <w:tc>
          <w:tcPr>
            <w:tcW w:w="1281" w:type="dxa"/>
            <w:shd w:val="clear" w:color="auto" w:fill="auto"/>
            <w:vAlign w:val="center"/>
          </w:tcPr>
          <w:p w:rsidR="001065FD" w:rsidRPr="00C43774" w:rsidRDefault="001065FD" w:rsidP="001065FD">
            <w:pPr>
              <w:jc w:val="center"/>
              <w:rPr>
                <w:sz w:val="16"/>
              </w:rPr>
            </w:pPr>
            <w:r w:rsidRPr="00C43774">
              <w:rPr>
                <w:sz w:val="16"/>
              </w:rPr>
              <w:t>до 15.04.2017</w:t>
            </w:r>
          </w:p>
        </w:tc>
      </w:tr>
      <w:tr w:rsidR="001065FD" w:rsidRPr="001065FD" w:rsidTr="00C43774">
        <w:trPr>
          <w:trHeight w:val="170"/>
          <w:jc w:val="center"/>
        </w:trPr>
        <w:tc>
          <w:tcPr>
            <w:tcW w:w="675" w:type="dxa"/>
            <w:shd w:val="clear" w:color="auto" w:fill="auto"/>
          </w:tcPr>
          <w:p w:rsidR="001065FD" w:rsidRPr="00331E52" w:rsidRDefault="001065FD" w:rsidP="001065FD">
            <w:pPr>
              <w:jc w:val="both"/>
              <w:rPr>
                <w:color w:val="000000"/>
                <w:sz w:val="20"/>
                <w:szCs w:val="20"/>
              </w:rPr>
            </w:pPr>
            <w:r>
              <w:rPr>
                <w:color w:val="000000"/>
                <w:sz w:val="20"/>
                <w:szCs w:val="20"/>
              </w:rPr>
              <w:t>4.</w:t>
            </w:r>
          </w:p>
        </w:tc>
        <w:tc>
          <w:tcPr>
            <w:tcW w:w="2482" w:type="dxa"/>
            <w:shd w:val="clear" w:color="auto" w:fill="auto"/>
          </w:tcPr>
          <w:p w:rsidR="001065FD" w:rsidRPr="00C43774" w:rsidRDefault="001065FD" w:rsidP="001065FD">
            <w:pPr>
              <w:snapToGrid w:val="0"/>
              <w:rPr>
                <w:color w:val="000000"/>
                <w:sz w:val="16"/>
                <w:szCs w:val="20"/>
              </w:rPr>
            </w:pPr>
            <w:r w:rsidRPr="00C43774">
              <w:rPr>
                <w:color w:val="000000"/>
                <w:sz w:val="16"/>
                <w:szCs w:val="20"/>
              </w:rPr>
              <w:t>Ингибитор для реактора R-001 Битурокс</w:t>
            </w:r>
          </w:p>
        </w:tc>
        <w:tc>
          <w:tcPr>
            <w:tcW w:w="1701" w:type="dxa"/>
            <w:shd w:val="clear" w:color="auto" w:fill="auto"/>
            <w:vAlign w:val="center"/>
          </w:tcPr>
          <w:p w:rsidR="001065FD" w:rsidRPr="00331E52" w:rsidRDefault="001065FD" w:rsidP="001065FD">
            <w:pPr>
              <w:jc w:val="center"/>
              <w:rPr>
                <w:color w:val="000000"/>
                <w:sz w:val="20"/>
                <w:szCs w:val="20"/>
                <w:lang w:eastAsia="ru-RU"/>
              </w:rPr>
            </w:pPr>
          </w:p>
        </w:tc>
        <w:tc>
          <w:tcPr>
            <w:tcW w:w="850" w:type="dxa"/>
            <w:shd w:val="clear" w:color="auto" w:fill="auto"/>
            <w:vAlign w:val="center"/>
          </w:tcPr>
          <w:p w:rsidR="001065FD" w:rsidRPr="00331E52" w:rsidRDefault="001065FD" w:rsidP="001065FD">
            <w:pPr>
              <w:snapToGrid w:val="0"/>
              <w:jc w:val="center"/>
              <w:rPr>
                <w:color w:val="000000"/>
                <w:sz w:val="20"/>
                <w:szCs w:val="20"/>
                <w:lang w:eastAsia="ru-RU"/>
              </w:rPr>
            </w:pPr>
            <w:r>
              <w:rPr>
                <w:color w:val="000000"/>
                <w:sz w:val="20"/>
                <w:szCs w:val="20"/>
                <w:lang w:eastAsia="ru-RU"/>
              </w:rPr>
              <w:t>комп.</w:t>
            </w:r>
          </w:p>
        </w:tc>
        <w:tc>
          <w:tcPr>
            <w:tcW w:w="1134" w:type="dxa"/>
            <w:shd w:val="clear" w:color="auto" w:fill="auto"/>
            <w:vAlign w:val="center"/>
          </w:tcPr>
          <w:p w:rsidR="001065FD" w:rsidRPr="00331E52" w:rsidRDefault="001065FD" w:rsidP="001065FD">
            <w:pPr>
              <w:snapToGrid w:val="0"/>
              <w:jc w:val="center"/>
              <w:rPr>
                <w:color w:val="000000"/>
                <w:sz w:val="20"/>
                <w:szCs w:val="20"/>
                <w:lang w:eastAsia="ru-RU"/>
              </w:rPr>
            </w:pPr>
            <w:r>
              <w:rPr>
                <w:color w:val="000000"/>
                <w:sz w:val="20"/>
                <w:szCs w:val="20"/>
                <w:lang w:eastAsia="ru-RU"/>
              </w:rPr>
              <w:t>1</w:t>
            </w:r>
          </w:p>
        </w:tc>
        <w:tc>
          <w:tcPr>
            <w:tcW w:w="1276" w:type="dxa"/>
            <w:shd w:val="clear" w:color="auto" w:fill="auto"/>
          </w:tcPr>
          <w:p w:rsidR="001065FD" w:rsidRPr="00331E52" w:rsidRDefault="001065FD" w:rsidP="001065FD">
            <w:pPr>
              <w:jc w:val="both"/>
              <w:rPr>
                <w:color w:val="000000"/>
                <w:sz w:val="20"/>
                <w:szCs w:val="20"/>
              </w:rPr>
            </w:pPr>
          </w:p>
        </w:tc>
        <w:tc>
          <w:tcPr>
            <w:tcW w:w="1418" w:type="dxa"/>
            <w:shd w:val="clear" w:color="auto" w:fill="auto"/>
          </w:tcPr>
          <w:p w:rsidR="001065FD" w:rsidRPr="00331E52" w:rsidRDefault="001065FD" w:rsidP="001065FD">
            <w:pPr>
              <w:jc w:val="both"/>
              <w:rPr>
                <w:color w:val="000000"/>
                <w:sz w:val="20"/>
                <w:szCs w:val="20"/>
              </w:rPr>
            </w:pPr>
          </w:p>
        </w:tc>
        <w:tc>
          <w:tcPr>
            <w:tcW w:w="992" w:type="dxa"/>
            <w:shd w:val="clear" w:color="auto" w:fill="auto"/>
          </w:tcPr>
          <w:p w:rsidR="001065FD" w:rsidRPr="00331E52" w:rsidRDefault="001065FD" w:rsidP="001065FD">
            <w:pPr>
              <w:jc w:val="both"/>
              <w:rPr>
                <w:color w:val="000000"/>
                <w:sz w:val="20"/>
                <w:szCs w:val="20"/>
              </w:rPr>
            </w:pPr>
          </w:p>
        </w:tc>
        <w:tc>
          <w:tcPr>
            <w:tcW w:w="992" w:type="dxa"/>
            <w:shd w:val="clear" w:color="auto" w:fill="auto"/>
          </w:tcPr>
          <w:p w:rsidR="001065FD" w:rsidRPr="00331E52" w:rsidRDefault="001065FD" w:rsidP="001065FD">
            <w:pPr>
              <w:jc w:val="both"/>
              <w:rPr>
                <w:color w:val="000000"/>
                <w:sz w:val="20"/>
                <w:szCs w:val="20"/>
              </w:rPr>
            </w:pPr>
          </w:p>
        </w:tc>
        <w:tc>
          <w:tcPr>
            <w:tcW w:w="1276" w:type="dxa"/>
            <w:shd w:val="clear" w:color="auto" w:fill="auto"/>
          </w:tcPr>
          <w:p w:rsidR="001065FD" w:rsidRPr="00331E52" w:rsidRDefault="001065FD" w:rsidP="001065FD">
            <w:pPr>
              <w:jc w:val="both"/>
              <w:rPr>
                <w:color w:val="000000"/>
                <w:sz w:val="20"/>
                <w:szCs w:val="20"/>
              </w:rPr>
            </w:pPr>
          </w:p>
        </w:tc>
        <w:tc>
          <w:tcPr>
            <w:tcW w:w="1281" w:type="dxa"/>
            <w:shd w:val="clear" w:color="auto" w:fill="auto"/>
            <w:vAlign w:val="center"/>
          </w:tcPr>
          <w:p w:rsidR="001065FD" w:rsidRPr="00C43774" w:rsidRDefault="001065FD" w:rsidP="001065FD">
            <w:pPr>
              <w:jc w:val="center"/>
              <w:rPr>
                <w:sz w:val="16"/>
              </w:rPr>
            </w:pPr>
            <w:r w:rsidRPr="00C43774">
              <w:rPr>
                <w:sz w:val="16"/>
              </w:rPr>
              <w:t>до 15.05.2017</w:t>
            </w:r>
          </w:p>
        </w:tc>
      </w:tr>
      <w:tr w:rsidR="001065FD" w:rsidRPr="001065FD" w:rsidTr="00C43774">
        <w:trPr>
          <w:trHeight w:val="170"/>
          <w:jc w:val="center"/>
        </w:trPr>
        <w:tc>
          <w:tcPr>
            <w:tcW w:w="675" w:type="dxa"/>
            <w:shd w:val="clear" w:color="auto" w:fill="auto"/>
          </w:tcPr>
          <w:p w:rsidR="001065FD" w:rsidRPr="00331E52" w:rsidRDefault="001065FD" w:rsidP="001065FD">
            <w:pPr>
              <w:jc w:val="both"/>
              <w:rPr>
                <w:color w:val="000000"/>
                <w:sz w:val="20"/>
                <w:szCs w:val="20"/>
              </w:rPr>
            </w:pPr>
            <w:r>
              <w:rPr>
                <w:color w:val="000000"/>
                <w:sz w:val="20"/>
                <w:szCs w:val="20"/>
              </w:rPr>
              <w:t>5.</w:t>
            </w:r>
          </w:p>
        </w:tc>
        <w:tc>
          <w:tcPr>
            <w:tcW w:w="2482" w:type="dxa"/>
            <w:shd w:val="clear" w:color="auto" w:fill="auto"/>
          </w:tcPr>
          <w:p w:rsidR="001065FD" w:rsidRPr="00C43774" w:rsidRDefault="001065FD" w:rsidP="001065FD">
            <w:pPr>
              <w:snapToGrid w:val="0"/>
              <w:rPr>
                <w:color w:val="000000"/>
                <w:sz w:val="16"/>
                <w:szCs w:val="20"/>
              </w:rPr>
            </w:pPr>
            <w:r w:rsidRPr="00C43774">
              <w:rPr>
                <w:color w:val="000000"/>
                <w:sz w:val="16"/>
                <w:szCs w:val="20"/>
              </w:rPr>
              <w:t>Ингибитор для реактора R-001 Битурокс</w:t>
            </w:r>
          </w:p>
        </w:tc>
        <w:tc>
          <w:tcPr>
            <w:tcW w:w="1701" w:type="dxa"/>
            <w:shd w:val="clear" w:color="auto" w:fill="auto"/>
            <w:vAlign w:val="center"/>
          </w:tcPr>
          <w:p w:rsidR="001065FD" w:rsidRPr="00331E52" w:rsidRDefault="001065FD" w:rsidP="001065FD">
            <w:pPr>
              <w:jc w:val="center"/>
              <w:rPr>
                <w:color w:val="000000"/>
                <w:sz w:val="20"/>
                <w:szCs w:val="20"/>
                <w:lang w:eastAsia="ru-RU"/>
              </w:rPr>
            </w:pPr>
          </w:p>
        </w:tc>
        <w:tc>
          <w:tcPr>
            <w:tcW w:w="850" w:type="dxa"/>
            <w:shd w:val="clear" w:color="auto" w:fill="auto"/>
            <w:vAlign w:val="center"/>
          </w:tcPr>
          <w:p w:rsidR="001065FD" w:rsidRPr="00331E52" w:rsidRDefault="001065FD" w:rsidP="001065FD">
            <w:pPr>
              <w:snapToGrid w:val="0"/>
              <w:jc w:val="center"/>
              <w:rPr>
                <w:color w:val="000000"/>
                <w:sz w:val="20"/>
                <w:szCs w:val="20"/>
                <w:lang w:eastAsia="ru-RU"/>
              </w:rPr>
            </w:pPr>
            <w:r>
              <w:rPr>
                <w:color w:val="000000"/>
                <w:sz w:val="20"/>
                <w:szCs w:val="20"/>
                <w:lang w:eastAsia="ru-RU"/>
              </w:rPr>
              <w:t>комп.</w:t>
            </w:r>
          </w:p>
        </w:tc>
        <w:tc>
          <w:tcPr>
            <w:tcW w:w="1134" w:type="dxa"/>
            <w:shd w:val="clear" w:color="auto" w:fill="auto"/>
            <w:vAlign w:val="center"/>
          </w:tcPr>
          <w:p w:rsidR="001065FD" w:rsidRPr="00331E52" w:rsidRDefault="001065FD" w:rsidP="001065FD">
            <w:pPr>
              <w:snapToGrid w:val="0"/>
              <w:jc w:val="center"/>
              <w:rPr>
                <w:color w:val="000000"/>
                <w:sz w:val="20"/>
                <w:szCs w:val="20"/>
                <w:lang w:eastAsia="ru-RU"/>
              </w:rPr>
            </w:pPr>
            <w:r>
              <w:rPr>
                <w:color w:val="000000"/>
                <w:sz w:val="20"/>
                <w:szCs w:val="20"/>
                <w:lang w:eastAsia="ru-RU"/>
              </w:rPr>
              <w:t>1</w:t>
            </w:r>
          </w:p>
        </w:tc>
        <w:tc>
          <w:tcPr>
            <w:tcW w:w="1276" w:type="dxa"/>
            <w:shd w:val="clear" w:color="auto" w:fill="auto"/>
          </w:tcPr>
          <w:p w:rsidR="001065FD" w:rsidRPr="00331E52" w:rsidRDefault="001065FD" w:rsidP="001065FD">
            <w:pPr>
              <w:jc w:val="both"/>
              <w:rPr>
                <w:color w:val="000000"/>
                <w:sz w:val="20"/>
                <w:szCs w:val="20"/>
              </w:rPr>
            </w:pPr>
          </w:p>
        </w:tc>
        <w:tc>
          <w:tcPr>
            <w:tcW w:w="1418" w:type="dxa"/>
            <w:shd w:val="clear" w:color="auto" w:fill="auto"/>
          </w:tcPr>
          <w:p w:rsidR="001065FD" w:rsidRPr="00331E52" w:rsidRDefault="001065FD" w:rsidP="001065FD">
            <w:pPr>
              <w:jc w:val="both"/>
              <w:rPr>
                <w:color w:val="000000"/>
                <w:sz w:val="20"/>
                <w:szCs w:val="20"/>
              </w:rPr>
            </w:pPr>
          </w:p>
        </w:tc>
        <w:tc>
          <w:tcPr>
            <w:tcW w:w="992" w:type="dxa"/>
            <w:shd w:val="clear" w:color="auto" w:fill="auto"/>
          </w:tcPr>
          <w:p w:rsidR="001065FD" w:rsidRPr="00331E52" w:rsidRDefault="001065FD" w:rsidP="001065FD">
            <w:pPr>
              <w:jc w:val="both"/>
              <w:rPr>
                <w:color w:val="000000"/>
                <w:sz w:val="20"/>
                <w:szCs w:val="20"/>
              </w:rPr>
            </w:pPr>
          </w:p>
        </w:tc>
        <w:tc>
          <w:tcPr>
            <w:tcW w:w="992" w:type="dxa"/>
            <w:shd w:val="clear" w:color="auto" w:fill="auto"/>
          </w:tcPr>
          <w:p w:rsidR="001065FD" w:rsidRPr="00331E52" w:rsidRDefault="001065FD" w:rsidP="001065FD">
            <w:pPr>
              <w:jc w:val="both"/>
              <w:rPr>
                <w:color w:val="000000"/>
                <w:sz w:val="20"/>
                <w:szCs w:val="20"/>
              </w:rPr>
            </w:pPr>
          </w:p>
        </w:tc>
        <w:tc>
          <w:tcPr>
            <w:tcW w:w="1276" w:type="dxa"/>
            <w:shd w:val="clear" w:color="auto" w:fill="auto"/>
          </w:tcPr>
          <w:p w:rsidR="001065FD" w:rsidRPr="00331E52" w:rsidRDefault="001065FD" w:rsidP="001065FD">
            <w:pPr>
              <w:jc w:val="both"/>
              <w:rPr>
                <w:color w:val="000000"/>
                <w:sz w:val="20"/>
                <w:szCs w:val="20"/>
              </w:rPr>
            </w:pPr>
          </w:p>
        </w:tc>
        <w:tc>
          <w:tcPr>
            <w:tcW w:w="1281" w:type="dxa"/>
            <w:shd w:val="clear" w:color="auto" w:fill="auto"/>
            <w:vAlign w:val="center"/>
          </w:tcPr>
          <w:p w:rsidR="001065FD" w:rsidRPr="00C43774" w:rsidRDefault="001065FD" w:rsidP="001065FD">
            <w:pPr>
              <w:jc w:val="center"/>
              <w:rPr>
                <w:sz w:val="16"/>
              </w:rPr>
            </w:pPr>
            <w:r w:rsidRPr="00C43774">
              <w:rPr>
                <w:sz w:val="16"/>
              </w:rPr>
              <w:t>до 15.06.2017</w:t>
            </w:r>
          </w:p>
        </w:tc>
      </w:tr>
      <w:tr w:rsidR="001065FD" w:rsidRPr="001065FD" w:rsidTr="00C43774">
        <w:trPr>
          <w:trHeight w:val="170"/>
          <w:jc w:val="center"/>
        </w:trPr>
        <w:tc>
          <w:tcPr>
            <w:tcW w:w="675" w:type="dxa"/>
            <w:shd w:val="clear" w:color="auto" w:fill="auto"/>
          </w:tcPr>
          <w:p w:rsidR="001065FD" w:rsidRPr="00331E52" w:rsidRDefault="001065FD" w:rsidP="001065FD">
            <w:pPr>
              <w:jc w:val="both"/>
              <w:rPr>
                <w:color w:val="000000"/>
                <w:sz w:val="20"/>
                <w:szCs w:val="20"/>
              </w:rPr>
            </w:pPr>
            <w:r>
              <w:rPr>
                <w:color w:val="000000"/>
                <w:sz w:val="20"/>
                <w:szCs w:val="20"/>
              </w:rPr>
              <w:t>6.</w:t>
            </w:r>
          </w:p>
        </w:tc>
        <w:tc>
          <w:tcPr>
            <w:tcW w:w="2482" w:type="dxa"/>
            <w:shd w:val="clear" w:color="auto" w:fill="auto"/>
          </w:tcPr>
          <w:p w:rsidR="001065FD" w:rsidRPr="00C43774" w:rsidRDefault="001065FD" w:rsidP="001065FD">
            <w:pPr>
              <w:snapToGrid w:val="0"/>
              <w:rPr>
                <w:color w:val="000000"/>
                <w:sz w:val="16"/>
                <w:szCs w:val="20"/>
              </w:rPr>
            </w:pPr>
            <w:r w:rsidRPr="00C43774">
              <w:rPr>
                <w:color w:val="000000"/>
                <w:sz w:val="16"/>
                <w:szCs w:val="20"/>
              </w:rPr>
              <w:t>Ингибитор для реактора R-001 Битурокс</w:t>
            </w:r>
          </w:p>
        </w:tc>
        <w:tc>
          <w:tcPr>
            <w:tcW w:w="1701" w:type="dxa"/>
            <w:shd w:val="clear" w:color="auto" w:fill="auto"/>
            <w:vAlign w:val="center"/>
          </w:tcPr>
          <w:p w:rsidR="001065FD" w:rsidRPr="00331E52" w:rsidRDefault="001065FD" w:rsidP="001065FD">
            <w:pPr>
              <w:jc w:val="center"/>
              <w:rPr>
                <w:color w:val="000000"/>
                <w:sz w:val="20"/>
                <w:szCs w:val="20"/>
                <w:lang w:eastAsia="ru-RU"/>
              </w:rPr>
            </w:pPr>
          </w:p>
        </w:tc>
        <w:tc>
          <w:tcPr>
            <w:tcW w:w="850" w:type="dxa"/>
            <w:shd w:val="clear" w:color="auto" w:fill="auto"/>
            <w:vAlign w:val="center"/>
          </w:tcPr>
          <w:p w:rsidR="001065FD" w:rsidRPr="00331E52" w:rsidRDefault="001065FD" w:rsidP="001065FD">
            <w:pPr>
              <w:snapToGrid w:val="0"/>
              <w:jc w:val="center"/>
              <w:rPr>
                <w:color w:val="000000"/>
                <w:sz w:val="20"/>
                <w:szCs w:val="20"/>
                <w:lang w:eastAsia="ru-RU"/>
              </w:rPr>
            </w:pPr>
            <w:r>
              <w:rPr>
                <w:color w:val="000000"/>
                <w:sz w:val="20"/>
                <w:szCs w:val="20"/>
                <w:lang w:eastAsia="ru-RU"/>
              </w:rPr>
              <w:t>комп.</w:t>
            </w:r>
          </w:p>
        </w:tc>
        <w:tc>
          <w:tcPr>
            <w:tcW w:w="1134" w:type="dxa"/>
            <w:shd w:val="clear" w:color="auto" w:fill="auto"/>
            <w:vAlign w:val="center"/>
          </w:tcPr>
          <w:p w:rsidR="001065FD" w:rsidRPr="00331E52" w:rsidRDefault="001065FD" w:rsidP="001065FD">
            <w:pPr>
              <w:snapToGrid w:val="0"/>
              <w:jc w:val="center"/>
              <w:rPr>
                <w:color w:val="000000"/>
                <w:sz w:val="20"/>
                <w:szCs w:val="20"/>
                <w:lang w:eastAsia="ru-RU"/>
              </w:rPr>
            </w:pPr>
            <w:r>
              <w:rPr>
                <w:color w:val="000000"/>
                <w:sz w:val="20"/>
                <w:szCs w:val="20"/>
                <w:lang w:eastAsia="ru-RU"/>
              </w:rPr>
              <w:t>1</w:t>
            </w:r>
          </w:p>
        </w:tc>
        <w:tc>
          <w:tcPr>
            <w:tcW w:w="1276" w:type="dxa"/>
            <w:shd w:val="clear" w:color="auto" w:fill="auto"/>
          </w:tcPr>
          <w:p w:rsidR="001065FD" w:rsidRPr="00331E52" w:rsidRDefault="001065FD" w:rsidP="001065FD">
            <w:pPr>
              <w:jc w:val="both"/>
              <w:rPr>
                <w:color w:val="000000"/>
                <w:sz w:val="20"/>
                <w:szCs w:val="20"/>
              </w:rPr>
            </w:pPr>
          </w:p>
        </w:tc>
        <w:tc>
          <w:tcPr>
            <w:tcW w:w="1418" w:type="dxa"/>
            <w:shd w:val="clear" w:color="auto" w:fill="auto"/>
          </w:tcPr>
          <w:p w:rsidR="001065FD" w:rsidRPr="00331E52" w:rsidRDefault="001065FD" w:rsidP="001065FD">
            <w:pPr>
              <w:jc w:val="both"/>
              <w:rPr>
                <w:color w:val="000000"/>
                <w:sz w:val="20"/>
                <w:szCs w:val="20"/>
              </w:rPr>
            </w:pPr>
          </w:p>
        </w:tc>
        <w:tc>
          <w:tcPr>
            <w:tcW w:w="992" w:type="dxa"/>
            <w:shd w:val="clear" w:color="auto" w:fill="auto"/>
          </w:tcPr>
          <w:p w:rsidR="001065FD" w:rsidRPr="00331E52" w:rsidRDefault="001065FD" w:rsidP="001065FD">
            <w:pPr>
              <w:jc w:val="both"/>
              <w:rPr>
                <w:color w:val="000000"/>
                <w:sz w:val="20"/>
                <w:szCs w:val="20"/>
              </w:rPr>
            </w:pPr>
          </w:p>
        </w:tc>
        <w:tc>
          <w:tcPr>
            <w:tcW w:w="992" w:type="dxa"/>
            <w:shd w:val="clear" w:color="auto" w:fill="auto"/>
          </w:tcPr>
          <w:p w:rsidR="001065FD" w:rsidRPr="00331E52" w:rsidRDefault="001065FD" w:rsidP="001065FD">
            <w:pPr>
              <w:jc w:val="both"/>
              <w:rPr>
                <w:color w:val="000000"/>
                <w:sz w:val="20"/>
                <w:szCs w:val="20"/>
              </w:rPr>
            </w:pPr>
          </w:p>
        </w:tc>
        <w:tc>
          <w:tcPr>
            <w:tcW w:w="1276" w:type="dxa"/>
            <w:shd w:val="clear" w:color="auto" w:fill="auto"/>
          </w:tcPr>
          <w:p w:rsidR="001065FD" w:rsidRPr="00331E52" w:rsidRDefault="001065FD" w:rsidP="001065FD">
            <w:pPr>
              <w:jc w:val="both"/>
              <w:rPr>
                <w:color w:val="000000"/>
                <w:sz w:val="20"/>
                <w:szCs w:val="20"/>
              </w:rPr>
            </w:pPr>
          </w:p>
        </w:tc>
        <w:tc>
          <w:tcPr>
            <w:tcW w:w="1281" w:type="dxa"/>
            <w:shd w:val="clear" w:color="auto" w:fill="auto"/>
            <w:vAlign w:val="center"/>
          </w:tcPr>
          <w:p w:rsidR="001065FD" w:rsidRPr="00C43774" w:rsidRDefault="003158E2" w:rsidP="003158E2">
            <w:pPr>
              <w:jc w:val="center"/>
              <w:rPr>
                <w:sz w:val="16"/>
              </w:rPr>
            </w:pPr>
            <w:r w:rsidRPr="00C43774">
              <w:rPr>
                <w:sz w:val="16"/>
              </w:rPr>
              <w:t>до 15</w:t>
            </w:r>
            <w:r w:rsidR="001065FD" w:rsidRPr="00C43774">
              <w:rPr>
                <w:sz w:val="16"/>
              </w:rPr>
              <w:t>.07.2017</w:t>
            </w:r>
          </w:p>
        </w:tc>
      </w:tr>
      <w:tr w:rsidR="001065FD" w:rsidRPr="001065FD" w:rsidTr="00C43774">
        <w:trPr>
          <w:trHeight w:val="170"/>
          <w:jc w:val="center"/>
        </w:trPr>
        <w:tc>
          <w:tcPr>
            <w:tcW w:w="675" w:type="dxa"/>
            <w:shd w:val="clear" w:color="auto" w:fill="auto"/>
          </w:tcPr>
          <w:p w:rsidR="001065FD" w:rsidRPr="00331E52" w:rsidRDefault="001065FD" w:rsidP="001065FD">
            <w:pPr>
              <w:jc w:val="both"/>
              <w:rPr>
                <w:color w:val="000000"/>
                <w:sz w:val="20"/>
                <w:szCs w:val="20"/>
              </w:rPr>
            </w:pPr>
            <w:r>
              <w:rPr>
                <w:color w:val="000000"/>
                <w:sz w:val="20"/>
                <w:szCs w:val="20"/>
              </w:rPr>
              <w:t>7.</w:t>
            </w:r>
          </w:p>
        </w:tc>
        <w:tc>
          <w:tcPr>
            <w:tcW w:w="2482" w:type="dxa"/>
            <w:shd w:val="clear" w:color="auto" w:fill="auto"/>
          </w:tcPr>
          <w:p w:rsidR="001065FD" w:rsidRPr="00C43774" w:rsidRDefault="001065FD" w:rsidP="001065FD">
            <w:pPr>
              <w:snapToGrid w:val="0"/>
              <w:rPr>
                <w:color w:val="000000"/>
                <w:sz w:val="16"/>
                <w:szCs w:val="20"/>
              </w:rPr>
            </w:pPr>
            <w:r w:rsidRPr="00C43774">
              <w:rPr>
                <w:color w:val="000000"/>
                <w:sz w:val="16"/>
                <w:szCs w:val="20"/>
              </w:rPr>
              <w:t>Ингибитор для реактора R-001 Битурокс</w:t>
            </w:r>
          </w:p>
        </w:tc>
        <w:tc>
          <w:tcPr>
            <w:tcW w:w="1701" w:type="dxa"/>
            <w:shd w:val="clear" w:color="auto" w:fill="auto"/>
            <w:vAlign w:val="center"/>
          </w:tcPr>
          <w:p w:rsidR="001065FD" w:rsidRPr="00331E52" w:rsidRDefault="001065FD" w:rsidP="001065FD">
            <w:pPr>
              <w:jc w:val="center"/>
              <w:rPr>
                <w:color w:val="000000"/>
                <w:sz w:val="20"/>
                <w:szCs w:val="20"/>
                <w:lang w:eastAsia="ru-RU"/>
              </w:rPr>
            </w:pPr>
          </w:p>
        </w:tc>
        <w:tc>
          <w:tcPr>
            <w:tcW w:w="850" w:type="dxa"/>
            <w:shd w:val="clear" w:color="auto" w:fill="auto"/>
            <w:vAlign w:val="center"/>
          </w:tcPr>
          <w:p w:rsidR="001065FD" w:rsidRPr="00331E52" w:rsidRDefault="001065FD" w:rsidP="001065FD">
            <w:pPr>
              <w:snapToGrid w:val="0"/>
              <w:jc w:val="center"/>
              <w:rPr>
                <w:color w:val="000000"/>
                <w:sz w:val="20"/>
                <w:szCs w:val="20"/>
                <w:lang w:eastAsia="ru-RU"/>
              </w:rPr>
            </w:pPr>
            <w:r>
              <w:rPr>
                <w:color w:val="000000"/>
                <w:sz w:val="20"/>
                <w:szCs w:val="20"/>
                <w:lang w:eastAsia="ru-RU"/>
              </w:rPr>
              <w:t>комп.</w:t>
            </w:r>
          </w:p>
        </w:tc>
        <w:tc>
          <w:tcPr>
            <w:tcW w:w="1134" w:type="dxa"/>
            <w:shd w:val="clear" w:color="auto" w:fill="auto"/>
            <w:vAlign w:val="center"/>
          </w:tcPr>
          <w:p w:rsidR="001065FD" w:rsidRPr="00331E52" w:rsidRDefault="001065FD" w:rsidP="001065FD">
            <w:pPr>
              <w:snapToGrid w:val="0"/>
              <w:jc w:val="center"/>
              <w:rPr>
                <w:color w:val="000000"/>
                <w:sz w:val="20"/>
                <w:szCs w:val="20"/>
                <w:lang w:eastAsia="ru-RU"/>
              </w:rPr>
            </w:pPr>
            <w:r>
              <w:rPr>
                <w:color w:val="000000"/>
                <w:sz w:val="20"/>
                <w:szCs w:val="20"/>
                <w:lang w:eastAsia="ru-RU"/>
              </w:rPr>
              <w:t>1</w:t>
            </w:r>
          </w:p>
        </w:tc>
        <w:tc>
          <w:tcPr>
            <w:tcW w:w="1276" w:type="dxa"/>
            <w:shd w:val="clear" w:color="auto" w:fill="auto"/>
          </w:tcPr>
          <w:p w:rsidR="001065FD" w:rsidRPr="00331E52" w:rsidRDefault="001065FD" w:rsidP="001065FD">
            <w:pPr>
              <w:jc w:val="both"/>
              <w:rPr>
                <w:color w:val="000000"/>
                <w:sz w:val="20"/>
                <w:szCs w:val="20"/>
              </w:rPr>
            </w:pPr>
          </w:p>
        </w:tc>
        <w:tc>
          <w:tcPr>
            <w:tcW w:w="1418" w:type="dxa"/>
            <w:shd w:val="clear" w:color="auto" w:fill="auto"/>
          </w:tcPr>
          <w:p w:rsidR="001065FD" w:rsidRPr="00331E52" w:rsidRDefault="001065FD" w:rsidP="001065FD">
            <w:pPr>
              <w:jc w:val="both"/>
              <w:rPr>
                <w:color w:val="000000"/>
                <w:sz w:val="20"/>
                <w:szCs w:val="20"/>
              </w:rPr>
            </w:pPr>
          </w:p>
        </w:tc>
        <w:tc>
          <w:tcPr>
            <w:tcW w:w="992" w:type="dxa"/>
            <w:shd w:val="clear" w:color="auto" w:fill="auto"/>
          </w:tcPr>
          <w:p w:rsidR="001065FD" w:rsidRPr="00331E52" w:rsidRDefault="001065FD" w:rsidP="001065FD">
            <w:pPr>
              <w:jc w:val="both"/>
              <w:rPr>
                <w:color w:val="000000"/>
                <w:sz w:val="20"/>
                <w:szCs w:val="20"/>
              </w:rPr>
            </w:pPr>
          </w:p>
        </w:tc>
        <w:tc>
          <w:tcPr>
            <w:tcW w:w="992" w:type="dxa"/>
            <w:shd w:val="clear" w:color="auto" w:fill="auto"/>
          </w:tcPr>
          <w:p w:rsidR="001065FD" w:rsidRPr="00331E52" w:rsidRDefault="001065FD" w:rsidP="001065FD">
            <w:pPr>
              <w:jc w:val="both"/>
              <w:rPr>
                <w:color w:val="000000"/>
                <w:sz w:val="20"/>
                <w:szCs w:val="20"/>
              </w:rPr>
            </w:pPr>
          </w:p>
        </w:tc>
        <w:tc>
          <w:tcPr>
            <w:tcW w:w="1276" w:type="dxa"/>
            <w:shd w:val="clear" w:color="auto" w:fill="auto"/>
          </w:tcPr>
          <w:p w:rsidR="001065FD" w:rsidRPr="00331E52" w:rsidRDefault="001065FD" w:rsidP="001065FD">
            <w:pPr>
              <w:jc w:val="both"/>
              <w:rPr>
                <w:color w:val="000000"/>
                <w:sz w:val="20"/>
                <w:szCs w:val="20"/>
              </w:rPr>
            </w:pPr>
          </w:p>
        </w:tc>
        <w:tc>
          <w:tcPr>
            <w:tcW w:w="1281" w:type="dxa"/>
            <w:shd w:val="clear" w:color="auto" w:fill="auto"/>
            <w:vAlign w:val="center"/>
          </w:tcPr>
          <w:p w:rsidR="001065FD" w:rsidRPr="00C43774" w:rsidRDefault="003158E2" w:rsidP="003158E2">
            <w:pPr>
              <w:jc w:val="center"/>
              <w:rPr>
                <w:sz w:val="16"/>
              </w:rPr>
            </w:pPr>
            <w:r w:rsidRPr="00C43774">
              <w:rPr>
                <w:sz w:val="16"/>
              </w:rPr>
              <w:t>до 15</w:t>
            </w:r>
            <w:r w:rsidR="001065FD" w:rsidRPr="00C43774">
              <w:rPr>
                <w:sz w:val="16"/>
              </w:rPr>
              <w:t>.08.2017</w:t>
            </w:r>
          </w:p>
        </w:tc>
      </w:tr>
      <w:tr w:rsidR="00D8562E" w:rsidRPr="00940987" w:rsidTr="00C43774">
        <w:trPr>
          <w:jc w:val="center"/>
        </w:trPr>
        <w:tc>
          <w:tcPr>
            <w:tcW w:w="8118" w:type="dxa"/>
            <w:gridSpan w:val="6"/>
            <w:shd w:val="clear" w:color="auto" w:fill="auto"/>
          </w:tcPr>
          <w:p w:rsidR="00D8562E" w:rsidRPr="00940987" w:rsidRDefault="00D8562E" w:rsidP="00BB58A9">
            <w:pPr>
              <w:jc w:val="both"/>
              <w:rPr>
                <w:color w:val="000000"/>
              </w:rPr>
            </w:pPr>
            <w:r w:rsidRPr="00940987">
              <w:rPr>
                <w:color w:val="000000"/>
              </w:rPr>
              <w:t>Итого:</w:t>
            </w:r>
          </w:p>
        </w:tc>
        <w:tc>
          <w:tcPr>
            <w:tcW w:w="1418" w:type="dxa"/>
            <w:shd w:val="clear" w:color="auto" w:fill="auto"/>
          </w:tcPr>
          <w:p w:rsidR="00D8562E" w:rsidRPr="00940987" w:rsidRDefault="00D8562E" w:rsidP="00BB58A9">
            <w:pPr>
              <w:jc w:val="both"/>
              <w:rPr>
                <w:color w:val="000000"/>
              </w:rPr>
            </w:pPr>
          </w:p>
        </w:tc>
        <w:tc>
          <w:tcPr>
            <w:tcW w:w="992" w:type="dxa"/>
            <w:shd w:val="clear" w:color="auto" w:fill="auto"/>
          </w:tcPr>
          <w:p w:rsidR="00D8562E" w:rsidRPr="00940987" w:rsidRDefault="00D8562E" w:rsidP="00BB58A9">
            <w:pPr>
              <w:jc w:val="both"/>
              <w:rPr>
                <w:color w:val="000000"/>
              </w:rPr>
            </w:pPr>
          </w:p>
        </w:tc>
        <w:tc>
          <w:tcPr>
            <w:tcW w:w="992" w:type="dxa"/>
            <w:shd w:val="clear" w:color="auto" w:fill="auto"/>
          </w:tcPr>
          <w:p w:rsidR="00D8562E" w:rsidRPr="00940987" w:rsidRDefault="00D8562E" w:rsidP="00BB58A9">
            <w:pPr>
              <w:jc w:val="both"/>
              <w:rPr>
                <w:color w:val="000000"/>
              </w:rPr>
            </w:pPr>
          </w:p>
        </w:tc>
        <w:tc>
          <w:tcPr>
            <w:tcW w:w="1276" w:type="dxa"/>
            <w:shd w:val="clear" w:color="auto" w:fill="auto"/>
          </w:tcPr>
          <w:p w:rsidR="00D8562E" w:rsidRPr="00940987" w:rsidRDefault="00D8562E" w:rsidP="00BB58A9">
            <w:pPr>
              <w:jc w:val="both"/>
              <w:rPr>
                <w:color w:val="000000"/>
              </w:rPr>
            </w:pPr>
          </w:p>
        </w:tc>
        <w:tc>
          <w:tcPr>
            <w:tcW w:w="1281" w:type="dxa"/>
            <w:shd w:val="clear" w:color="auto" w:fill="auto"/>
          </w:tcPr>
          <w:p w:rsidR="00D8562E" w:rsidRPr="00940987" w:rsidRDefault="00D8562E" w:rsidP="00BB58A9">
            <w:pPr>
              <w:jc w:val="both"/>
              <w:rPr>
                <w:color w:val="000000"/>
              </w:rPr>
            </w:pPr>
          </w:p>
        </w:tc>
      </w:tr>
    </w:tbl>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851" w:hanging="142"/>
        <w:jc w:val="both"/>
        <w:rPr>
          <w:color w:val="000000"/>
        </w:rPr>
      </w:pPr>
      <w:r w:rsidRPr="00940987">
        <w:rPr>
          <w:color w:val="000000"/>
        </w:rPr>
        <w:lastRenderedPageBreak/>
        <w:t>Производитель Товара: _____________________ (место нахождения производителя Товара: ________________________________________) – пп. …</w:t>
      </w:r>
      <w:r>
        <w:rPr>
          <w:color w:val="000000"/>
        </w:rPr>
        <w:t>….</w:t>
      </w:r>
      <w:r w:rsidRPr="00940987">
        <w:rPr>
          <w:color w:val="000000"/>
        </w:rPr>
        <w:t xml:space="preserve"> Таблицы п. 1.1.</w:t>
      </w:r>
    </w:p>
    <w:p w:rsidR="00D8562E" w:rsidRPr="00940987" w:rsidRDefault="00D8562E" w:rsidP="00D8562E">
      <w:pPr>
        <w:ind w:left="851"/>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w:t>
      </w:r>
      <w:r>
        <w:rPr>
          <w:color w:val="000000"/>
        </w:rPr>
        <w:t>ороны в соответствии с пунктом 1</w:t>
      </w:r>
      <w:r w:rsidRPr="00940987">
        <w:rPr>
          <w:color w:val="000000"/>
        </w:rPr>
        <w:t>.</w:t>
      </w:r>
      <w:r>
        <w:rPr>
          <w:color w:val="000000"/>
        </w:rPr>
        <w:t>7</w:t>
      </w:r>
      <w:r w:rsidRPr="00940987">
        <w:rPr>
          <w:color w:val="000000"/>
        </w:rPr>
        <w:t xml:space="preserve">. Договора настоящим согласовывают условия опциона Покупателя в отношении количества поставляемого Товара в сторону увеличения  - </w:t>
      </w:r>
      <w:r w:rsidR="00E36DE0">
        <w:rPr>
          <w:color w:val="000000"/>
          <w:highlight w:val="yellow"/>
        </w:rPr>
        <w:t>3</w:t>
      </w:r>
      <w:r w:rsidR="0086123A" w:rsidRPr="00ED08AA">
        <w:rPr>
          <w:color w:val="000000"/>
          <w:highlight w:val="yellow"/>
        </w:rPr>
        <w:t>0</w:t>
      </w:r>
      <w:r w:rsidR="0086123A">
        <w:rPr>
          <w:color w:val="000000"/>
        </w:rPr>
        <w:t xml:space="preserve"> </w:t>
      </w:r>
      <w:r w:rsidRPr="00940987">
        <w:rPr>
          <w:color w:val="000000"/>
        </w:rPr>
        <w:t>%</w:t>
      </w:r>
      <w:r w:rsidRPr="00940987">
        <w:rPr>
          <w:rStyle w:val="af7"/>
          <w:color w:val="000000"/>
        </w:rPr>
        <w:footnoteReference w:id="3"/>
      </w:r>
      <w:r w:rsidRPr="00940987">
        <w:rPr>
          <w:color w:val="000000"/>
        </w:rPr>
        <w:t xml:space="preserve"> и в сторону уменьшения </w:t>
      </w:r>
      <w:r w:rsidR="0086123A">
        <w:rPr>
          <w:color w:val="000000"/>
        </w:rPr>
        <w:t>–</w:t>
      </w:r>
      <w:r w:rsidRPr="00940987">
        <w:rPr>
          <w:color w:val="000000"/>
        </w:rPr>
        <w:t xml:space="preserve"> </w:t>
      </w:r>
      <w:r w:rsidR="00E36DE0">
        <w:rPr>
          <w:color w:val="000000"/>
          <w:highlight w:val="yellow"/>
        </w:rPr>
        <w:t>3</w:t>
      </w:r>
      <w:r w:rsidR="0086123A" w:rsidRPr="00ED08AA">
        <w:rPr>
          <w:color w:val="000000"/>
          <w:highlight w:val="yellow"/>
        </w:rPr>
        <w:t>0</w:t>
      </w:r>
      <w:r w:rsidR="0086123A">
        <w:rPr>
          <w:color w:val="000000"/>
        </w:rPr>
        <w:t xml:space="preserve"> </w:t>
      </w:r>
      <w:r w:rsidRPr="00940987">
        <w:rPr>
          <w:color w:val="000000"/>
        </w:rPr>
        <w:t>%</w:t>
      </w:r>
      <w:r w:rsidRPr="00940987">
        <w:rPr>
          <w:color w:val="000000"/>
          <w:vertAlign w:val="superscript"/>
        </w:rPr>
        <w:t>3</w:t>
      </w:r>
      <w:r w:rsidRPr="00940987">
        <w:rPr>
          <w:color w:val="000000"/>
        </w:rPr>
        <w:t xml:space="preserve"> от количества Товара, указанного в таблице пункта 1.1 настоящего Приложения. </w:t>
      </w:r>
    </w:p>
    <w:p w:rsidR="00D8562E" w:rsidRPr="00940987" w:rsidRDefault="00D8562E" w:rsidP="00D8562E">
      <w:pPr>
        <w:ind w:left="709" w:firstLine="707"/>
        <w:jc w:val="both"/>
        <w:rPr>
          <w:color w:val="000000"/>
        </w:rPr>
      </w:pPr>
      <w:r w:rsidRPr="00940987">
        <w:rPr>
          <w:color w:val="000000"/>
        </w:rPr>
        <w:t xml:space="preserve">При использовании Покупателем своего права на опцион в сторону увеличения уведомление должно быть представлено Поставщику за </w:t>
      </w:r>
      <w:r w:rsidRPr="00ED08AA">
        <w:rPr>
          <w:color w:val="000000"/>
          <w:highlight w:val="yellow"/>
        </w:rPr>
        <w:t>____</w:t>
      </w:r>
      <w:r w:rsidRPr="00940987">
        <w:rPr>
          <w:rStyle w:val="af7"/>
          <w:color w:val="000000"/>
        </w:rPr>
        <w:footnoteReference w:id="4"/>
      </w:r>
      <w:r w:rsidRPr="00940987">
        <w:rPr>
          <w:color w:val="000000"/>
        </w:rPr>
        <w:t xml:space="preserve"> календарных дней до начала/окончания срока поставки дополнительного объема Товара.</w:t>
      </w:r>
    </w:p>
    <w:p w:rsidR="00D8562E" w:rsidRPr="00940987" w:rsidRDefault="00D8562E" w:rsidP="00D8562E">
      <w:pPr>
        <w:ind w:left="709" w:firstLine="707"/>
        <w:jc w:val="both"/>
        <w:rPr>
          <w:color w:val="000000"/>
        </w:rPr>
      </w:pPr>
      <w:r w:rsidRPr="00940987">
        <w:rPr>
          <w:color w:val="000000"/>
        </w:rPr>
        <w:t xml:space="preserve">При использовании Покупателем своего права на опцион в сторону уменьшения уведомление должно быть представлено Поставщику за </w:t>
      </w:r>
      <w:r w:rsidRPr="00ED08AA">
        <w:rPr>
          <w:color w:val="000000"/>
          <w:highlight w:val="yellow"/>
        </w:rPr>
        <w:t>____</w:t>
      </w:r>
      <w:r w:rsidRPr="00940987">
        <w:rPr>
          <w:color w:val="000000"/>
          <w:vertAlign w:val="superscript"/>
        </w:rPr>
        <w:t>4</w:t>
      </w:r>
      <w:r w:rsidRPr="00940987">
        <w:rPr>
          <w:color w:val="000000"/>
        </w:rPr>
        <w:t xml:space="preserve"> календарных дней до начала срока поставки</w:t>
      </w:r>
      <w:r w:rsidRPr="00940987">
        <w:rPr>
          <w:rStyle w:val="af7"/>
          <w:i/>
          <w:color w:val="000000"/>
        </w:rPr>
        <w:footnoteReference w:id="5"/>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Стоимость Товара по настоящему Приложению составляет _____________ (_________________________) рублей</w:t>
      </w:r>
      <w:r w:rsidRPr="00940987">
        <w:rPr>
          <w:rStyle w:val="af7"/>
          <w:color w:val="000000"/>
        </w:rPr>
        <w:footnoteReference w:id="6"/>
      </w:r>
      <w:r w:rsidRPr="00940987">
        <w:rPr>
          <w:color w:val="000000"/>
        </w:rPr>
        <w:t>, в том числе НДС</w:t>
      </w:r>
      <w:r>
        <w:rPr>
          <w:color w:val="000000"/>
        </w:rPr>
        <w:t xml:space="preserve"> </w:t>
      </w:r>
      <w:r w:rsidRPr="00940987">
        <w:rPr>
          <w:color w:val="000000"/>
        </w:rPr>
        <w:t>( ____%) ________________(________________________) рублей</w:t>
      </w:r>
      <w:r w:rsidRPr="00940987">
        <w:rPr>
          <w:color w:val="000000"/>
          <w:vertAlign w:val="superscript"/>
        </w:rPr>
        <w:t>3</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ind w:left="709"/>
        <w:jc w:val="both"/>
        <w:rPr>
          <w:i/>
          <w:color w:val="000000"/>
        </w:rPr>
      </w:pPr>
      <w:r w:rsidRPr="00940987">
        <w:rPr>
          <w:i/>
          <w:color w:val="000000"/>
        </w:rPr>
        <w:t>Оплата Товара по настоящему Приложению производится в рублях РФ по курсу Банка России на дату ______</w:t>
      </w:r>
      <w:r w:rsidRPr="00940987">
        <w:rPr>
          <w:rStyle w:val="af7"/>
          <w:i/>
          <w:color w:val="000000"/>
        </w:rPr>
        <w:footnoteReference w:id="7"/>
      </w:r>
      <w:r w:rsidRPr="00940987">
        <w:rPr>
          <w:i/>
          <w:color w:val="000000"/>
        </w:rPr>
        <w:t xml:space="preserve"> Товара.</w:t>
      </w:r>
      <w:r w:rsidRPr="00940987">
        <w:rPr>
          <w:rStyle w:val="af7"/>
          <w:i/>
          <w:color w:val="000000"/>
        </w:rPr>
        <w:footnoteReference w:id="8"/>
      </w:r>
      <w:r w:rsidRPr="00940987">
        <w:rPr>
          <w:i/>
          <w:color w:val="000000"/>
        </w:rPr>
        <w:t xml:space="preserve"> </w:t>
      </w:r>
    </w:p>
    <w:p w:rsidR="00D8562E" w:rsidRPr="00940987" w:rsidRDefault="00D8562E" w:rsidP="00D8562E">
      <w:pPr>
        <w:ind w:left="709"/>
        <w:jc w:val="both"/>
        <w:rPr>
          <w:i/>
          <w:color w:val="000000"/>
        </w:rPr>
      </w:pPr>
    </w:p>
    <w:p w:rsidR="00D8562E" w:rsidRPr="00940987" w:rsidRDefault="00D8562E" w:rsidP="00D8562E">
      <w:pPr>
        <w:ind w:left="709"/>
        <w:jc w:val="both"/>
        <w:rPr>
          <w:i/>
          <w:color w:val="000000"/>
        </w:rPr>
      </w:pPr>
      <w:r w:rsidRPr="00940987">
        <w:rPr>
          <w:color w:val="000000"/>
        </w:rPr>
        <w:t>В случае если Покупатель воспользуется своим правом</w:t>
      </w:r>
      <w:r>
        <w:rPr>
          <w:color w:val="000000"/>
        </w:rPr>
        <w:t xml:space="preserve"> на опцион на основании пункта 1</w:t>
      </w:r>
      <w:r w:rsidRPr="00940987">
        <w:rPr>
          <w:color w:val="000000"/>
        </w:rPr>
        <w:t>.</w:t>
      </w:r>
      <w:r>
        <w:rPr>
          <w:color w:val="000000"/>
        </w:rPr>
        <w:t>7</w:t>
      </w:r>
      <w:r w:rsidRPr="00940987">
        <w:rPr>
          <w:color w:val="000000"/>
        </w:rPr>
        <w:t xml:space="preserve"> Договора и пункта 1.3 настоящего Приложения, стоимость Товара, поставляемого в соответствии с настоящим Приложением, подлежит изменению</w:t>
      </w:r>
      <w:r w:rsidRPr="00940987">
        <w:rPr>
          <w:color w:val="000000"/>
          <w:vertAlign w:val="superscript"/>
        </w:rPr>
        <w:t>5</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shd w:val="clear" w:color="auto" w:fill="FFFFFF"/>
        <w:ind w:left="709"/>
        <w:jc w:val="both"/>
        <w:rPr>
          <w:color w:val="000000"/>
        </w:rPr>
      </w:pPr>
      <w:r w:rsidRPr="00940987">
        <w:rPr>
          <w:color w:val="000000"/>
        </w:rPr>
        <w:t>1.5.</w:t>
      </w:r>
      <w:r w:rsidRPr="00940987">
        <w:rPr>
          <w:color w:val="000000"/>
        </w:rPr>
        <w:tab/>
        <w:t xml:space="preserve">Поставщик поставляет Товар, не бывший в эксплуатации и выпущенный не ранее </w:t>
      </w:r>
      <w:r w:rsidRPr="00ED08AA">
        <w:rPr>
          <w:color w:val="000000"/>
          <w:highlight w:val="yellow"/>
        </w:rPr>
        <w:t>_________________</w:t>
      </w:r>
      <w:r w:rsidRPr="00940987">
        <w:rPr>
          <w:color w:val="000000"/>
        </w:rPr>
        <w:t xml:space="preserve"> года</w:t>
      </w:r>
      <w:r w:rsidRPr="00940987">
        <w:rPr>
          <w:rStyle w:val="af7"/>
          <w:color w:val="000000"/>
        </w:rPr>
        <w:footnoteReference w:id="9"/>
      </w:r>
      <w:r w:rsidRPr="00940987">
        <w:rPr>
          <w:color w:val="000000"/>
        </w:rPr>
        <w:t>.</w:t>
      </w:r>
    </w:p>
    <w:p w:rsidR="00D8562E" w:rsidRPr="00940987" w:rsidRDefault="00D8562E" w:rsidP="00D8562E">
      <w:pPr>
        <w:ind w:left="720"/>
        <w:jc w:val="both"/>
        <w:rPr>
          <w:i/>
          <w:color w:val="000000"/>
        </w:rPr>
      </w:pPr>
    </w:p>
    <w:p w:rsidR="00CA1F68" w:rsidRPr="00CA1F68" w:rsidRDefault="00D8562E" w:rsidP="00CA1F68">
      <w:pPr>
        <w:pStyle w:val="af0"/>
        <w:numPr>
          <w:ilvl w:val="1"/>
          <w:numId w:val="29"/>
        </w:numPr>
        <w:ind w:left="709" w:firstLine="0"/>
        <w:jc w:val="both"/>
        <w:rPr>
          <w:color w:val="000000"/>
        </w:rPr>
      </w:pPr>
      <w:r w:rsidRPr="00CA1F68">
        <w:rPr>
          <w:color w:val="000000"/>
        </w:rPr>
        <w:t>Технические характеристики Товара или Технические характеристики и Комплектация Товара, или Комплектация Товара</w:t>
      </w:r>
      <w:r w:rsidRPr="00CA1F68">
        <w:rPr>
          <w:rStyle w:val="af7"/>
          <w:color w:val="000000"/>
        </w:rPr>
        <w:footnoteReference w:id="10"/>
      </w:r>
      <w:r w:rsidRPr="00CA1F68">
        <w:rPr>
          <w:color w:val="000000"/>
        </w:rPr>
        <w:t xml:space="preserve">, поставляемого в соответствии с настоящим Приложением, определены в Дополнении № </w:t>
      </w:r>
      <w:r w:rsidR="00727598">
        <w:rPr>
          <w:color w:val="000000"/>
        </w:rPr>
        <w:t>_</w:t>
      </w:r>
      <w:r w:rsidR="00CA1F68" w:rsidRPr="00CA1F68">
        <w:rPr>
          <w:color w:val="000000"/>
        </w:rPr>
        <w:t xml:space="preserve"> </w:t>
      </w:r>
      <w:r w:rsidRPr="00CA1F68">
        <w:rPr>
          <w:color w:val="000000"/>
        </w:rPr>
        <w:t>к настоящему Приложению</w:t>
      </w:r>
      <w:r w:rsidRPr="00CA1F68">
        <w:rPr>
          <w:rStyle w:val="af7"/>
          <w:color w:val="000000"/>
        </w:rPr>
        <w:footnoteReference w:id="11"/>
      </w:r>
      <w:r w:rsidRPr="00CA1F68">
        <w:rPr>
          <w:color w:val="000000"/>
        </w:rPr>
        <w:t>.</w:t>
      </w:r>
    </w:p>
    <w:p w:rsidR="00CA1F68" w:rsidRPr="00CA1F68" w:rsidRDefault="00CA1F68" w:rsidP="00CA1F68">
      <w:pPr>
        <w:pStyle w:val="af0"/>
        <w:ind w:left="1069"/>
        <w:jc w:val="both"/>
        <w:rPr>
          <w:i/>
          <w:color w:val="000000"/>
        </w:rPr>
      </w:pPr>
    </w:p>
    <w:p w:rsidR="00D8562E" w:rsidRPr="00940987" w:rsidRDefault="00D8562E" w:rsidP="00D8562E">
      <w:pPr>
        <w:ind w:left="720"/>
        <w:jc w:val="both"/>
        <w:rPr>
          <w:i/>
          <w:color w:val="000000"/>
        </w:rPr>
      </w:pPr>
    </w:p>
    <w:p w:rsidR="00727598" w:rsidRDefault="00D8562E" w:rsidP="00727598">
      <w:pPr>
        <w:pStyle w:val="af0"/>
        <w:numPr>
          <w:ilvl w:val="0"/>
          <w:numId w:val="29"/>
        </w:numPr>
        <w:jc w:val="center"/>
        <w:rPr>
          <w:b/>
          <w:color w:val="000000"/>
        </w:rPr>
      </w:pPr>
      <w:r w:rsidRPr="00727598">
        <w:rPr>
          <w:b/>
          <w:color w:val="000000"/>
        </w:rPr>
        <w:t>Условия поставки Товара</w:t>
      </w:r>
    </w:p>
    <w:p w:rsidR="00D8562E" w:rsidRPr="00940987" w:rsidRDefault="00D8562E" w:rsidP="00D8562E">
      <w:pPr>
        <w:ind w:left="709"/>
        <w:jc w:val="both"/>
        <w:rPr>
          <w:color w:val="000000"/>
        </w:rPr>
      </w:pPr>
      <w:r w:rsidRPr="00940987">
        <w:rPr>
          <w:color w:val="000000"/>
        </w:rPr>
        <w:t>2.1.</w:t>
      </w:r>
      <w:r w:rsidRPr="00940987">
        <w:rPr>
          <w:color w:val="000000"/>
        </w:rPr>
        <w:tab/>
        <w:t>Обязательства Поставщика по поставке Товара считаются исполненными с момента п</w:t>
      </w:r>
      <w:r>
        <w:rPr>
          <w:color w:val="000000"/>
        </w:rPr>
        <w:t>олучения Покупателем</w:t>
      </w:r>
      <w:r w:rsidRPr="00940987">
        <w:rPr>
          <w:color w:val="000000"/>
        </w:rPr>
        <w:t xml:space="preserve"> Товара </w:t>
      </w:r>
      <w:r>
        <w:rPr>
          <w:color w:val="000000"/>
        </w:rPr>
        <w:t xml:space="preserve">на условиях настоящего Приложения вместе с принадлежностями на Товар </w:t>
      </w:r>
      <w:r w:rsidRPr="00940987">
        <w:rPr>
          <w:color w:val="000000"/>
        </w:rPr>
        <w:t>и</w:t>
      </w:r>
      <w:r>
        <w:rPr>
          <w:color w:val="000000"/>
        </w:rPr>
        <w:t xml:space="preserve"> относящимися к нему</w:t>
      </w:r>
      <w:r w:rsidRPr="00940987">
        <w:rPr>
          <w:color w:val="000000"/>
        </w:rPr>
        <w:t xml:space="preserve"> документ</w:t>
      </w:r>
      <w:r>
        <w:rPr>
          <w:color w:val="000000"/>
        </w:rPr>
        <w:t>ами</w:t>
      </w:r>
      <w:r w:rsidRPr="00940987">
        <w:rPr>
          <w:color w:val="000000"/>
        </w:rPr>
        <w:t>, указанны</w:t>
      </w:r>
      <w:r>
        <w:rPr>
          <w:color w:val="000000"/>
        </w:rPr>
        <w:t>ми</w:t>
      </w:r>
      <w:r w:rsidRPr="00940987">
        <w:rPr>
          <w:color w:val="000000"/>
        </w:rPr>
        <w:t xml:space="preserve"> в пункте 2.2 Приложения.</w:t>
      </w:r>
    </w:p>
    <w:p w:rsidR="00D8562E" w:rsidRPr="00940987" w:rsidRDefault="00D8562E" w:rsidP="00D8562E">
      <w:pPr>
        <w:ind w:left="709"/>
        <w:jc w:val="both"/>
        <w:rPr>
          <w:color w:val="000000"/>
        </w:rPr>
      </w:pPr>
    </w:p>
    <w:p w:rsidR="00D8562E" w:rsidRPr="00211F14" w:rsidRDefault="00D8562E" w:rsidP="00D8562E">
      <w:pPr>
        <w:ind w:left="709"/>
        <w:jc w:val="both"/>
        <w:rPr>
          <w:color w:val="000000"/>
          <w:sz w:val="18"/>
          <w:szCs w:val="18"/>
        </w:rPr>
      </w:pPr>
      <w:r w:rsidRPr="00940987">
        <w:rPr>
          <w:color w:val="000000"/>
        </w:rPr>
        <w:t>2.2.</w:t>
      </w:r>
      <w:r w:rsidRPr="00940987">
        <w:rPr>
          <w:color w:val="000000"/>
        </w:rPr>
        <w:tab/>
        <w:t xml:space="preserve">Поставщик обязуется передать с поставляемым Товаром: оригинал товарной накладной, ____________________________________________ </w:t>
      </w:r>
      <w:r w:rsidRPr="00211F14">
        <w:rPr>
          <w:color w:val="000000"/>
          <w:sz w:val="18"/>
          <w:szCs w:val="18"/>
        </w:rPr>
        <w:t>(</w:t>
      </w:r>
      <w:r w:rsidRPr="00211F14">
        <w:rPr>
          <w:i/>
          <w:color w:val="000000"/>
          <w:sz w:val="18"/>
          <w:szCs w:val="18"/>
        </w:rPr>
        <w:t>технический паспорт на Товар и/или сертификат соответствия и/или</w:t>
      </w:r>
      <w:r w:rsidRPr="00211F14">
        <w:rPr>
          <w:color w:val="000000"/>
          <w:sz w:val="18"/>
          <w:szCs w:val="18"/>
        </w:rPr>
        <w:t xml:space="preserve"> </w:t>
      </w:r>
      <w:r w:rsidRPr="000C4484">
        <w:rPr>
          <w:i/>
          <w:color w:val="000000"/>
          <w:sz w:val="18"/>
          <w:szCs w:val="18"/>
        </w:rPr>
        <w:t xml:space="preserve">указать </w:t>
      </w:r>
      <w:r w:rsidRPr="00211F14">
        <w:rPr>
          <w:i/>
          <w:color w:val="000000"/>
          <w:sz w:val="18"/>
          <w:szCs w:val="18"/>
        </w:rPr>
        <w:t>иные документы, которые должен передать Поставщик с Товаром)</w:t>
      </w:r>
      <w:r w:rsidRPr="00211F14">
        <w:rPr>
          <w:color w:val="000000"/>
          <w:sz w:val="18"/>
          <w:szCs w:val="18"/>
        </w:rPr>
        <w:t>.</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2.3.</w:t>
      </w:r>
      <w:r w:rsidRPr="00940987">
        <w:rPr>
          <w:color w:val="000000"/>
        </w:rPr>
        <w:tab/>
        <w:t xml:space="preserve">Место передачи Товара </w:t>
      </w:r>
      <w:r>
        <w:rPr>
          <w:color w:val="000000"/>
        </w:rPr>
        <w:t>Покупателю</w:t>
      </w:r>
      <w:r w:rsidR="0086123A">
        <w:rPr>
          <w:color w:val="000000"/>
        </w:rPr>
        <w:t>:</w:t>
      </w:r>
      <w:r w:rsidR="0086123A" w:rsidRPr="0086123A">
        <w:rPr>
          <w:rFonts w:eastAsia="Times New Roman"/>
          <w:szCs w:val="24"/>
          <w:lang w:eastAsia="ru-RU"/>
        </w:rPr>
        <w:t xml:space="preserve"> </w:t>
      </w:r>
      <w:r w:rsidR="0086123A" w:rsidRPr="00442F60">
        <w:rPr>
          <w:rFonts w:eastAsia="Times New Roman"/>
          <w:szCs w:val="24"/>
          <w:lang w:eastAsia="ru-RU"/>
        </w:rPr>
        <w:t>150023, г. Ярославль, ул. Гагарина</w:t>
      </w:r>
      <w:r w:rsidR="0086123A">
        <w:rPr>
          <w:rFonts w:eastAsia="Times New Roman"/>
          <w:szCs w:val="24"/>
          <w:lang w:eastAsia="ru-RU"/>
        </w:rPr>
        <w:t xml:space="preserve"> </w:t>
      </w:r>
      <w:r w:rsidR="0086123A" w:rsidRPr="00442F60">
        <w:rPr>
          <w:rFonts w:eastAsia="Times New Roman"/>
          <w:szCs w:val="24"/>
          <w:lang w:eastAsia="ru-RU"/>
        </w:rPr>
        <w:t>77</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w:t>
      </w:r>
      <w:r w:rsidR="0086123A">
        <w:rPr>
          <w:color w:val="000000"/>
        </w:rPr>
        <w:t>4</w:t>
      </w:r>
      <w:r w:rsidRPr="00940987">
        <w:rPr>
          <w:color w:val="000000"/>
        </w:rPr>
        <w:t>.</w:t>
      </w:r>
      <w:r w:rsidRPr="00940987">
        <w:rPr>
          <w:color w:val="000000"/>
        </w:rPr>
        <w:tab/>
        <w:t xml:space="preserve">Реквизиты </w:t>
      </w:r>
      <w:r>
        <w:rPr>
          <w:color w:val="000000"/>
        </w:rPr>
        <w:t>Покупателя</w:t>
      </w:r>
      <w:r w:rsidRPr="00940987">
        <w:rPr>
          <w:color w:val="000000"/>
        </w:rPr>
        <w:t>:</w:t>
      </w:r>
    </w:p>
    <w:p w:rsidR="00D8562E" w:rsidRPr="004D5F15" w:rsidRDefault="00D8562E" w:rsidP="00D8562E">
      <w:pPr>
        <w:ind w:left="709"/>
        <w:jc w:val="both"/>
        <w:rPr>
          <w:color w:val="000000"/>
        </w:rPr>
      </w:pPr>
      <w:r>
        <w:rPr>
          <w:color w:val="000000"/>
        </w:rPr>
        <w:t xml:space="preserve">- </w:t>
      </w:r>
      <w:r w:rsidRPr="004D5F15">
        <w:rPr>
          <w:color w:val="000000"/>
        </w:rPr>
        <w:t>адрес для корреспонденции: Московский пр-т, д. 130 г. Ярославль, 1500</w:t>
      </w:r>
      <w:r>
        <w:rPr>
          <w:color w:val="000000"/>
        </w:rPr>
        <w:t>23</w:t>
      </w:r>
      <w:r w:rsidRPr="004D5F15">
        <w:rPr>
          <w:color w:val="000000"/>
        </w:rPr>
        <w:t xml:space="preserve">; </w:t>
      </w:r>
    </w:p>
    <w:p w:rsidR="00D8562E" w:rsidRPr="004D5F15" w:rsidRDefault="00D8562E" w:rsidP="00D8562E">
      <w:pPr>
        <w:ind w:left="709"/>
        <w:jc w:val="both"/>
        <w:rPr>
          <w:color w:val="000000"/>
        </w:rPr>
      </w:pPr>
      <w:r w:rsidRPr="004D5F15">
        <w:rPr>
          <w:color w:val="000000"/>
        </w:rPr>
        <w:t>- место</w:t>
      </w:r>
      <w:r>
        <w:rPr>
          <w:color w:val="000000"/>
        </w:rPr>
        <w:t xml:space="preserve"> </w:t>
      </w:r>
      <w:r w:rsidRPr="004D5F15">
        <w:rPr>
          <w:color w:val="000000"/>
        </w:rPr>
        <w:t>нахождени</w:t>
      </w:r>
      <w:r>
        <w:rPr>
          <w:color w:val="000000"/>
        </w:rPr>
        <w:t>я</w:t>
      </w:r>
      <w:r w:rsidRPr="004D5F15">
        <w:rPr>
          <w:color w:val="000000"/>
        </w:rPr>
        <w:t>: Российская Федерация, 150023, город Ярославль, Московский проспект, дом 130;</w:t>
      </w:r>
    </w:p>
    <w:p w:rsidR="00D8562E" w:rsidRDefault="00D8562E" w:rsidP="00D8562E">
      <w:pPr>
        <w:ind w:left="709"/>
        <w:jc w:val="both"/>
        <w:rPr>
          <w:color w:val="000000"/>
        </w:rPr>
      </w:pPr>
      <w:r w:rsidRPr="004D5F15">
        <w:rPr>
          <w:color w:val="000000"/>
        </w:rPr>
        <w:t>- адрес склада Покупателя: 150023, г. Ярославль, ул. Гагарина,77</w:t>
      </w:r>
      <w:r>
        <w:rPr>
          <w:color w:val="000000"/>
        </w:rPr>
        <w:t>;</w:t>
      </w:r>
    </w:p>
    <w:p w:rsidR="00D8562E" w:rsidRPr="00BA44A6" w:rsidRDefault="00D8562E" w:rsidP="00D8562E">
      <w:pPr>
        <w:ind w:left="709"/>
        <w:jc w:val="both"/>
        <w:rPr>
          <w:color w:val="000000"/>
        </w:rPr>
      </w:pPr>
      <w:r w:rsidRPr="00BA44A6">
        <w:rPr>
          <w:color w:val="000000"/>
        </w:rPr>
        <w:t xml:space="preserve">- </w:t>
      </w:r>
      <w:r>
        <w:rPr>
          <w:color w:val="000000"/>
          <w:lang w:val="en-US"/>
        </w:rPr>
        <w:t>E</w:t>
      </w:r>
      <w:r w:rsidRPr="00BA44A6">
        <w:rPr>
          <w:color w:val="000000"/>
        </w:rPr>
        <w:t>-</w:t>
      </w:r>
      <w:r>
        <w:rPr>
          <w:color w:val="000000"/>
          <w:lang w:val="en-US"/>
        </w:rPr>
        <w:t>mail</w:t>
      </w:r>
      <w:r w:rsidRPr="00BA44A6">
        <w:rPr>
          <w:color w:val="000000"/>
        </w:rPr>
        <w:t>:</w:t>
      </w:r>
      <w:r w:rsidR="00E81942" w:rsidRPr="00BA44A6">
        <w:t xml:space="preserve"> </w:t>
      </w:r>
      <w:hyperlink r:id="rId20" w:history="1">
        <w:r w:rsidR="00E81942" w:rsidRPr="00AF3224">
          <w:rPr>
            <w:rStyle w:val="af"/>
            <w:rFonts w:eastAsia="Times New Roman"/>
            <w:szCs w:val="24"/>
            <w:lang w:val="en-US" w:eastAsia="ru-RU"/>
          </w:rPr>
          <w:t>EfremenkoTV</w:t>
        </w:r>
        <w:r w:rsidR="00E81942" w:rsidRPr="00BA44A6">
          <w:rPr>
            <w:rStyle w:val="af"/>
            <w:rFonts w:eastAsia="Times New Roman"/>
            <w:szCs w:val="24"/>
            <w:lang w:eastAsia="ru-RU"/>
          </w:rPr>
          <w:t>@</w:t>
        </w:r>
        <w:r w:rsidR="00E81942" w:rsidRPr="00AF3224">
          <w:rPr>
            <w:rStyle w:val="af"/>
            <w:rFonts w:eastAsia="Times New Roman"/>
            <w:szCs w:val="24"/>
            <w:lang w:val="en-US" w:eastAsia="ru-RU"/>
          </w:rPr>
          <w:t>yanos</w:t>
        </w:r>
        <w:r w:rsidR="00E81942" w:rsidRPr="00BA44A6">
          <w:rPr>
            <w:rStyle w:val="af"/>
            <w:rFonts w:eastAsia="Times New Roman"/>
            <w:szCs w:val="24"/>
            <w:lang w:eastAsia="ru-RU"/>
          </w:rPr>
          <w:t>.</w:t>
        </w:r>
        <w:r w:rsidR="00E81942" w:rsidRPr="00AF3224">
          <w:rPr>
            <w:rStyle w:val="af"/>
            <w:rFonts w:eastAsia="Times New Roman"/>
            <w:szCs w:val="24"/>
            <w:lang w:val="en-US" w:eastAsia="ru-RU"/>
          </w:rPr>
          <w:t>slavneft</w:t>
        </w:r>
        <w:r w:rsidR="00E81942" w:rsidRPr="00BA44A6">
          <w:rPr>
            <w:rStyle w:val="af"/>
            <w:rFonts w:eastAsia="Times New Roman"/>
            <w:szCs w:val="24"/>
            <w:lang w:eastAsia="ru-RU"/>
          </w:rPr>
          <w:t>.</w:t>
        </w:r>
        <w:r w:rsidR="00E81942" w:rsidRPr="00AF3224">
          <w:rPr>
            <w:rStyle w:val="af"/>
            <w:rFonts w:eastAsia="Times New Roman"/>
            <w:szCs w:val="24"/>
            <w:lang w:val="en-US" w:eastAsia="ru-RU"/>
          </w:rPr>
          <w:t>ru</w:t>
        </w:r>
      </w:hyperlink>
    </w:p>
    <w:p w:rsidR="00D8562E" w:rsidRDefault="00727598" w:rsidP="00727598">
      <w:pPr>
        <w:ind w:left="709"/>
        <w:jc w:val="both"/>
        <w:rPr>
          <w:color w:val="000000"/>
        </w:rPr>
      </w:pPr>
      <w:r>
        <w:rPr>
          <w:color w:val="000000"/>
        </w:rPr>
        <w:t>2.5.  Требования к Поставщику при обеспечении технической поддержки и сопровождения работы катализатора на объекте Покупателя</w:t>
      </w:r>
      <w:r w:rsidR="00FC3D55">
        <w:rPr>
          <w:color w:val="000000"/>
        </w:rPr>
        <w:t xml:space="preserve"> </w:t>
      </w:r>
      <w:r>
        <w:rPr>
          <w:color w:val="000000"/>
        </w:rPr>
        <w:t>изложены в Дополнении №1 настоящего Приложения.</w:t>
      </w:r>
    </w:p>
    <w:p w:rsidR="00727598" w:rsidRPr="00940987" w:rsidRDefault="00727598" w:rsidP="00727598">
      <w:pPr>
        <w:ind w:left="709"/>
        <w:jc w:val="both"/>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Условия оплаты</w:t>
      </w:r>
    </w:p>
    <w:p w:rsidR="00D8562E" w:rsidRPr="00940987" w:rsidRDefault="00D8562E" w:rsidP="00D8562E">
      <w:pPr>
        <w:ind w:left="709"/>
        <w:jc w:val="both"/>
        <w:rPr>
          <w:color w:val="000000"/>
          <w:sz w:val="18"/>
          <w:szCs w:val="18"/>
        </w:rPr>
      </w:pPr>
      <w:r w:rsidRPr="00940987">
        <w:rPr>
          <w:color w:val="000000"/>
        </w:rPr>
        <w:t>3.1.</w:t>
      </w:r>
      <w:r w:rsidRPr="00940987">
        <w:rPr>
          <w:color w:val="000000"/>
        </w:rPr>
        <w:tab/>
        <w:t xml:space="preserve">Оплата Товара производится Покупателем в течение </w:t>
      </w:r>
      <w:r w:rsidR="0086123A" w:rsidRPr="00C43774">
        <w:rPr>
          <w:color w:val="000000"/>
          <w:highlight w:val="yellow"/>
        </w:rPr>
        <w:t>90</w:t>
      </w:r>
      <w:r w:rsidRPr="00C43774">
        <w:rPr>
          <w:color w:val="000000"/>
          <w:highlight w:val="yellow"/>
        </w:rPr>
        <w:t xml:space="preserve"> (</w:t>
      </w:r>
      <w:r w:rsidR="0086123A" w:rsidRPr="00C43774">
        <w:rPr>
          <w:color w:val="000000"/>
          <w:highlight w:val="yellow"/>
        </w:rPr>
        <w:t>девяносто</w:t>
      </w:r>
      <w:r w:rsidRPr="00C43774">
        <w:rPr>
          <w:color w:val="000000"/>
          <w:highlight w:val="yellow"/>
        </w:rPr>
        <w:t>)</w:t>
      </w:r>
      <w:r w:rsidRPr="00C43774">
        <w:rPr>
          <w:rStyle w:val="af7"/>
          <w:color w:val="000000"/>
          <w:highlight w:val="yellow"/>
        </w:rPr>
        <w:footnoteReference w:id="12"/>
      </w:r>
      <w:r w:rsidRPr="00940987">
        <w:rPr>
          <w:color w:val="000000"/>
        </w:rPr>
        <w:t xml:space="preserve"> </w:t>
      </w:r>
      <w:r>
        <w:rPr>
          <w:color w:val="000000"/>
        </w:rPr>
        <w:t>календарных</w:t>
      </w:r>
      <w:r w:rsidRPr="00940987">
        <w:rPr>
          <w:color w:val="000000"/>
        </w:rPr>
        <w:t xml:space="preserve"> дней со дня </w:t>
      </w:r>
      <w:r>
        <w:rPr>
          <w:color w:val="000000"/>
        </w:rPr>
        <w:t xml:space="preserve">надлежащего </w:t>
      </w:r>
      <w:r w:rsidRPr="00940987">
        <w:rPr>
          <w:color w:val="000000"/>
        </w:rPr>
        <w:t xml:space="preserve">исполнения Поставщиком </w:t>
      </w:r>
      <w:r>
        <w:rPr>
          <w:color w:val="000000"/>
        </w:rPr>
        <w:t xml:space="preserve">принятых на себя </w:t>
      </w:r>
      <w:r w:rsidRPr="00940987">
        <w:rPr>
          <w:color w:val="000000"/>
        </w:rPr>
        <w:t>обязательств</w:t>
      </w:r>
      <w:r>
        <w:rPr>
          <w:color w:val="000000"/>
        </w:rPr>
        <w:t xml:space="preserve">, включая </w:t>
      </w:r>
      <w:r w:rsidRPr="00940987">
        <w:rPr>
          <w:color w:val="000000"/>
        </w:rPr>
        <w:t>получени</w:t>
      </w:r>
      <w:r>
        <w:rPr>
          <w:color w:val="000000"/>
        </w:rPr>
        <w:t>е</w:t>
      </w:r>
      <w:r w:rsidRPr="00940987">
        <w:rPr>
          <w:color w:val="000000"/>
        </w:rPr>
        <w:t xml:space="preserve"> Покупателем от Поставщика </w:t>
      </w:r>
      <w:r>
        <w:rPr>
          <w:color w:val="000000"/>
        </w:rPr>
        <w:t>вместе с Товаром всех необходимых принадлежностей на Товар, а также, относящихся к нему документов</w:t>
      </w:r>
      <w:r w:rsidRPr="00940987">
        <w:rPr>
          <w:color w:val="000000"/>
        </w:rPr>
        <w:t>, указанных в п. 2.2 настоящего Приложения.</w:t>
      </w:r>
    </w:p>
    <w:p w:rsidR="00D8562E" w:rsidRPr="00940987" w:rsidRDefault="00D8562E" w:rsidP="00D8562E">
      <w:pPr>
        <w:ind w:left="709"/>
        <w:jc w:val="both"/>
        <w:rPr>
          <w:i/>
          <w:color w:val="000000"/>
        </w:rPr>
      </w:pPr>
    </w:p>
    <w:p w:rsidR="00D8562E" w:rsidRPr="00940987" w:rsidRDefault="00D8562E" w:rsidP="00D8562E">
      <w:pPr>
        <w:ind w:left="709"/>
        <w:jc w:val="both"/>
        <w:rPr>
          <w:b/>
          <w:i/>
          <w:color w:val="000000"/>
        </w:rPr>
      </w:pPr>
      <w:r w:rsidRPr="00940987">
        <w:rPr>
          <w:i/>
          <w:color w:val="000000"/>
        </w:rPr>
        <w:t>3.2.</w:t>
      </w:r>
      <w:r w:rsidRPr="00940987">
        <w:rPr>
          <w:i/>
          <w:color w:val="000000"/>
        </w:rPr>
        <w:tab/>
        <w:t xml:space="preserve">Отклонение в количестве поставленного Товара по причинам, связанным с технологией транспортировки или затаривания, не превышающее </w:t>
      </w:r>
      <w:r w:rsidR="00CA1F68">
        <w:rPr>
          <w:i/>
          <w:color w:val="000000"/>
        </w:rPr>
        <w:t xml:space="preserve">10 </w:t>
      </w:r>
      <w:r w:rsidRPr="00940987">
        <w:rPr>
          <w:i/>
          <w:color w:val="000000"/>
        </w:rPr>
        <w:t>%</w:t>
      </w:r>
      <w:r w:rsidRPr="00940987">
        <w:rPr>
          <w:rStyle w:val="af7"/>
          <w:i/>
          <w:color w:val="000000"/>
        </w:rPr>
        <w:footnoteReference w:id="13"/>
      </w:r>
      <w:r w:rsidRPr="00940987">
        <w:rPr>
          <w:i/>
          <w:color w:val="000000"/>
        </w:rPr>
        <w:t xml:space="preserve"> от количества, указанного в п. 1.1 настоящего Приложения, или согласованного в порядке, предусмотренном п. </w:t>
      </w:r>
      <w:r>
        <w:rPr>
          <w:i/>
          <w:color w:val="000000"/>
        </w:rPr>
        <w:t>1</w:t>
      </w:r>
      <w:r w:rsidRPr="00940987">
        <w:rPr>
          <w:i/>
          <w:color w:val="000000"/>
        </w:rPr>
        <w:t>.</w:t>
      </w:r>
      <w:r>
        <w:rPr>
          <w:i/>
          <w:color w:val="000000"/>
        </w:rPr>
        <w:t>7</w:t>
      </w:r>
      <w:r w:rsidRPr="00940987">
        <w:rPr>
          <w:i/>
          <w:color w:val="000000"/>
        </w:rPr>
        <w:t xml:space="preserve"> Договора и п. 1.3 настоящего Приложения</w:t>
      </w:r>
      <w:r w:rsidRPr="00940987">
        <w:rPr>
          <w:i/>
          <w:color w:val="000000"/>
          <w:vertAlign w:val="superscript"/>
        </w:rPr>
        <w:t>5</w:t>
      </w:r>
      <w:r w:rsidRPr="00940987">
        <w:rPr>
          <w:i/>
          <w:color w:val="000000"/>
        </w:rPr>
        <w:t>, не требует письменного согласования Сторон. Оплате подлежит количество фактически поставленного Товара</w:t>
      </w:r>
      <w:r w:rsidRPr="00940987">
        <w:rPr>
          <w:rStyle w:val="af7"/>
          <w:i/>
          <w:color w:val="000000"/>
        </w:rPr>
        <w:footnoteReference w:id="14"/>
      </w:r>
      <w:r w:rsidRPr="00940987">
        <w:rPr>
          <w:i/>
          <w:color w:val="000000"/>
        </w:rPr>
        <w:t xml:space="preserve">. </w:t>
      </w:r>
    </w:p>
    <w:p w:rsidR="00D8562E" w:rsidRPr="00940987" w:rsidRDefault="00D8562E" w:rsidP="00D8562E">
      <w:pPr>
        <w:jc w:val="center"/>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Гарантийные обязательства</w:t>
      </w:r>
    </w:p>
    <w:p w:rsidR="00D8562E" w:rsidRPr="00940987" w:rsidRDefault="00D8562E" w:rsidP="00D8562E">
      <w:pPr>
        <w:ind w:left="567" w:firstLine="142"/>
        <w:jc w:val="both"/>
        <w:rPr>
          <w:i/>
          <w:color w:val="000000"/>
        </w:rPr>
      </w:pPr>
      <w:r w:rsidRPr="00940987">
        <w:rPr>
          <w:color w:val="000000"/>
        </w:rPr>
        <w:t>4.1.</w:t>
      </w:r>
      <w:r w:rsidRPr="00940987">
        <w:rPr>
          <w:color w:val="000000"/>
        </w:rPr>
        <w:tab/>
        <w:t xml:space="preserve">Гарантийный срок на Товар составляет/устанавливается </w:t>
      </w:r>
      <w:r w:rsidR="00CA1F68" w:rsidRPr="00BC1DB1">
        <w:rPr>
          <w:rFonts w:eastAsia="Times New Roman"/>
          <w:szCs w:val="24"/>
          <w:lang w:eastAsia="ru-RU"/>
        </w:rPr>
        <w:t>12 (двенадцать) месяцев</w:t>
      </w:r>
      <w:r w:rsidR="00CA1F68" w:rsidRPr="00B101EA">
        <w:rPr>
          <w:rFonts w:eastAsia="Times New Roman"/>
          <w:szCs w:val="24"/>
          <w:lang w:eastAsia="ru-RU"/>
        </w:rPr>
        <w:t xml:space="preserve"> </w:t>
      </w:r>
      <w:r w:rsidR="00CA1F68" w:rsidRPr="002D31E4">
        <w:rPr>
          <w:rFonts w:eastAsia="Times New Roman"/>
          <w:szCs w:val="24"/>
          <w:lang w:eastAsia="ru-RU"/>
        </w:rPr>
        <w:t>с момен</w:t>
      </w:r>
      <w:r w:rsidR="00CA1F68">
        <w:rPr>
          <w:rFonts w:eastAsia="Times New Roman"/>
          <w:szCs w:val="24"/>
          <w:lang w:eastAsia="ru-RU"/>
        </w:rPr>
        <w:t>та получения Товара Покупателем.</w:t>
      </w:r>
      <w:r w:rsidR="00CA1F68">
        <w:rPr>
          <w:color w:val="000000"/>
        </w:rPr>
        <w:t xml:space="preserve">  </w:t>
      </w:r>
      <w:r w:rsidRPr="00940987">
        <w:rPr>
          <w:rStyle w:val="af7"/>
          <w:color w:val="000000"/>
        </w:rPr>
        <w:footnoteReference w:id="15"/>
      </w:r>
    </w:p>
    <w:p w:rsidR="00D8562E" w:rsidRPr="00940987" w:rsidRDefault="00D8562E" w:rsidP="00D8562E">
      <w:pPr>
        <w:jc w:val="both"/>
        <w:rPr>
          <w:color w:val="000000"/>
        </w:rPr>
      </w:pPr>
    </w:p>
    <w:p w:rsidR="00D8562E" w:rsidRPr="00940987" w:rsidRDefault="00D8562E" w:rsidP="00D8562E">
      <w:pPr>
        <w:jc w:val="both"/>
        <w:rPr>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Прочие условия</w:t>
      </w:r>
    </w:p>
    <w:p w:rsidR="00D8562E" w:rsidRPr="00940987" w:rsidRDefault="00D8562E" w:rsidP="00D8562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rPr>
      </w:pPr>
      <w:r w:rsidRPr="00940987">
        <w:rPr>
          <w:color w:val="000000"/>
        </w:rPr>
        <w:t>5.1.</w:t>
      </w:r>
      <w:r w:rsidRPr="00940987">
        <w:rPr>
          <w:color w:val="000000"/>
        </w:rPr>
        <w:tab/>
        <w:t>Настоящее Приложение к Договору вступает в силу с момента его подписания обеими Сторонами.</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2</w:t>
      </w:r>
      <w:r w:rsidRPr="00940987">
        <w:rPr>
          <w:color w:val="000000"/>
        </w:rPr>
        <w:t>.</w:t>
      </w:r>
      <w:r w:rsidRPr="00940987">
        <w:rPr>
          <w:color w:val="000000"/>
        </w:rPr>
        <w:tab/>
        <w:t>Во всем остальном, что не предусмотрено настоящим Приложением, Стороны руководствуются условиями Договора.</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3</w:t>
      </w:r>
      <w:r w:rsidRPr="00940987">
        <w:rPr>
          <w:color w:val="000000"/>
        </w:rPr>
        <w:t>.</w:t>
      </w:r>
      <w:r w:rsidRPr="00940987">
        <w:rPr>
          <w:color w:val="000000"/>
        </w:rPr>
        <w:tab/>
        <w:t>Настоящее Приложение составлено в двух подлинных экземплярах, имеющих одинаковую юридическую силу, по одному для каждой из Сторон.</w:t>
      </w:r>
    </w:p>
    <w:p w:rsidR="00D8562E" w:rsidRPr="00940987" w:rsidRDefault="00D8562E" w:rsidP="00D8562E">
      <w:pPr>
        <w:ind w:left="1134" w:right="567"/>
        <w:jc w:val="both"/>
        <w:rPr>
          <w:color w:val="000000"/>
        </w:rPr>
      </w:pPr>
    </w:p>
    <w:p w:rsidR="00D8562E" w:rsidRPr="00940987" w:rsidRDefault="00D8562E" w:rsidP="00D8562E">
      <w:pPr>
        <w:ind w:left="709"/>
        <w:jc w:val="both"/>
        <w:rPr>
          <w:b/>
          <w:color w:val="000000"/>
        </w:rPr>
      </w:pPr>
    </w:p>
    <w:p w:rsidR="00D8562E" w:rsidRDefault="00D8562E" w:rsidP="00D8562E">
      <w:pPr>
        <w:ind w:left="709"/>
        <w:jc w:val="both"/>
        <w:rPr>
          <w:b/>
          <w:color w:val="000000"/>
        </w:rPr>
      </w:pPr>
      <w:r w:rsidRPr="00940987">
        <w:rPr>
          <w:b/>
          <w:color w:val="000000"/>
        </w:rPr>
        <w:t xml:space="preserve">От Поставщика </w:t>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t>От Покупателя</w:t>
      </w:r>
    </w:p>
    <w:p w:rsidR="00D8562E" w:rsidRDefault="00D8562E" w:rsidP="00D8562E">
      <w:pPr>
        <w:ind w:left="709"/>
        <w:jc w:val="both"/>
        <w:rPr>
          <w:b/>
          <w:color w:val="000000"/>
        </w:rPr>
      </w:pPr>
    </w:p>
    <w:p w:rsidR="00D8562E" w:rsidRPr="00940987" w:rsidRDefault="00D8562E" w:rsidP="00D8562E">
      <w:pPr>
        <w:ind w:left="709"/>
        <w:jc w:val="both"/>
        <w:rPr>
          <w:b/>
          <w:color w:val="000000"/>
        </w:rPr>
      </w:pPr>
      <w:r>
        <w:rPr>
          <w:b/>
          <w:color w:val="000000"/>
        </w:rPr>
        <w:t>______________________</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___________________________</w:t>
      </w:r>
    </w:p>
    <w:p w:rsidR="00D8562E" w:rsidRDefault="00D8562E" w:rsidP="00D8562E">
      <w:pPr>
        <w:suppressAutoHyphens w:val="0"/>
        <w:spacing w:after="200" w:line="276" w:lineRule="auto"/>
        <w:rPr>
          <w:b/>
          <w:sz w:val="20"/>
          <w:szCs w:val="20"/>
          <w:lang w:eastAsia="ru-RU"/>
        </w:rPr>
        <w:sectPr w:rsidR="00D8562E" w:rsidSect="00331E52">
          <w:pgSz w:w="16838" w:h="11906" w:orient="landscape"/>
          <w:pgMar w:top="567" w:right="284" w:bottom="850" w:left="284" w:header="708" w:footer="708" w:gutter="0"/>
          <w:cols w:space="708"/>
          <w:docGrid w:linePitch="360"/>
        </w:sectPr>
      </w:pPr>
    </w:p>
    <w:p w:rsidR="00CA1F68" w:rsidRDefault="00CA1F68"/>
    <w:p w:rsidR="00E36DE0" w:rsidRPr="008A4AC4" w:rsidRDefault="00E36DE0" w:rsidP="00E36DE0">
      <w:pPr>
        <w:jc w:val="right"/>
        <w:rPr>
          <w:rFonts w:eastAsia="Times New Roman"/>
          <w:color w:val="000000"/>
          <w:sz w:val="20"/>
          <w:szCs w:val="20"/>
          <w:lang w:eastAsia="ru-RU"/>
        </w:rPr>
      </w:pPr>
      <w:r w:rsidRPr="008A4AC4">
        <w:rPr>
          <w:b/>
          <w:sz w:val="20"/>
          <w:szCs w:val="20"/>
        </w:rPr>
        <w:t xml:space="preserve">Дополнение № </w:t>
      </w:r>
      <w:r>
        <w:rPr>
          <w:b/>
          <w:sz w:val="20"/>
          <w:szCs w:val="20"/>
        </w:rPr>
        <w:t>1</w:t>
      </w:r>
      <w:r w:rsidRPr="008A4AC4">
        <w:rPr>
          <w:b/>
          <w:sz w:val="20"/>
          <w:szCs w:val="20"/>
        </w:rPr>
        <w:t xml:space="preserve"> </w:t>
      </w:r>
      <w:r w:rsidRPr="008A4AC4">
        <w:rPr>
          <w:sz w:val="20"/>
          <w:szCs w:val="20"/>
        </w:rPr>
        <w:t xml:space="preserve">от </w:t>
      </w:r>
      <w:r w:rsidRPr="008A4AC4">
        <w:rPr>
          <w:rFonts w:eastAsia="Times New Roman"/>
          <w:color w:val="000000"/>
          <w:sz w:val="20"/>
          <w:szCs w:val="20"/>
          <w:lang w:eastAsia="ru-RU"/>
        </w:rPr>
        <w:t>«___» __________ 201___г.</w:t>
      </w:r>
    </w:p>
    <w:p w:rsidR="00E36DE0" w:rsidRPr="008A4AC4" w:rsidRDefault="00E36DE0" w:rsidP="00E36DE0">
      <w:pPr>
        <w:jc w:val="right"/>
        <w:rPr>
          <w:rFonts w:eastAsia="Times New Roman"/>
          <w:color w:val="000000"/>
          <w:sz w:val="20"/>
          <w:szCs w:val="20"/>
          <w:lang w:eastAsia="ru-RU"/>
        </w:rPr>
      </w:pPr>
      <w:r w:rsidRPr="008A4AC4">
        <w:rPr>
          <w:b/>
          <w:sz w:val="20"/>
          <w:szCs w:val="20"/>
        </w:rPr>
        <w:t xml:space="preserve">к Приложению № 1 </w:t>
      </w:r>
      <w:r w:rsidRPr="008A4AC4">
        <w:rPr>
          <w:sz w:val="20"/>
          <w:szCs w:val="20"/>
        </w:rPr>
        <w:t xml:space="preserve">от </w:t>
      </w:r>
      <w:r w:rsidRPr="008A4AC4">
        <w:rPr>
          <w:rFonts w:eastAsia="Times New Roman"/>
          <w:color w:val="000000"/>
          <w:sz w:val="20"/>
          <w:szCs w:val="20"/>
          <w:lang w:eastAsia="ru-RU"/>
        </w:rPr>
        <w:t>«___» __________ 201___г.</w:t>
      </w:r>
    </w:p>
    <w:p w:rsidR="00E36DE0" w:rsidRPr="008A4AC4" w:rsidRDefault="00E36DE0" w:rsidP="00E36DE0">
      <w:pPr>
        <w:jc w:val="right"/>
        <w:rPr>
          <w:rFonts w:eastAsia="Times New Roman"/>
          <w:color w:val="000000"/>
          <w:sz w:val="20"/>
          <w:szCs w:val="20"/>
          <w:lang w:eastAsia="ru-RU"/>
        </w:rPr>
      </w:pPr>
      <w:r w:rsidRPr="008A4AC4">
        <w:rPr>
          <w:rFonts w:eastAsia="Times New Roman"/>
          <w:b/>
          <w:color w:val="000000"/>
          <w:sz w:val="20"/>
          <w:szCs w:val="20"/>
          <w:lang w:eastAsia="ru-RU"/>
        </w:rPr>
        <w:t>к Договору поставки</w:t>
      </w:r>
      <w:r w:rsidRPr="008A4AC4">
        <w:rPr>
          <w:rFonts w:eastAsia="Times New Roman"/>
          <w:color w:val="000000"/>
          <w:sz w:val="20"/>
          <w:szCs w:val="20"/>
          <w:lang w:eastAsia="ru-RU"/>
        </w:rPr>
        <w:t xml:space="preserve"> № __________ от «___» __________ 201___г.</w:t>
      </w:r>
    </w:p>
    <w:p w:rsidR="00E36DE0" w:rsidRPr="00940987" w:rsidRDefault="00E36DE0" w:rsidP="00E36DE0">
      <w:pPr>
        <w:widowControl w:val="0"/>
        <w:tabs>
          <w:tab w:val="left" w:pos="360"/>
          <w:tab w:val="left" w:pos="851"/>
          <w:tab w:val="left" w:pos="1440"/>
          <w:tab w:val="left" w:pos="1800"/>
        </w:tabs>
        <w:autoSpaceDE w:val="0"/>
        <w:autoSpaceDN w:val="0"/>
        <w:adjustRightInd w:val="0"/>
        <w:ind w:left="851"/>
        <w:rPr>
          <w:color w:val="000000"/>
        </w:rPr>
      </w:pPr>
    </w:p>
    <w:p w:rsidR="00E36DE0" w:rsidRPr="00206206" w:rsidRDefault="00E36DE0" w:rsidP="00E36DE0">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E36DE0" w:rsidRPr="00206206" w:rsidRDefault="00E36DE0" w:rsidP="00E36DE0">
      <w:pPr>
        <w:widowControl w:val="0"/>
        <w:autoSpaceDE w:val="0"/>
        <w:autoSpaceDN w:val="0"/>
        <w:adjustRightInd w:val="0"/>
        <w:jc w:val="center"/>
        <w:rPr>
          <w:rFonts w:ascii="Times New Roman CYR" w:hAnsi="Times New Roman CYR" w:cs="Times New Roman CYR"/>
          <w:sz w:val="22"/>
          <w:vertAlign w:val="superscript"/>
        </w:rPr>
      </w:pPr>
    </w:p>
    <w:p w:rsidR="00E36DE0" w:rsidRPr="00206206" w:rsidRDefault="00E36DE0" w:rsidP="00E36DE0">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E36DE0" w:rsidRPr="00206206" w:rsidRDefault="00E36DE0" w:rsidP="00E36DE0">
      <w:pPr>
        <w:widowControl w:val="0"/>
        <w:autoSpaceDE w:val="0"/>
        <w:autoSpaceDN w:val="0"/>
        <w:adjustRightInd w:val="0"/>
        <w:jc w:val="center"/>
        <w:rPr>
          <w:rFonts w:ascii="Times New Roman CYR" w:hAnsi="Times New Roman CYR" w:cs="Times New Roman CYR"/>
          <w:sz w:val="22"/>
          <w:vertAlign w:val="superscript"/>
        </w:rPr>
      </w:pPr>
    </w:p>
    <w:p w:rsidR="00E36DE0" w:rsidRPr="00206206" w:rsidRDefault="00E36DE0" w:rsidP="00E36DE0">
      <w:pPr>
        <w:widowControl w:val="0"/>
        <w:autoSpaceDE w:val="0"/>
        <w:autoSpaceDN w:val="0"/>
        <w:adjustRightInd w:val="0"/>
        <w:jc w:val="both"/>
        <w:rPr>
          <w:sz w:val="22"/>
        </w:rPr>
      </w:pPr>
      <w:r w:rsidRPr="00206206">
        <w:rPr>
          <w:sz w:val="22"/>
        </w:rPr>
        <w:t>действующ</w:t>
      </w:r>
      <w:r>
        <w:rPr>
          <w:sz w:val="22"/>
        </w:rPr>
        <w:t>его</w:t>
      </w:r>
      <w:r w:rsidRPr="00206206">
        <w:rPr>
          <w:sz w:val="22"/>
        </w:rPr>
        <w:t xml:space="preserve"> на основании ________________________________________</w:t>
      </w:r>
      <w:r w:rsidRPr="005E79C0">
        <w:rPr>
          <w:sz w:val="22"/>
        </w:rPr>
        <w:t>__</w:t>
      </w:r>
      <w:r w:rsidRPr="00206206">
        <w:rPr>
          <w:sz w:val="22"/>
        </w:rPr>
        <w:t>____________________,</w:t>
      </w:r>
    </w:p>
    <w:p w:rsidR="00E36DE0" w:rsidRPr="00206206" w:rsidRDefault="00E36DE0" w:rsidP="00E36DE0">
      <w:pPr>
        <w:widowControl w:val="0"/>
        <w:autoSpaceDE w:val="0"/>
        <w:autoSpaceDN w:val="0"/>
        <w:adjustRightInd w:val="0"/>
        <w:ind w:firstLine="2977"/>
        <w:jc w:val="center"/>
        <w:rPr>
          <w:rFonts w:ascii="Times New Roman CYR" w:hAnsi="Times New Roman CYR" w:cs="Times New Roman CYR"/>
          <w:sz w:val="22"/>
          <w:vertAlign w:val="superscript"/>
        </w:rPr>
      </w:pPr>
    </w:p>
    <w:p w:rsidR="00E36DE0" w:rsidRPr="00206206" w:rsidRDefault="00E36DE0" w:rsidP="00E36DE0">
      <w:pPr>
        <w:widowControl w:val="0"/>
        <w:autoSpaceDE w:val="0"/>
        <w:autoSpaceDN w:val="0"/>
        <w:adjustRightInd w:val="0"/>
        <w:jc w:val="both"/>
        <w:rPr>
          <w:sz w:val="22"/>
        </w:rPr>
      </w:pPr>
      <w:r w:rsidRPr="00206206">
        <w:rPr>
          <w:sz w:val="22"/>
        </w:rPr>
        <w:t>с</w:t>
      </w:r>
      <w:r w:rsidRPr="00CA1F68">
        <w:rPr>
          <w:sz w:val="22"/>
        </w:rPr>
        <w:t xml:space="preserve"> </w:t>
      </w:r>
      <w:r w:rsidRPr="00206206">
        <w:rPr>
          <w:sz w:val="22"/>
        </w:rPr>
        <w:t xml:space="preserve">одной Стороны, и </w:t>
      </w:r>
    </w:p>
    <w:p w:rsidR="00E36DE0" w:rsidRPr="00206206" w:rsidRDefault="00E36DE0" w:rsidP="00E36DE0">
      <w:pPr>
        <w:widowControl w:val="0"/>
        <w:autoSpaceDE w:val="0"/>
        <w:autoSpaceDN w:val="0"/>
        <w:adjustRightInd w:val="0"/>
        <w:jc w:val="both"/>
        <w:rPr>
          <w:sz w:val="22"/>
        </w:rPr>
      </w:pPr>
      <w:r w:rsidRPr="00206206">
        <w:rPr>
          <w:b/>
          <w:bCs/>
          <w:sz w:val="22"/>
        </w:rPr>
        <w:t>Открытое акционерное общество «Славнефть-Ярославнефтеоргсинтез» (ОАО «Славнефть-ЯНОС»)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E36DE0" w:rsidRPr="00541A28" w:rsidRDefault="00E36DE0" w:rsidP="00E36DE0">
      <w:pPr>
        <w:widowControl w:val="0"/>
        <w:autoSpaceDE w:val="0"/>
        <w:autoSpaceDN w:val="0"/>
        <w:adjustRightInd w:val="0"/>
        <w:jc w:val="both"/>
        <w:rPr>
          <w:sz w:val="22"/>
        </w:rPr>
      </w:pPr>
      <w:r w:rsidRPr="00206206">
        <w:rPr>
          <w:sz w:val="22"/>
        </w:rPr>
        <w:t xml:space="preserve">в </w:t>
      </w:r>
      <w:r w:rsidRPr="00541A28">
        <w:rPr>
          <w:sz w:val="22"/>
        </w:rPr>
        <w:t xml:space="preserve">дальнейшем совместно именуемые «Стороны», а в отдельности «Сторона», заключили настоящее дополнение (далее – Дополнение) к вышеуказанному Приложению </w:t>
      </w:r>
      <w:r>
        <w:rPr>
          <w:sz w:val="22"/>
        </w:rPr>
        <w:t xml:space="preserve">к </w:t>
      </w:r>
      <w:r w:rsidRPr="00541A28">
        <w:rPr>
          <w:sz w:val="22"/>
        </w:rPr>
        <w:t>Договору о нижеследующем:</w:t>
      </w:r>
    </w:p>
    <w:p w:rsidR="00E36DE0" w:rsidRPr="00541A28" w:rsidRDefault="00E36DE0" w:rsidP="00E36DE0">
      <w:pPr>
        <w:widowControl w:val="0"/>
        <w:tabs>
          <w:tab w:val="left" w:pos="1134"/>
        </w:tabs>
        <w:autoSpaceDE w:val="0"/>
        <w:autoSpaceDN w:val="0"/>
        <w:adjustRightInd w:val="0"/>
        <w:spacing w:before="120"/>
        <w:ind w:firstLine="567"/>
        <w:jc w:val="both"/>
        <w:rPr>
          <w:sz w:val="22"/>
        </w:rPr>
      </w:pPr>
      <w:r w:rsidRPr="00541A28">
        <w:rPr>
          <w:sz w:val="22"/>
        </w:rPr>
        <w:t xml:space="preserve">1. При </w:t>
      </w:r>
      <w:r>
        <w:rPr>
          <w:sz w:val="22"/>
        </w:rPr>
        <w:t>нахождении Поставщика на территории Покупателя (доставка Товара на объект Покупателя, оказание сопутствующих услуг, предусмотренных Приложением к Договору)</w:t>
      </w:r>
      <w:r w:rsidRPr="00541A28">
        <w:rPr>
          <w:sz w:val="22"/>
        </w:rPr>
        <w:t xml:space="preserve"> Поставщик </w:t>
      </w:r>
      <w:r>
        <w:rPr>
          <w:sz w:val="22"/>
        </w:rPr>
        <w:t>обязан</w:t>
      </w:r>
      <w:r w:rsidRPr="00541A28">
        <w:rPr>
          <w:sz w:val="22"/>
        </w:rPr>
        <w:t>:</w:t>
      </w:r>
    </w:p>
    <w:p w:rsidR="00E36DE0" w:rsidRPr="00541A28" w:rsidRDefault="00E36DE0" w:rsidP="00E36DE0">
      <w:pPr>
        <w:widowControl w:val="0"/>
        <w:tabs>
          <w:tab w:val="left" w:pos="1134"/>
        </w:tabs>
        <w:autoSpaceDE w:val="0"/>
        <w:autoSpaceDN w:val="0"/>
        <w:adjustRightInd w:val="0"/>
        <w:spacing w:before="60"/>
        <w:ind w:firstLine="567"/>
        <w:jc w:val="both"/>
        <w:rPr>
          <w:sz w:val="22"/>
        </w:rPr>
      </w:pPr>
      <w:r w:rsidRPr="00541A28">
        <w:rPr>
          <w:sz w:val="22"/>
        </w:rPr>
        <w:t>1.1. 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E36DE0" w:rsidRPr="00541A28" w:rsidRDefault="00E36DE0" w:rsidP="00E36DE0">
      <w:pPr>
        <w:widowControl w:val="0"/>
        <w:tabs>
          <w:tab w:val="left" w:pos="1134"/>
        </w:tabs>
        <w:autoSpaceDE w:val="0"/>
        <w:autoSpaceDN w:val="0"/>
        <w:adjustRightInd w:val="0"/>
        <w:spacing w:before="60"/>
        <w:ind w:firstLine="567"/>
        <w:jc w:val="both"/>
        <w:rPr>
          <w:sz w:val="22"/>
        </w:rPr>
      </w:pPr>
      <w:r w:rsidRPr="00541A28">
        <w:rPr>
          <w:sz w:val="22"/>
        </w:rPr>
        <w:t>1.2. Соблюдать (в т</w:t>
      </w:r>
      <w:r>
        <w:rPr>
          <w:sz w:val="22"/>
        </w:rPr>
        <w:t>ом числе</w:t>
      </w:r>
      <w:r w:rsidRPr="00541A28">
        <w:rPr>
          <w:sz w:val="22"/>
        </w:rPr>
        <w:t xml:space="preserve"> обеспечить соблюдение работниками Поставщика, а также </w:t>
      </w:r>
      <w:r>
        <w:rPr>
          <w:sz w:val="22"/>
        </w:rPr>
        <w:t xml:space="preserve">привлеченных им </w:t>
      </w:r>
      <w:r w:rsidRPr="00541A28">
        <w:rPr>
          <w:sz w:val="22"/>
        </w:rPr>
        <w:t>третьих лиц) требования следующих локальных нормативных актов Покупателя:</w:t>
      </w:r>
    </w:p>
    <w:p w:rsidR="00E36DE0" w:rsidRPr="00541A28" w:rsidRDefault="00E36DE0" w:rsidP="00E36DE0">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1 по общим правилам охраны труда, промышленной и пожарной безопасности на ОАО "Славнефть-ЯНОС";</w:t>
      </w:r>
    </w:p>
    <w:p w:rsidR="00E36DE0" w:rsidRPr="00541A28" w:rsidRDefault="00E36DE0" w:rsidP="00E36DE0">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18 по охране труда при работе на высоте;</w:t>
      </w:r>
    </w:p>
    <w:p w:rsidR="00E36DE0" w:rsidRPr="00541A28" w:rsidRDefault="00E36DE0" w:rsidP="00E36DE0">
      <w:pPr>
        <w:widowControl w:val="0"/>
        <w:tabs>
          <w:tab w:val="left" w:pos="1134"/>
        </w:tabs>
        <w:autoSpaceDE w:val="0"/>
        <w:autoSpaceDN w:val="0"/>
        <w:adjustRightInd w:val="0"/>
        <w:ind w:firstLine="567"/>
        <w:jc w:val="both"/>
        <w:rPr>
          <w:sz w:val="22"/>
        </w:rPr>
      </w:pPr>
      <w:r w:rsidRPr="00541A28">
        <w:rPr>
          <w:sz w:val="22"/>
        </w:rPr>
        <w:t>- Инструкции № 135 по организации безопасного движения транспортных средств и пешеходов на территории ОАО "Славнефть-ЯНОС»;</w:t>
      </w:r>
    </w:p>
    <w:p w:rsidR="00E36DE0" w:rsidRPr="00541A28" w:rsidRDefault="00E36DE0" w:rsidP="00E36DE0">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E36DE0" w:rsidRPr="00541A28" w:rsidRDefault="00E36DE0" w:rsidP="00E36DE0">
      <w:pPr>
        <w:widowControl w:val="0"/>
        <w:tabs>
          <w:tab w:val="left" w:pos="1134"/>
        </w:tabs>
        <w:autoSpaceDE w:val="0"/>
        <w:autoSpaceDN w:val="0"/>
        <w:adjustRightInd w:val="0"/>
        <w:ind w:firstLine="567"/>
        <w:jc w:val="both"/>
        <w:rPr>
          <w:sz w:val="22"/>
        </w:rPr>
      </w:pPr>
      <w:r w:rsidRPr="00541A28">
        <w:rPr>
          <w:sz w:val="22"/>
        </w:rPr>
        <w:t>- Правил экологической безопасности ОАО "Славнефть - ЯНОС";</w:t>
      </w:r>
    </w:p>
    <w:p w:rsidR="00E36DE0" w:rsidRPr="00541A28" w:rsidRDefault="00E36DE0" w:rsidP="00E36DE0">
      <w:pPr>
        <w:widowControl w:val="0"/>
        <w:tabs>
          <w:tab w:val="left" w:pos="1134"/>
        </w:tabs>
        <w:autoSpaceDE w:val="0"/>
        <w:autoSpaceDN w:val="0"/>
        <w:adjustRightInd w:val="0"/>
        <w:ind w:firstLine="567"/>
        <w:jc w:val="both"/>
        <w:rPr>
          <w:sz w:val="22"/>
        </w:rPr>
      </w:pPr>
      <w:r w:rsidRPr="00541A28">
        <w:rPr>
          <w:sz w:val="22"/>
        </w:rPr>
        <w:t>- Правил благоустройства и содержания территории ОАО "Славнефть-ЯНОС";</w:t>
      </w:r>
    </w:p>
    <w:p w:rsidR="00E36DE0" w:rsidRPr="00541A28" w:rsidRDefault="00E36DE0" w:rsidP="00E36DE0">
      <w:pPr>
        <w:widowControl w:val="0"/>
        <w:tabs>
          <w:tab w:val="left" w:pos="1134"/>
        </w:tabs>
        <w:autoSpaceDE w:val="0"/>
        <w:autoSpaceDN w:val="0"/>
        <w:adjustRightInd w:val="0"/>
        <w:ind w:firstLine="567"/>
        <w:jc w:val="both"/>
        <w:rPr>
          <w:sz w:val="22"/>
        </w:rPr>
      </w:pPr>
      <w:r w:rsidRPr="00541A28">
        <w:rPr>
          <w:sz w:val="22"/>
        </w:rPr>
        <w:t>- Памятки о действиях персонала при обнаружении подозрительных предметов;</w:t>
      </w:r>
    </w:p>
    <w:p w:rsidR="00E36DE0" w:rsidRPr="00541A28" w:rsidRDefault="00E36DE0" w:rsidP="00E36DE0">
      <w:pPr>
        <w:widowControl w:val="0"/>
        <w:tabs>
          <w:tab w:val="left" w:pos="1134"/>
        </w:tabs>
        <w:autoSpaceDE w:val="0"/>
        <w:autoSpaceDN w:val="0"/>
        <w:adjustRightInd w:val="0"/>
        <w:ind w:firstLine="567"/>
        <w:jc w:val="both"/>
        <w:rPr>
          <w:sz w:val="22"/>
        </w:rPr>
      </w:pPr>
      <w:r w:rsidRPr="00541A28">
        <w:rPr>
          <w:sz w:val="22"/>
        </w:rPr>
        <w:t>- Положения о пропускном и внутриобъектовом режимах на территории ОАО «Славнефть-ЯНОС».</w:t>
      </w:r>
    </w:p>
    <w:p w:rsidR="00E36DE0" w:rsidRPr="00541A28" w:rsidRDefault="00E36DE0" w:rsidP="00E36DE0">
      <w:pPr>
        <w:widowControl w:val="0"/>
        <w:tabs>
          <w:tab w:val="left" w:pos="1134"/>
        </w:tabs>
        <w:autoSpaceDE w:val="0"/>
        <w:autoSpaceDN w:val="0"/>
        <w:adjustRightInd w:val="0"/>
        <w:ind w:firstLine="567"/>
        <w:jc w:val="both"/>
        <w:rPr>
          <w:sz w:val="22"/>
        </w:rPr>
      </w:pPr>
      <w:r w:rsidRPr="00541A28">
        <w:rPr>
          <w:sz w:val="22"/>
        </w:rPr>
        <w:t xml:space="preserve">Названные локальные акты Поставщик на момент подписания настоящего </w:t>
      </w:r>
      <w:r>
        <w:rPr>
          <w:sz w:val="22"/>
        </w:rPr>
        <w:t xml:space="preserve">Дополнения к Приложению к </w:t>
      </w:r>
      <w:r w:rsidRPr="00541A28">
        <w:rPr>
          <w:sz w:val="22"/>
        </w:rPr>
        <w:t>Договор</w:t>
      </w:r>
      <w:r>
        <w:rPr>
          <w:sz w:val="22"/>
        </w:rPr>
        <w:t>у</w:t>
      </w:r>
      <w:r w:rsidRPr="00541A28">
        <w:rPr>
          <w:sz w:val="22"/>
        </w:rPr>
        <w:t xml:space="preserve"> получил и с ними ознакомлен.</w:t>
      </w:r>
    </w:p>
    <w:p w:rsidR="00E36DE0" w:rsidRPr="00541A28" w:rsidRDefault="00E36DE0" w:rsidP="00E36DE0">
      <w:pPr>
        <w:widowControl w:val="0"/>
        <w:tabs>
          <w:tab w:val="left" w:pos="1134"/>
        </w:tabs>
        <w:autoSpaceDE w:val="0"/>
        <w:autoSpaceDN w:val="0"/>
        <w:adjustRightInd w:val="0"/>
        <w:spacing w:before="60"/>
        <w:ind w:firstLine="567"/>
        <w:jc w:val="both"/>
        <w:rPr>
          <w:sz w:val="22"/>
        </w:rPr>
      </w:pPr>
      <w:r w:rsidRPr="00541A28">
        <w:rPr>
          <w:sz w:val="22"/>
        </w:rPr>
        <w:t>1</w:t>
      </w:r>
      <w:r>
        <w:rPr>
          <w:sz w:val="22"/>
        </w:rPr>
        <w:t>.3. Довести до сведения Р</w:t>
      </w:r>
      <w:r w:rsidRPr="00541A28">
        <w:rPr>
          <w:sz w:val="22"/>
        </w:rPr>
        <w:t>аботников требования указанных в п</w:t>
      </w:r>
      <w:r>
        <w:rPr>
          <w:sz w:val="22"/>
        </w:rPr>
        <w:t xml:space="preserve">ункте </w:t>
      </w:r>
      <w:r w:rsidRPr="00541A28">
        <w:rPr>
          <w:sz w:val="22"/>
        </w:rPr>
        <w:t>1.2</w:t>
      </w:r>
      <w:r>
        <w:rPr>
          <w:sz w:val="22"/>
        </w:rPr>
        <w:t xml:space="preserve"> Дополнения</w:t>
      </w:r>
      <w:r w:rsidRPr="00541A28">
        <w:rPr>
          <w:sz w:val="22"/>
        </w:rPr>
        <w:t xml:space="preserve"> локальных нормативных актов Покупателя, </w:t>
      </w:r>
      <w:r>
        <w:rPr>
          <w:sz w:val="22"/>
        </w:rPr>
        <w:t>проводить специальное обучение Р</w:t>
      </w:r>
      <w:r w:rsidRPr="00541A28">
        <w:rPr>
          <w:sz w:val="22"/>
        </w:rPr>
        <w:t>аботников соблюдению требований указанных документов, обеспечить соблюдение, конт</w:t>
      </w:r>
      <w:r>
        <w:rPr>
          <w:sz w:val="22"/>
        </w:rPr>
        <w:t>ролировать знание и исполнение Р</w:t>
      </w:r>
      <w:r w:rsidRPr="00541A28">
        <w:rPr>
          <w:sz w:val="22"/>
        </w:rPr>
        <w:t xml:space="preserve">аботниками требований указанных документов при организации и выполнении работ на территории Покупателя. В </w:t>
      </w:r>
      <w:r>
        <w:rPr>
          <w:sz w:val="22"/>
        </w:rPr>
        <w:t>частности, исключить появление Р</w:t>
      </w:r>
      <w:r w:rsidRPr="00541A28">
        <w:rPr>
          <w:sz w:val="22"/>
        </w:rPr>
        <w:t>аботников на территории Покупателя в состоянии алкогольного, наркотического или иного токсического опьянения.</w:t>
      </w:r>
    </w:p>
    <w:p w:rsidR="00E36DE0" w:rsidRPr="00541A28" w:rsidRDefault="00E36DE0" w:rsidP="00E36DE0">
      <w:pPr>
        <w:widowControl w:val="0"/>
        <w:tabs>
          <w:tab w:val="left" w:pos="1134"/>
        </w:tabs>
        <w:autoSpaceDE w:val="0"/>
        <w:autoSpaceDN w:val="0"/>
        <w:adjustRightInd w:val="0"/>
        <w:spacing w:before="60"/>
        <w:ind w:firstLine="567"/>
        <w:jc w:val="both"/>
        <w:rPr>
          <w:sz w:val="22"/>
        </w:rPr>
      </w:pPr>
      <w:r w:rsidRPr="00541A28">
        <w:rPr>
          <w:sz w:val="22"/>
        </w:rPr>
        <w:t>1.4. Направлять на объекты Покупателя квалифицированных работников, обученных правилам безопасного выполнения работ, имеющих необходимые допуски для производства работ, аттестованных в области промышленной, экологической, энергетической и пожарной безопасности, прошедших проверку знаний по охране труда. По письменному требованию Покупателя представлять документы, подтверждающие обучение и аттестацию работников на право выполнения соответствующих работ.</w:t>
      </w:r>
    </w:p>
    <w:p w:rsidR="00E36DE0" w:rsidRPr="00541A28" w:rsidRDefault="00E36DE0" w:rsidP="00E36DE0">
      <w:pPr>
        <w:widowControl w:val="0"/>
        <w:tabs>
          <w:tab w:val="left" w:pos="1134"/>
        </w:tabs>
        <w:autoSpaceDE w:val="0"/>
        <w:autoSpaceDN w:val="0"/>
        <w:adjustRightInd w:val="0"/>
        <w:spacing w:before="60"/>
        <w:ind w:firstLine="567"/>
        <w:jc w:val="both"/>
        <w:rPr>
          <w:sz w:val="22"/>
        </w:rPr>
      </w:pPr>
      <w:r w:rsidRPr="00541A28">
        <w:rPr>
          <w:sz w:val="22"/>
        </w:rPr>
        <w:t>1.5. 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E36DE0" w:rsidRPr="00541A28" w:rsidRDefault="00E36DE0" w:rsidP="00E36DE0">
      <w:pPr>
        <w:widowControl w:val="0"/>
        <w:tabs>
          <w:tab w:val="left" w:pos="1134"/>
        </w:tabs>
        <w:autoSpaceDE w:val="0"/>
        <w:autoSpaceDN w:val="0"/>
        <w:adjustRightInd w:val="0"/>
        <w:spacing w:before="60"/>
        <w:ind w:firstLine="567"/>
        <w:jc w:val="both"/>
        <w:rPr>
          <w:sz w:val="22"/>
        </w:rPr>
      </w:pPr>
      <w:r w:rsidRPr="00541A28">
        <w:rPr>
          <w:sz w:val="22"/>
        </w:rPr>
        <w:lastRenderedPageBreak/>
        <w:t>1.6. Обеспечить привлекаемых к выполнению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 обеспечить применение работниками спецодежды, средств индивидуальной защиты во время выполнения работ и нахождения на объекте Покупателя (кроме зоны, отведенной для размещения бытовых помещений).</w:t>
      </w:r>
    </w:p>
    <w:p w:rsidR="00E36DE0" w:rsidRPr="00541A28" w:rsidRDefault="00E36DE0" w:rsidP="00E36DE0">
      <w:pPr>
        <w:widowControl w:val="0"/>
        <w:tabs>
          <w:tab w:val="left" w:pos="1134"/>
        </w:tabs>
        <w:autoSpaceDE w:val="0"/>
        <w:autoSpaceDN w:val="0"/>
        <w:adjustRightInd w:val="0"/>
        <w:spacing w:before="60"/>
        <w:ind w:firstLine="567"/>
        <w:jc w:val="both"/>
        <w:rPr>
          <w:sz w:val="22"/>
        </w:rPr>
      </w:pPr>
      <w:r w:rsidRPr="00541A28">
        <w:rPr>
          <w:sz w:val="22"/>
        </w:rPr>
        <w:t>1.7. Не допускать хранение и вывозить с места проведения работ все невостребованные материалы и оборудование, отходы производства и потребления, обеспечить ежесменную уборку рабочих мест.</w:t>
      </w:r>
    </w:p>
    <w:p w:rsidR="00E36DE0" w:rsidRPr="00541A28" w:rsidRDefault="00E36DE0" w:rsidP="00E36DE0">
      <w:pPr>
        <w:widowControl w:val="0"/>
        <w:tabs>
          <w:tab w:val="left" w:pos="1134"/>
        </w:tabs>
        <w:autoSpaceDE w:val="0"/>
        <w:autoSpaceDN w:val="0"/>
        <w:adjustRightInd w:val="0"/>
        <w:spacing w:before="60"/>
        <w:ind w:firstLine="567"/>
        <w:jc w:val="both"/>
        <w:rPr>
          <w:sz w:val="22"/>
        </w:rPr>
      </w:pPr>
      <w:r w:rsidRPr="00541A28">
        <w:rPr>
          <w:sz w:val="22"/>
        </w:rPr>
        <w:t>1.8. Соблюдать установленные законодательством требования безопасности при эксплуатации оборудования, используемого в ходе выполнения работ по Договору.</w:t>
      </w:r>
    </w:p>
    <w:p w:rsidR="00E36DE0" w:rsidRPr="00541A28" w:rsidRDefault="00E36DE0" w:rsidP="00E36DE0">
      <w:pPr>
        <w:widowControl w:val="0"/>
        <w:tabs>
          <w:tab w:val="left" w:pos="1134"/>
        </w:tabs>
        <w:autoSpaceDE w:val="0"/>
        <w:autoSpaceDN w:val="0"/>
        <w:adjustRightInd w:val="0"/>
        <w:spacing w:before="60"/>
        <w:ind w:firstLine="567"/>
        <w:jc w:val="both"/>
        <w:rPr>
          <w:sz w:val="22"/>
        </w:rPr>
      </w:pPr>
      <w:r w:rsidRPr="00541A28">
        <w:rPr>
          <w:sz w:val="22"/>
        </w:rPr>
        <w:t xml:space="preserve">1.9. Обеспечить безопасность дорожного движения на территории Покупателя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соблюдения водителями Поставщика (или </w:t>
      </w:r>
      <w:r>
        <w:rPr>
          <w:sz w:val="22"/>
        </w:rPr>
        <w:t xml:space="preserve">привлеченных им </w:t>
      </w:r>
      <w:r w:rsidRPr="00541A28">
        <w:rPr>
          <w:sz w:val="22"/>
        </w:rPr>
        <w:t>третьих лиц), Правил дорожного движения. В случае совершения дорожно-транспортного происшествия незамедлительно извещать Покупателя.</w:t>
      </w:r>
    </w:p>
    <w:p w:rsidR="00E36DE0" w:rsidRPr="00541A28" w:rsidRDefault="00E36DE0" w:rsidP="00E36DE0">
      <w:pPr>
        <w:widowControl w:val="0"/>
        <w:tabs>
          <w:tab w:val="left" w:pos="1134"/>
        </w:tabs>
        <w:autoSpaceDE w:val="0"/>
        <w:autoSpaceDN w:val="0"/>
        <w:adjustRightInd w:val="0"/>
        <w:spacing w:before="60"/>
        <w:ind w:firstLine="567"/>
        <w:jc w:val="both"/>
        <w:rPr>
          <w:sz w:val="22"/>
        </w:rPr>
      </w:pPr>
      <w:r w:rsidRPr="00541A28">
        <w:rPr>
          <w:sz w:val="22"/>
        </w:rPr>
        <w:t>1.10. Незамедлительно информировать Покупателя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Покупателя. В обязательном порядке включать в комиссии по расследованию представителя Покупателя.</w:t>
      </w:r>
    </w:p>
    <w:p w:rsidR="00E36DE0" w:rsidRPr="00541A28" w:rsidRDefault="00E36DE0" w:rsidP="00E36DE0">
      <w:pPr>
        <w:widowControl w:val="0"/>
        <w:tabs>
          <w:tab w:val="left" w:pos="1134"/>
        </w:tabs>
        <w:autoSpaceDE w:val="0"/>
        <w:autoSpaceDN w:val="0"/>
        <w:adjustRightInd w:val="0"/>
        <w:spacing w:before="60"/>
        <w:ind w:firstLine="567"/>
        <w:jc w:val="both"/>
        <w:rPr>
          <w:sz w:val="22"/>
        </w:rPr>
      </w:pPr>
      <w:r w:rsidRPr="00541A28">
        <w:rPr>
          <w:sz w:val="22"/>
        </w:rPr>
        <w:t>1.11. Устранить выявленные Покупателем нарушения требований настоящего Дополн</w:t>
      </w:r>
      <w:r>
        <w:rPr>
          <w:sz w:val="22"/>
        </w:rPr>
        <w:t>ения</w:t>
      </w:r>
      <w:r w:rsidRPr="00541A28">
        <w:rPr>
          <w:sz w:val="22"/>
        </w:rPr>
        <w:t xml:space="preserve"> в сроки, установленные Покупателем или согласованные с Покупателем.</w:t>
      </w:r>
    </w:p>
    <w:p w:rsidR="00E36DE0" w:rsidRPr="00541A28" w:rsidRDefault="00E36DE0" w:rsidP="00E36DE0">
      <w:pPr>
        <w:widowControl w:val="0"/>
        <w:tabs>
          <w:tab w:val="left" w:pos="1134"/>
        </w:tabs>
        <w:autoSpaceDE w:val="0"/>
        <w:autoSpaceDN w:val="0"/>
        <w:adjustRightInd w:val="0"/>
        <w:spacing w:before="60"/>
        <w:ind w:firstLine="567"/>
        <w:jc w:val="both"/>
        <w:rPr>
          <w:sz w:val="22"/>
        </w:rPr>
      </w:pPr>
      <w:r w:rsidRPr="00541A28">
        <w:rPr>
          <w:sz w:val="22"/>
        </w:rPr>
        <w:t xml:space="preserve">1.12. Поставщик самостоятельно несет ответственность за допущенные им либо привлеченными к выполнению работ третьими лицами нарушения указанного в настоящем </w:t>
      </w:r>
      <w:r>
        <w:rPr>
          <w:sz w:val="22"/>
        </w:rPr>
        <w:t>Дополнении</w:t>
      </w:r>
      <w:r w:rsidRPr="00541A28">
        <w:rPr>
          <w:sz w:val="22"/>
        </w:rPr>
        <w:t xml:space="preserve"> и локальных актов Покупателя, включая оплату всех возможных штрафов и возмещение причиненного вреда. В случае если Покупатель был привлечен к ответственности за вышеуказанные нарушения Поставщика (привлеченных Поставщиком к выполнению работ третьих лиц), Поставщик обязуется не позднее 15 дней со дня получения соответствующего требования Покупателя возместить Покупателю все причиненные этим убытки.</w:t>
      </w:r>
    </w:p>
    <w:p w:rsidR="00E36DE0" w:rsidRPr="00541A28" w:rsidRDefault="00E36DE0" w:rsidP="00E36DE0">
      <w:pPr>
        <w:widowControl w:val="0"/>
        <w:tabs>
          <w:tab w:val="left" w:pos="1134"/>
        </w:tabs>
        <w:autoSpaceDE w:val="0"/>
        <w:autoSpaceDN w:val="0"/>
        <w:adjustRightInd w:val="0"/>
        <w:spacing w:before="60"/>
        <w:ind w:firstLine="567"/>
        <w:jc w:val="both"/>
        <w:rPr>
          <w:sz w:val="22"/>
        </w:rPr>
      </w:pPr>
      <w:r w:rsidRPr="00541A28">
        <w:rPr>
          <w:sz w:val="22"/>
        </w:rPr>
        <w:t>1.13. Поставщик не вправе выполнять указания Покупателя,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E36DE0" w:rsidRDefault="00E36DE0" w:rsidP="00E36DE0">
      <w:pPr>
        <w:widowControl w:val="0"/>
        <w:tabs>
          <w:tab w:val="left" w:pos="1134"/>
        </w:tabs>
        <w:autoSpaceDE w:val="0"/>
        <w:autoSpaceDN w:val="0"/>
        <w:adjustRightInd w:val="0"/>
        <w:spacing w:before="60"/>
        <w:ind w:firstLine="567"/>
        <w:jc w:val="both"/>
        <w:rPr>
          <w:sz w:val="22"/>
        </w:rPr>
      </w:pPr>
      <w:r w:rsidRPr="00541A28">
        <w:rPr>
          <w:sz w:val="22"/>
        </w:rPr>
        <w:t xml:space="preserve">1.14. </w:t>
      </w:r>
      <w:r>
        <w:rPr>
          <w:sz w:val="22"/>
        </w:rPr>
        <w:t>Обеспечить</w:t>
      </w:r>
      <w:r w:rsidRPr="00541A28">
        <w:rPr>
          <w:sz w:val="22"/>
        </w:rPr>
        <w:t xml:space="preserve"> сдачу Покупателю пропусков, выданных работникам Поставщика (или </w:t>
      </w:r>
      <w:r>
        <w:rPr>
          <w:sz w:val="22"/>
        </w:rPr>
        <w:t xml:space="preserve">привлеченных им </w:t>
      </w:r>
      <w:r w:rsidRPr="00541A28">
        <w:rPr>
          <w:sz w:val="22"/>
        </w:rPr>
        <w:t>третьих лиц), не позднее дня, следующего за днем окончания срока действия соответствующего пропуска</w:t>
      </w:r>
      <w:r>
        <w:rPr>
          <w:sz w:val="22"/>
        </w:rPr>
        <w:t>, или за днем увольнения работника – в зависимости от того, что наступит раньше</w:t>
      </w:r>
      <w:r w:rsidRPr="00541A28">
        <w:rPr>
          <w:sz w:val="22"/>
        </w:rPr>
        <w:t>.</w:t>
      </w:r>
    </w:p>
    <w:p w:rsidR="00E36DE0" w:rsidRPr="00E50F67" w:rsidRDefault="00E36DE0" w:rsidP="00E36DE0">
      <w:pPr>
        <w:widowControl w:val="0"/>
        <w:tabs>
          <w:tab w:val="left" w:pos="1134"/>
        </w:tabs>
        <w:autoSpaceDE w:val="0"/>
        <w:autoSpaceDN w:val="0"/>
        <w:adjustRightInd w:val="0"/>
        <w:spacing w:before="60"/>
        <w:ind w:firstLine="567"/>
        <w:jc w:val="both"/>
        <w:rPr>
          <w:sz w:val="22"/>
        </w:rPr>
      </w:pPr>
      <w:r>
        <w:rPr>
          <w:sz w:val="22"/>
        </w:rPr>
        <w:t>1.15. Н</w:t>
      </w:r>
      <w:r w:rsidRPr="00E50F67">
        <w:rPr>
          <w:sz w:val="22"/>
        </w:rPr>
        <w:t>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w:t>
      </w:r>
      <w:r>
        <w:rPr>
          <w:sz w:val="22"/>
        </w:rPr>
        <w:t>купатель</w:t>
      </w:r>
      <w:r w:rsidRPr="00E50F67">
        <w:rPr>
          <w:sz w:val="22"/>
        </w:rPr>
        <w:t xml:space="preserve"> обязуется восстановление нарушенных покрытий производить за счет собственных средств.</w:t>
      </w:r>
    </w:p>
    <w:p w:rsidR="00E36DE0" w:rsidRPr="00E50F67" w:rsidRDefault="00E36DE0" w:rsidP="00E36DE0">
      <w:pPr>
        <w:widowControl w:val="0"/>
        <w:tabs>
          <w:tab w:val="left" w:pos="1134"/>
        </w:tabs>
        <w:autoSpaceDE w:val="0"/>
        <w:autoSpaceDN w:val="0"/>
        <w:adjustRightInd w:val="0"/>
        <w:spacing w:before="60"/>
        <w:ind w:firstLine="567"/>
        <w:jc w:val="both"/>
        <w:rPr>
          <w:sz w:val="22"/>
        </w:rPr>
      </w:pPr>
      <w:r>
        <w:rPr>
          <w:sz w:val="22"/>
        </w:rPr>
        <w:t>1.16</w:t>
      </w:r>
      <w:r w:rsidRPr="00E50F67">
        <w:rPr>
          <w:sz w:val="22"/>
        </w:rPr>
        <w:t>.</w:t>
      </w:r>
      <w:r>
        <w:rPr>
          <w:sz w:val="22"/>
        </w:rPr>
        <w:t xml:space="preserve"> </w:t>
      </w:r>
      <w:r w:rsidRPr="00E50F67">
        <w:rPr>
          <w:sz w:val="22"/>
        </w:rPr>
        <w:t xml:space="preserve">Если аварии, инциденты и несчастные случаи, произошедшие на территории </w:t>
      </w:r>
      <w:r>
        <w:rPr>
          <w:sz w:val="22"/>
        </w:rPr>
        <w:t>Покупателя</w:t>
      </w:r>
      <w:r w:rsidRPr="00E50F67">
        <w:rPr>
          <w:sz w:val="22"/>
        </w:rPr>
        <w:t>, произошли по причинам, связанным с По</w:t>
      </w:r>
      <w:r>
        <w:rPr>
          <w:sz w:val="22"/>
        </w:rPr>
        <w:t>ставщиком</w:t>
      </w:r>
      <w:r w:rsidRPr="00E50F67">
        <w:rPr>
          <w:sz w:val="22"/>
        </w:rPr>
        <w:t xml:space="preserve"> </w:t>
      </w:r>
      <w:r>
        <w:rPr>
          <w:sz w:val="22"/>
        </w:rPr>
        <w:t>или привлеченным им третьим лицом</w:t>
      </w:r>
      <w:r w:rsidRPr="00E50F67">
        <w:rPr>
          <w:sz w:val="22"/>
        </w:rPr>
        <w:t>, По</w:t>
      </w:r>
      <w:r>
        <w:rPr>
          <w:sz w:val="22"/>
        </w:rPr>
        <w:t>ставщик</w:t>
      </w:r>
      <w:r w:rsidRPr="00E50F67">
        <w:rPr>
          <w:sz w:val="22"/>
        </w:rPr>
        <w:t xml:space="preserve"> обязуется возместить </w:t>
      </w:r>
      <w:r>
        <w:rPr>
          <w:sz w:val="22"/>
        </w:rPr>
        <w:t>Покупателю</w:t>
      </w:r>
      <w:r w:rsidRPr="00E50F67">
        <w:rPr>
          <w:sz w:val="22"/>
        </w:rPr>
        <w:t xml:space="preserve"> причиненные убытки, в том числе убытки (расходы) в виде сумм, подлежащих выплате работникам </w:t>
      </w:r>
      <w:r>
        <w:rPr>
          <w:sz w:val="22"/>
        </w:rPr>
        <w:t>Покупателя</w:t>
      </w:r>
      <w:r w:rsidRPr="00E50F67">
        <w:rPr>
          <w:sz w:val="22"/>
        </w:rPr>
        <w:t xml:space="preserve"> и иным лицам в соответствии с законодател</w:t>
      </w:r>
      <w:r>
        <w:rPr>
          <w:sz w:val="22"/>
        </w:rPr>
        <w:t xml:space="preserve">ьством, коллективным договором </w:t>
      </w:r>
      <w:r w:rsidRPr="00E50F67">
        <w:rPr>
          <w:sz w:val="22"/>
        </w:rPr>
        <w:t>либо</w:t>
      </w:r>
      <w:r>
        <w:rPr>
          <w:sz w:val="22"/>
        </w:rPr>
        <w:t xml:space="preserve"> локальными</w:t>
      </w:r>
      <w:r w:rsidRPr="00E50F67">
        <w:rPr>
          <w:sz w:val="22"/>
        </w:rPr>
        <w:t xml:space="preserve"> актами </w:t>
      </w:r>
      <w:r>
        <w:rPr>
          <w:sz w:val="22"/>
        </w:rPr>
        <w:t>Покупателя</w:t>
      </w:r>
      <w:r w:rsidRPr="00E50F67">
        <w:rPr>
          <w:sz w:val="22"/>
        </w:rPr>
        <w:t>.</w:t>
      </w:r>
    </w:p>
    <w:p w:rsidR="00E36DE0" w:rsidRPr="00E50F67" w:rsidRDefault="00E36DE0" w:rsidP="00E36DE0">
      <w:pPr>
        <w:widowControl w:val="0"/>
        <w:tabs>
          <w:tab w:val="left" w:pos="1134"/>
        </w:tabs>
        <w:autoSpaceDE w:val="0"/>
        <w:autoSpaceDN w:val="0"/>
        <w:adjustRightInd w:val="0"/>
        <w:spacing w:before="60"/>
        <w:ind w:firstLine="567"/>
        <w:jc w:val="both"/>
        <w:rPr>
          <w:sz w:val="22"/>
        </w:rPr>
      </w:pPr>
      <w:r>
        <w:rPr>
          <w:sz w:val="22"/>
        </w:rPr>
        <w:t>1.17</w:t>
      </w:r>
      <w:r w:rsidRPr="00E50F67">
        <w:rPr>
          <w:sz w:val="22"/>
        </w:rPr>
        <w:t>.</w:t>
      </w:r>
      <w:r>
        <w:rPr>
          <w:sz w:val="22"/>
        </w:rPr>
        <w:t xml:space="preserve"> Покупатель</w:t>
      </w:r>
      <w:r w:rsidRPr="00E50F67">
        <w:rPr>
          <w:sz w:val="22"/>
        </w:rPr>
        <w:t xml:space="preserve"> не несет ответственности за причинение вреда имуществу или здоровью, травмы, увечья или смерть любого работника По</w:t>
      </w:r>
      <w:r>
        <w:rPr>
          <w:sz w:val="22"/>
        </w:rPr>
        <w:t>ставщика</w:t>
      </w:r>
      <w:r w:rsidRPr="00E50F67">
        <w:rPr>
          <w:sz w:val="22"/>
        </w:rPr>
        <w:t xml:space="preserve"> или </w:t>
      </w:r>
      <w:r>
        <w:rPr>
          <w:sz w:val="22"/>
        </w:rPr>
        <w:t>привлеченного им третьего лица,</w:t>
      </w:r>
      <w:r w:rsidRPr="00E50F67">
        <w:rPr>
          <w:sz w:val="22"/>
        </w:rPr>
        <w:t xml:space="preserve"> произошедшие не по вине </w:t>
      </w:r>
      <w:r>
        <w:rPr>
          <w:sz w:val="22"/>
        </w:rPr>
        <w:t>Покупателя</w:t>
      </w:r>
      <w:r w:rsidRPr="00E50F67">
        <w:rPr>
          <w:sz w:val="22"/>
        </w:rPr>
        <w:t xml:space="preserve">, а также в случае нарушения ими правил охраны труда или </w:t>
      </w:r>
      <w:r>
        <w:rPr>
          <w:sz w:val="22"/>
        </w:rPr>
        <w:t>промышленной</w:t>
      </w:r>
      <w:r w:rsidRPr="00E50F67">
        <w:rPr>
          <w:sz w:val="22"/>
        </w:rPr>
        <w:t xml:space="preserve"> безопасности.</w:t>
      </w:r>
    </w:p>
    <w:p w:rsidR="00E36DE0" w:rsidRPr="00E50F67" w:rsidRDefault="00E36DE0" w:rsidP="00E36DE0">
      <w:pPr>
        <w:widowControl w:val="0"/>
        <w:tabs>
          <w:tab w:val="left" w:pos="1134"/>
        </w:tabs>
        <w:autoSpaceDE w:val="0"/>
        <w:autoSpaceDN w:val="0"/>
        <w:adjustRightInd w:val="0"/>
        <w:spacing w:before="60"/>
        <w:ind w:firstLine="567"/>
        <w:jc w:val="both"/>
        <w:rPr>
          <w:sz w:val="22"/>
        </w:rPr>
      </w:pPr>
      <w:r>
        <w:rPr>
          <w:sz w:val="22"/>
        </w:rPr>
        <w:t xml:space="preserve">1.18. </w:t>
      </w:r>
      <w:r w:rsidRPr="00E50F67">
        <w:rPr>
          <w:sz w:val="22"/>
        </w:rPr>
        <w:t>Все отходы, образующиеся в процессе деятельности По</w:t>
      </w:r>
      <w:r>
        <w:rPr>
          <w:sz w:val="22"/>
        </w:rPr>
        <w:t>ставщика</w:t>
      </w:r>
      <w:r w:rsidRPr="00E50F67">
        <w:rPr>
          <w:sz w:val="22"/>
        </w:rPr>
        <w:t xml:space="preserve">, при выполнении работ (услуг) по </w:t>
      </w:r>
      <w:r>
        <w:rPr>
          <w:sz w:val="22"/>
        </w:rPr>
        <w:t>настоящему Д</w:t>
      </w:r>
      <w:r w:rsidRPr="00E50F67">
        <w:rPr>
          <w:sz w:val="22"/>
        </w:rPr>
        <w:t>оговор</w:t>
      </w:r>
      <w:r>
        <w:rPr>
          <w:sz w:val="22"/>
        </w:rPr>
        <w:t>у</w:t>
      </w:r>
      <w:r w:rsidRPr="00E50F67">
        <w:rPr>
          <w:sz w:val="22"/>
        </w:rPr>
        <w:t xml:space="preserve"> на территории </w:t>
      </w:r>
      <w:r>
        <w:rPr>
          <w:sz w:val="22"/>
        </w:rPr>
        <w:t>Покупателя и</w:t>
      </w:r>
      <w:r w:rsidRPr="00E50F67">
        <w:rPr>
          <w:sz w:val="22"/>
        </w:rPr>
        <w:t xml:space="preserve"> не востребованные </w:t>
      </w:r>
      <w:r>
        <w:rPr>
          <w:sz w:val="22"/>
        </w:rPr>
        <w:t>Покупателем</w:t>
      </w:r>
      <w:r w:rsidRPr="00E50F67">
        <w:rPr>
          <w:sz w:val="22"/>
        </w:rPr>
        <w:t xml:space="preserve"> – являются собственностью По</w:t>
      </w:r>
      <w:r>
        <w:rPr>
          <w:sz w:val="22"/>
        </w:rPr>
        <w:t>ставщика</w:t>
      </w:r>
      <w:r w:rsidRPr="00E50F67">
        <w:rPr>
          <w:sz w:val="22"/>
        </w:rPr>
        <w:t xml:space="preserve">. </w:t>
      </w:r>
    </w:p>
    <w:p w:rsidR="00E36DE0" w:rsidRPr="00E50F67" w:rsidRDefault="00E36DE0" w:rsidP="00E36DE0">
      <w:pPr>
        <w:widowControl w:val="0"/>
        <w:tabs>
          <w:tab w:val="left" w:pos="1134"/>
        </w:tabs>
        <w:autoSpaceDE w:val="0"/>
        <w:autoSpaceDN w:val="0"/>
        <w:adjustRightInd w:val="0"/>
        <w:spacing w:before="60"/>
        <w:ind w:firstLine="567"/>
        <w:jc w:val="both"/>
        <w:rPr>
          <w:sz w:val="22"/>
        </w:rPr>
      </w:pPr>
      <w:r>
        <w:rPr>
          <w:sz w:val="22"/>
        </w:rPr>
        <w:t xml:space="preserve">1.19. </w:t>
      </w:r>
      <w:r w:rsidRPr="00E50F67">
        <w:rPr>
          <w:sz w:val="22"/>
        </w:rPr>
        <w:t>По</w:t>
      </w:r>
      <w:r>
        <w:rPr>
          <w:sz w:val="22"/>
        </w:rPr>
        <w:t>ставщик</w:t>
      </w:r>
      <w:r w:rsidRPr="00E50F67">
        <w:rPr>
          <w:sz w:val="22"/>
        </w:rPr>
        <w:t xml:space="preserve"> обязан рационально использовать необходимые ресурсы (электроэнергию, воду, пар и т.д.) при выполнении работ</w:t>
      </w:r>
      <w:r>
        <w:rPr>
          <w:sz w:val="22"/>
        </w:rPr>
        <w:t xml:space="preserve"> (услуг) по настоящему Д</w:t>
      </w:r>
      <w:r w:rsidRPr="00E50F67">
        <w:rPr>
          <w:sz w:val="22"/>
        </w:rPr>
        <w:t>оговору.</w:t>
      </w:r>
    </w:p>
    <w:p w:rsidR="00E36DE0" w:rsidRPr="00E50F67" w:rsidRDefault="00E36DE0" w:rsidP="00E36DE0">
      <w:pPr>
        <w:widowControl w:val="0"/>
        <w:tabs>
          <w:tab w:val="left" w:pos="1134"/>
        </w:tabs>
        <w:autoSpaceDE w:val="0"/>
        <w:autoSpaceDN w:val="0"/>
        <w:adjustRightInd w:val="0"/>
        <w:spacing w:before="60"/>
        <w:ind w:firstLine="567"/>
        <w:jc w:val="both"/>
        <w:rPr>
          <w:sz w:val="22"/>
        </w:rPr>
      </w:pPr>
      <w:r>
        <w:rPr>
          <w:sz w:val="22"/>
        </w:rPr>
        <w:t xml:space="preserve">1.20. </w:t>
      </w:r>
      <w:r w:rsidRPr="00E50F67">
        <w:rPr>
          <w:sz w:val="22"/>
        </w:rPr>
        <w:t>По</w:t>
      </w:r>
      <w:r>
        <w:rPr>
          <w:sz w:val="22"/>
        </w:rPr>
        <w:t>ставщик</w:t>
      </w:r>
      <w:r w:rsidRPr="00E50F67">
        <w:rPr>
          <w:sz w:val="22"/>
        </w:rPr>
        <w:t xml:space="preserve"> возмещает все убытки, причинённые </w:t>
      </w:r>
      <w:r>
        <w:rPr>
          <w:sz w:val="22"/>
        </w:rPr>
        <w:t xml:space="preserve">Покупателю в </w:t>
      </w:r>
      <w:r w:rsidRPr="00E50F67">
        <w:rPr>
          <w:sz w:val="22"/>
        </w:rPr>
        <w:t>связи с производством работ</w:t>
      </w:r>
      <w:r>
        <w:rPr>
          <w:sz w:val="22"/>
        </w:rPr>
        <w:t xml:space="preserve"> (услуг) по данному Д</w:t>
      </w:r>
      <w:r w:rsidRPr="00E50F67">
        <w:rPr>
          <w:sz w:val="22"/>
        </w:rPr>
        <w:t>оговору.</w:t>
      </w:r>
    </w:p>
    <w:p w:rsidR="00E36DE0" w:rsidRPr="00E50F67" w:rsidRDefault="00E36DE0" w:rsidP="00E36DE0">
      <w:pPr>
        <w:widowControl w:val="0"/>
        <w:tabs>
          <w:tab w:val="left" w:pos="1134"/>
        </w:tabs>
        <w:autoSpaceDE w:val="0"/>
        <w:autoSpaceDN w:val="0"/>
        <w:adjustRightInd w:val="0"/>
        <w:spacing w:before="120"/>
        <w:ind w:firstLine="567"/>
        <w:jc w:val="both"/>
        <w:rPr>
          <w:sz w:val="22"/>
        </w:rPr>
      </w:pPr>
      <w:r>
        <w:rPr>
          <w:sz w:val="22"/>
        </w:rPr>
        <w:lastRenderedPageBreak/>
        <w:t xml:space="preserve">2. </w:t>
      </w:r>
      <w:r w:rsidRPr="00E50F67">
        <w:rPr>
          <w:sz w:val="22"/>
        </w:rPr>
        <w:t xml:space="preserve">Ответственность </w:t>
      </w:r>
      <w:r>
        <w:rPr>
          <w:sz w:val="22"/>
        </w:rPr>
        <w:t>Поставщика за нарушение требований, предусмотренных п.1 настоящего Дополнения:</w:t>
      </w:r>
    </w:p>
    <w:p w:rsidR="00E36DE0" w:rsidRPr="00E50F67" w:rsidRDefault="00E36DE0" w:rsidP="00E36DE0">
      <w:pPr>
        <w:widowControl w:val="0"/>
        <w:tabs>
          <w:tab w:val="left" w:pos="1134"/>
        </w:tabs>
        <w:autoSpaceDE w:val="0"/>
        <w:autoSpaceDN w:val="0"/>
        <w:adjustRightInd w:val="0"/>
        <w:spacing w:before="60"/>
        <w:ind w:firstLine="567"/>
        <w:jc w:val="both"/>
        <w:rPr>
          <w:sz w:val="22"/>
        </w:rPr>
      </w:pPr>
      <w:r>
        <w:rPr>
          <w:sz w:val="22"/>
        </w:rPr>
        <w:t>2</w:t>
      </w:r>
      <w:r w:rsidRPr="00E50F67">
        <w:rPr>
          <w:sz w:val="22"/>
        </w:rPr>
        <w:t>.1.</w:t>
      </w:r>
      <w:r>
        <w:rPr>
          <w:sz w:val="22"/>
        </w:rPr>
        <w:t xml:space="preserve"> </w:t>
      </w:r>
      <w:r w:rsidRPr="00E50F67">
        <w:rPr>
          <w:sz w:val="22"/>
        </w:rPr>
        <w:t>В случае несвоевременной сдачи пропусков, выданных работникам По</w:t>
      </w:r>
      <w:r>
        <w:rPr>
          <w:sz w:val="22"/>
        </w:rPr>
        <w:t>ставщика</w:t>
      </w:r>
      <w:r w:rsidRPr="00E50F67">
        <w:rPr>
          <w:sz w:val="22"/>
        </w:rPr>
        <w:t xml:space="preserve"> и привлеченных им </w:t>
      </w:r>
      <w:r>
        <w:rPr>
          <w:sz w:val="22"/>
        </w:rPr>
        <w:t>третьих лиц</w:t>
      </w:r>
      <w:r w:rsidRPr="00E50F67">
        <w:rPr>
          <w:sz w:val="22"/>
        </w:rPr>
        <w:t>, По</w:t>
      </w:r>
      <w:r>
        <w:rPr>
          <w:sz w:val="22"/>
        </w:rPr>
        <w:t>ставщик</w:t>
      </w:r>
      <w:r w:rsidRPr="00E50F67">
        <w:rPr>
          <w:sz w:val="22"/>
        </w:rPr>
        <w:t xml:space="preserve"> выплачивает </w:t>
      </w:r>
      <w:r>
        <w:rPr>
          <w:sz w:val="22"/>
        </w:rPr>
        <w:t>Покупателю</w:t>
      </w:r>
      <w:r w:rsidRPr="00E50F67">
        <w:rPr>
          <w:sz w:val="22"/>
        </w:rPr>
        <w:t xml:space="preserve"> штраф в размере 1 500 рублей за каждый несданный (несвоевременно сданный) пропуск.</w:t>
      </w:r>
    </w:p>
    <w:p w:rsidR="00E36DE0" w:rsidRPr="00E50F67" w:rsidRDefault="00E36DE0" w:rsidP="00E36DE0">
      <w:pPr>
        <w:widowControl w:val="0"/>
        <w:tabs>
          <w:tab w:val="left" w:pos="1134"/>
        </w:tabs>
        <w:autoSpaceDE w:val="0"/>
        <w:autoSpaceDN w:val="0"/>
        <w:adjustRightInd w:val="0"/>
        <w:spacing w:before="60"/>
        <w:ind w:firstLine="567"/>
        <w:jc w:val="both"/>
        <w:rPr>
          <w:sz w:val="22"/>
        </w:rPr>
      </w:pPr>
      <w:r>
        <w:rPr>
          <w:sz w:val="22"/>
        </w:rPr>
        <w:t xml:space="preserve">2.2. </w:t>
      </w:r>
      <w:r w:rsidRPr="00E50F67">
        <w:rPr>
          <w:sz w:val="22"/>
        </w:rPr>
        <w:t>В случае нарушения По</w:t>
      </w:r>
      <w:r>
        <w:rPr>
          <w:sz w:val="22"/>
        </w:rPr>
        <w:t>ставщиком</w:t>
      </w:r>
      <w:r w:rsidRPr="00E50F67">
        <w:rPr>
          <w:sz w:val="22"/>
        </w:rPr>
        <w:t xml:space="preserve"> или </w:t>
      </w:r>
      <w:r>
        <w:rPr>
          <w:sz w:val="22"/>
        </w:rPr>
        <w:t>третьим лицом</w:t>
      </w:r>
      <w:r w:rsidRPr="00E50F67">
        <w:rPr>
          <w:sz w:val="22"/>
        </w:rPr>
        <w:t xml:space="preserve"> требований пунктов </w:t>
      </w:r>
      <w:r>
        <w:rPr>
          <w:sz w:val="22"/>
        </w:rPr>
        <w:t>1.1</w:t>
      </w:r>
      <w:r w:rsidRPr="00E50F67">
        <w:rPr>
          <w:sz w:val="22"/>
        </w:rPr>
        <w:t xml:space="preserve"> </w:t>
      </w:r>
      <w:r>
        <w:rPr>
          <w:sz w:val="22"/>
        </w:rPr>
        <w:t>–</w:t>
      </w:r>
      <w:r w:rsidRPr="00E50F67">
        <w:rPr>
          <w:sz w:val="22"/>
        </w:rPr>
        <w:t xml:space="preserve"> </w:t>
      </w:r>
      <w:r>
        <w:rPr>
          <w:sz w:val="22"/>
        </w:rPr>
        <w:t>1.12 Дополнения</w:t>
      </w:r>
      <w:r w:rsidRPr="00E50F67">
        <w:rPr>
          <w:sz w:val="22"/>
        </w:rPr>
        <w:t xml:space="preserve"> По</w:t>
      </w:r>
      <w:r>
        <w:rPr>
          <w:sz w:val="22"/>
        </w:rPr>
        <w:t>ставщик</w:t>
      </w:r>
      <w:r w:rsidRPr="00E50F67">
        <w:rPr>
          <w:sz w:val="22"/>
        </w:rPr>
        <w:t xml:space="preserve"> обязуется уплатить </w:t>
      </w:r>
      <w:r>
        <w:rPr>
          <w:sz w:val="22"/>
        </w:rPr>
        <w:t>Покупателю</w:t>
      </w:r>
      <w:r w:rsidRPr="00E50F67">
        <w:rPr>
          <w:sz w:val="22"/>
        </w:rPr>
        <w:t xml:space="preserve"> штраф в размере 30 000 рублей за каждое допущенное нарушение.</w:t>
      </w:r>
    </w:p>
    <w:p w:rsidR="00E36DE0" w:rsidRPr="00E50F67" w:rsidRDefault="00E36DE0" w:rsidP="00E36DE0">
      <w:pPr>
        <w:widowControl w:val="0"/>
        <w:tabs>
          <w:tab w:val="left" w:pos="1134"/>
        </w:tabs>
        <w:autoSpaceDE w:val="0"/>
        <w:autoSpaceDN w:val="0"/>
        <w:adjustRightInd w:val="0"/>
        <w:spacing w:before="60"/>
        <w:ind w:firstLine="567"/>
        <w:jc w:val="both"/>
        <w:rPr>
          <w:sz w:val="22"/>
        </w:rPr>
      </w:pPr>
      <w:r>
        <w:rPr>
          <w:sz w:val="22"/>
        </w:rPr>
        <w:t>2.3</w:t>
      </w:r>
      <w:r w:rsidRPr="00E50F67">
        <w:rPr>
          <w:sz w:val="22"/>
        </w:rPr>
        <w:t>.</w:t>
      </w:r>
      <w:r>
        <w:rPr>
          <w:sz w:val="22"/>
        </w:rPr>
        <w:t xml:space="preserve"> </w:t>
      </w:r>
      <w:r w:rsidRPr="00E50F67">
        <w:rPr>
          <w:sz w:val="22"/>
        </w:rPr>
        <w:t>В случае нарушения работником По</w:t>
      </w:r>
      <w:r>
        <w:rPr>
          <w:sz w:val="22"/>
        </w:rPr>
        <w:t>ставщика</w:t>
      </w:r>
      <w:r w:rsidRPr="00E50F67">
        <w:rPr>
          <w:sz w:val="22"/>
        </w:rPr>
        <w:t xml:space="preserve"> (либо работником </w:t>
      </w:r>
      <w:r>
        <w:rPr>
          <w:sz w:val="22"/>
        </w:rPr>
        <w:t>третьего лица</w:t>
      </w:r>
      <w:r w:rsidRPr="00E50F67">
        <w:rPr>
          <w:sz w:val="22"/>
        </w:rPr>
        <w:t xml:space="preserve">) Положения о пропускном и внутриобъектовом режимах на территории ОАО «Славнефть-ЯНОС», выразившегося в появлении на территории </w:t>
      </w:r>
      <w:r>
        <w:rPr>
          <w:sz w:val="22"/>
        </w:rPr>
        <w:t>Покупателя в с</w:t>
      </w:r>
      <w:r w:rsidRPr="00E50F67">
        <w:rPr>
          <w:sz w:val="22"/>
        </w:rPr>
        <w:t>остоянии алкогольного, наркотического или иного токсического опьянения, По</w:t>
      </w:r>
      <w:r>
        <w:rPr>
          <w:sz w:val="22"/>
        </w:rPr>
        <w:t>ставщик</w:t>
      </w:r>
      <w:r w:rsidRPr="00E50F67">
        <w:rPr>
          <w:sz w:val="22"/>
        </w:rPr>
        <w:t xml:space="preserve"> выплачивает </w:t>
      </w:r>
      <w:r>
        <w:rPr>
          <w:sz w:val="22"/>
        </w:rPr>
        <w:t>Покупателю</w:t>
      </w:r>
      <w:r w:rsidRPr="00E50F67">
        <w:rPr>
          <w:sz w:val="22"/>
        </w:rPr>
        <w:t xml:space="preserve"> штраф в размере 100 000 рублей за каждый такой установленный факт. В случае совершения нарушения группой лиц сумма штрафа составляет 200 000 рублей.</w:t>
      </w:r>
    </w:p>
    <w:p w:rsidR="00E36DE0" w:rsidRPr="000A1795" w:rsidRDefault="00E36DE0" w:rsidP="00E36DE0">
      <w:pPr>
        <w:widowControl w:val="0"/>
        <w:tabs>
          <w:tab w:val="left" w:pos="1134"/>
        </w:tabs>
        <w:autoSpaceDE w:val="0"/>
        <w:autoSpaceDN w:val="0"/>
        <w:adjustRightInd w:val="0"/>
        <w:spacing w:before="120"/>
        <w:ind w:firstLine="567"/>
        <w:jc w:val="both"/>
        <w:rPr>
          <w:sz w:val="22"/>
        </w:rPr>
      </w:pPr>
      <w:r w:rsidRPr="000A1795">
        <w:rPr>
          <w:sz w:val="22"/>
        </w:rPr>
        <w:t xml:space="preserve">3. Претензии по настоящему Дополнению подлежат рассмотрению в течение 5 </w:t>
      </w:r>
      <w:r>
        <w:rPr>
          <w:sz w:val="22"/>
        </w:rPr>
        <w:t xml:space="preserve">(пяти) </w:t>
      </w:r>
      <w:r w:rsidRPr="000A1795">
        <w:rPr>
          <w:sz w:val="22"/>
        </w:rPr>
        <w:t>дней со дня получения.</w:t>
      </w:r>
    </w:p>
    <w:p w:rsidR="00E36DE0" w:rsidRPr="00A577AF" w:rsidRDefault="00E36DE0" w:rsidP="00E36DE0">
      <w:pPr>
        <w:widowControl w:val="0"/>
        <w:tabs>
          <w:tab w:val="left" w:pos="1134"/>
        </w:tabs>
        <w:autoSpaceDE w:val="0"/>
        <w:autoSpaceDN w:val="0"/>
        <w:adjustRightInd w:val="0"/>
        <w:ind w:firstLine="567"/>
        <w:jc w:val="both"/>
        <w:rPr>
          <w:sz w:val="22"/>
        </w:rPr>
      </w:pPr>
      <w:r w:rsidRPr="000A1795">
        <w:rPr>
          <w:sz w:val="22"/>
        </w:rPr>
        <w:t>Суммы ответственности подлежат уплате Поставщиком</w:t>
      </w:r>
      <w:r>
        <w:rPr>
          <w:sz w:val="22"/>
        </w:rPr>
        <w:t xml:space="preserve"> в течение </w:t>
      </w:r>
      <w:r w:rsidRPr="000A1795">
        <w:rPr>
          <w:sz w:val="22"/>
        </w:rPr>
        <w:t xml:space="preserve">5 </w:t>
      </w:r>
      <w:r>
        <w:rPr>
          <w:sz w:val="22"/>
        </w:rPr>
        <w:t xml:space="preserve">(пяти) </w:t>
      </w:r>
      <w:r w:rsidRPr="000A1795">
        <w:rPr>
          <w:sz w:val="22"/>
        </w:rPr>
        <w:t>дней со дня получения претензии. П</w:t>
      </w:r>
      <w:r>
        <w:rPr>
          <w:sz w:val="22"/>
        </w:rPr>
        <w:t>о</w:t>
      </w:r>
      <w:r w:rsidRPr="000A1795">
        <w:rPr>
          <w:sz w:val="22"/>
        </w:rPr>
        <w:t xml:space="preserve">купатель вправе взыскать неустойки путем зачета встречных однородных требований и уменьшения таким образом сумм, подлежащих выплате Поставщику. Зачёт допускается не ранее </w:t>
      </w:r>
      <w:r w:rsidRPr="00A577AF">
        <w:rPr>
          <w:sz w:val="22"/>
        </w:rPr>
        <w:t>истечения предусмотренного настоящим пунктом срока на рассмотрение претензии.</w:t>
      </w:r>
    </w:p>
    <w:p w:rsidR="00E36DE0" w:rsidRPr="00A577AF" w:rsidRDefault="00E36DE0" w:rsidP="00E36DE0">
      <w:pPr>
        <w:widowControl w:val="0"/>
        <w:tabs>
          <w:tab w:val="left" w:pos="1134"/>
        </w:tabs>
        <w:autoSpaceDE w:val="0"/>
        <w:autoSpaceDN w:val="0"/>
        <w:adjustRightInd w:val="0"/>
        <w:spacing w:before="60"/>
        <w:ind w:firstLine="567"/>
        <w:jc w:val="both"/>
        <w:rPr>
          <w:sz w:val="22"/>
        </w:rPr>
      </w:pPr>
      <w:r w:rsidRPr="00A577AF">
        <w:rPr>
          <w:sz w:val="22"/>
        </w:rPr>
        <w:t>4. Настоящее Дополнение является обязательной и неотъемлемой частью Приложения №</w:t>
      </w:r>
      <w:r>
        <w:rPr>
          <w:sz w:val="22"/>
        </w:rPr>
        <w:t xml:space="preserve"> 1</w:t>
      </w:r>
      <w:r w:rsidRPr="00A577AF">
        <w:rPr>
          <w:sz w:val="22"/>
        </w:rPr>
        <w:t xml:space="preserve"> от «_____» ________ 2016 г. к Договору поставки № _________________/16 от __________2016 г.</w:t>
      </w:r>
    </w:p>
    <w:p w:rsidR="00E36DE0" w:rsidRPr="00A577AF" w:rsidRDefault="00E36DE0" w:rsidP="00E36DE0">
      <w:pPr>
        <w:spacing w:before="60"/>
        <w:ind w:firstLine="567"/>
        <w:jc w:val="both"/>
        <w:rPr>
          <w:color w:val="000000"/>
          <w:sz w:val="22"/>
        </w:rPr>
      </w:pPr>
      <w:r w:rsidRPr="00A577AF">
        <w:rPr>
          <w:color w:val="000000"/>
          <w:sz w:val="22"/>
        </w:rPr>
        <w:t>5. Во всем остальном, что не предусмотрено настоящим Дополнением, Стороны руководствуются условиями Договора и Приложения.</w:t>
      </w:r>
    </w:p>
    <w:p w:rsidR="00E36DE0" w:rsidRPr="00A577AF" w:rsidRDefault="00E36DE0" w:rsidP="00E36DE0">
      <w:pPr>
        <w:spacing w:before="60"/>
        <w:ind w:firstLine="567"/>
        <w:jc w:val="both"/>
        <w:rPr>
          <w:color w:val="000000"/>
          <w:sz w:val="22"/>
        </w:rPr>
      </w:pPr>
      <w:r w:rsidRPr="00A577AF">
        <w:rPr>
          <w:color w:val="000000"/>
          <w:sz w:val="22"/>
        </w:rPr>
        <w:t>6.. Настоящее Дополнение составлено в двух подлинных экземплярах, имеющих одинаковую юридическую силу, по одному для каждой из Сторон.</w:t>
      </w:r>
    </w:p>
    <w:p w:rsidR="00E36DE0" w:rsidRPr="00940987" w:rsidRDefault="00E36DE0" w:rsidP="00E36DE0">
      <w:pPr>
        <w:ind w:left="1134" w:right="567"/>
        <w:jc w:val="both"/>
        <w:rPr>
          <w:color w:val="000000"/>
        </w:rPr>
      </w:pPr>
    </w:p>
    <w:p w:rsidR="00E36DE0" w:rsidRDefault="00E36DE0" w:rsidP="00E36DE0">
      <w:pPr>
        <w:ind w:left="709"/>
        <w:jc w:val="both"/>
        <w:rPr>
          <w:b/>
          <w:color w:val="000000"/>
          <w:sz w:val="18"/>
        </w:rPr>
      </w:pPr>
    </w:p>
    <w:p w:rsidR="00E36DE0" w:rsidRDefault="00E36DE0" w:rsidP="00E36DE0">
      <w:pPr>
        <w:ind w:left="709"/>
        <w:jc w:val="both"/>
        <w:rPr>
          <w:b/>
          <w:color w:val="000000"/>
          <w:sz w:val="18"/>
        </w:rPr>
      </w:pPr>
    </w:p>
    <w:p w:rsidR="00E36DE0" w:rsidRDefault="00E36DE0" w:rsidP="00E36DE0">
      <w:pPr>
        <w:ind w:left="709"/>
        <w:jc w:val="both"/>
        <w:rPr>
          <w:b/>
          <w:color w:val="000000"/>
          <w:sz w:val="18"/>
        </w:rPr>
      </w:pPr>
    </w:p>
    <w:p w:rsidR="00E36DE0" w:rsidRDefault="00E36DE0" w:rsidP="00E36DE0">
      <w:pPr>
        <w:ind w:left="709"/>
        <w:jc w:val="both"/>
        <w:rPr>
          <w:b/>
          <w:color w:val="000000"/>
          <w:sz w:val="18"/>
        </w:rPr>
      </w:pPr>
    </w:p>
    <w:tbl>
      <w:tblPr>
        <w:tblW w:w="11659" w:type="dxa"/>
        <w:tblInd w:w="-12" w:type="dxa"/>
        <w:tblLayout w:type="fixed"/>
        <w:tblLook w:val="0000" w:firstRow="0" w:lastRow="0" w:firstColumn="0" w:lastColumn="0" w:noHBand="0" w:noVBand="0"/>
      </w:tblPr>
      <w:tblGrid>
        <w:gridCol w:w="6499"/>
        <w:gridCol w:w="5160"/>
      </w:tblGrid>
      <w:tr w:rsidR="00E36DE0" w:rsidRPr="00111DD9" w:rsidTr="00644669">
        <w:trPr>
          <w:trHeight w:val="1482"/>
        </w:trPr>
        <w:tc>
          <w:tcPr>
            <w:tcW w:w="6499" w:type="dxa"/>
          </w:tcPr>
          <w:p w:rsidR="00E36DE0" w:rsidRDefault="00E36DE0" w:rsidP="00644669">
            <w:pPr>
              <w:ind w:left="1572" w:hanging="709"/>
              <w:jc w:val="both"/>
              <w:rPr>
                <w:b/>
                <w:bCs/>
              </w:rPr>
            </w:pPr>
            <w:r>
              <w:rPr>
                <w:b/>
                <w:bCs/>
              </w:rPr>
              <w:t>ПОСТАВЩИК:</w:t>
            </w:r>
          </w:p>
          <w:p w:rsidR="00E36DE0" w:rsidRDefault="00E36DE0" w:rsidP="00644669">
            <w:pPr>
              <w:ind w:left="1572" w:right="3011" w:hanging="709"/>
              <w:jc w:val="both"/>
              <w:rPr>
                <w:b/>
                <w:bCs/>
              </w:rPr>
            </w:pPr>
          </w:p>
          <w:p w:rsidR="00E36DE0" w:rsidRDefault="00E36DE0" w:rsidP="00644669">
            <w:pPr>
              <w:ind w:left="1572" w:hanging="709"/>
              <w:jc w:val="both"/>
              <w:rPr>
                <w:b/>
                <w:bCs/>
              </w:rPr>
            </w:pPr>
          </w:p>
          <w:p w:rsidR="00E36DE0" w:rsidRDefault="00E36DE0" w:rsidP="00644669">
            <w:pPr>
              <w:ind w:left="1572" w:hanging="709"/>
              <w:jc w:val="both"/>
              <w:rPr>
                <w:b/>
                <w:bCs/>
              </w:rPr>
            </w:pPr>
          </w:p>
          <w:p w:rsidR="00E36DE0" w:rsidRDefault="00E36DE0" w:rsidP="00644669">
            <w:pPr>
              <w:ind w:left="1572" w:hanging="709"/>
              <w:jc w:val="both"/>
              <w:rPr>
                <w:b/>
                <w:bCs/>
              </w:rPr>
            </w:pPr>
            <w:r>
              <w:rPr>
                <w:bCs/>
              </w:rPr>
              <w:t xml:space="preserve"> _________________</w:t>
            </w:r>
          </w:p>
        </w:tc>
        <w:tc>
          <w:tcPr>
            <w:tcW w:w="5160" w:type="dxa"/>
          </w:tcPr>
          <w:p w:rsidR="00E36DE0" w:rsidRPr="00111DD9" w:rsidRDefault="00E36DE0" w:rsidP="00644669">
            <w:pPr>
              <w:rPr>
                <w:bCs/>
              </w:rPr>
            </w:pPr>
            <w:r w:rsidRPr="00111DD9">
              <w:rPr>
                <w:b/>
                <w:bCs/>
              </w:rPr>
              <w:t>ПОКУПАТЕЛЬ:</w:t>
            </w:r>
            <w:r w:rsidRPr="00111DD9">
              <w:rPr>
                <w:bCs/>
              </w:rPr>
              <w:t xml:space="preserve"> </w:t>
            </w:r>
          </w:p>
          <w:p w:rsidR="00E36DE0" w:rsidRPr="00111DD9" w:rsidRDefault="00E36DE0" w:rsidP="00644669">
            <w:pPr>
              <w:rPr>
                <w:bCs/>
              </w:rPr>
            </w:pPr>
            <w:r w:rsidRPr="00111DD9">
              <w:rPr>
                <w:bCs/>
              </w:rPr>
              <w:t>ОАО «Славнефть-ЯНОС»</w:t>
            </w:r>
          </w:p>
          <w:p w:rsidR="00E36DE0" w:rsidRPr="00111DD9" w:rsidRDefault="00E36DE0" w:rsidP="00644669">
            <w:pPr>
              <w:rPr>
                <w:bCs/>
              </w:rPr>
            </w:pPr>
            <w:r w:rsidRPr="00111DD9">
              <w:rPr>
                <w:bCs/>
              </w:rPr>
              <w:t>Генеральный директор</w:t>
            </w:r>
          </w:p>
          <w:p w:rsidR="00E36DE0" w:rsidRPr="00111DD9" w:rsidRDefault="00E36DE0" w:rsidP="00644669">
            <w:pPr>
              <w:rPr>
                <w:bCs/>
                <w:u w:val="single"/>
              </w:rPr>
            </w:pPr>
          </w:p>
          <w:p w:rsidR="00E36DE0" w:rsidRPr="00111DD9" w:rsidRDefault="00E36DE0" w:rsidP="00644669">
            <w:pPr>
              <w:rPr>
                <w:b/>
                <w:bCs/>
              </w:rPr>
            </w:pPr>
            <w:r w:rsidRPr="00111DD9">
              <w:rPr>
                <w:bCs/>
              </w:rPr>
              <w:t>____________________</w:t>
            </w:r>
            <w:r w:rsidRPr="00111DD9">
              <w:rPr>
                <w:b/>
                <w:bCs/>
              </w:rPr>
              <w:t xml:space="preserve"> А.А.Никитин </w:t>
            </w:r>
          </w:p>
        </w:tc>
      </w:tr>
    </w:tbl>
    <w:p w:rsidR="00E36DE0" w:rsidRDefault="00E36DE0" w:rsidP="0059093C">
      <w:pPr>
        <w:suppressAutoHyphens w:val="0"/>
        <w:spacing w:after="200" w:line="276" w:lineRule="auto"/>
        <w:jc w:val="right"/>
        <w:rPr>
          <w:rFonts w:eastAsia="Times New Roman"/>
          <w:b/>
          <w:lang w:eastAsia="ru-RU"/>
        </w:rPr>
      </w:pPr>
    </w:p>
    <w:p w:rsidR="00E36DE0" w:rsidRDefault="00E36DE0">
      <w:pPr>
        <w:suppressAutoHyphens w:val="0"/>
        <w:spacing w:after="200" w:line="276" w:lineRule="auto"/>
        <w:rPr>
          <w:rFonts w:eastAsia="Times New Roman"/>
          <w:b/>
          <w:lang w:eastAsia="ru-RU"/>
        </w:rPr>
      </w:pPr>
      <w:r>
        <w:rPr>
          <w:rFonts w:eastAsia="Times New Roman"/>
          <w:b/>
          <w:lang w:eastAsia="ru-RU"/>
        </w:rPr>
        <w:br w:type="page"/>
      </w:r>
    </w:p>
    <w:p w:rsidR="0059093C" w:rsidRPr="0059093C" w:rsidRDefault="0059093C" w:rsidP="0059093C">
      <w:pPr>
        <w:suppressAutoHyphens w:val="0"/>
        <w:spacing w:after="200" w:line="276" w:lineRule="auto"/>
        <w:jc w:val="right"/>
        <w:rPr>
          <w:rFonts w:eastAsia="Times New Roman"/>
          <w:b/>
          <w:lang w:eastAsia="ru-RU"/>
        </w:rPr>
      </w:pPr>
      <w:r w:rsidRPr="0059093C">
        <w:rPr>
          <w:rFonts w:eastAsia="Times New Roman"/>
          <w:b/>
          <w:lang w:eastAsia="ru-RU"/>
        </w:rPr>
        <w:lastRenderedPageBreak/>
        <w:t>Форма 4 «Извещение о согласии сделать Оферту»</w:t>
      </w:r>
    </w:p>
    <w:p w:rsidR="0059093C" w:rsidRPr="00B54E46" w:rsidRDefault="0059093C" w:rsidP="0059093C">
      <w:pPr>
        <w:jc w:val="right"/>
        <w:rPr>
          <w:b/>
          <w:sz w:val="22"/>
        </w:rPr>
      </w:pPr>
    </w:p>
    <w:p w:rsidR="0059093C" w:rsidRPr="00B54E46" w:rsidRDefault="0059093C" w:rsidP="0059093C">
      <w:pPr>
        <w:jc w:val="center"/>
        <w:rPr>
          <w:b/>
          <w:sz w:val="22"/>
        </w:rPr>
      </w:pPr>
      <w:r w:rsidRPr="00B54E46">
        <w:rPr>
          <w:b/>
          <w:sz w:val="22"/>
        </w:rPr>
        <w:t>Извещение</w:t>
      </w:r>
    </w:p>
    <w:p w:rsidR="0059093C" w:rsidRPr="00B54E46" w:rsidRDefault="0059093C" w:rsidP="0059093C">
      <w:pPr>
        <w:jc w:val="center"/>
        <w:rPr>
          <w:sz w:val="22"/>
        </w:rPr>
      </w:pPr>
      <w:r w:rsidRPr="00B54E46">
        <w:rPr>
          <w:sz w:val="22"/>
        </w:rPr>
        <w:t>о согласии сделать оферту</w:t>
      </w:r>
    </w:p>
    <w:p w:rsidR="0059093C" w:rsidRPr="00B54E46" w:rsidRDefault="0059093C" w:rsidP="0059093C">
      <w:pPr>
        <w:rPr>
          <w:sz w:val="22"/>
        </w:rPr>
      </w:pPr>
    </w:p>
    <w:p w:rsidR="004007D3" w:rsidRDefault="004007D3" w:rsidP="004007D3">
      <w:pPr>
        <w:jc w:val="both"/>
        <w:rPr>
          <w:sz w:val="22"/>
        </w:rPr>
      </w:pPr>
      <w:r w:rsidRPr="00C60276">
        <w:rPr>
          <w:sz w:val="22"/>
        </w:rPr>
        <w:t xml:space="preserve">1. </w:t>
      </w:r>
      <w:r>
        <w:rPr>
          <w:sz w:val="22"/>
        </w:rPr>
        <w:t xml:space="preserve"> </w:t>
      </w:r>
      <w:r w:rsidRPr="00C60276">
        <w:rPr>
          <w:sz w:val="22"/>
        </w:rPr>
        <w:t>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r>
        <w:rPr>
          <w:sz w:val="22"/>
        </w:rPr>
        <w:t>.</w:t>
      </w:r>
      <w:r w:rsidRPr="00C60276">
        <w:rPr>
          <w:sz w:val="22"/>
        </w:rPr>
        <w:t xml:space="preserve"> </w:t>
      </w:r>
    </w:p>
    <w:p w:rsidR="004007D3" w:rsidRPr="00C60276" w:rsidRDefault="004007D3" w:rsidP="004007D3">
      <w:pPr>
        <w:jc w:val="both"/>
        <w:rPr>
          <w:sz w:val="22"/>
        </w:rPr>
      </w:pPr>
      <w:r>
        <w:rPr>
          <w:sz w:val="22"/>
        </w:rPr>
        <w:t xml:space="preserve">      </w:t>
      </w:r>
      <w:r w:rsidRPr="00F31A21">
        <w:rPr>
          <w:sz w:val="22"/>
        </w:rPr>
        <w:t xml:space="preserve">В случае полного или частичного </w:t>
      </w:r>
      <w:r>
        <w:rPr>
          <w:sz w:val="22"/>
        </w:rPr>
        <w:t>отзыва</w:t>
      </w:r>
      <w:r w:rsidRPr="00F31A21">
        <w:rPr>
          <w:sz w:val="22"/>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4007D3" w:rsidRPr="00C60276" w:rsidRDefault="004007D3" w:rsidP="004007D3">
      <w:pPr>
        <w:jc w:val="both"/>
        <w:rPr>
          <w:sz w:val="22"/>
        </w:rPr>
      </w:pPr>
      <w:r w:rsidRPr="00C60276">
        <w:rPr>
          <w:sz w:val="22"/>
        </w:rPr>
        <w:t xml:space="preserve">2. </w:t>
      </w:r>
      <w:r>
        <w:rPr>
          <w:sz w:val="22"/>
        </w:rPr>
        <w:t>В</w:t>
      </w:r>
      <w:r w:rsidRPr="00C60276">
        <w:rPr>
          <w:sz w:val="22"/>
        </w:rPr>
        <w:t xml:space="preserve"> случае принятия нашей оферты, заключить с ОАО «Славнефть-ЯНОС» договор поставки &lt;наименование товаров &gt; / договор подряда на &lt;наименование работ &gt; /  договор оказания услуг по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 </w:t>
      </w:r>
    </w:p>
    <w:p w:rsidR="004007D3" w:rsidRPr="00C60276" w:rsidRDefault="004007D3" w:rsidP="004007D3">
      <w:pPr>
        <w:jc w:val="both"/>
        <w:rPr>
          <w:sz w:val="22"/>
        </w:rPr>
      </w:pPr>
      <w:r>
        <w:rPr>
          <w:sz w:val="22"/>
        </w:rPr>
        <w:t xml:space="preserve">     </w:t>
      </w:r>
      <w:r w:rsidRPr="00C60276">
        <w:rPr>
          <w:sz w:val="22"/>
        </w:rPr>
        <w:t xml:space="preserve">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sz w:val="22"/>
        </w:rPr>
        <w:t>10</w:t>
      </w:r>
      <w:r w:rsidRPr="00C60276">
        <w:rPr>
          <w:sz w:val="22"/>
        </w:rPr>
        <w:t xml:space="preserve">% от суммы </w:t>
      </w:r>
      <w:r>
        <w:rPr>
          <w:sz w:val="22"/>
        </w:rPr>
        <w:t xml:space="preserve">акцептованной </w:t>
      </w:r>
      <w:r w:rsidRPr="00C60276">
        <w:rPr>
          <w:sz w:val="22"/>
        </w:rPr>
        <w:t>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w:t>
      </w:r>
      <w:r>
        <w:rPr>
          <w:sz w:val="22"/>
        </w:rPr>
        <w:t>ы до момента полного погашения.</w:t>
      </w:r>
    </w:p>
    <w:p w:rsidR="004007D3" w:rsidRDefault="004007D3" w:rsidP="004007D3">
      <w:pPr>
        <w:rPr>
          <w:sz w:val="22"/>
        </w:rPr>
      </w:pPr>
    </w:p>
    <w:p w:rsidR="004007D3" w:rsidRDefault="004007D3" w:rsidP="004007D3">
      <w:pPr>
        <w:rPr>
          <w:sz w:val="22"/>
        </w:rPr>
      </w:pPr>
    </w:p>
    <w:p w:rsidR="004007D3" w:rsidRPr="00C60276" w:rsidRDefault="004007D3" w:rsidP="004007D3">
      <w:pPr>
        <w:rPr>
          <w:sz w:val="22"/>
        </w:rPr>
      </w:pPr>
      <w:r w:rsidRPr="00C60276">
        <w:rPr>
          <w:sz w:val="22"/>
        </w:rPr>
        <w:t>3. Сообщаем о себе следующее:</w:t>
      </w:r>
    </w:p>
    <w:p w:rsidR="004007D3" w:rsidRPr="00C60276" w:rsidRDefault="004007D3" w:rsidP="004007D3">
      <w:pPr>
        <w:ind w:left="540"/>
        <w:rPr>
          <w:sz w:val="22"/>
        </w:rPr>
      </w:pPr>
      <w:r w:rsidRPr="00C60276">
        <w:rPr>
          <w:sz w:val="22"/>
        </w:rPr>
        <w:t>Наименование организации:  _____________________________________________________</w:t>
      </w:r>
    </w:p>
    <w:p w:rsidR="004007D3" w:rsidRPr="00C60276" w:rsidRDefault="004007D3" w:rsidP="004007D3">
      <w:pPr>
        <w:ind w:left="540"/>
        <w:rPr>
          <w:sz w:val="22"/>
        </w:rPr>
      </w:pPr>
      <w:r w:rsidRPr="00C60276">
        <w:rPr>
          <w:sz w:val="22"/>
        </w:rPr>
        <w:t>Местонахождение: ______________________________________________________________</w:t>
      </w:r>
    </w:p>
    <w:p w:rsidR="004007D3" w:rsidRPr="00C60276" w:rsidRDefault="004007D3" w:rsidP="004007D3">
      <w:pPr>
        <w:ind w:left="540"/>
        <w:rPr>
          <w:sz w:val="22"/>
        </w:rPr>
      </w:pPr>
      <w:r w:rsidRPr="00C60276">
        <w:rPr>
          <w:sz w:val="22"/>
        </w:rPr>
        <w:t>Почтовый адрес: ________________________________________________________________</w:t>
      </w:r>
    </w:p>
    <w:p w:rsidR="004007D3" w:rsidRPr="00C60276" w:rsidRDefault="004007D3" w:rsidP="004007D3">
      <w:pPr>
        <w:ind w:left="540"/>
        <w:rPr>
          <w:sz w:val="22"/>
        </w:rPr>
      </w:pPr>
      <w:r w:rsidRPr="00C60276">
        <w:rPr>
          <w:sz w:val="22"/>
        </w:rPr>
        <w:t>Телефон, телефакс, электронный адрес: ____________________________________________</w:t>
      </w:r>
    </w:p>
    <w:p w:rsidR="004007D3" w:rsidRPr="00C60276" w:rsidRDefault="004007D3" w:rsidP="004007D3">
      <w:pPr>
        <w:ind w:left="540"/>
        <w:rPr>
          <w:sz w:val="22"/>
        </w:rPr>
      </w:pPr>
      <w:r w:rsidRPr="00C60276">
        <w:rPr>
          <w:sz w:val="22"/>
        </w:rPr>
        <w:t>Организационно - правовая форма: ________________________________________________</w:t>
      </w:r>
    </w:p>
    <w:p w:rsidR="004007D3" w:rsidRPr="00C60276" w:rsidRDefault="004007D3" w:rsidP="004007D3">
      <w:pPr>
        <w:ind w:left="540"/>
        <w:rPr>
          <w:sz w:val="22"/>
        </w:rPr>
      </w:pPr>
      <w:r w:rsidRPr="00C60276">
        <w:rPr>
          <w:sz w:val="22"/>
        </w:rPr>
        <w:t>Дата, место и орган регистрации организации: _______________________________________</w:t>
      </w:r>
    </w:p>
    <w:p w:rsidR="004007D3" w:rsidRPr="00C60276" w:rsidRDefault="004007D3" w:rsidP="004007D3">
      <w:pPr>
        <w:ind w:left="540"/>
        <w:rPr>
          <w:sz w:val="22"/>
        </w:rPr>
      </w:pPr>
      <w:r w:rsidRPr="00C60276">
        <w:rPr>
          <w:sz w:val="22"/>
        </w:rPr>
        <w:t>Банковские реквизиты: ___________________________________________________________</w:t>
      </w:r>
    </w:p>
    <w:p w:rsidR="004007D3" w:rsidRPr="00C60276" w:rsidRDefault="004007D3" w:rsidP="004007D3">
      <w:pPr>
        <w:ind w:left="540"/>
        <w:rPr>
          <w:sz w:val="22"/>
        </w:rPr>
      </w:pPr>
      <w:r w:rsidRPr="00C60276">
        <w:rPr>
          <w:sz w:val="22"/>
        </w:rPr>
        <w:t xml:space="preserve">БИК__________________________________, </w:t>
      </w:r>
    </w:p>
    <w:p w:rsidR="004007D3" w:rsidRPr="00C60276" w:rsidRDefault="004007D3" w:rsidP="004007D3">
      <w:pPr>
        <w:ind w:left="540"/>
        <w:rPr>
          <w:sz w:val="22"/>
        </w:rPr>
      </w:pPr>
      <w:r w:rsidRPr="00C60276">
        <w:rPr>
          <w:sz w:val="22"/>
        </w:rPr>
        <w:t>ИНН __________________________________</w:t>
      </w:r>
    </w:p>
    <w:p w:rsidR="004007D3" w:rsidRPr="00C60276" w:rsidRDefault="004007D3" w:rsidP="004007D3">
      <w:pPr>
        <w:pBdr>
          <w:bottom w:val="single" w:sz="4" w:space="1" w:color="auto"/>
        </w:pBdr>
        <w:ind w:left="540"/>
        <w:jc w:val="both"/>
        <w:rPr>
          <w:sz w:val="22"/>
        </w:rPr>
      </w:pPr>
      <w:r w:rsidRPr="00C60276">
        <w:rPr>
          <w:sz w:val="22"/>
        </w:rPr>
        <w:t>Фамилии лиц, уполномоченных действовать от имени организации с правом подписи юридических и банковских документов</w:t>
      </w:r>
    </w:p>
    <w:p w:rsidR="004007D3" w:rsidRPr="00C60276" w:rsidRDefault="004007D3" w:rsidP="004007D3">
      <w:pPr>
        <w:pBdr>
          <w:bottom w:val="single" w:sz="4" w:space="1" w:color="auto"/>
        </w:pBdr>
        <w:ind w:left="540"/>
        <w:rPr>
          <w:sz w:val="22"/>
        </w:rPr>
      </w:pPr>
    </w:p>
    <w:p w:rsidR="004007D3" w:rsidRPr="00C60276" w:rsidRDefault="004007D3" w:rsidP="004007D3">
      <w:pPr>
        <w:ind w:left="539"/>
        <w:rPr>
          <w:sz w:val="22"/>
        </w:rPr>
      </w:pPr>
      <w:r w:rsidRPr="00C60276">
        <w:rPr>
          <w:sz w:val="22"/>
        </w:rPr>
        <w:t>_______________________________________________________________________________</w:t>
      </w:r>
    </w:p>
    <w:p w:rsidR="004007D3" w:rsidRPr="00C60276" w:rsidRDefault="004007D3" w:rsidP="004007D3">
      <w:pPr>
        <w:jc w:val="both"/>
        <w:rPr>
          <w:sz w:val="22"/>
        </w:rPr>
      </w:pPr>
      <w:r w:rsidRPr="00C60276">
        <w:rPr>
          <w:sz w:val="22"/>
        </w:rPr>
        <w:t>3.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4007D3" w:rsidRPr="00C60276" w:rsidRDefault="004007D3" w:rsidP="004007D3">
      <w:pPr>
        <w:pBdr>
          <w:bottom w:val="single" w:sz="4" w:space="1" w:color="auto"/>
        </w:pBdr>
        <w:jc w:val="both"/>
        <w:rPr>
          <w:sz w:val="22"/>
        </w:rPr>
      </w:pPr>
      <w:r w:rsidRPr="00C60276">
        <w:rPr>
          <w:sz w:val="22"/>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4007D3" w:rsidRPr="00C60276" w:rsidRDefault="004007D3" w:rsidP="004007D3">
      <w:pPr>
        <w:pBdr>
          <w:bottom w:val="single" w:sz="4" w:space="1" w:color="auto"/>
        </w:pBdr>
        <w:jc w:val="both"/>
        <w:rPr>
          <w:sz w:val="22"/>
        </w:rPr>
      </w:pPr>
    </w:p>
    <w:p w:rsidR="004007D3" w:rsidRPr="00C60276" w:rsidRDefault="004007D3" w:rsidP="004007D3">
      <w:pPr>
        <w:jc w:val="both"/>
        <w:rPr>
          <w:sz w:val="22"/>
        </w:rPr>
      </w:pPr>
      <w:r w:rsidRPr="00C60276">
        <w:rPr>
          <w:sz w:val="22"/>
        </w:rPr>
        <w:t>__________________________________________________________________________________</w:t>
      </w:r>
    </w:p>
    <w:p w:rsidR="004007D3" w:rsidRPr="00C60276" w:rsidRDefault="004007D3" w:rsidP="004007D3">
      <w:pPr>
        <w:rPr>
          <w:sz w:val="22"/>
        </w:rPr>
      </w:pPr>
    </w:p>
    <w:p w:rsidR="004007D3" w:rsidRPr="00C60276" w:rsidRDefault="004007D3" w:rsidP="004007D3">
      <w:pPr>
        <w:rPr>
          <w:sz w:val="22"/>
        </w:rPr>
      </w:pPr>
      <w:r w:rsidRPr="00C60276">
        <w:rPr>
          <w:sz w:val="22"/>
        </w:rPr>
        <w:t>Руководитель</w:t>
      </w:r>
      <w:r w:rsidRPr="00C60276">
        <w:rPr>
          <w:sz w:val="22"/>
        </w:rPr>
        <w:tab/>
        <w:t>________________</w:t>
      </w:r>
      <w:r w:rsidRPr="00C60276">
        <w:rPr>
          <w:sz w:val="22"/>
        </w:rPr>
        <w:tab/>
        <w:t>/Фамилия И.О./</w:t>
      </w:r>
    </w:p>
    <w:p w:rsidR="004007D3" w:rsidRPr="00C60276" w:rsidRDefault="004007D3" w:rsidP="004007D3">
      <w:pPr>
        <w:rPr>
          <w:sz w:val="22"/>
        </w:rPr>
      </w:pPr>
      <w:r w:rsidRPr="00C60276">
        <w:rPr>
          <w:sz w:val="22"/>
        </w:rPr>
        <w:tab/>
      </w:r>
      <w:r w:rsidRPr="00C60276">
        <w:rPr>
          <w:sz w:val="22"/>
        </w:rPr>
        <w:tab/>
      </w:r>
      <w:r w:rsidRPr="00C60276">
        <w:rPr>
          <w:sz w:val="22"/>
        </w:rPr>
        <w:tab/>
        <w:t xml:space="preserve">          (подпись)</w:t>
      </w:r>
    </w:p>
    <w:p w:rsidR="004007D3" w:rsidRPr="00C60276" w:rsidRDefault="004007D3" w:rsidP="004007D3">
      <w:pPr>
        <w:rPr>
          <w:sz w:val="22"/>
        </w:rPr>
      </w:pPr>
      <w:r w:rsidRPr="00C60276">
        <w:rPr>
          <w:sz w:val="22"/>
        </w:rPr>
        <w:t>Главный бухгалтер</w:t>
      </w:r>
      <w:r w:rsidRPr="00C60276">
        <w:rPr>
          <w:sz w:val="22"/>
        </w:rPr>
        <w:tab/>
        <w:t>________________</w:t>
      </w:r>
      <w:r w:rsidRPr="00C60276">
        <w:rPr>
          <w:sz w:val="22"/>
        </w:rPr>
        <w:tab/>
        <w:t>/Фамилия И.О./</w:t>
      </w:r>
    </w:p>
    <w:p w:rsidR="004007D3" w:rsidRPr="00C60276" w:rsidRDefault="004007D3" w:rsidP="004007D3">
      <w:pPr>
        <w:ind w:left="1416" w:firstLine="708"/>
        <w:rPr>
          <w:sz w:val="22"/>
        </w:rPr>
      </w:pPr>
      <w:r w:rsidRPr="00C60276">
        <w:rPr>
          <w:sz w:val="22"/>
        </w:rPr>
        <w:t xml:space="preserve">          (подпись)</w:t>
      </w:r>
    </w:p>
    <w:p w:rsidR="004007D3" w:rsidRDefault="004007D3">
      <w:pPr>
        <w:suppressAutoHyphens w:val="0"/>
        <w:spacing w:after="200" w:line="276" w:lineRule="auto"/>
        <w:rPr>
          <w:rFonts w:eastAsia="Times New Roman"/>
          <w:b/>
          <w:lang w:eastAsia="ru-RU"/>
        </w:rPr>
      </w:pPr>
      <w:r>
        <w:rPr>
          <w:rFonts w:eastAsia="Times New Roman"/>
          <w:b/>
          <w:lang w:eastAsia="ru-RU"/>
        </w:rPr>
        <w:br w:type="page"/>
      </w:r>
    </w:p>
    <w:p w:rsidR="00657744" w:rsidRPr="00B52476" w:rsidRDefault="00657744" w:rsidP="00657744">
      <w:pPr>
        <w:jc w:val="right"/>
        <w:rPr>
          <w:rFonts w:eastAsia="Times New Roman"/>
          <w:b/>
          <w:lang w:eastAsia="ru-RU"/>
        </w:rPr>
      </w:pPr>
      <w:r w:rsidRPr="00B52476">
        <w:rPr>
          <w:rFonts w:eastAsia="Times New Roman"/>
          <w:b/>
          <w:lang w:eastAsia="ru-RU"/>
        </w:rPr>
        <w:lastRenderedPageBreak/>
        <w:t>Форма 5 «Предложение о заключении договора»</w:t>
      </w:r>
    </w:p>
    <w:p w:rsidR="00657744" w:rsidRPr="00FE5202" w:rsidRDefault="00657744" w:rsidP="00657744">
      <w:pPr>
        <w:suppressAutoHyphens w:val="0"/>
        <w:spacing w:before="240" w:after="200" w:line="276" w:lineRule="auto"/>
        <w:rPr>
          <w:rFonts w:eastAsia="Calibri"/>
        </w:rPr>
      </w:pPr>
      <w:r w:rsidRPr="00FE5202">
        <w:rPr>
          <w:rFonts w:eastAsia="Calibri"/>
        </w:rPr>
        <w:t>На бланке участника закупки                                        ОАО «Славнефть-ЯНОС»</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Адрес: 150000, г. Ярославль, ГКП,</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Московский пр., д.130</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от____________________________</w:t>
      </w:r>
      <w:r w:rsidRPr="00FE5202">
        <w:rPr>
          <w:rFonts w:eastAsia="Calibri"/>
        </w:rPr>
        <w:br/>
        <w:t xml:space="preserve"> _____________________________</w:t>
      </w:r>
    </w:p>
    <w:p w:rsidR="00657744" w:rsidRPr="00FE5202" w:rsidRDefault="00657744" w:rsidP="00657744">
      <w:pPr>
        <w:suppressAutoHyphens w:val="0"/>
        <w:spacing w:after="200" w:line="276" w:lineRule="auto"/>
        <w:jc w:val="center"/>
        <w:rPr>
          <w:rFonts w:eastAsia="Calibri"/>
          <w:b/>
        </w:rPr>
      </w:pPr>
      <w:r w:rsidRPr="00FE5202">
        <w:rPr>
          <w:rFonts w:eastAsia="Calibri"/>
          <w:b/>
        </w:rPr>
        <w:t>ПРЕДЛОЖЕНИЕ О ЗАКЛЮЧЕНИИ ДОГОВОРА</w:t>
      </w:r>
    </w:p>
    <w:p w:rsidR="00657744" w:rsidRPr="00FE5202" w:rsidRDefault="00657744" w:rsidP="00657744">
      <w:pPr>
        <w:suppressAutoHyphens w:val="0"/>
        <w:spacing w:after="200" w:line="276" w:lineRule="auto"/>
        <w:jc w:val="center"/>
        <w:rPr>
          <w:rFonts w:eastAsia="Calibri"/>
        </w:rPr>
      </w:pPr>
      <w:r w:rsidRPr="00FE5202">
        <w:rPr>
          <w:rFonts w:eastAsia="Calibri"/>
        </w:rPr>
        <w:t>(безотзывная оферта)</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«____» __________________ ______ г.</w:t>
      </w:r>
    </w:p>
    <w:p w:rsidR="00657744" w:rsidRDefault="00657744" w:rsidP="00657744">
      <w:pPr>
        <w:suppressAutoHyphens w:val="0"/>
        <w:spacing w:after="200" w:line="276" w:lineRule="auto"/>
        <w:ind w:firstLine="1287"/>
        <w:jc w:val="both"/>
        <w:rPr>
          <w:rFonts w:eastAsia="Calibri"/>
        </w:rPr>
      </w:pPr>
      <w:r w:rsidRPr="00FE5202">
        <w:rPr>
          <w:rFonts w:eastAsia="Calibri"/>
        </w:rPr>
        <w:t xml:space="preserve">___________________________________________________ направляет настоящую оферту ОАО «Славнефть-ЯНОС»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9"/>
        <w:gridCol w:w="6096"/>
      </w:tblGrid>
      <w:tr w:rsidR="00657744" w:rsidRPr="00657744" w:rsidTr="003158E2">
        <w:trPr>
          <w:trHeight w:val="561"/>
        </w:trPr>
        <w:tc>
          <w:tcPr>
            <w:tcW w:w="3969"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(в соответствии с требованием к предмету Оферты)</w:t>
            </w:r>
          </w:p>
        </w:tc>
        <w:tc>
          <w:tcPr>
            <w:tcW w:w="6096" w:type="dxa"/>
          </w:tcPr>
          <w:p w:rsidR="00657744" w:rsidRPr="00657744" w:rsidRDefault="00C43774" w:rsidP="00206F9E">
            <w:pPr>
              <w:tabs>
                <w:tab w:val="left" w:pos="3240"/>
              </w:tabs>
              <w:suppressAutoHyphens w:val="0"/>
              <w:jc w:val="both"/>
              <w:rPr>
                <w:rFonts w:eastAsia="Times New Roman"/>
                <w:sz w:val="22"/>
                <w:lang w:eastAsia="ru-RU"/>
              </w:rPr>
            </w:pPr>
            <w:r>
              <w:rPr>
                <w:rFonts w:cs="Arial"/>
                <w:b/>
              </w:rPr>
              <w:t>Сем</w:t>
            </w:r>
            <w:r w:rsidR="003158E2">
              <w:rPr>
                <w:rFonts w:cs="Arial"/>
                <w:b/>
              </w:rPr>
              <w:t>ь комплектов ингибиторов накипных отложений и коррозии для блока «Битурокс» битумной установки цеха № 1  ОАО «Славнефть-ЯНОС».</w:t>
            </w:r>
          </w:p>
        </w:tc>
      </w:tr>
      <w:tr w:rsidR="00657744" w:rsidRPr="00657744" w:rsidTr="003158E2">
        <w:trPr>
          <w:trHeight w:val="447"/>
        </w:trPr>
        <w:tc>
          <w:tcPr>
            <w:tcW w:w="3969"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6096" w:type="dxa"/>
          </w:tcPr>
          <w:p w:rsidR="003158E2" w:rsidRDefault="003158E2" w:rsidP="003158E2">
            <w:pPr>
              <w:tabs>
                <w:tab w:val="left" w:pos="3240"/>
              </w:tabs>
              <w:contextualSpacing/>
              <w:jc w:val="both"/>
              <w:rPr>
                <w:rFonts w:cs="Arial"/>
              </w:rPr>
            </w:pPr>
            <w:r w:rsidRPr="00260D15">
              <w:rPr>
                <w:rFonts w:cs="Arial"/>
              </w:rPr>
              <w:t xml:space="preserve"> </w:t>
            </w:r>
            <w:r>
              <w:rPr>
                <w:rFonts w:cs="Arial"/>
              </w:rPr>
              <w:t xml:space="preserve"> Февраль – 1 комп.            Июль – 1 компл.</w:t>
            </w:r>
          </w:p>
          <w:p w:rsidR="003158E2" w:rsidRDefault="003158E2" w:rsidP="003158E2">
            <w:pPr>
              <w:tabs>
                <w:tab w:val="left" w:pos="3240"/>
              </w:tabs>
              <w:contextualSpacing/>
              <w:jc w:val="both"/>
              <w:rPr>
                <w:rFonts w:cs="Arial"/>
              </w:rPr>
            </w:pPr>
            <w:r>
              <w:rPr>
                <w:rFonts w:cs="Arial"/>
              </w:rPr>
              <w:t xml:space="preserve">  Март – 1 компл.               Август – 1 компл.</w:t>
            </w:r>
          </w:p>
          <w:p w:rsidR="003158E2" w:rsidRDefault="003158E2" w:rsidP="003158E2">
            <w:pPr>
              <w:tabs>
                <w:tab w:val="left" w:pos="3240"/>
              </w:tabs>
              <w:contextualSpacing/>
              <w:jc w:val="both"/>
              <w:rPr>
                <w:rFonts w:cs="Arial"/>
              </w:rPr>
            </w:pPr>
            <w:r>
              <w:rPr>
                <w:rFonts w:cs="Arial"/>
              </w:rPr>
              <w:t xml:space="preserve">  Апрель – 1 компл            </w:t>
            </w:r>
          </w:p>
          <w:p w:rsidR="003158E2" w:rsidRPr="006D4071" w:rsidRDefault="003158E2" w:rsidP="003158E2">
            <w:pPr>
              <w:tabs>
                <w:tab w:val="left" w:pos="3240"/>
              </w:tabs>
              <w:contextualSpacing/>
              <w:jc w:val="both"/>
              <w:rPr>
                <w:rFonts w:cs="Arial"/>
                <w:b/>
              </w:rPr>
            </w:pPr>
            <w:r>
              <w:rPr>
                <w:rFonts w:cs="Arial"/>
              </w:rPr>
              <w:t xml:space="preserve">  Май – 1 компл.               </w:t>
            </w:r>
          </w:p>
          <w:p w:rsidR="003158E2" w:rsidRDefault="003158E2" w:rsidP="003158E2">
            <w:pPr>
              <w:tabs>
                <w:tab w:val="left" w:pos="3240"/>
              </w:tabs>
              <w:contextualSpacing/>
              <w:jc w:val="both"/>
              <w:rPr>
                <w:rFonts w:cs="Arial"/>
              </w:rPr>
            </w:pPr>
            <w:bookmarkStart w:id="1" w:name="OLE_LINK1"/>
            <w:r>
              <w:rPr>
                <w:rFonts w:cs="Arial"/>
              </w:rPr>
              <w:t xml:space="preserve">  Июнь – 1 компл.              </w:t>
            </w:r>
          </w:p>
          <w:bookmarkEnd w:id="1"/>
          <w:p w:rsidR="003158E2" w:rsidRDefault="003158E2" w:rsidP="003158E2">
            <w:pPr>
              <w:tabs>
                <w:tab w:val="left" w:pos="3240"/>
              </w:tabs>
              <w:contextualSpacing/>
              <w:jc w:val="both"/>
              <w:rPr>
                <w:rFonts w:cs="Arial"/>
                <w:b/>
                <w:color w:val="FF0000"/>
              </w:rPr>
            </w:pPr>
          </w:p>
          <w:p w:rsidR="00657744" w:rsidRPr="00657744" w:rsidRDefault="003158E2" w:rsidP="003158E2">
            <w:pPr>
              <w:tabs>
                <w:tab w:val="left" w:pos="3240"/>
              </w:tabs>
              <w:suppressAutoHyphens w:val="0"/>
              <w:jc w:val="both"/>
              <w:rPr>
                <w:rFonts w:eastAsia="Times New Roman"/>
                <w:sz w:val="22"/>
                <w:lang w:eastAsia="ru-RU"/>
              </w:rPr>
            </w:pPr>
            <w:r w:rsidRPr="001C5A8E">
              <w:rPr>
                <w:rFonts w:cs="Arial"/>
              </w:rPr>
              <w:t>но</w:t>
            </w:r>
            <w:r>
              <w:rPr>
                <w:rFonts w:cs="Arial"/>
              </w:rPr>
              <w:t xml:space="preserve"> менее  ______   календарных   дней с даты акцепта оферты</w:t>
            </w:r>
          </w:p>
        </w:tc>
      </w:tr>
      <w:tr w:rsidR="00657744" w:rsidRPr="00657744" w:rsidTr="003158E2">
        <w:trPr>
          <w:trHeight w:val="675"/>
        </w:trPr>
        <w:tc>
          <w:tcPr>
            <w:tcW w:w="3969"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6096" w:type="dxa"/>
            <w:tcBorders>
              <w:bottom w:val="single" w:sz="4" w:space="0" w:color="auto"/>
            </w:tcBorders>
          </w:tcPr>
          <w:p w:rsidR="00657744" w:rsidRPr="00657744" w:rsidRDefault="003158E2" w:rsidP="00206F9E">
            <w:pPr>
              <w:tabs>
                <w:tab w:val="left" w:pos="3240"/>
              </w:tabs>
              <w:suppressAutoHyphens w:val="0"/>
              <w:jc w:val="both"/>
              <w:rPr>
                <w:rFonts w:eastAsia="Times New Roman"/>
                <w:sz w:val="22"/>
                <w:lang w:eastAsia="ru-RU"/>
              </w:rPr>
            </w:pPr>
            <w:r>
              <w:rPr>
                <w:rFonts w:cs="Arial"/>
              </w:rPr>
              <w:t xml:space="preserve">  Указать стоимость без НДС</w:t>
            </w:r>
          </w:p>
        </w:tc>
      </w:tr>
      <w:tr w:rsidR="00657744" w:rsidRPr="00657744" w:rsidTr="003158E2">
        <w:trPr>
          <w:trHeight w:val="675"/>
        </w:trPr>
        <w:tc>
          <w:tcPr>
            <w:tcW w:w="3969"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6096" w:type="dxa"/>
            <w:tcBorders>
              <w:bottom w:val="single" w:sz="4" w:space="0" w:color="auto"/>
            </w:tcBorders>
          </w:tcPr>
          <w:p w:rsidR="003158E2" w:rsidRDefault="003158E2" w:rsidP="003158E2">
            <w:pPr>
              <w:tabs>
                <w:tab w:val="left" w:pos="3240"/>
              </w:tabs>
              <w:jc w:val="both"/>
              <w:rPr>
                <w:rFonts w:cs="Arial"/>
              </w:rPr>
            </w:pPr>
            <w:r>
              <w:rPr>
                <w:rFonts w:cs="Arial"/>
              </w:rPr>
              <w:t>Указать стоимость с НДС</w:t>
            </w:r>
          </w:p>
          <w:p w:rsidR="003158E2" w:rsidRDefault="003158E2" w:rsidP="003158E2">
            <w:pPr>
              <w:widowControl w:val="0"/>
              <w:shd w:val="clear" w:color="auto" w:fill="FFFFFF"/>
              <w:jc w:val="both"/>
              <w:rPr>
                <w:rFonts w:cs="Arial"/>
                <w:i/>
                <w:sz w:val="20"/>
                <w:szCs w:val="20"/>
              </w:rPr>
            </w:pPr>
            <w:r>
              <w:rPr>
                <w:rFonts w:cs="Arial"/>
                <w:i/>
                <w:color w:val="000000"/>
                <w:sz w:val="20"/>
                <w:szCs w:val="20"/>
              </w:rPr>
              <w:t xml:space="preserve">Стоимость указана с  учетом  требований Технического задания (см. Прил. 1) и  в т.ч. </w:t>
            </w:r>
            <w:r w:rsidRPr="0060365B">
              <w:rPr>
                <w:rFonts w:cs="Arial"/>
                <w:i/>
                <w:color w:val="000000"/>
                <w:sz w:val="20"/>
                <w:szCs w:val="20"/>
              </w:rPr>
              <w:t xml:space="preserve">Стоимость товара включает в себя  </w:t>
            </w:r>
            <w:r w:rsidRPr="0060365B">
              <w:rPr>
                <w:rFonts w:cs="Arial"/>
                <w:i/>
                <w:iCs/>
                <w:sz w:val="20"/>
                <w:szCs w:val="20"/>
                <w:lang w:val="x-none" w:eastAsia="ar-SA"/>
              </w:rPr>
              <w:t>организаци</w:t>
            </w:r>
            <w:r w:rsidRPr="0060365B">
              <w:rPr>
                <w:rFonts w:cs="Arial"/>
                <w:i/>
                <w:iCs/>
                <w:sz w:val="20"/>
                <w:szCs w:val="20"/>
                <w:lang w:eastAsia="ar-SA"/>
              </w:rPr>
              <w:t>ю</w:t>
            </w:r>
            <w:r w:rsidRPr="0060365B">
              <w:rPr>
                <w:rFonts w:cs="Arial"/>
                <w:i/>
                <w:iCs/>
                <w:sz w:val="20"/>
                <w:szCs w:val="20"/>
                <w:lang w:val="x-none" w:eastAsia="ar-SA"/>
              </w:rPr>
              <w:t xml:space="preserve"> и проведени</w:t>
            </w:r>
            <w:r w:rsidRPr="0060365B">
              <w:rPr>
                <w:rFonts w:cs="Arial"/>
                <w:i/>
                <w:iCs/>
                <w:sz w:val="20"/>
                <w:szCs w:val="20"/>
                <w:lang w:eastAsia="ar-SA"/>
              </w:rPr>
              <w:t>е</w:t>
            </w:r>
            <w:r w:rsidRPr="0060365B">
              <w:rPr>
                <w:rFonts w:cs="Arial"/>
                <w:i/>
                <w:iCs/>
                <w:sz w:val="20"/>
                <w:szCs w:val="20"/>
                <w:lang w:val="x-none" w:eastAsia="ar-SA"/>
              </w:rPr>
              <w:t xml:space="preserve"> всех необходимых мероприятий по </w:t>
            </w:r>
            <w:r w:rsidRPr="0060365B">
              <w:rPr>
                <w:rFonts w:cs="Arial"/>
                <w:i/>
                <w:sz w:val="20"/>
                <w:szCs w:val="20"/>
                <w:lang w:val="x-none" w:eastAsia="ar-SA"/>
              </w:rPr>
              <w:t>получению и предоставлени</w:t>
            </w:r>
            <w:r w:rsidRPr="0060365B">
              <w:rPr>
                <w:rFonts w:cs="Arial"/>
                <w:i/>
                <w:sz w:val="20"/>
                <w:szCs w:val="20"/>
                <w:lang w:eastAsia="ar-SA"/>
              </w:rPr>
              <w:t xml:space="preserve">ю Грузополучателю </w:t>
            </w:r>
            <w:r w:rsidRPr="0060365B">
              <w:rPr>
                <w:rFonts w:cs="Arial"/>
                <w:i/>
                <w:sz w:val="20"/>
                <w:szCs w:val="20"/>
                <w:lang w:val="x-none" w:eastAsia="ar-SA"/>
              </w:rPr>
              <w:t>документов</w:t>
            </w:r>
            <w:r w:rsidRPr="0060365B">
              <w:rPr>
                <w:rFonts w:cs="Arial"/>
                <w:i/>
                <w:sz w:val="20"/>
                <w:szCs w:val="20"/>
                <w:lang w:eastAsia="ar-SA"/>
              </w:rPr>
              <w:t>:</w:t>
            </w:r>
            <w:r w:rsidRPr="0060365B">
              <w:rPr>
                <w:rFonts w:cs="Arial"/>
                <w:i/>
                <w:sz w:val="20"/>
                <w:szCs w:val="20"/>
                <w:lang w:val="x-none" w:eastAsia="ar-SA"/>
              </w:rPr>
              <w:t xml:space="preserve"> </w:t>
            </w:r>
            <w:r w:rsidRPr="0060365B">
              <w:rPr>
                <w:rFonts w:cs="Arial"/>
                <w:i/>
                <w:sz w:val="20"/>
                <w:szCs w:val="20"/>
                <w:lang w:eastAsia="ar-SA"/>
              </w:rPr>
              <w:t xml:space="preserve">сертификата </w:t>
            </w:r>
            <w:r w:rsidRPr="0060365B">
              <w:rPr>
                <w:rFonts w:cs="Arial"/>
                <w:i/>
                <w:sz w:val="20"/>
                <w:szCs w:val="20"/>
                <w:lang w:val="x-none" w:eastAsia="ar-SA"/>
              </w:rPr>
              <w:t>соответстви</w:t>
            </w:r>
            <w:r w:rsidRPr="0060365B">
              <w:rPr>
                <w:rFonts w:cs="Arial"/>
                <w:i/>
                <w:sz w:val="20"/>
                <w:szCs w:val="20"/>
                <w:lang w:eastAsia="ar-SA"/>
              </w:rPr>
              <w:t>я</w:t>
            </w:r>
            <w:r w:rsidRPr="0060365B">
              <w:rPr>
                <w:rFonts w:cs="Arial"/>
                <w:i/>
                <w:sz w:val="20"/>
                <w:szCs w:val="20"/>
                <w:lang w:val="x-none" w:eastAsia="ar-SA"/>
              </w:rPr>
              <w:t xml:space="preserve"> </w:t>
            </w:r>
            <w:r w:rsidRPr="0060365B">
              <w:rPr>
                <w:rFonts w:cs="Arial"/>
                <w:i/>
                <w:sz w:val="20"/>
                <w:szCs w:val="20"/>
                <w:lang w:eastAsia="ar-SA"/>
              </w:rPr>
              <w:t>Т</w:t>
            </w:r>
            <w:r w:rsidRPr="0060365B">
              <w:rPr>
                <w:rFonts w:cs="Arial"/>
                <w:i/>
                <w:sz w:val="20"/>
                <w:szCs w:val="20"/>
                <w:lang w:val="x-none" w:eastAsia="ar-SA"/>
              </w:rPr>
              <w:t xml:space="preserve">овара </w:t>
            </w:r>
            <w:r w:rsidRPr="0060365B">
              <w:rPr>
                <w:rFonts w:cs="Arial"/>
                <w:i/>
                <w:sz w:val="20"/>
                <w:szCs w:val="20"/>
                <w:lang w:eastAsia="ar-SA"/>
              </w:rPr>
              <w:t xml:space="preserve">требованиям Технического регламента «О безопасности машин и оборудования», обоснования безопасности Товара, </w:t>
            </w:r>
            <w:r w:rsidRPr="0060365B">
              <w:rPr>
                <w:rFonts w:cs="Arial"/>
                <w:i/>
                <w:sz w:val="20"/>
                <w:szCs w:val="20"/>
              </w:rPr>
              <w:t>сертификатов соответствия Товара требованиям Технического регламента ТС «О безопасности оборудования для работы во взрывоопасных средах»;</w:t>
            </w:r>
          </w:p>
          <w:p w:rsidR="003158E2" w:rsidRPr="0060365B" w:rsidRDefault="003158E2" w:rsidP="003158E2">
            <w:pPr>
              <w:jc w:val="both"/>
              <w:rPr>
                <w:rFonts w:cs="Arial"/>
                <w:i/>
                <w:snapToGrid w:val="0"/>
                <w:color w:val="000000"/>
                <w:sz w:val="20"/>
                <w:szCs w:val="20"/>
                <w:lang w:eastAsia="ar-SA"/>
              </w:rPr>
            </w:pPr>
            <w:r w:rsidRPr="0060365B">
              <w:rPr>
                <w:rFonts w:cs="Arial"/>
                <w:i/>
                <w:sz w:val="20"/>
                <w:szCs w:val="20"/>
                <w:lang w:val="x-none" w:eastAsia="ar-SA"/>
              </w:rPr>
              <w:t xml:space="preserve">- </w:t>
            </w:r>
            <w:r w:rsidRPr="0060365B">
              <w:rPr>
                <w:rFonts w:cs="Arial"/>
                <w:i/>
                <w:snapToGrid w:val="0"/>
                <w:color w:val="000000"/>
                <w:sz w:val="20"/>
                <w:szCs w:val="20"/>
                <w:lang w:val="x-none" w:eastAsia="ar-SA"/>
              </w:rPr>
              <w:t>упаковк</w:t>
            </w:r>
            <w:r w:rsidRPr="0060365B">
              <w:rPr>
                <w:rFonts w:cs="Arial"/>
                <w:i/>
                <w:snapToGrid w:val="0"/>
                <w:color w:val="000000"/>
                <w:sz w:val="20"/>
                <w:szCs w:val="20"/>
                <w:lang w:eastAsia="ar-SA"/>
              </w:rPr>
              <w:t>у</w:t>
            </w:r>
            <w:r w:rsidRPr="0060365B">
              <w:rPr>
                <w:rFonts w:cs="Arial"/>
                <w:i/>
                <w:snapToGrid w:val="0"/>
                <w:color w:val="000000"/>
                <w:sz w:val="20"/>
                <w:szCs w:val="20"/>
                <w:lang w:val="x-none" w:eastAsia="ar-SA"/>
              </w:rPr>
              <w:t>, маркировк</w:t>
            </w:r>
            <w:r w:rsidRPr="0060365B">
              <w:rPr>
                <w:rFonts w:cs="Arial"/>
                <w:i/>
                <w:snapToGrid w:val="0"/>
                <w:color w:val="000000"/>
                <w:sz w:val="20"/>
                <w:szCs w:val="20"/>
                <w:lang w:eastAsia="ar-SA"/>
              </w:rPr>
              <w:t>у</w:t>
            </w:r>
            <w:r w:rsidRPr="0060365B">
              <w:rPr>
                <w:rFonts w:cs="Arial"/>
                <w:i/>
                <w:snapToGrid w:val="0"/>
                <w:color w:val="000000"/>
                <w:sz w:val="20"/>
                <w:szCs w:val="20"/>
                <w:lang w:val="x-none" w:eastAsia="ar-SA"/>
              </w:rPr>
              <w:t>, погрузк</w:t>
            </w:r>
            <w:r w:rsidRPr="0060365B">
              <w:rPr>
                <w:rFonts w:cs="Arial"/>
                <w:i/>
                <w:snapToGrid w:val="0"/>
                <w:color w:val="000000"/>
                <w:sz w:val="20"/>
                <w:szCs w:val="20"/>
                <w:lang w:eastAsia="ar-SA"/>
              </w:rPr>
              <w:t>у</w:t>
            </w:r>
            <w:r w:rsidRPr="0060365B">
              <w:rPr>
                <w:rFonts w:cs="Arial"/>
                <w:i/>
                <w:snapToGrid w:val="0"/>
                <w:color w:val="000000"/>
                <w:sz w:val="20"/>
                <w:szCs w:val="20"/>
                <w:lang w:val="x-none" w:eastAsia="ar-SA"/>
              </w:rPr>
              <w:t xml:space="preserve"> в транспортное средство и доставки Товара до склада </w:t>
            </w:r>
            <w:r w:rsidRPr="0060365B">
              <w:rPr>
                <w:rFonts w:cs="Arial"/>
                <w:i/>
                <w:snapToGrid w:val="0"/>
                <w:color w:val="000000"/>
                <w:sz w:val="20"/>
                <w:szCs w:val="20"/>
                <w:lang w:eastAsia="ar-SA"/>
              </w:rPr>
              <w:t>Грузополучателя</w:t>
            </w:r>
            <w:r w:rsidRPr="0060365B">
              <w:rPr>
                <w:rFonts w:cs="Arial"/>
                <w:i/>
                <w:snapToGrid w:val="0"/>
                <w:color w:val="000000"/>
                <w:sz w:val="20"/>
                <w:szCs w:val="20"/>
                <w:lang w:val="x-none" w:eastAsia="ar-SA"/>
              </w:rPr>
              <w:t xml:space="preserve"> автотранспортом;</w:t>
            </w:r>
          </w:p>
          <w:p w:rsidR="003158E2" w:rsidRDefault="003158E2" w:rsidP="003158E2">
            <w:pPr>
              <w:jc w:val="both"/>
              <w:rPr>
                <w:rFonts w:cs="Arial"/>
                <w:i/>
                <w:color w:val="000000"/>
                <w:spacing w:val="-2"/>
                <w:sz w:val="20"/>
                <w:szCs w:val="20"/>
                <w:lang w:eastAsia="ar-SA"/>
              </w:rPr>
            </w:pPr>
            <w:r>
              <w:rPr>
                <w:rFonts w:cs="Arial"/>
                <w:i/>
                <w:snapToGrid w:val="0"/>
                <w:color w:val="000000"/>
                <w:sz w:val="20"/>
                <w:szCs w:val="20"/>
                <w:lang w:val="x-none" w:eastAsia="ar-SA"/>
              </w:rPr>
              <w:t>-</w:t>
            </w:r>
            <w:r>
              <w:rPr>
                <w:rFonts w:cs="Arial"/>
                <w:i/>
                <w:snapToGrid w:val="0"/>
                <w:color w:val="000000"/>
                <w:sz w:val="20"/>
                <w:szCs w:val="20"/>
                <w:lang w:eastAsia="ar-SA"/>
              </w:rPr>
              <w:t xml:space="preserve"> </w:t>
            </w:r>
            <w:r w:rsidRPr="0060365B">
              <w:rPr>
                <w:rFonts w:cs="Arial"/>
                <w:i/>
                <w:snapToGrid w:val="0"/>
                <w:color w:val="000000"/>
                <w:sz w:val="20"/>
                <w:szCs w:val="20"/>
                <w:lang w:val="x-none" w:eastAsia="ar-SA"/>
              </w:rPr>
              <w:t>доставк</w:t>
            </w:r>
            <w:r w:rsidRPr="0060365B">
              <w:rPr>
                <w:rFonts w:cs="Arial"/>
                <w:i/>
                <w:snapToGrid w:val="0"/>
                <w:color w:val="000000"/>
                <w:sz w:val="20"/>
                <w:szCs w:val="20"/>
                <w:lang w:eastAsia="ar-SA"/>
              </w:rPr>
              <w:t>у</w:t>
            </w:r>
            <w:r w:rsidRPr="0060365B">
              <w:rPr>
                <w:rFonts w:cs="Arial"/>
                <w:i/>
                <w:snapToGrid w:val="0"/>
                <w:color w:val="000000"/>
                <w:sz w:val="20"/>
                <w:szCs w:val="20"/>
                <w:lang w:val="x-none" w:eastAsia="ar-SA"/>
              </w:rPr>
              <w:t xml:space="preserve"> «экспресс почтой»</w:t>
            </w:r>
            <w:r w:rsidRPr="0060365B">
              <w:rPr>
                <w:rFonts w:cs="Arial"/>
                <w:i/>
                <w:color w:val="000000"/>
                <w:spacing w:val="-2"/>
                <w:sz w:val="20"/>
                <w:szCs w:val="20"/>
                <w:lang w:val="x-none" w:eastAsia="ar-SA"/>
              </w:rPr>
              <w:t xml:space="preserve"> необходимых технических и товаросопроводительных документов</w:t>
            </w:r>
            <w:r w:rsidRPr="0060365B">
              <w:rPr>
                <w:rFonts w:cs="Arial"/>
                <w:i/>
                <w:color w:val="000000"/>
                <w:spacing w:val="-2"/>
                <w:sz w:val="20"/>
                <w:szCs w:val="20"/>
                <w:lang w:eastAsia="ar-SA"/>
              </w:rPr>
              <w:t>.</w:t>
            </w:r>
          </w:p>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3158E2">
        <w:trPr>
          <w:trHeight w:val="435"/>
        </w:trPr>
        <w:tc>
          <w:tcPr>
            <w:tcW w:w="3969"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6096"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450F5E" w:rsidRPr="00657744" w:rsidTr="00C43774">
        <w:trPr>
          <w:trHeight w:val="498"/>
        </w:trPr>
        <w:tc>
          <w:tcPr>
            <w:tcW w:w="3969" w:type="dxa"/>
            <w:vAlign w:val="center"/>
          </w:tcPr>
          <w:p w:rsidR="00450F5E" w:rsidRPr="00657744" w:rsidRDefault="00450F5E" w:rsidP="00450F5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6096" w:type="dxa"/>
          </w:tcPr>
          <w:p w:rsidR="00450F5E" w:rsidRPr="00ED5D96" w:rsidRDefault="00450F5E" w:rsidP="00450F5E">
            <w:pPr>
              <w:tabs>
                <w:tab w:val="left" w:pos="3240"/>
              </w:tabs>
              <w:jc w:val="both"/>
              <w:rPr>
                <w:rFonts w:cs="Arial"/>
              </w:rPr>
            </w:pPr>
            <w:r w:rsidRPr="002923D8">
              <w:rPr>
                <w:rFonts w:cs="Arial"/>
              </w:rPr>
              <w:t xml:space="preserve">Базис поставки: </w:t>
            </w:r>
            <w:r w:rsidR="004F5A3D">
              <w:rPr>
                <w:rFonts w:cs="Arial"/>
                <w:lang w:val="en-US"/>
              </w:rPr>
              <w:t>DDP</w:t>
            </w:r>
            <w:r w:rsidR="004F5A3D" w:rsidRPr="004F5A3D">
              <w:rPr>
                <w:rFonts w:cs="Arial"/>
              </w:rPr>
              <w:t>/</w:t>
            </w:r>
            <w:r w:rsidRPr="002923D8">
              <w:rPr>
                <w:rFonts w:cs="Arial"/>
                <w:lang w:val="en-US"/>
              </w:rPr>
              <w:t>D</w:t>
            </w:r>
            <w:r>
              <w:rPr>
                <w:rFonts w:cs="Arial"/>
              </w:rPr>
              <w:t xml:space="preserve">АР склад ОАО «Славнефь-ЯНОС»  </w:t>
            </w:r>
          </w:p>
        </w:tc>
      </w:tr>
      <w:tr w:rsidR="00450F5E" w:rsidRPr="00657744" w:rsidTr="00C43774">
        <w:trPr>
          <w:trHeight w:val="420"/>
        </w:trPr>
        <w:tc>
          <w:tcPr>
            <w:tcW w:w="3969" w:type="dxa"/>
            <w:vAlign w:val="center"/>
          </w:tcPr>
          <w:p w:rsidR="00450F5E" w:rsidRPr="00657744" w:rsidRDefault="00450F5E" w:rsidP="00450F5E">
            <w:pPr>
              <w:tabs>
                <w:tab w:val="left" w:pos="3240"/>
              </w:tabs>
              <w:suppressAutoHyphens w:val="0"/>
              <w:rPr>
                <w:rFonts w:eastAsia="Times New Roman"/>
                <w:sz w:val="22"/>
                <w:lang w:eastAsia="ru-RU"/>
              </w:rPr>
            </w:pPr>
            <w:r w:rsidRPr="00657744">
              <w:rPr>
                <w:rFonts w:eastAsia="Times New Roman"/>
                <w:sz w:val="22"/>
                <w:lang w:eastAsia="ru-RU"/>
              </w:rPr>
              <w:lastRenderedPageBreak/>
              <w:t>Условия оплаты</w:t>
            </w:r>
          </w:p>
        </w:tc>
        <w:tc>
          <w:tcPr>
            <w:tcW w:w="6096" w:type="dxa"/>
          </w:tcPr>
          <w:p w:rsidR="00450F5E" w:rsidRPr="00ED5D96" w:rsidRDefault="00450F5E" w:rsidP="00450F5E">
            <w:pPr>
              <w:tabs>
                <w:tab w:val="left" w:pos="3240"/>
              </w:tabs>
              <w:jc w:val="both"/>
              <w:rPr>
                <w:rFonts w:cs="Arial"/>
              </w:rPr>
            </w:pPr>
            <w:r w:rsidRPr="002923D8">
              <w:rPr>
                <w:rFonts w:cs="Arial"/>
              </w:rPr>
              <w:t xml:space="preserve">Оплата Товара производится покупателем в течение </w:t>
            </w:r>
            <w:r w:rsidRPr="00450F5E">
              <w:rPr>
                <w:rFonts w:cs="Arial"/>
                <w:highlight w:val="yellow"/>
              </w:rPr>
              <w:t>90 (девяносто)</w:t>
            </w:r>
            <w:r w:rsidRPr="002923D8">
              <w:rPr>
                <w:rFonts w:cs="Arial"/>
              </w:rPr>
              <w:t xml:space="preserve"> рабочих дней со дня исполнения Поставщиком обязательств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передачи относящихся к Товару документов Грузополучателю</w:t>
            </w:r>
            <w:r>
              <w:rPr>
                <w:rFonts w:cs="Arial"/>
              </w:rPr>
              <w:t>.</w:t>
            </w:r>
          </w:p>
        </w:tc>
      </w:tr>
      <w:tr w:rsidR="00450F5E" w:rsidRPr="00657744" w:rsidTr="00C43774">
        <w:trPr>
          <w:trHeight w:val="401"/>
        </w:trPr>
        <w:tc>
          <w:tcPr>
            <w:tcW w:w="3969" w:type="dxa"/>
            <w:vAlign w:val="center"/>
          </w:tcPr>
          <w:p w:rsidR="00450F5E" w:rsidRPr="00657744" w:rsidRDefault="00450F5E" w:rsidP="00450F5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6096" w:type="dxa"/>
          </w:tcPr>
          <w:p w:rsidR="00450F5E" w:rsidRPr="00505671" w:rsidRDefault="00450F5E" w:rsidP="00450F5E">
            <w:pPr>
              <w:tabs>
                <w:tab w:val="left" w:pos="3240"/>
              </w:tabs>
              <w:jc w:val="both"/>
              <w:rPr>
                <w:rFonts w:cs="Arial"/>
              </w:rPr>
            </w:pPr>
          </w:p>
        </w:tc>
      </w:tr>
      <w:tr w:rsidR="00450F5E" w:rsidRPr="00657744" w:rsidTr="003158E2">
        <w:trPr>
          <w:trHeight w:val="405"/>
        </w:trPr>
        <w:tc>
          <w:tcPr>
            <w:tcW w:w="3969" w:type="dxa"/>
            <w:vAlign w:val="center"/>
          </w:tcPr>
          <w:p w:rsidR="00450F5E" w:rsidRPr="00657744" w:rsidRDefault="00450F5E" w:rsidP="00450F5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6096" w:type="dxa"/>
            <w:vAlign w:val="center"/>
          </w:tcPr>
          <w:p w:rsidR="00450F5E" w:rsidRPr="00657744" w:rsidRDefault="00450F5E" w:rsidP="00450F5E">
            <w:pPr>
              <w:tabs>
                <w:tab w:val="left" w:pos="3240"/>
              </w:tabs>
              <w:suppressAutoHyphens w:val="0"/>
              <w:rPr>
                <w:rFonts w:eastAsia="Times New Roman"/>
                <w:sz w:val="22"/>
                <w:lang w:eastAsia="ru-RU"/>
              </w:rPr>
            </w:pPr>
          </w:p>
        </w:tc>
      </w:tr>
      <w:tr w:rsidR="00450F5E" w:rsidRPr="00657744" w:rsidTr="00C43774">
        <w:trPr>
          <w:trHeight w:val="405"/>
        </w:trPr>
        <w:tc>
          <w:tcPr>
            <w:tcW w:w="3969" w:type="dxa"/>
            <w:vAlign w:val="center"/>
          </w:tcPr>
          <w:p w:rsidR="00450F5E" w:rsidRPr="00657744" w:rsidRDefault="00450F5E" w:rsidP="00450F5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6096" w:type="dxa"/>
          </w:tcPr>
          <w:p w:rsidR="00450F5E" w:rsidRDefault="00450F5E" w:rsidP="00450F5E">
            <w:pPr>
              <w:tabs>
                <w:tab w:val="left" w:pos="3240"/>
              </w:tabs>
              <w:jc w:val="both"/>
              <w:rPr>
                <w:rFonts w:cs="Arial"/>
              </w:rPr>
            </w:pPr>
            <w:r>
              <w:rPr>
                <w:rFonts w:cs="Arial"/>
              </w:rPr>
              <w:t xml:space="preserve">+ </w:t>
            </w:r>
            <w:r w:rsidR="00ED08AA" w:rsidRPr="00ED08AA">
              <w:rPr>
                <w:rFonts w:cs="Arial"/>
                <w:highlight w:val="yellow"/>
              </w:rPr>
              <w:t>____</w:t>
            </w:r>
            <w:r w:rsidR="00ED08AA">
              <w:rPr>
                <w:rFonts w:cs="Arial"/>
              </w:rPr>
              <w:t xml:space="preserve"> </w:t>
            </w:r>
            <w:r>
              <w:rPr>
                <w:rFonts w:cs="Arial"/>
              </w:rPr>
              <w:t xml:space="preserve">% при уведомлении за  </w:t>
            </w:r>
            <w:r w:rsidR="00ED08AA" w:rsidRPr="00ED08AA">
              <w:rPr>
                <w:rFonts w:cs="Arial"/>
                <w:highlight w:val="yellow"/>
              </w:rPr>
              <w:t>____</w:t>
            </w:r>
            <w:r w:rsidR="00ED08AA">
              <w:rPr>
                <w:rFonts w:cs="Arial"/>
              </w:rPr>
              <w:t xml:space="preserve"> </w:t>
            </w:r>
            <w:r>
              <w:rPr>
                <w:rFonts w:cs="Arial"/>
              </w:rPr>
              <w:t>календарных дней</w:t>
            </w:r>
          </w:p>
          <w:p w:rsidR="00450F5E" w:rsidRPr="00505671" w:rsidRDefault="00450F5E" w:rsidP="00ED08AA">
            <w:pPr>
              <w:tabs>
                <w:tab w:val="left" w:pos="3240"/>
              </w:tabs>
              <w:jc w:val="both"/>
              <w:rPr>
                <w:rFonts w:cs="Arial"/>
              </w:rPr>
            </w:pPr>
            <w:r>
              <w:rPr>
                <w:rFonts w:cs="Arial"/>
              </w:rPr>
              <w:t xml:space="preserve">- </w:t>
            </w:r>
            <w:r w:rsidR="00ED08AA">
              <w:rPr>
                <w:rFonts w:cs="Arial"/>
              </w:rPr>
              <w:t xml:space="preserve"> </w:t>
            </w:r>
            <w:r w:rsidR="00ED08AA" w:rsidRPr="00ED08AA">
              <w:rPr>
                <w:rFonts w:cs="Arial"/>
                <w:highlight w:val="yellow"/>
              </w:rPr>
              <w:t>____</w:t>
            </w:r>
            <w:r>
              <w:rPr>
                <w:rFonts w:cs="Arial"/>
              </w:rPr>
              <w:t xml:space="preserve">% при уведомлении за   </w:t>
            </w:r>
            <w:r w:rsidR="00ED08AA" w:rsidRPr="00ED08AA">
              <w:rPr>
                <w:rFonts w:cs="Arial"/>
                <w:highlight w:val="yellow"/>
              </w:rPr>
              <w:t>____</w:t>
            </w:r>
            <w:r w:rsidR="00ED08AA">
              <w:rPr>
                <w:rFonts w:cs="Arial"/>
              </w:rPr>
              <w:t xml:space="preserve"> </w:t>
            </w:r>
            <w:r>
              <w:rPr>
                <w:rFonts w:cs="Arial"/>
              </w:rPr>
              <w:t>календарных дней</w:t>
            </w:r>
          </w:p>
        </w:tc>
      </w:tr>
      <w:tr w:rsidR="00450F5E" w:rsidRPr="00657744" w:rsidTr="003158E2">
        <w:trPr>
          <w:trHeight w:val="405"/>
        </w:trPr>
        <w:tc>
          <w:tcPr>
            <w:tcW w:w="3969" w:type="dxa"/>
            <w:vAlign w:val="center"/>
          </w:tcPr>
          <w:p w:rsidR="00450F5E" w:rsidRPr="00657744" w:rsidRDefault="00450F5E" w:rsidP="00450F5E">
            <w:pPr>
              <w:tabs>
                <w:tab w:val="left" w:pos="3240"/>
              </w:tabs>
              <w:suppressAutoHyphens w:val="0"/>
              <w:rPr>
                <w:rFonts w:eastAsia="Times New Roman"/>
                <w:sz w:val="22"/>
                <w:lang w:eastAsia="ru-RU"/>
              </w:rPr>
            </w:pPr>
            <w:r w:rsidRPr="00505671">
              <w:rPr>
                <w:rFonts w:cs="Arial"/>
              </w:rPr>
              <w:t>Дополнительные условия</w:t>
            </w:r>
          </w:p>
        </w:tc>
        <w:tc>
          <w:tcPr>
            <w:tcW w:w="6096" w:type="dxa"/>
            <w:vAlign w:val="center"/>
          </w:tcPr>
          <w:p w:rsidR="00450F5E" w:rsidRPr="00657744" w:rsidRDefault="00450F5E" w:rsidP="00450F5E">
            <w:pPr>
              <w:tabs>
                <w:tab w:val="left" w:pos="3240"/>
              </w:tabs>
              <w:suppressAutoHyphens w:val="0"/>
              <w:rPr>
                <w:rFonts w:eastAsia="Times New Roman"/>
                <w:sz w:val="22"/>
                <w:lang w:eastAsia="ru-RU"/>
              </w:rPr>
            </w:pPr>
            <w:r w:rsidRPr="00ED1900">
              <w:rPr>
                <w:rFonts w:cs="Arial"/>
              </w:rPr>
              <w:t>Оферта действительна при условии закупки заявленного комплекта реагентов в полном объеме</w:t>
            </w:r>
          </w:p>
        </w:tc>
      </w:tr>
    </w:tbl>
    <w:p w:rsidR="00A30BEF" w:rsidRDefault="00A30BEF" w:rsidP="00A30BEF">
      <w:pPr>
        <w:suppressAutoHyphens w:val="0"/>
        <w:ind w:left="357"/>
        <w:jc w:val="both"/>
        <w:rPr>
          <w:rFonts w:eastAsia="Calibri"/>
        </w:rPr>
      </w:pP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Pr>
          <w:rFonts w:eastAsia="Calibri"/>
        </w:rPr>
        <w:t>3</w:t>
      </w:r>
      <w:r w:rsidR="00103DD6">
        <w:rPr>
          <w:rFonts w:eastAsia="Calibri"/>
        </w:rPr>
        <w:t>1</w:t>
      </w:r>
      <w:r w:rsidRPr="007F5DFC">
        <w:rPr>
          <w:rFonts w:eastAsia="Calibri"/>
        </w:rPr>
        <w:t>.</w:t>
      </w:r>
      <w:r w:rsidR="00F84B03">
        <w:rPr>
          <w:rFonts w:eastAsia="Calibri"/>
        </w:rPr>
        <w:t>1</w:t>
      </w:r>
      <w:r w:rsidR="00103DD6">
        <w:rPr>
          <w:rFonts w:eastAsia="Calibri"/>
        </w:rPr>
        <w:t>2</w:t>
      </w:r>
      <w:r w:rsidRPr="007F5DFC">
        <w:rPr>
          <w:rFonts w:eastAsia="Calibri"/>
        </w:rPr>
        <w:t>.</w:t>
      </w:r>
      <w:r>
        <w:rPr>
          <w:rFonts w:eastAsia="Calibri"/>
        </w:rPr>
        <w:t>2016 г.</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657744" w:rsidRPr="00FE5202" w:rsidRDefault="00657744" w:rsidP="00657744">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657744" w:rsidRDefault="00657744" w:rsidP="00657744">
      <w:pPr>
        <w:suppressAutoHyphens w:val="0"/>
        <w:spacing w:after="200" w:line="276" w:lineRule="auto"/>
        <w:jc w:val="right"/>
        <w:rPr>
          <w:rFonts w:eastAsia="Calibri"/>
        </w:rPr>
      </w:pPr>
      <w:r w:rsidRPr="00FE5202">
        <w:rPr>
          <w:rFonts w:eastAsia="Calibri"/>
        </w:rPr>
        <w:tab/>
      </w:r>
      <w:r w:rsidRPr="00FE5202">
        <w:rPr>
          <w:rFonts w:eastAsia="Calibri"/>
        </w:rPr>
        <w:tab/>
      </w:r>
      <w:r w:rsidRPr="00FE5202">
        <w:rPr>
          <w:rFonts w:eastAsia="Calibri"/>
        </w:rPr>
        <w:tab/>
      </w:r>
    </w:p>
    <w:p w:rsidR="00A30BEF" w:rsidRPr="00FE5202" w:rsidRDefault="00A30BEF" w:rsidP="00657744">
      <w:pPr>
        <w:suppressAutoHyphens w:val="0"/>
        <w:spacing w:after="200" w:line="276" w:lineRule="auto"/>
        <w:jc w:val="right"/>
        <w:rPr>
          <w:rFonts w:ascii="Calibri" w:eastAsia="Calibri" w:hAnsi="Calibri"/>
          <w:sz w:val="22"/>
        </w:rPr>
      </w:pPr>
    </w:p>
    <w:p w:rsidR="00DC2814" w:rsidRDefault="00DC2814">
      <w:pPr>
        <w:sectPr w:rsidR="00DC2814" w:rsidSect="0059093C">
          <w:headerReference w:type="default" r:id="rId21"/>
          <w:footerReference w:type="default" r:id="rId22"/>
          <w:pgSz w:w="11905" w:h="16837"/>
          <w:pgMar w:top="1134" w:right="851" w:bottom="1134" w:left="1134" w:header="708" w:footer="708" w:gutter="0"/>
          <w:cols w:space="708"/>
          <w:docGrid w:linePitch="360"/>
        </w:sectPr>
      </w:pPr>
    </w:p>
    <w:p w:rsidR="00D267EE" w:rsidRDefault="004F5A3D" w:rsidP="005A0B83">
      <w:pPr>
        <w:jc w:val="center"/>
      </w:pPr>
      <w:r w:rsidRPr="004F5A3D">
        <w:rPr>
          <w:noProof/>
          <w:lang w:eastAsia="ru-RU"/>
        </w:rPr>
        <w:lastRenderedPageBreak/>
        <w:drawing>
          <wp:inline distT="0" distB="0" distL="0" distR="0">
            <wp:extent cx="8623935" cy="6149975"/>
            <wp:effectExtent l="0" t="0" r="5715"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623935" cy="6149975"/>
                    </a:xfrm>
                    <a:prstGeom prst="rect">
                      <a:avLst/>
                    </a:prstGeom>
                    <a:noFill/>
                    <a:ln>
                      <a:noFill/>
                    </a:ln>
                  </pic:spPr>
                </pic:pic>
              </a:graphicData>
            </a:graphic>
          </wp:inline>
        </w:drawing>
      </w:r>
    </w:p>
    <w:p w:rsidR="00815040" w:rsidRDefault="004F5A3D" w:rsidP="00C44F99">
      <w:pPr>
        <w:jc w:val="center"/>
        <w:rPr>
          <w:sz w:val="28"/>
          <w:szCs w:val="28"/>
        </w:rPr>
        <w:sectPr w:rsidR="00815040" w:rsidSect="00052EE7">
          <w:pgSz w:w="16838" w:h="11906" w:orient="landscape"/>
          <w:pgMar w:top="142" w:right="284" w:bottom="850" w:left="284" w:header="137" w:footer="708" w:gutter="0"/>
          <w:cols w:space="708"/>
          <w:docGrid w:linePitch="360"/>
        </w:sectPr>
      </w:pPr>
      <w:r w:rsidRPr="004F5A3D">
        <w:rPr>
          <w:noProof/>
          <w:lang w:eastAsia="ru-RU"/>
        </w:rPr>
        <w:lastRenderedPageBreak/>
        <w:drawing>
          <wp:inline distT="0" distB="0" distL="0" distR="0">
            <wp:extent cx="9771380" cy="6723380"/>
            <wp:effectExtent l="0" t="0" r="1270" b="127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771380" cy="6723380"/>
                    </a:xfrm>
                    <a:prstGeom prst="rect">
                      <a:avLst/>
                    </a:prstGeom>
                    <a:noFill/>
                    <a:ln>
                      <a:noFill/>
                    </a:ln>
                  </pic:spPr>
                </pic:pic>
              </a:graphicData>
            </a:graphic>
          </wp:inline>
        </w:drawing>
      </w:r>
    </w:p>
    <w:p w:rsidR="00DC2814" w:rsidRDefault="00DC2814" w:rsidP="0059093C">
      <w:pPr>
        <w:shd w:val="clear" w:color="auto" w:fill="FFFFFF"/>
        <w:tabs>
          <w:tab w:val="left" w:pos="993"/>
          <w:tab w:val="left" w:pos="5846"/>
          <w:tab w:val="left" w:pos="9639"/>
        </w:tabs>
        <w:spacing w:line="276" w:lineRule="auto"/>
        <w:jc w:val="right"/>
        <w:rPr>
          <w:rFonts w:eastAsia="Times New Roman"/>
          <w:b/>
          <w:lang w:eastAsia="ru-RU"/>
        </w:rPr>
      </w:pPr>
    </w:p>
    <w:p w:rsidR="00DC2814" w:rsidRDefault="00DC2814" w:rsidP="0059093C">
      <w:pPr>
        <w:shd w:val="clear" w:color="auto" w:fill="FFFFFF"/>
        <w:tabs>
          <w:tab w:val="left" w:pos="993"/>
          <w:tab w:val="left" w:pos="5846"/>
          <w:tab w:val="left" w:pos="9639"/>
        </w:tabs>
        <w:spacing w:line="276" w:lineRule="auto"/>
        <w:jc w:val="right"/>
        <w:rPr>
          <w:rFonts w:eastAsia="Times New Roman"/>
          <w:b/>
          <w:lang w:eastAsia="ru-RU"/>
        </w:rPr>
      </w:pPr>
    </w:p>
    <w:p w:rsidR="00D642F8" w:rsidRPr="002D31E4" w:rsidRDefault="0059093C" w:rsidP="0059093C">
      <w:pPr>
        <w:shd w:val="clear" w:color="auto" w:fill="FFFFFF"/>
        <w:tabs>
          <w:tab w:val="left" w:pos="993"/>
          <w:tab w:val="left" w:pos="5846"/>
          <w:tab w:val="left" w:pos="9639"/>
        </w:tabs>
        <w:spacing w:line="276" w:lineRule="auto"/>
        <w:jc w:val="right"/>
        <w:rPr>
          <w:rFonts w:ascii="Arial" w:eastAsia="Times New Roman" w:hAnsi="Arial" w:cs="Arial"/>
          <w:b/>
          <w:lang w:eastAsia="ru-RU"/>
        </w:rPr>
      </w:pPr>
      <w:r>
        <w:rPr>
          <w:rFonts w:eastAsia="Times New Roman"/>
          <w:b/>
          <w:lang w:eastAsia="ru-RU"/>
        </w:rPr>
        <w:t>Ф</w:t>
      </w:r>
      <w:r w:rsidR="00D642F8" w:rsidRPr="002D31E4">
        <w:rPr>
          <w:rFonts w:eastAsia="Times New Roman"/>
          <w:b/>
          <w:lang w:eastAsia="ru-RU"/>
        </w:rPr>
        <w:t xml:space="preserve">орма  </w:t>
      </w:r>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r w:rsidRPr="002D1996">
        <w:rPr>
          <w:rFonts w:eastAsia="Times New Roman"/>
          <w:lang w:eastAsia="ru-RU"/>
        </w:rPr>
        <w:t>Подпись:________________________________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E81942" w:rsidRDefault="00E81942">
      <w:pPr>
        <w:suppressAutoHyphens w:val="0"/>
        <w:spacing w:after="200" w:line="276" w:lineRule="auto"/>
        <w:rPr>
          <w:rFonts w:eastAsia="Calibri"/>
          <w:sz w:val="20"/>
          <w:vertAlign w:val="superscript"/>
        </w:rPr>
      </w:pPr>
    </w:p>
    <w:sectPr w:rsidR="00E81942" w:rsidSect="0059093C">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CEB" w:rsidRDefault="00532CEB" w:rsidP="0055099D">
      <w:r>
        <w:separator/>
      </w:r>
    </w:p>
  </w:endnote>
  <w:endnote w:type="continuationSeparator" w:id="0">
    <w:p w:rsidR="00532CEB" w:rsidRDefault="00532CEB"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DFD" w:rsidRPr="00623999" w:rsidRDefault="002D3DFD" w:rsidP="00623999">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DFD" w:rsidRDefault="002D3DFD"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2D3DFD" w:rsidRDefault="002D3DFD">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DFD" w:rsidRPr="0055099D" w:rsidRDefault="002D3DFD" w:rsidP="006F3B55">
    <w:pPr>
      <w:pStyle w:val="af1"/>
      <w:tabs>
        <w:tab w:val="clear" w:pos="4677"/>
        <w:tab w:val="clear" w:pos="9355"/>
        <w:tab w:val="center" w:pos="4819"/>
        <w:tab w:val="right" w:pos="9638"/>
      </w:tabs>
      <w:jc w:val="center"/>
      <w:rPr>
        <w:b/>
        <w:bCs/>
        <w:noProof/>
      </w:rPr>
    </w:pPr>
    <w:r>
      <w:t>Поставщик ______________                                                                                          Покупатель ________________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DFD" w:rsidRDefault="002D3DFD"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DFD" w:rsidRPr="00623999" w:rsidRDefault="002D3DFD"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CEB" w:rsidRDefault="00532CEB" w:rsidP="0055099D">
      <w:r>
        <w:separator/>
      </w:r>
    </w:p>
  </w:footnote>
  <w:footnote w:type="continuationSeparator" w:id="0">
    <w:p w:rsidR="00532CEB" w:rsidRDefault="00532CEB" w:rsidP="0055099D">
      <w:r>
        <w:continuationSeparator/>
      </w:r>
    </w:p>
  </w:footnote>
  <w:footnote w:id="1">
    <w:p w:rsidR="002D3DFD" w:rsidRPr="00940987" w:rsidRDefault="002D3DFD" w:rsidP="00D8562E">
      <w:pPr>
        <w:pStyle w:val="af5"/>
        <w:rPr>
          <w:sz w:val="16"/>
          <w:szCs w:val="16"/>
        </w:rPr>
      </w:pPr>
      <w:r w:rsidRPr="0093635D">
        <w:rPr>
          <w:rStyle w:val="af7"/>
          <w:rFonts w:ascii="Arial" w:hAnsi="Arial" w:cs="Arial"/>
          <w:sz w:val="16"/>
          <w:szCs w:val="16"/>
        </w:rPr>
        <w:footnoteRef/>
      </w:r>
      <w:r w:rsidRPr="0093635D">
        <w:rPr>
          <w:rFonts w:ascii="Arial" w:hAnsi="Arial" w:cs="Arial"/>
          <w:sz w:val="16"/>
          <w:szCs w:val="16"/>
        </w:rPr>
        <w:t xml:space="preserve"> </w:t>
      </w:r>
      <w:r w:rsidRPr="00940987">
        <w:rPr>
          <w:sz w:val="16"/>
          <w:szCs w:val="16"/>
        </w:rPr>
        <w:t>Либо указать иную валюту стоимости Товара</w:t>
      </w:r>
    </w:p>
  </w:footnote>
  <w:footnote w:id="2">
    <w:p w:rsidR="002D3DFD" w:rsidRPr="00940987" w:rsidRDefault="002D3DFD" w:rsidP="00D8562E">
      <w:pPr>
        <w:pStyle w:val="af5"/>
        <w:rPr>
          <w:sz w:val="16"/>
          <w:szCs w:val="16"/>
        </w:rPr>
      </w:pPr>
      <w:r w:rsidRPr="00940987">
        <w:rPr>
          <w:rStyle w:val="af7"/>
          <w:sz w:val="16"/>
          <w:szCs w:val="16"/>
        </w:rPr>
        <w:footnoteRef/>
      </w:r>
      <w:r w:rsidRPr="00940987">
        <w:rPr>
          <w:sz w:val="16"/>
          <w:szCs w:val="16"/>
        </w:rPr>
        <w:t xml:space="preserve"> Указать либо период поставки, например: «с 01.0</w:t>
      </w:r>
      <w:r>
        <w:rPr>
          <w:sz w:val="16"/>
          <w:szCs w:val="16"/>
        </w:rPr>
        <w:t>3</w:t>
      </w:r>
      <w:r w:rsidRPr="00940987">
        <w:rPr>
          <w:sz w:val="16"/>
          <w:szCs w:val="16"/>
        </w:rPr>
        <w:t>.201</w:t>
      </w:r>
      <w:r>
        <w:rPr>
          <w:sz w:val="16"/>
          <w:szCs w:val="16"/>
        </w:rPr>
        <w:t>6</w:t>
      </w:r>
      <w:r w:rsidRPr="00940987">
        <w:rPr>
          <w:sz w:val="16"/>
          <w:szCs w:val="16"/>
        </w:rPr>
        <w:t xml:space="preserve"> по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 либо дату поставки, например: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w:t>
      </w:r>
    </w:p>
  </w:footnote>
  <w:footnote w:id="3">
    <w:p w:rsidR="002D3DFD" w:rsidRPr="00613CB5" w:rsidRDefault="002D3DFD" w:rsidP="00D8562E">
      <w:pPr>
        <w:pStyle w:val="af5"/>
        <w:rPr>
          <w:rFonts w:ascii="Arial" w:hAnsi="Arial" w:cs="Arial"/>
          <w:sz w:val="16"/>
          <w:szCs w:val="16"/>
        </w:rPr>
      </w:pPr>
      <w:r w:rsidRPr="00940987">
        <w:rPr>
          <w:rStyle w:val="af7"/>
          <w:sz w:val="16"/>
          <w:szCs w:val="16"/>
        </w:rPr>
        <w:footnoteRef/>
      </w:r>
      <w:r w:rsidRPr="00940987">
        <w:rPr>
          <w:sz w:val="16"/>
          <w:szCs w:val="16"/>
        </w:rPr>
        <w:t xml:space="preserve"> Значение устанавливается контрагентом в оферте</w:t>
      </w:r>
    </w:p>
  </w:footnote>
  <w:footnote w:id="4">
    <w:p w:rsidR="002D3DFD" w:rsidRPr="00940987" w:rsidRDefault="002D3DFD" w:rsidP="00D8562E">
      <w:pPr>
        <w:pStyle w:val="af5"/>
        <w:rPr>
          <w:sz w:val="16"/>
          <w:szCs w:val="16"/>
        </w:rPr>
      </w:pPr>
      <w:r w:rsidRPr="00613CB5">
        <w:rPr>
          <w:rStyle w:val="af7"/>
          <w:rFonts w:ascii="Arial" w:hAnsi="Arial" w:cs="Arial"/>
          <w:sz w:val="16"/>
          <w:szCs w:val="16"/>
        </w:rPr>
        <w:footnoteRef/>
      </w:r>
      <w:r w:rsidRPr="00613CB5">
        <w:rPr>
          <w:rFonts w:ascii="Arial" w:hAnsi="Arial" w:cs="Arial"/>
          <w:sz w:val="16"/>
          <w:szCs w:val="16"/>
        </w:rPr>
        <w:t xml:space="preserve"> </w:t>
      </w:r>
      <w:r w:rsidRPr="00940987">
        <w:rPr>
          <w:sz w:val="16"/>
          <w:szCs w:val="16"/>
        </w:rPr>
        <w:t>Значение устанавливается контрагентом в оферте</w:t>
      </w:r>
    </w:p>
  </w:footnote>
  <w:footnote w:id="5">
    <w:p w:rsidR="002D3DFD" w:rsidRPr="00940987" w:rsidRDefault="002D3DFD" w:rsidP="00D8562E">
      <w:pPr>
        <w:pStyle w:val="af5"/>
      </w:pPr>
      <w:r w:rsidRPr="00940987">
        <w:rPr>
          <w:rStyle w:val="af7"/>
        </w:rPr>
        <w:footnoteRef/>
      </w:r>
      <w:r w:rsidRPr="00940987">
        <w:t xml:space="preserve"> </w:t>
      </w:r>
      <w:r w:rsidRPr="00940987">
        <w:rPr>
          <w:rStyle w:val="af7"/>
        </w:rPr>
        <w:t xml:space="preserve"> </w:t>
      </w:r>
      <w:r w:rsidRPr="00940987">
        <w:rPr>
          <w:sz w:val="16"/>
          <w:szCs w:val="16"/>
        </w:rPr>
        <w:t xml:space="preserve">Пункт включается если планируется использовать опцион для изменения количества товара  </w:t>
      </w:r>
    </w:p>
  </w:footnote>
  <w:footnote w:id="6">
    <w:p w:rsidR="002D3DFD" w:rsidRPr="00940987" w:rsidRDefault="002D3DFD" w:rsidP="00D8562E">
      <w:pPr>
        <w:pStyle w:val="af5"/>
        <w:rPr>
          <w:sz w:val="16"/>
          <w:szCs w:val="16"/>
        </w:rPr>
      </w:pPr>
      <w:r w:rsidRPr="00940987">
        <w:rPr>
          <w:rStyle w:val="af7"/>
          <w:sz w:val="16"/>
          <w:szCs w:val="16"/>
        </w:rPr>
        <w:footnoteRef/>
      </w:r>
      <w:r w:rsidRPr="00940987">
        <w:rPr>
          <w:sz w:val="16"/>
          <w:szCs w:val="16"/>
        </w:rPr>
        <w:t xml:space="preserve"> Либо указать иную валюту стоимости Товара</w:t>
      </w:r>
    </w:p>
  </w:footnote>
  <w:footnote w:id="7">
    <w:p w:rsidR="002D3DFD" w:rsidRPr="00940987" w:rsidRDefault="002D3DFD" w:rsidP="00D8562E">
      <w:pPr>
        <w:pStyle w:val="af5"/>
        <w:rPr>
          <w:sz w:val="16"/>
          <w:szCs w:val="16"/>
        </w:rPr>
      </w:pPr>
      <w:r w:rsidRPr="00940987">
        <w:rPr>
          <w:rStyle w:val="af7"/>
          <w:sz w:val="16"/>
          <w:szCs w:val="16"/>
        </w:rPr>
        <w:footnoteRef/>
      </w:r>
      <w:r w:rsidRPr="00940987">
        <w:rPr>
          <w:sz w:val="16"/>
          <w:szCs w:val="16"/>
        </w:rPr>
        <w:t xml:space="preserve"> 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8">
    <w:p w:rsidR="002D3DFD" w:rsidRPr="00940987" w:rsidRDefault="002D3DFD" w:rsidP="00D8562E">
      <w:pPr>
        <w:pStyle w:val="af5"/>
        <w:tabs>
          <w:tab w:val="left" w:pos="11057"/>
        </w:tabs>
        <w:rPr>
          <w:sz w:val="16"/>
          <w:szCs w:val="16"/>
        </w:rPr>
      </w:pPr>
      <w:r w:rsidRPr="00940987">
        <w:rPr>
          <w:rStyle w:val="af7"/>
          <w:sz w:val="16"/>
          <w:szCs w:val="16"/>
        </w:rPr>
        <w:footnoteRef/>
      </w:r>
      <w:r w:rsidRPr="00940987">
        <w:rPr>
          <w:sz w:val="16"/>
          <w:szCs w:val="16"/>
        </w:rPr>
        <w:t xml:space="preserve"> Данный абзац добавляется в случае, если стоимость Товара выражена в иностранной валюте </w:t>
      </w:r>
    </w:p>
  </w:footnote>
  <w:footnote w:id="9">
    <w:p w:rsidR="002D3DFD" w:rsidRPr="00940987" w:rsidRDefault="002D3DFD" w:rsidP="00D8562E">
      <w:pPr>
        <w:pStyle w:val="af5"/>
        <w:rPr>
          <w:sz w:val="16"/>
          <w:szCs w:val="16"/>
        </w:rPr>
      </w:pPr>
      <w:r w:rsidRPr="00940987">
        <w:rPr>
          <w:rStyle w:val="af7"/>
          <w:sz w:val="16"/>
          <w:szCs w:val="16"/>
        </w:rPr>
        <w:footnoteRef/>
      </w:r>
      <w:r w:rsidRPr="00940987">
        <w:rPr>
          <w:sz w:val="16"/>
          <w:szCs w:val="16"/>
        </w:rPr>
        <w:t xml:space="preserve"> 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10">
    <w:p w:rsidR="002D3DFD" w:rsidRPr="00940987" w:rsidRDefault="002D3DFD" w:rsidP="00D8562E">
      <w:pPr>
        <w:pStyle w:val="af5"/>
      </w:pPr>
      <w:r w:rsidRPr="00940987">
        <w:rPr>
          <w:rStyle w:val="af7"/>
          <w:sz w:val="16"/>
          <w:szCs w:val="16"/>
        </w:rPr>
        <w:footnoteRef/>
      </w:r>
      <w:r w:rsidRPr="00940987">
        <w:rPr>
          <w:sz w:val="16"/>
          <w:szCs w:val="16"/>
        </w:rPr>
        <w:t xml:space="preserve"> В зависимости от условий сделки определяется исполнителем</w:t>
      </w:r>
    </w:p>
  </w:footnote>
  <w:footnote w:id="11">
    <w:p w:rsidR="002D3DFD" w:rsidRPr="005D2A9D" w:rsidRDefault="002D3DFD" w:rsidP="00D8562E">
      <w:pPr>
        <w:pStyle w:val="af5"/>
        <w:tabs>
          <w:tab w:val="left" w:pos="11057"/>
        </w:tabs>
        <w:rPr>
          <w:rFonts w:ascii="Arial" w:hAnsi="Arial" w:cs="Arial"/>
          <w:sz w:val="16"/>
          <w:szCs w:val="16"/>
        </w:rPr>
      </w:pPr>
      <w:r w:rsidRPr="00940987">
        <w:rPr>
          <w:rStyle w:val="af7"/>
          <w:sz w:val="16"/>
          <w:szCs w:val="16"/>
        </w:rPr>
        <w:footnoteRef/>
      </w:r>
      <w:r w:rsidRPr="00940987">
        <w:rPr>
          <w:sz w:val="16"/>
          <w:szCs w:val="16"/>
        </w:rPr>
        <w:t xml:space="preserve"> Пункт добавляется в случае необходимости детализации технических характеристик Товара</w:t>
      </w:r>
      <w:r w:rsidRPr="005D2A9D">
        <w:rPr>
          <w:rFonts w:ascii="Arial" w:hAnsi="Arial" w:cs="Arial"/>
          <w:sz w:val="16"/>
          <w:szCs w:val="16"/>
        </w:rPr>
        <w:t xml:space="preserve">  </w:t>
      </w:r>
    </w:p>
  </w:footnote>
  <w:footnote w:id="12">
    <w:p w:rsidR="002D3DFD" w:rsidRPr="00410086" w:rsidRDefault="002D3DFD" w:rsidP="00D8562E">
      <w:pPr>
        <w:pStyle w:val="af5"/>
        <w:rPr>
          <w:sz w:val="16"/>
          <w:szCs w:val="16"/>
        </w:rPr>
      </w:pPr>
      <w:r w:rsidRPr="00410086">
        <w:rPr>
          <w:rStyle w:val="af7"/>
          <w:sz w:val="16"/>
          <w:szCs w:val="16"/>
        </w:rPr>
        <w:footnoteRef/>
      </w:r>
      <w:r w:rsidRPr="00410086">
        <w:rPr>
          <w:sz w:val="16"/>
          <w:szCs w:val="16"/>
        </w:rPr>
        <w:t xml:space="preserve"> Указывается количество дней срока платежа</w:t>
      </w:r>
    </w:p>
  </w:footnote>
  <w:footnote w:id="13">
    <w:p w:rsidR="002D3DFD" w:rsidRPr="00410086" w:rsidRDefault="002D3DFD" w:rsidP="00D8562E">
      <w:pPr>
        <w:pStyle w:val="af5"/>
      </w:pPr>
      <w:r w:rsidRPr="00410086">
        <w:rPr>
          <w:rStyle w:val="af7"/>
        </w:rPr>
        <w:footnoteRef/>
      </w:r>
      <w:r w:rsidRPr="00410086">
        <w:t xml:space="preserve"> </w:t>
      </w:r>
      <w:r w:rsidRPr="00410086">
        <w:rPr>
          <w:sz w:val="16"/>
          <w:szCs w:val="16"/>
        </w:rPr>
        <w:t>Указать процент отклонения</w:t>
      </w:r>
    </w:p>
  </w:footnote>
  <w:footnote w:id="14">
    <w:p w:rsidR="002D3DFD" w:rsidRPr="00410086" w:rsidRDefault="002D3DFD" w:rsidP="00D8562E">
      <w:pPr>
        <w:pStyle w:val="af5"/>
        <w:tabs>
          <w:tab w:val="left" w:pos="11057"/>
        </w:tabs>
        <w:jc w:val="both"/>
        <w:rPr>
          <w:sz w:val="16"/>
          <w:szCs w:val="16"/>
        </w:rPr>
      </w:pPr>
      <w:r w:rsidRPr="00410086">
        <w:rPr>
          <w:rStyle w:val="af7"/>
          <w:sz w:val="16"/>
          <w:szCs w:val="16"/>
        </w:rPr>
        <w:footnoteRef/>
      </w:r>
      <w:r w:rsidRPr="00410086">
        <w:rPr>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5">
    <w:p w:rsidR="002D3DFD" w:rsidRPr="00CB1DB2" w:rsidRDefault="002D3DFD" w:rsidP="00D8562E">
      <w:pPr>
        <w:pStyle w:val="af5"/>
      </w:pPr>
      <w:r w:rsidRPr="00410086">
        <w:rPr>
          <w:rStyle w:val="af7"/>
        </w:rPr>
        <w:footnoteRef/>
      </w:r>
      <w:r w:rsidRPr="00410086">
        <w:t xml:space="preserve"> </w:t>
      </w:r>
      <w:r w:rsidRPr="00410086">
        <w:rPr>
          <w:sz w:val="16"/>
          <w:szCs w:val="16"/>
        </w:rPr>
        <w:t>Указать количество либо дней, либо месяцев, либо лет и момент с которого исчисляется гарантийный срок. Гарантийный срок указывается в зависимости от условий гарантии производителя или поставщика.</w:t>
      </w:r>
      <w:r>
        <w:rPr>
          <w:sz w:val="16"/>
          <w:szCs w:val="16"/>
        </w:rPr>
        <w:t xml:space="preserve"> Допускается ссылка «согласно условиям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DFD" w:rsidRPr="005D7C2A" w:rsidRDefault="002D3DFD" w:rsidP="006F3B55">
    <w:pPr>
      <w:pStyle w:val="a7"/>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DFD" w:rsidRPr="005D7C2A" w:rsidRDefault="002D3DFD" w:rsidP="006F3B55">
    <w:pPr>
      <w:pStyle w:val="a7"/>
      <w:jc w:val="right"/>
      <w:rPr>
        <w:sz w:val="16"/>
        <w:szCs w:val="16"/>
      </w:rPr>
    </w:pPr>
    <w:r w:rsidRPr="005D7C2A">
      <w:rPr>
        <w:sz w:val="16"/>
        <w:szCs w:val="16"/>
      </w:rPr>
      <w:t>Типовой договор ОАО «Славнефть-ЯНОС» (утв. 28.12.2015)</w:t>
    </w:r>
  </w:p>
  <w:p w:rsidR="002D3DFD" w:rsidRPr="005D7C2A" w:rsidRDefault="002D3DFD" w:rsidP="006F3B55">
    <w:pPr>
      <w:pStyle w:val="a7"/>
      <w:jc w:val="right"/>
      <w:rPr>
        <w:sz w:val="16"/>
        <w:szCs w:val="16"/>
      </w:rPr>
    </w:pPr>
    <w:r w:rsidRPr="005D7C2A">
      <w:rPr>
        <w:sz w:val="16"/>
        <w:szCs w:val="16"/>
      </w:rPr>
      <w:t>№ 015-ДП (Поставка ТМЦ)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DFD" w:rsidRPr="005D7C2A" w:rsidRDefault="002D3DFD"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69B6BDA"/>
    <w:multiLevelType w:val="multilevel"/>
    <w:tmpl w:val="C70A494A"/>
    <w:lvl w:ilvl="0">
      <w:start w:val="2"/>
      <w:numFmt w:val="decimal"/>
      <w:lvlText w:val="%1."/>
      <w:lvlJc w:val="left"/>
      <w:pPr>
        <w:ind w:left="5180" w:hanging="360"/>
      </w:pPr>
      <w:rPr>
        <w:rFonts w:ascii="Times New Roman" w:hAnsi="Times New Roman" w:cs="Times New Roman" w:hint="default"/>
      </w:rPr>
    </w:lvl>
    <w:lvl w:ilvl="1">
      <w:start w:val="2"/>
      <w:numFmt w:val="decimal"/>
      <w:lvlText w:val="%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93336A3"/>
    <w:multiLevelType w:val="hybridMultilevel"/>
    <w:tmpl w:val="1C10FA28"/>
    <w:lvl w:ilvl="0" w:tplc="570CFD38">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nsid w:val="2BB03DAF"/>
    <w:multiLevelType w:val="multilevel"/>
    <w:tmpl w:val="06A8B80E"/>
    <w:lvl w:ilvl="0">
      <w:start w:val="1"/>
      <w:numFmt w:val="decimal"/>
      <w:lvlText w:val="%1."/>
      <w:lvlJc w:val="left"/>
      <w:pPr>
        <w:ind w:left="1170" w:hanging="360"/>
      </w:pPr>
    </w:lvl>
    <w:lvl w:ilvl="1">
      <w:start w:val="2"/>
      <w:numFmt w:val="decimal"/>
      <w:isLgl/>
      <w:lvlText w:val="%1.%2."/>
      <w:lvlJc w:val="left"/>
      <w:pPr>
        <w:ind w:left="1170" w:hanging="360"/>
      </w:pPr>
    </w:lvl>
    <w:lvl w:ilvl="2">
      <w:start w:val="1"/>
      <w:numFmt w:val="decimal"/>
      <w:isLgl/>
      <w:lvlText w:val="%1.%2.%3."/>
      <w:lvlJc w:val="left"/>
      <w:pPr>
        <w:ind w:left="1530" w:hanging="720"/>
      </w:pPr>
    </w:lvl>
    <w:lvl w:ilvl="3">
      <w:start w:val="1"/>
      <w:numFmt w:val="decimal"/>
      <w:isLgl/>
      <w:lvlText w:val="%1.%2.%3.%4."/>
      <w:lvlJc w:val="left"/>
      <w:pPr>
        <w:ind w:left="1530" w:hanging="720"/>
      </w:pPr>
    </w:lvl>
    <w:lvl w:ilvl="4">
      <w:start w:val="1"/>
      <w:numFmt w:val="decimal"/>
      <w:isLgl/>
      <w:lvlText w:val="%1.%2.%3.%4.%5."/>
      <w:lvlJc w:val="left"/>
      <w:pPr>
        <w:ind w:left="1890" w:hanging="1080"/>
      </w:pPr>
    </w:lvl>
    <w:lvl w:ilvl="5">
      <w:start w:val="1"/>
      <w:numFmt w:val="decimal"/>
      <w:isLgl/>
      <w:lvlText w:val="%1.%2.%3.%4.%5.%6."/>
      <w:lvlJc w:val="left"/>
      <w:pPr>
        <w:ind w:left="1890" w:hanging="1080"/>
      </w:pPr>
    </w:lvl>
    <w:lvl w:ilvl="6">
      <w:start w:val="1"/>
      <w:numFmt w:val="decimal"/>
      <w:isLgl/>
      <w:lvlText w:val="%1.%2.%3.%4.%5.%6.%7."/>
      <w:lvlJc w:val="left"/>
      <w:pPr>
        <w:ind w:left="2250" w:hanging="1440"/>
      </w:pPr>
    </w:lvl>
    <w:lvl w:ilvl="7">
      <w:start w:val="1"/>
      <w:numFmt w:val="decimal"/>
      <w:isLgl/>
      <w:lvlText w:val="%1.%2.%3.%4.%5.%6.%7.%8."/>
      <w:lvlJc w:val="left"/>
      <w:pPr>
        <w:ind w:left="2250" w:hanging="1440"/>
      </w:pPr>
    </w:lvl>
    <w:lvl w:ilvl="8">
      <w:start w:val="1"/>
      <w:numFmt w:val="decimal"/>
      <w:isLgl/>
      <w:lvlText w:val="%1.%2.%3.%4.%5.%6.%7.%8.%9."/>
      <w:lvlJc w:val="left"/>
      <w:pPr>
        <w:ind w:left="2610" w:hanging="1800"/>
      </w:pPr>
    </w:lvl>
  </w:abstractNum>
  <w:abstractNum w:abstractNumId="10">
    <w:nsid w:val="2BC60B44"/>
    <w:multiLevelType w:val="hybridMultilevel"/>
    <w:tmpl w:val="24A2E108"/>
    <w:lvl w:ilvl="0" w:tplc="FD5C667C">
      <w:start w:val="1"/>
      <w:numFmt w:val="decimal"/>
      <w:lvlText w:val="4.1.%1"/>
      <w:lvlJc w:val="left"/>
      <w:pPr>
        <w:tabs>
          <w:tab w:val="num" w:pos="851"/>
        </w:tabs>
        <w:ind w:left="851" w:hanging="567"/>
      </w:pPr>
      <w:rPr>
        <w:rFonts w:ascii="Times New Roman" w:hAnsi="Times New Roman" w:cs="Times New Roman" w:hint="default"/>
        <w:color w:val="auto"/>
      </w:rPr>
    </w:lvl>
    <w:lvl w:ilvl="1" w:tplc="A8C40E06">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E6758FB"/>
    <w:multiLevelType w:val="multilevel"/>
    <w:tmpl w:val="6AB2CFDC"/>
    <w:lvl w:ilvl="0">
      <w:start w:val="1"/>
      <w:numFmt w:val="decimal"/>
      <w:lvlText w:val="%1."/>
      <w:lvlJc w:val="left"/>
      <w:pPr>
        <w:tabs>
          <w:tab w:val="num" w:pos="928"/>
        </w:tabs>
        <w:ind w:left="928" w:hanging="360"/>
      </w:pPr>
      <w:rPr>
        <w:rFonts w:hint="default"/>
      </w:rPr>
    </w:lvl>
    <w:lvl w:ilvl="1">
      <w:start w:val="1"/>
      <w:numFmt w:val="decimal"/>
      <w:lvlRestart w:val="0"/>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0404B40"/>
    <w:multiLevelType w:val="hybridMultilevel"/>
    <w:tmpl w:val="69BCCC50"/>
    <w:lvl w:ilvl="0" w:tplc="8F148238">
      <w:start w:val="1"/>
      <w:numFmt w:val="decimal"/>
      <w:lvlText w:val="%1."/>
      <w:lvlJc w:val="left"/>
      <w:pPr>
        <w:ind w:left="4755" w:hanging="360"/>
      </w:pPr>
      <w:rPr>
        <w:rFonts w:hint="default"/>
      </w:rPr>
    </w:lvl>
    <w:lvl w:ilvl="1" w:tplc="26F29B3C" w:tentative="1">
      <w:start w:val="1"/>
      <w:numFmt w:val="lowerLetter"/>
      <w:lvlText w:val="%2."/>
      <w:lvlJc w:val="left"/>
      <w:pPr>
        <w:ind w:left="5475" w:hanging="360"/>
      </w:pPr>
    </w:lvl>
    <w:lvl w:ilvl="2" w:tplc="C4801230" w:tentative="1">
      <w:start w:val="1"/>
      <w:numFmt w:val="lowerRoman"/>
      <w:lvlText w:val="%3."/>
      <w:lvlJc w:val="right"/>
      <w:pPr>
        <w:ind w:left="6195" w:hanging="180"/>
      </w:pPr>
    </w:lvl>
    <w:lvl w:ilvl="3" w:tplc="43A0B556" w:tentative="1">
      <w:start w:val="1"/>
      <w:numFmt w:val="decimal"/>
      <w:lvlText w:val="%4."/>
      <w:lvlJc w:val="left"/>
      <w:pPr>
        <w:ind w:left="6915" w:hanging="360"/>
      </w:pPr>
    </w:lvl>
    <w:lvl w:ilvl="4" w:tplc="5A480B48" w:tentative="1">
      <w:start w:val="1"/>
      <w:numFmt w:val="lowerLetter"/>
      <w:lvlText w:val="%5."/>
      <w:lvlJc w:val="left"/>
      <w:pPr>
        <w:ind w:left="7635" w:hanging="360"/>
      </w:pPr>
    </w:lvl>
    <w:lvl w:ilvl="5" w:tplc="2C3440E4" w:tentative="1">
      <w:start w:val="1"/>
      <w:numFmt w:val="lowerRoman"/>
      <w:lvlText w:val="%6."/>
      <w:lvlJc w:val="right"/>
      <w:pPr>
        <w:ind w:left="8355" w:hanging="180"/>
      </w:pPr>
    </w:lvl>
    <w:lvl w:ilvl="6" w:tplc="F230E406" w:tentative="1">
      <w:start w:val="1"/>
      <w:numFmt w:val="decimal"/>
      <w:lvlText w:val="%7."/>
      <w:lvlJc w:val="left"/>
      <w:pPr>
        <w:ind w:left="9075" w:hanging="360"/>
      </w:pPr>
    </w:lvl>
    <w:lvl w:ilvl="7" w:tplc="6C323656" w:tentative="1">
      <w:start w:val="1"/>
      <w:numFmt w:val="lowerLetter"/>
      <w:lvlText w:val="%8."/>
      <w:lvlJc w:val="left"/>
      <w:pPr>
        <w:ind w:left="9795" w:hanging="360"/>
      </w:pPr>
    </w:lvl>
    <w:lvl w:ilvl="8" w:tplc="05FC0F10" w:tentative="1">
      <w:start w:val="1"/>
      <w:numFmt w:val="lowerRoman"/>
      <w:lvlText w:val="%9."/>
      <w:lvlJc w:val="right"/>
      <w:pPr>
        <w:ind w:left="10515" w:hanging="180"/>
      </w:pPr>
    </w:lvl>
  </w:abstractNum>
  <w:abstractNum w:abstractNumId="15">
    <w:nsid w:val="32FF11EA"/>
    <w:multiLevelType w:val="multilevel"/>
    <w:tmpl w:val="88E8A348"/>
    <w:lvl w:ilvl="0">
      <w:start w:val="3"/>
      <w:numFmt w:val="decimal"/>
      <w:lvlText w:val="%1."/>
      <w:lvlJc w:val="left"/>
      <w:pPr>
        <w:tabs>
          <w:tab w:val="num" w:pos="360"/>
        </w:tabs>
        <w:ind w:left="360" w:hanging="360"/>
      </w:pPr>
    </w:lvl>
    <w:lvl w:ilvl="1">
      <w:start w:val="1"/>
      <w:numFmt w:val="decimal"/>
      <w:isLgl/>
      <w:lvlText w:val="%1.%2."/>
      <w:lvlJc w:val="left"/>
      <w:pPr>
        <w:tabs>
          <w:tab w:val="num" w:pos="456"/>
        </w:tabs>
        <w:ind w:left="456" w:hanging="456"/>
      </w:pPr>
      <w:rPr>
        <w:b/>
        <w:color w:val="auto"/>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6">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4D46BC7"/>
    <w:multiLevelType w:val="multilevel"/>
    <w:tmpl w:val="242C2F50"/>
    <w:lvl w:ilvl="0">
      <w:start w:val="1"/>
      <w:numFmt w:val="decimal"/>
      <w:lvlText w:val="%1."/>
      <w:lvlJc w:val="left"/>
      <w:pPr>
        <w:ind w:left="360" w:hanging="360"/>
      </w:pPr>
      <w:rPr>
        <w:rFonts w:hint="default"/>
      </w:rPr>
    </w:lvl>
    <w:lvl w:ilvl="1">
      <w:start w:val="6"/>
      <w:numFmt w:val="decimal"/>
      <w:lvlText w:val="%1.%2."/>
      <w:lvlJc w:val="left"/>
      <w:pPr>
        <w:ind w:left="12410"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8">
    <w:nsid w:val="35F70970"/>
    <w:multiLevelType w:val="hybridMultilevel"/>
    <w:tmpl w:val="8A8E15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4D60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A8B36B3"/>
    <w:multiLevelType w:val="multilevel"/>
    <w:tmpl w:val="6172D7C0"/>
    <w:lvl w:ilvl="0">
      <w:start w:val="4"/>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nsid w:val="3D2F06AC"/>
    <w:multiLevelType w:val="multilevel"/>
    <w:tmpl w:val="DA2C8C5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6">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F581CFF"/>
    <w:multiLevelType w:val="hybridMultilevel"/>
    <w:tmpl w:val="B9A45464"/>
    <w:lvl w:ilvl="0" w:tplc="0419000F">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5A5711F0"/>
    <w:multiLevelType w:val="multilevel"/>
    <w:tmpl w:val="18D03C8C"/>
    <w:lvl w:ilvl="0">
      <w:start w:val="2"/>
      <w:numFmt w:val="decimal"/>
      <w:lvlText w:val="%1."/>
      <w:lvlJc w:val="left"/>
      <w:pPr>
        <w:ind w:left="5180" w:hanging="360"/>
      </w:pPr>
      <w:rPr>
        <w:rFonts w:ascii="Times New Roman" w:hAnsi="Times New Roman" w:cs="Times New Roman" w:hint="default"/>
      </w:rPr>
    </w:lvl>
    <w:lvl w:ilvl="1">
      <w:start w:val="1"/>
      <w:numFmt w:val="decimal"/>
      <w:lvlText w:val="%1.%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5">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6">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5106A21"/>
    <w:multiLevelType w:val="hybridMultilevel"/>
    <w:tmpl w:val="3550C668"/>
    <w:lvl w:ilvl="0" w:tplc="10A60B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0">
    <w:nsid w:val="73566B2C"/>
    <w:multiLevelType w:val="hybridMultilevel"/>
    <w:tmpl w:val="31D08770"/>
    <w:lvl w:ilvl="0" w:tplc="362EE918">
      <w:start w:val="5"/>
      <w:numFmt w:val="decimal"/>
      <w:lvlText w:val="%1."/>
      <w:lvlJc w:val="left"/>
      <w:pPr>
        <w:ind w:left="1080" w:hanging="360"/>
      </w:pPr>
      <w:rPr>
        <w:rFonts w:ascii="Times New Roman" w:hAnsi="Times New Roman" w:cs="Times New Roman" w:hint="default"/>
        <w:b/>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5"/>
  </w:num>
  <w:num w:numId="3">
    <w:abstractNumId w:val="13"/>
  </w:num>
  <w:num w:numId="4">
    <w:abstractNumId w:val="36"/>
  </w:num>
  <w:num w:numId="5">
    <w:abstractNumId w:val="39"/>
  </w:num>
  <w:num w:numId="6">
    <w:abstractNumId w:val="25"/>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41"/>
  </w:num>
  <w:num w:numId="9">
    <w:abstractNumId w:val="27"/>
  </w:num>
  <w:num w:numId="10">
    <w:abstractNumId w:val="20"/>
  </w:num>
  <w:num w:numId="11">
    <w:abstractNumId w:val="8"/>
  </w:num>
  <w:num w:numId="12">
    <w:abstractNumId w:val="31"/>
  </w:num>
  <w:num w:numId="13">
    <w:abstractNumId w:val="11"/>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24"/>
  </w:num>
  <w:num w:numId="17">
    <w:abstractNumId w:val="38"/>
  </w:num>
  <w:num w:numId="18">
    <w:abstractNumId w:val="28"/>
  </w:num>
  <w:num w:numId="19">
    <w:abstractNumId w:val="6"/>
  </w:num>
  <w:num w:numId="20">
    <w:abstractNumId w:val="42"/>
  </w:num>
  <w:num w:numId="21">
    <w:abstractNumId w:val="22"/>
  </w:num>
  <w:num w:numId="22">
    <w:abstractNumId w:val="29"/>
  </w:num>
  <w:num w:numId="23">
    <w:abstractNumId w:val="16"/>
  </w:num>
  <w:num w:numId="24">
    <w:abstractNumId w:val="33"/>
  </w:num>
  <w:num w:numId="25">
    <w:abstractNumId w:val="4"/>
  </w:num>
  <w:num w:numId="26">
    <w:abstractNumId w:val="32"/>
  </w:num>
  <w:num w:numId="27">
    <w:abstractNumId w:val="23"/>
  </w:num>
  <w:num w:numId="28">
    <w:abstractNumId w:val="3"/>
  </w:num>
  <w:num w:numId="29">
    <w:abstractNumId w:val="17"/>
  </w:num>
  <w:num w:numId="30">
    <w:abstractNumId w:val="12"/>
  </w:num>
  <w:num w:numId="31">
    <w:abstractNumId w:val="14"/>
  </w:num>
  <w:num w:numId="32">
    <w:abstractNumId w:val="7"/>
  </w:num>
  <w:num w:numId="33">
    <w:abstractNumId w:val="10"/>
  </w:num>
  <w:num w:numId="34">
    <w:abstractNumId w:val="37"/>
  </w:num>
  <w:num w:numId="35">
    <w:abstractNumId w:val="18"/>
  </w:num>
  <w:num w:numId="36">
    <w:abstractNumId w:val="40"/>
  </w:num>
  <w:num w:numId="37">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51F9"/>
    <w:rsid w:val="00012CEC"/>
    <w:rsid w:val="000209B6"/>
    <w:rsid w:val="00033A41"/>
    <w:rsid w:val="00052EE7"/>
    <w:rsid w:val="00055817"/>
    <w:rsid w:val="00071153"/>
    <w:rsid w:val="00083733"/>
    <w:rsid w:val="000A29BA"/>
    <w:rsid w:val="000B222B"/>
    <w:rsid w:val="000B56C5"/>
    <w:rsid w:val="000E2064"/>
    <w:rsid w:val="000E5005"/>
    <w:rsid w:val="000E6435"/>
    <w:rsid w:val="000F2041"/>
    <w:rsid w:val="00103DD6"/>
    <w:rsid w:val="001065FD"/>
    <w:rsid w:val="00115C40"/>
    <w:rsid w:val="001307E9"/>
    <w:rsid w:val="001476BB"/>
    <w:rsid w:val="0015159F"/>
    <w:rsid w:val="001677DA"/>
    <w:rsid w:val="00171B7B"/>
    <w:rsid w:val="0017696F"/>
    <w:rsid w:val="0017760E"/>
    <w:rsid w:val="00191E58"/>
    <w:rsid w:val="001E0BF1"/>
    <w:rsid w:val="001E3C94"/>
    <w:rsid w:val="001E5CA0"/>
    <w:rsid w:val="001E79F6"/>
    <w:rsid w:val="001F2A46"/>
    <w:rsid w:val="001F64C5"/>
    <w:rsid w:val="002008F1"/>
    <w:rsid w:val="00200DAA"/>
    <w:rsid w:val="00202786"/>
    <w:rsid w:val="00206DBD"/>
    <w:rsid w:val="00206F9E"/>
    <w:rsid w:val="0021745A"/>
    <w:rsid w:val="00222A95"/>
    <w:rsid w:val="0023494E"/>
    <w:rsid w:val="00235168"/>
    <w:rsid w:val="002454B6"/>
    <w:rsid w:val="002619D6"/>
    <w:rsid w:val="002768FE"/>
    <w:rsid w:val="00285570"/>
    <w:rsid w:val="002911D9"/>
    <w:rsid w:val="00294CFA"/>
    <w:rsid w:val="002D1A76"/>
    <w:rsid w:val="002D3DFD"/>
    <w:rsid w:val="002E026D"/>
    <w:rsid w:val="002E174C"/>
    <w:rsid w:val="002E779A"/>
    <w:rsid w:val="002F035E"/>
    <w:rsid w:val="003075A9"/>
    <w:rsid w:val="003158E2"/>
    <w:rsid w:val="00331E52"/>
    <w:rsid w:val="00341260"/>
    <w:rsid w:val="00351C32"/>
    <w:rsid w:val="0035619E"/>
    <w:rsid w:val="003641D4"/>
    <w:rsid w:val="00373D02"/>
    <w:rsid w:val="003A6773"/>
    <w:rsid w:val="003A758F"/>
    <w:rsid w:val="003D4A14"/>
    <w:rsid w:val="003E1B2B"/>
    <w:rsid w:val="003E7A7E"/>
    <w:rsid w:val="003F075D"/>
    <w:rsid w:val="003F1E84"/>
    <w:rsid w:val="003F7369"/>
    <w:rsid w:val="004007D3"/>
    <w:rsid w:val="004024A1"/>
    <w:rsid w:val="00402FB1"/>
    <w:rsid w:val="004251A5"/>
    <w:rsid w:val="0043396E"/>
    <w:rsid w:val="00442956"/>
    <w:rsid w:val="00450F5E"/>
    <w:rsid w:val="00453755"/>
    <w:rsid w:val="004547DA"/>
    <w:rsid w:val="00477034"/>
    <w:rsid w:val="00480CA8"/>
    <w:rsid w:val="0048173E"/>
    <w:rsid w:val="00491780"/>
    <w:rsid w:val="00492794"/>
    <w:rsid w:val="004B459B"/>
    <w:rsid w:val="004C2E10"/>
    <w:rsid w:val="004F0C40"/>
    <w:rsid w:val="004F2CE3"/>
    <w:rsid w:val="004F5A3D"/>
    <w:rsid w:val="00510143"/>
    <w:rsid w:val="00517176"/>
    <w:rsid w:val="00520BA5"/>
    <w:rsid w:val="00521472"/>
    <w:rsid w:val="00532CEB"/>
    <w:rsid w:val="0053359B"/>
    <w:rsid w:val="00533B39"/>
    <w:rsid w:val="0053461E"/>
    <w:rsid w:val="005476BD"/>
    <w:rsid w:val="0055099D"/>
    <w:rsid w:val="00553D60"/>
    <w:rsid w:val="0056251F"/>
    <w:rsid w:val="00563DB3"/>
    <w:rsid w:val="00585CB1"/>
    <w:rsid w:val="0059093C"/>
    <w:rsid w:val="005A0B83"/>
    <w:rsid w:val="005A1FDF"/>
    <w:rsid w:val="005A7769"/>
    <w:rsid w:val="005B586B"/>
    <w:rsid w:val="005C051A"/>
    <w:rsid w:val="005C6021"/>
    <w:rsid w:val="005D5B6F"/>
    <w:rsid w:val="005E0D69"/>
    <w:rsid w:val="005E2815"/>
    <w:rsid w:val="005E409C"/>
    <w:rsid w:val="005F071C"/>
    <w:rsid w:val="005F30FF"/>
    <w:rsid w:val="005F4EF7"/>
    <w:rsid w:val="00606933"/>
    <w:rsid w:val="00615783"/>
    <w:rsid w:val="00623999"/>
    <w:rsid w:val="0063768E"/>
    <w:rsid w:val="00642469"/>
    <w:rsid w:val="00652254"/>
    <w:rsid w:val="00657744"/>
    <w:rsid w:val="00665DAE"/>
    <w:rsid w:val="00682DA2"/>
    <w:rsid w:val="006840A4"/>
    <w:rsid w:val="00695BE5"/>
    <w:rsid w:val="00696E22"/>
    <w:rsid w:val="006C064F"/>
    <w:rsid w:val="006C074A"/>
    <w:rsid w:val="006C07EF"/>
    <w:rsid w:val="006D4AD4"/>
    <w:rsid w:val="006D4FF0"/>
    <w:rsid w:val="006F0F50"/>
    <w:rsid w:val="006F3B55"/>
    <w:rsid w:val="006F5E1E"/>
    <w:rsid w:val="00724478"/>
    <w:rsid w:val="00727598"/>
    <w:rsid w:val="007304D8"/>
    <w:rsid w:val="00731421"/>
    <w:rsid w:val="00737E26"/>
    <w:rsid w:val="00742525"/>
    <w:rsid w:val="00746759"/>
    <w:rsid w:val="00757541"/>
    <w:rsid w:val="00770647"/>
    <w:rsid w:val="00783567"/>
    <w:rsid w:val="0078794E"/>
    <w:rsid w:val="00792A37"/>
    <w:rsid w:val="00793EBC"/>
    <w:rsid w:val="007A2D5A"/>
    <w:rsid w:val="007C1EAC"/>
    <w:rsid w:val="007C55B5"/>
    <w:rsid w:val="007D5876"/>
    <w:rsid w:val="007E47BE"/>
    <w:rsid w:val="007E7581"/>
    <w:rsid w:val="007F2852"/>
    <w:rsid w:val="007F596D"/>
    <w:rsid w:val="007F5DFC"/>
    <w:rsid w:val="0080568D"/>
    <w:rsid w:val="008119E4"/>
    <w:rsid w:val="00812D1B"/>
    <w:rsid w:val="00815040"/>
    <w:rsid w:val="00821989"/>
    <w:rsid w:val="008320CD"/>
    <w:rsid w:val="00832B11"/>
    <w:rsid w:val="0083649E"/>
    <w:rsid w:val="0086123A"/>
    <w:rsid w:val="00863B88"/>
    <w:rsid w:val="00874966"/>
    <w:rsid w:val="008A4AED"/>
    <w:rsid w:val="008B0AC4"/>
    <w:rsid w:val="008B3716"/>
    <w:rsid w:val="008B505F"/>
    <w:rsid w:val="008B671A"/>
    <w:rsid w:val="008D4BA4"/>
    <w:rsid w:val="009304E8"/>
    <w:rsid w:val="009556E8"/>
    <w:rsid w:val="0098389A"/>
    <w:rsid w:val="00984352"/>
    <w:rsid w:val="009A692B"/>
    <w:rsid w:val="009C306F"/>
    <w:rsid w:val="009C36C8"/>
    <w:rsid w:val="009D46B8"/>
    <w:rsid w:val="009D6B08"/>
    <w:rsid w:val="009E105B"/>
    <w:rsid w:val="009E3EBF"/>
    <w:rsid w:val="00A01E3F"/>
    <w:rsid w:val="00A06473"/>
    <w:rsid w:val="00A10A44"/>
    <w:rsid w:val="00A12009"/>
    <w:rsid w:val="00A30BEF"/>
    <w:rsid w:val="00A31E52"/>
    <w:rsid w:val="00A36034"/>
    <w:rsid w:val="00A56C8F"/>
    <w:rsid w:val="00A60253"/>
    <w:rsid w:val="00A702CF"/>
    <w:rsid w:val="00A91F56"/>
    <w:rsid w:val="00AE3F37"/>
    <w:rsid w:val="00AE4B22"/>
    <w:rsid w:val="00B00B6E"/>
    <w:rsid w:val="00B047FC"/>
    <w:rsid w:val="00B0738A"/>
    <w:rsid w:val="00B478C4"/>
    <w:rsid w:val="00B52476"/>
    <w:rsid w:val="00B61C0C"/>
    <w:rsid w:val="00B82022"/>
    <w:rsid w:val="00B978BF"/>
    <w:rsid w:val="00BA44A6"/>
    <w:rsid w:val="00BB4859"/>
    <w:rsid w:val="00BB50B1"/>
    <w:rsid w:val="00BB58A9"/>
    <w:rsid w:val="00BB6202"/>
    <w:rsid w:val="00BC00B3"/>
    <w:rsid w:val="00BC2319"/>
    <w:rsid w:val="00BD0F3B"/>
    <w:rsid w:val="00BD299F"/>
    <w:rsid w:val="00BD4C55"/>
    <w:rsid w:val="00C106AC"/>
    <w:rsid w:val="00C16A6A"/>
    <w:rsid w:val="00C3155C"/>
    <w:rsid w:val="00C40F07"/>
    <w:rsid w:val="00C43774"/>
    <w:rsid w:val="00C44F99"/>
    <w:rsid w:val="00C604EB"/>
    <w:rsid w:val="00C62601"/>
    <w:rsid w:val="00C62BE3"/>
    <w:rsid w:val="00C63395"/>
    <w:rsid w:val="00C669D2"/>
    <w:rsid w:val="00C96331"/>
    <w:rsid w:val="00CA1F68"/>
    <w:rsid w:val="00CC2EC6"/>
    <w:rsid w:val="00CC5FBA"/>
    <w:rsid w:val="00CD5053"/>
    <w:rsid w:val="00CD60FF"/>
    <w:rsid w:val="00CE06FB"/>
    <w:rsid w:val="00CE3531"/>
    <w:rsid w:val="00CE4BF5"/>
    <w:rsid w:val="00CF4C8A"/>
    <w:rsid w:val="00D1647D"/>
    <w:rsid w:val="00D229EB"/>
    <w:rsid w:val="00D267EE"/>
    <w:rsid w:val="00D42358"/>
    <w:rsid w:val="00D514ED"/>
    <w:rsid w:val="00D52A29"/>
    <w:rsid w:val="00D53283"/>
    <w:rsid w:val="00D642F8"/>
    <w:rsid w:val="00D709EF"/>
    <w:rsid w:val="00D7204B"/>
    <w:rsid w:val="00D8562E"/>
    <w:rsid w:val="00D87F6D"/>
    <w:rsid w:val="00DA19D5"/>
    <w:rsid w:val="00DC2814"/>
    <w:rsid w:val="00DF09A1"/>
    <w:rsid w:val="00E135D1"/>
    <w:rsid w:val="00E27B42"/>
    <w:rsid w:val="00E303C1"/>
    <w:rsid w:val="00E36DE0"/>
    <w:rsid w:val="00E40B30"/>
    <w:rsid w:val="00E411AD"/>
    <w:rsid w:val="00E46A09"/>
    <w:rsid w:val="00E510E7"/>
    <w:rsid w:val="00E512B4"/>
    <w:rsid w:val="00E538E4"/>
    <w:rsid w:val="00E667FC"/>
    <w:rsid w:val="00E81942"/>
    <w:rsid w:val="00E94758"/>
    <w:rsid w:val="00EA2D3D"/>
    <w:rsid w:val="00EB51B1"/>
    <w:rsid w:val="00ED08AA"/>
    <w:rsid w:val="00F038E8"/>
    <w:rsid w:val="00F10D00"/>
    <w:rsid w:val="00F2509D"/>
    <w:rsid w:val="00F2550C"/>
    <w:rsid w:val="00F45193"/>
    <w:rsid w:val="00F64E8C"/>
    <w:rsid w:val="00F6725A"/>
    <w:rsid w:val="00F76FA7"/>
    <w:rsid w:val="00F84B03"/>
    <w:rsid w:val="00FB07C7"/>
    <w:rsid w:val="00FB156C"/>
    <w:rsid w:val="00FB68D3"/>
    <w:rsid w:val="00FC1307"/>
    <w:rsid w:val="00FC3D55"/>
    <w:rsid w:val="00FC5A3E"/>
    <w:rsid w:val="00FD0047"/>
    <w:rsid w:val="00FE0014"/>
    <w:rsid w:val="00FE5202"/>
    <w:rsid w:val="00FE5209"/>
    <w:rsid w:val="00FF5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0E2064"/>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0E2064"/>
    <w:rPr>
      <w:rFonts w:ascii="Arial" w:hAnsi="Arial" w:cs="Arial"/>
      <w:b w:val="0"/>
      <w:bCs w:val="0"/>
      <w:spacing w:val="1"/>
      <w:sz w:val="20"/>
      <w:szCs w:val="20"/>
      <w:u w:val="none"/>
    </w:rPr>
  </w:style>
  <w:style w:type="table" w:styleId="aff5">
    <w:name w:val="Table Grid"/>
    <w:basedOn w:val="a2"/>
    <w:uiPriority w:val="59"/>
    <w:rsid w:val="00F84B03"/>
    <w:pPr>
      <w:spacing w:after="0" w:line="240" w:lineRule="auto"/>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4208">
      <w:bodyDiv w:val="1"/>
      <w:marLeft w:val="0"/>
      <w:marRight w:val="0"/>
      <w:marTop w:val="0"/>
      <w:marBottom w:val="0"/>
      <w:divBdr>
        <w:top w:val="none" w:sz="0" w:space="0" w:color="auto"/>
        <w:left w:val="none" w:sz="0" w:space="0" w:color="auto"/>
        <w:bottom w:val="none" w:sz="0" w:space="0" w:color="auto"/>
        <w:right w:val="none" w:sz="0" w:space="0" w:color="auto"/>
      </w:divBdr>
    </w:div>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368724614">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273827384">
      <w:bodyDiv w:val="1"/>
      <w:marLeft w:val="0"/>
      <w:marRight w:val="0"/>
      <w:marTop w:val="0"/>
      <w:marBottom w:val="0"/>
      <w:divBdr>
        <w:top w:val="none" w:sz="0" w:space="0" w:color="auto"/>
        <w:left w:val="none" w:sz="0" w:space="0" w:color="auto"/>
        <w:bottom w:val="none" w:sz="0" w:space="0" w:color="auto"/>
        <w:right w:val="none" w:sz="0" w:space="0" w:color="auto"/>
      </w:divBdr>
    </w:div>
    <w:div w:id="1480804957">
      <w:bodyDiv w:val="1"/>
      <w:marLeft w:val="0"/>
      <w:marRight w:val="0"/>
      <w:marTop w:val="0"/>
      <w:marBottom w:val="0"/>
      <w:divBdr>
        <w:top w:val="none" w:sz="0" w:space="0" w:color="auto"/>
        <w:left w:val="none" w:sz="0" w:space="0" w:color="auto"/>
        <w:bottom w:val="none" w:sz="0" w:space="0" w:color="auto"/>
        <w:right w:val="none" w:sz="0" w:space="0" w:color="auto"/>
      </w:divBdr>
    </w:div>
    <w:div w:id="1483692687">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779713258">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1972054436">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mailto:EfremenkoTV@yanos.slavnef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24"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2.emf"/><Relationship Id="rId10" Type="http://schemas.openxmlformats.org/officeDocument/2006/relationships/hyperlink" Target="http://refinery.yaroslavl.ru/"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tender@yanos.slavneft.ru" TargetMode="External"/><Relationship Id="rId14" Type="http://schemas.openxmlformats.org/officeDocument/2006/relationships/image" Target="media/image1.emf"/><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9CAD0-A45A-4CF3-935F-5CBAC19D3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38</Pages>
  <Words>14413</Words>
  <Characters>82155</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96376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Сулейманова Ольга Дмитриевна</cp:lastModifiedBy>
  <cp:revision>18</cp:revision>
  <cp:lastPrinted>2016-11-14T12:40:00Z</cp:lastPrinted>
  <dcterms:created xsi:type="dcterms:W3CDTF">2016-06-27T07:15:00Z</dcterms:created>
  <dcterms:modified xsi:type="dcterms:W3CDTF">2016-11-25T08:52:00Z</dcterms:modified>
</cp:coreProperties>
</file>