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C363A">
            <w:pPr>
              <w:jc w:val="right"/>
              <w:rPr>
                <w:rFonts w:cs="Arial"/>
              </w:rPr>
            </w:pPr>
            <w:r w:rsidRPr="002E571A">
              <w:rPr>
                <w:rFonts w:cs="Arial"/>
                <w:szCs w:val="22"/>
              </w:rPr>
              <w:t>Протокол  № _______________</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C363A">
            <w:pPr>
              <w:jc w:val="right"/>
              <w:rPr>
                <w:rFonts w:cs="Arial"/>
              </w:rPr>
            </w:pPr>
            <w:r w:rsidRPr="002E571A">
              <w:rPr>
                <w:rFonts w:cs="Arial"/>
                <w:szCs w:val="22"/>
              </w:rPr>
              <w:t xml:space="preserve">«____» ____________  _______ </w:t>
            </w:r>
            <w:proofErr w:type="gramStart"/>
            <w:r w:rsidRPr="002E571A">
              <w:rPr>
                <w:rFonts w:cs="Arial"/>
                <w:szCs w:val="22"/>
              </w:rPr>
              <w:t>г</w:t>
            </w:r>
            <w:proofErr w:type="gramEnd"/>
            <w:r w:rsidRPr="002E571A">
              <w:rPr>
                <w:rFonts w:cs="Arial"/>
                <w:szCs w:val="22"/>
              </w:rPr>
              <w:t>.</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E07440">
        <w:rPr>
          <w:rFonts w:cs="Arial"/>
          <w:szCs w:val="22"/>
        </w:rPr>
        <w:t>ПДО №</w:t>
      </w:r>
      <w:r w:rsidR="00943C04" w:rsidRPr="00E07440">
        <w:rPr>
          <w:rFonts w:cs="Arial"/>
          <w:szCs w:val="22"/>
        </w:rPr>
        <w:t>34</w:t>
      </w:r>
      <w:r w:rsidR="00E07440" w:rsidRPr="00E07440">
        <w:rPr>
          <w:rFonts w:cs="Arial"/>
          <w:szCs w:val="22"/>
        </w:rPr>
        <w:t>7</w:t>
      </w:r>
      <w:r w:rsidRPr="00E07440">
        <w:rPr>
          <w:rFonts w:cs="Arial"/>
          <w:szCs w:val="22"/>
        </w:rPr>
        <w:t>-КР</w:t>
      </w:r>
      <w:r w:rsidRPr="00943C04">
        <w:rPr>
          <w:rFonts w:cs="Arial"/>
          <w:szCs w:val="22"/>
        </w:rPr>
        <w:t>-201</w:t>
      </w:r>
      <w:r w:rsidR="00AD52B4" w:rsidRPr="00943C04">
        <w:rPr>
          <w:rFonts w:cs="Arial"/>
          <w:szCs w:val="22"/>
        </w:rPr>
        <w:t>6</w:t>
      </w:r>
      <w:r w:rsidRPr="00FB3F24">
        <w:rPr>
          <w:rFonts w:cs="Arial"/>
          <w:szCs w:val="22"/>
        </w:rPr>
        <w:t xml:space="preserve"> от</w:t>
      </w:r>
      <w:r>
        <w:rPr>
          <w:rFonts w:cs="Arial"/>
          <w:szCs w:val="22"/>
        </w:rPr>
        <w:t xml:space="preserve"> ___________________</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18100C" w:rsidRPr="001F65B2">
        <w:rPr>
          <w:rFonts w:ascii="Arial Narrow" w:hAnsi="Arial Narrow" w:cs="Arial"/>
          <w:b/>
          <w:sz w:val="24"/>
        </w:rPr>
        <w:t>оказание услуг подвижной радиотелефонной связи для</w:t>
      </w:r>
      <w:r w:rsidR="0018100C">
        <w:rPr>
          <w:rFonts w:ascii="Arial Narrow" w:hAnsi="Arial Narrow" w:cs="Arial"/>
          <w:b/>
          <w:sz w:val="24"/>
        </w:rPr>
        <w:t xml:space="preserve"> ОАО «Славнефть-ЯНОС»</w:t>
      </w:r>
      <w:r w:rsidR="004D308A" w:rsidRPr="004D308A">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DC6F37" w:rsidRPr="0073481E">
        <w:rPr>
          <w:rFonts w:cs="Arial"/>
          <w:szCs w:val="22"/>
        </w:rPr>
        <w:t>стоимость</w:t>
      </w:r>
      <w:r w:rsidR="00665CB6" w:rsidRPr="0073481E">
        <w:rPr>
          <w:rFonts w:cs="Arial"/>
          <w:szCs w:val="22"/>
        </w:rPr>
        <w:t xml:space="preserve">, </w:t>
      </w:r>
      <w:r w:rsidR="00DC6F37" w:rsidRPr="0073481E">
        <w:rPr>
          <w:rFonts w:cs="Arial"/>
          <w:szCs w:val="22"/>
        </w:rPr>
        <w:t>рассчитанн</w:t>
      </w:r>
      <w:r w:rsidR="0018100C" w:rsidRPr="0073481E">
        <w:rPr>
          <w:rFonts w:cs="Arial"/>
          <w:szCs w:val="22"/>
        </w:rPr>
        <w:t>ая</w:t>
      </w:r>
      <w:r w:rsidR="00DC6F37" w:rsidRPr="0073481E">
        <w:rPr>
          <w:rFonts w:cs="Arial"/>
          <w:szCs w:val="22"/>
        </w:rPr>
        <w:t xml:space="preserve"> по </w:t>
      </w:r>
      <w:r w:rsidR="006C1A8D" w:rsidRPr="0073481E">
        <w:rPr>
          <w:szCs w:val="22"/>
        </w:rPr>
        <w:t xml:space="preserve">Методике оценки стоимости </w:t>
      </w:r>
      <w:r w:rsidR="00D660F9" w:rsidRPr="0073481E">
        <w:rPr>
          <w:szCs w:val="22"/>
        </w:rPr>
        <w:t>услуг</w:t>
      </w:r>
      <w:r w:rsidR="006C1A8D" w:rsidRPr="0073481E">
        <w:rPr>
          <w:rFonts w:cs="Arial"/>
          <w:szCs w:val="22"/>
        </w:rPr>
        <w:t xml:space="preserve"> </w:t>
      </w:r>
      <w:r w:rsidR="00DC6F37" w:rsidRPr="0073481E">
        <w:rPr>
          <w:rFonts w:cs="Arial"/>
          <w:szCs w:val="22"/>
        </w:rPr>
        <w:t xml:space="preserve">(Форма </w:t>
      </w:r>
      <w:r w:rsidR="0073481E" w:rsidRPr="0073481E">
        <w:rPr>
          <w:rFonts w:cs="Arial"/>
          <w:szCs w:val="22"/>
        </w:rPr>
        <w:t>7</w:t>
      </w:r>
      <w:r w:rsidR="00DC6F37" w:rsidRPr="0073481E">
        <w:rPr>
          <w:rFonts w:cs="Arial"/>
          <w:szCs w:val="22"/>
        </w:rPr>
        <w:t>)</w:t>
      </w:r>
      <w:r w:rsidR="003679E5" w:rsidRPr="0073481E">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r>
        <w:t xml:space="preserve"> </w:t>
      </w:r>
      <w:r w:rsidR="00DE7BED"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00DE7BED" w:rsidRPr="002E571A">
        <w:t>поданных</w:t>
      </w:r>
      <w:proofErr w:type="gramEnd"/>
      <w:r w:rsidR="00DE7BED"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045C83">
        <w:rPr>
          <w:rFonts w:cs="Arial"/>
          <w:b/>
          <w:szCs w:val="22"/>
        </w:rPr>
        <w:t>2</w:t>
      </w:r>
      <w:r w:rsidR="00A34FA6">
        <w:rPr>
          <w:rFonts w:cs="Arial"/>
          <w:b/>
          <w:szCs w:val="22"/>
        </w:rPr>
        <w:t>5</w:t>
      </w:r>
      <w:r w:rsidR="00230908" w:rsidRPr="0060733A">
        <w:rPr>
          <w:rFonts w:cs="Arial"/>
          <w:b/>
          <w:szCs w:val="22"/>
        </w:rPr>
        <w:t xml:space="preserve"> </w:t>
      </w:r>
      <w:r w:rsidR="00A34FA6">
        <w:rPr>
          <w:rFonts w:cs="Arial"/>
          <w:b/>
          <w:szCs w:val="22"/>
        </w:rPr>
        <w:t>декабря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CA2775" w:rsidRDefault="00941449" w:rsidP="00DE7BED">
      <w:pPr>
        <w:pStyle w:val="ac"/>
        <w:numPr>
          <w:ilvl w:val="0"/>
          <w:numId w:val="2"/>
        </w:numPr>
        <w:tabs>
          <w:tab w:val="left" w:pos="1418"/>
        </w:tabs>
        <w:ind w:left="1418" w:hanging="341"/>
        <w:contextualSpacing w:val="0"/>
        <w:jc w:val="both"/>
        <w:rPr>
          <w:rFonts w:cs="Arial"/>
          <w:szCs w:val="22"/>
        </w:rPr>
      </w:pPr>
      <w:r w:rsidRPr="00CA2775">
        <w:rPr>
          <w:rFonts w:cs="Arial"/>
          <w:szCs w:val="22"/>
        </w:rPr>
        <w:t xml:space="preserve">Подписанный проект договора, без указания информации о стоимости в </w:t>
      </w:r>
      <w:r w:rsidR="004D308A" w:rsidRPr="00CA2775">
        <w:rPr>
          <w:rFonts w:cs="Arial"/>
          <w:szCs w:val="22"/>
        </w:rPr>
        <w:t>Приложении №</w:t>
      </w:r>
      <w:r w:rsidR="009A296B" w:rsidRPr="00CA2775">
        <w:rPr>
          <w:rFonts w:cs="Arial"/>
          <w:szCs w:val="22"/>
        </w:rPr>
        <w:t>2</w:t>
      </w:r>
      <w:r w:rsidR="004D308A" w:rsidRPr="00CA2775">
        <w:rPr>
          <w:rFonts w:cs="Arial"/>
          <w:szCs w:val="22"/>
        </w:rPr>
        <w:t xml:space="preserve"> к Договору</w:t>
      </w:r>
      <w:r w:rsidR="005E71B9" w:rsidRPr="00CA2775">
        <w:rPr>
          <w:rFonts w:cs="Arial"/>
          <w:szCs w:val="22"/>
        </w:rPr>
        <w:t>;</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w:t>
      </w:r>
      <w:proofErr w:type="spellStart"/>
      <w:r w:rsidRPr="009A296B">
        <w:rPr>
          <w:rFonts w:cs="Arial"/>
          <w:szCs w:val="22"/>
        </w:rPr>
        <w:t>аффилированных</w:t>
      </w:r>
      <w:proofErr w:type="spellEnd"/>
      <w:r w:rsidRPr="009A296B">
        <w:rPr>
          <w:rFonts w:cs="Arial"/>
          <w:szCs w:val="22"/>
        </w:rPr>
        <w:t xml:space="preserve">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Pr="0033032F" w:rsidRDefault="0033032F" w:rsidP="007518E4">
      <w:pPr>
        <w:pStyle w:val="ac"/>
        <w:numPr>
          <w:ilvl w:val="0"/>
          <w:numId w:val="2"/>
        </w:numPr>
        <w:tabs>
          <w:tab w:val="left" w:pos="1418"/>
        </w:tabs>
        <w:ind w:left="1418" w:hanging="341"/>
        <w:contextualSpacing w:val="0"/>
        <w:jc w:val="both"/>
        <w:rPr>
          <w:rFonts w:cs="Arial"/>
          <w:szCs w:val="22"/>
        </w:rPr>
      </w:pPr>
      <w:r w:rsidRPr="0033032F">
        <w:rPr>
          <w:rFonts w:cs="Arial"/>
          <w:szCs w:val="22"/>
        </w:rPr>
        <w:t>Копии документов контрагента, подтверждающих соответствие требованиям на использование радиочастот и лицензий на осуществление деятельности в области услуг связи согласно Федеральному закону от 07.07.2003 №126-ФЗ «О связи»</w:t>
      </w:r>
      <w:r w:rsidR="007518E4" w:rsidRPr="0033032F">
        <w:rPr>
          <w:rFonts w:cs="Arial"/>
          <w:szCs w:val="22"/>
        </w:rPr>
        <w:t>;</w:t>
      </w:r>
    </w:p>
    <w:p w:rsidR="00911C30" w:rsidRPr="009A296B" w:rsidRDefault="00911C30" w:rsidP="00911C30">
      <w:pPr>
        <w:pStyle w:val="ac"/>
        <w:numPr>
          <w:ilvl w:val="0"/>
          <w:numId w:val="2"/>
        </w:numPr>
        <w:tabs>
          <w:tab w:val="left" w:pos="1418"/>
        </w:tabs>
        <w:ind w:left="1418" w:hanging="341"/>
        <w:contextualSpacing w:val="0"/>
        <w:jc w:val="both"/>
        <w:rPr>
          <w:rFonts w:cs="Arial"/>
          <w:szCs w:val="22"/>
        </w:rPr>
      </w:pPr>
      <w:proofErr w:type="gramStart"/>
      <w:r w:rsidRPr="009A296B">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9A296B">
        <w:rPr>
          <w:rFonts w:cs="Arial"/>
          <w:szCs w:val="22"/>
        </w:rPr>
        <w:t xml:space="preserve"> связи с существенными нарушениями его условий;</w:t>
      </w:r>
    </w:p>
    <w:p w:rsidR="00113098" w:rsidRPr="009A296B" w:rsidRDefault="00113098"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w:t>
      </w:r>
      <w:r w:rsidR="005E618D">
        <w:rPr>
          <w:rFonts w:cs="Arial"/>
          <w:szCs w:val="22"/>
        </w:rPr>
        <w:t>,</w:t>
      </w:r>
      <w:r w:rsidRPr="009A296B">
        <w:rPr>
          <w:rFonts w:cs="Arial"/>
          <w:szCs w:val="22"/>
        </w:rPr>
        <w:t xml:space="preserve"> </w:t>
      </w:r>
      <w:r w:rsidR="005E618D">
        <w:rPr>
          <w:rFonts w:cs="Arial"/>
          <w:szCs w:val="22"/>
        </w:rPr>
        <w:t>подтверждающее</w:t>
      </w:r>
      <w:r w:rsidRPr="009A296B">
        <w:rPr>
          <w:szCs w:val="22"/>
        </w:rPr>
        <w:t xml:space="preserve"> </w:t>
      </w:r>
      <w:r w:rsidR="005E618D">
        <w:rPr>
          <w:szCs w:val="22"/>
        </w:rPr>
        <w:t xml:space="preserve">отсутствие неурегулированных претензий </w:t>
      </w:r>
      <w:r w:rsidRPr="009A296B">
        <w:rPr>
          <w:szCs w:val="22"/>
        </w:rPr>
        <w:t>ОАО «Славнефть-ЯНОС»</w:t>
      </w:r>
      <w:r w:rsidR="005E618D">
        <w:rPr>
          <w:szCs w:val="22"/>
        </w:rPr>
        <w:t>, предъявленных последним не позднее даты публикации ПДО на интернет-сайте ОАО «Славнефть-ЯНОС»</w:t>
      </w:r>
      <w:r w:rsidRPr="009A296B">
        <w:rPr>
          <w:szCs w:val="22"/>
        </w:rPr>
        <w:t>;</w:t>
      </w:r>
    </w:p>
    <w:p w:rsidR="009A3CDC" w:rsidRPr="009A296B" w:rsidRDefault="000E36F0"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К</w:t>
      </w:r>
      <w:r w:rsidR="009A3CDC" w:rsidRPr="009A296B">
        <w:rPr>
          <w:rFonts w:cs="Arial"/>
          <w:szCs w:val="22"/>
        </w:rPr>
        <w:t>опия свидетельства систем</w:t>
      </w:r>
      <w:r w:rsidRPr="009A296B">
        <w:rPr>
          <w:rFonts w:cs="Arial"/>
          <w:szCs w:val="22"/>
        </w:rPr>
        <w:t xml:space="preserve">ы менеджмента качества ISO 9001 (ГОСТ </w:t>
      </w:r>
      <w:proofErr w:type="gramStart"/>
      <w:r w:rsidRPr="009A296B">
        <w:rPr>
          <w:rFonts w:cs="Arial"/>
          <w:szCs w:val="22"/>
        </w:rPr>
        <w:t>Р</w:t>
      </w:r>
      <w:proofErr w:type="gramEnd"/>
      <w:r w:rsidR="009A3CDC" w:rsidRPr="009A296B">
        <w:rPr>
          <w:rFonts w:cs="Arial"/>
          <w:szCs w:val="22"/>
        </w:rPr>
        <w:t xml:space="preserve"> ИСО 9001</w:t>
      </w:r>
      <w:r w:rsidRPr="009A296B">
        <w:rPr>
          <w:rFonts w:cs="Arial"/>
          <w:szCs w:val="22"/>
        </w:rPr>
        <w:t>)</w:t>
      </w:r>
      <w:r w:rsidR="009A3CDC" w:rsidRPr="009A296B">
        <w:rPr>
          <w:rFonts w:cs="Arial"/>
          <w:szCs w:val="22"/>
        </w:rPr>
        <w:t>;</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lastRenderedPageBreak/>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Pr="00FF23CF" w:rsidRDefault="0087067B" w:rsidP="00DE7BED">
      <w:pPr>
        <w:pStyle w:val="ac"/>
        <w:numPr>
          <w:ilvl w:val="0"/>
          <w:numId w:val="2"/>
        </w:numPr>
        <w:tabs>
          <w:tab w:val="left" w:pos="1418"/>
        </w:tabs>
        <w:ind w:left="1418" w:hanging="341"/>
        <w:contextualSpacing w:val="0"/>
        <w:jc w:val="both"/>
        <w:rPr>
          <w:rFonts w:cs="Arial"/>
          <w:szCs w:val="22"/>
        </w:rPr>
      </w:pPr>
      <w:r w:rsidRPr="00FF23CF">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FF23CF">
        <w:rPr>
          <w:rFonts w:cs="Arial"/>
          <w:szCs w:val="22"/>
        </w:rPr>
        <w:t>(Форма 3</w:t>
      </w:r>
      <w:r w:rsidRPr="00FF23CF">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E07440">
        <w:rPr>
          <w:rFonts w:cs="Arial"/>
          <w:szCs w:val="22"/>
        </w:rPr>
        <w:t>№</w:t>
      </w:r>
      <w:r w:rsidR="00943C04" w:rsidRPr="00E07440">
        <w:rPr>
          <w:rFonts w:cs="Arial"/>
          <w:szCs w:val="22"/>
        </w:rPr>
        <w:t>34</w:t>
      </w:r>
      <w:r w:rsidR="00E07440" w:rsidRPr="00E07440">
        <w:rPr>
          <w:rFonts w:cs="Arial"/>
          <w:szCs w:val="22"/>
        </w:rPr>
        <w:t>7</w:t>
      </w:r>
      <w:r w:rsidR="003523B8" w:rsidRPr="00E07440">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proofErr w:type="gramStart"/>
      <w:r w:rsidRPr="003523B8">
        <w:rPr>
          <w:rFonts w:cs="Arial"/>
          <w:szCs w:val="22"/>
        </w:rPr>
        <w:t>от</w:t>
      </w:r>
      <w:proofErr w:type="gramEnd"/>
      <w:r w:rsidRPr="00F77D3A">
        <w:rPr>
          <w:rFonts w:cs="Arial"/>
          <w:color w:val="FF0000"/>
          <w:szCs w:val="22"/>
        </w:rPr>
        <w:t xml:space="preserve"> </w:t>
      </w:r>
      <w:r w:rsidR="00ED1EF7" w:rsidRPr="00ED1EF7">
        <w:rPr>
          <w:rFonts w:cs="Arial"/>
          <w:szCs w:val="22"/>
          <w:highlight w:val="yellow"/>
        </w:rPr>
        <w:t>__________________</w:t>
      </w:r>
      <w:r w:rsidRPr="00ED1EF7">
        <w:rPr>
          <w:rFonts w:cs="Arial"/>
          <w:szCs w:val="22"/>
          <w:highlight w:val="yellow"/>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 xml:space="preserve">В конверт с пометкой «Оригинал» вкладывается диск или иной электронный носитель информации с электронными </w:t>
      </w:r>
      <w:proofErr w:type="spellStart"/>
      <w:r w:rsidRPr="002E571A">
        <w:rPr>
          <w:rFonts w:cs="Arial"/>
          <w:kern w:val="28"/>
        </w:rPr>
        <w:t>скан-копиям</w:t>
      </w:r>
      <w:proofErr w:type="spellEnd"/>
      <w:r w:rsidRPr="002E571A">
        <w:rPr>
          <w:rFonts w:cs="Arial"/>
          <w:kern w:val="28"/>
        </w:rPr>
        <w:t xml:space="preserve"> всех документов этого конверта.</w:t>
      </w:r>
      <w:proofErr w:type="gramEnd"/>
      <w:r w:rsidRPr="002E571A">
        <w:rPr>
          <w:rFonts w:cs="Arial"/>
          <w:kern w:val="28"/>
        </w:rPr>
        <w:t xml:space="preserve"> </w:t>
      </w:r>
      <w:proofErr w:type="spellStart"/>
      <w:proofErr w:type="gramStart"/>
      <w:r w:rsidRPr="002E571A">
        <w:rPr>
          <w:rFonts w:cs="Arial"/>
          <w:kern w:val="28"/>
        </w:rPr>
        <w:t>Скан-копии</w:t>
      </w:r>
      <w:proofErr w:type="spellEnd"/>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2E571A">
        <w:rPr>
          <w:rFonts w:cs="Arial"/>
          <w:szCs w:val="22"/>
        </w:rPr>
        <w:t>экспресс-почтой</w:t>
      </w:r>
      <w:proofErr w:type="spellEnd"/>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«____» __________________ ____ года.</w:t>
      </w:r>
    </w:p>
    <w:p w:rsidR="00DE7BED" w:rsidRPr="002E571A" w:rsidRDefault="00DE7BED" w:rsidP="00DE7BED">
      <w:pPr>
        <w:ind w:left="708"/>
        <w:jc w:val="both"/>
        <w:rPr>
          <w:rFonts w:cs="Arial"/>
          <w:b/>
          <w:szCs w:val="22"/>
        </w:rPr>
      </w:pPr>
      <w:r w:rsidRPr="002E571A">
        <w:rPr>
          <w:rFonts w:cs="Arial"/>
          <w:b/>
          <w:szCs w:val="22"/>
        </w:rPr>
        <w:t>Окончание приема оферт</w:t>
      </w:r>
      <w:proofErr w:type="gramStart"/>
      <w:r w:rsidRPr="002E571A">
        <w:rPr>
          <w:rFonts w:cs="Arial"/>
          <w:b/>
          <w:szCs w:val="22"/>
        </w:rPr>
        <w:t xml:space="preserve"> – ___:___ «____» _______________ ____ </w:t>
      </w:r>
      <w:proofErr w:type="gramEnd"/>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«____» ________________ ____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 xml:space="preserve">со дня размещения внесенных изменений до окончания срока </w:t>
      </w:r>
      <w:r w:rsidRPr="002E571A">
        <w:lastRenderedPageBreak/>
        <w:t>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«____» __________________ _____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 xml:space="preserve">Контактные данные: телефон: (4852) 49-87-31, факс (4852) 49-93-02, </w:t>
      </w:r>
      <w:proofErr w:type="spellStart"/>
      <w:r w:rsidRPr="006C094E">
        <w:rPr>
          <w:rFonts w:cs="Arial"/>
          <w:szCs w:val="22"/>
        </w:rPr>
        <w:t>E-mail</w:t>
      </w:r>
      <w:proofErr w:type="spellEnd"/>
      <w:r w:rsidRPr="006C094E">
        <w:rPr>
          <w:rFonts w:cs="Arial"/>
          <w:szCs w:val="22"/>
        </w:rPr>
        <w:t>:</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Pr="002E571A" w:rsidRDefault="00DE7BED" w:rsidP="00DE7BED">
      <w:pPr>
        <w:ind w:firstLine="708"/>
        <w:jc w:val="both"/>
        <w:rPr>
          <w:rFonts w:cs="Arial"/>
          <w:szCs w:val="22"/>
        </w:rPr>
      </w:pPr>
      <w:r w:rsidRPr="006C094E">
        <w:rPr>
          <w:rFonts w:cs="Arial"/>
          <w:szCs w:val="22"/>
          <w:highlight w:val="yellow"/>
        </w:rPr>
        <w:t xml:space="preserve">&lt;ФИО и контактные данные (телефон, факс, </w:t>
      </w:r>
      <w:proofErr w:type="spellStart"/>
      <w:r w:rsidRPr="006C094E">
        <w:rPr>
          <w:rFonts w:cs="Arial"/>
          <w:szCs w:val="22"/>
          <w:highlight w:val="yellow"/>
        </w:rPr>
        <w:t>e-mail</w:t>
      </w:r>
      <w:proofErr w:type="spellEnd"/>
      <w:r w:rsidRPr="006C094E">
        <w:rPr>
          <w:rFonts w:cs="Arial"/>
          <w:szCs w:val="22"/>
          <w:highlight w:val="yellow"/>
        </w:rPr>
        <w:t>) работника Тендерного комитета&gt;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2E571A">
        <w:rPr>
          <w:rFonts w:cs="Arial"/>
          <w:szCs w:val="22"/>
        </w:rPr>
        <w:lastRenderedPageBreak/>
        <w:t>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почта </w:t>
      </w:r>
      <w:proofErr w:type="spellStart"/>
      <w:r w:rsidR="001D0E4A" w:rsidRPr="001D0E4A">
        <w:rPr>
          <w:rFonts w:cs="Arial"/>
          <w:szCs w:val="22"/>
        </w:rPr>
        <w:t>hotline@yanos.slavneft.ru</w:t>
      </w:r>
      <w:proofErr w:type="spellEnd"/>
      <w:r w:rsidR="001D0E4A" w:rsidRPr="001D0E4A">
        <w:rPr>
          <w:rFonts w:cs="Arial"/>
          <w:szCs w:val="22"/>
        </w:rPr>
        <w:t>.</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оферты №</w:t>
      </w:r>
      <w:r w:rsidR="004126C9" w:rsidRPr="00E07440">
        <w:t>34</w:t>
      </w:r>
      <w:r w:rsidR="00E07440" w:rsidRPr="00E07440">
        <w:t>7</w:t>
      </w:r>
      <w:r w:rsidR="00E85DE8" w:rsidRPr="00E07440">
        <w:t>-КР</w:t>
      </w:r>
      <w:r w:rsidR="00E85DE8" w:rsidRPr="00F41DE5">
        <w:t>-201</w:t>
      </w:r>
      <w:r w:rsidR="00D87DD5" w:rsidRPr="00F41DE5">
        <w:t>6</w:t>
      </w:r>
      <w:r w:rsidRPr="00B445D7">
        <w:t xml:space="preserve"> </w:t>
      </w:r>
      <w:proofErr w:type="gramStart"/>
      <w:r w:rsidRPr="00B445D7">
        <w:t>от</w:t>
      </w:r>
      <w:proofErr w:type="gramEnd"/>
      <w:r w:rsidRPr="00B445D7">
        <w:t xml:space="preserve"> </w:t>
      </w:r>
      <w:r w:rsidR="00E85DE8" w:rsidRPr="00E85DE8">
        <w:rPr>
          <w:highlight w:val="yellow"/>
        </w:rPr>
        <w:t>_____________</w:t>
      </w:r>
      <w:r w:rsidRPr="00E85DE8">
        <w:rPr>
          <w:highlight w:val="yellow"/>
        </w:rPr>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xml:space="preserve">. Форма «Перечень </w:t>
      </w:r>
      <w:proofErr w:type="spellStart"/>
      <w:r w:rsidR="00DE7BED" w:rsidRPr="00B25A57">
        <w:t>аффилированных</w:t>
      </w:r>
      <w:proofErr w:type="spellEnd"/>
      <w:r w:rsidR="00DE7BED" w:rsidRPr="00B25A57">
        <w:t xml:space="preserve"> организаций» в 1 экз.</w:t>
      </w:r>
    </w:p>
    <w:p w:rsidR="00FC1E54" w:rsidRDefault="00F866ED" w:rsidP="00DE7BED">
      <w:pPr>
        <w:rPr>
          <w:rFonts w:cs="Arial"/>
          <w:color w:val="FF0000"/>
          <w:szCs w:val="22"/>
        </w:rPr>
      </w:pPr>
      <w:r w:rsidRPr="00580C2B">
        <w:rPr>
          <w:rFonts w:cs="Arial"/>
          <w:szCs w:val="22"/>
        </w:rPr>
        <w:t>7</w:t>
      </w:r>
      <w:r w:rsidR="002D0902" w:rsidRPr="00580C2B">
        <w:rPr>
          <w:rFonts w:cs="Arial"/>
          <w:szCs w:val="22"/>
        </w:rPr>
        <w:t>. Форма «</w:t>
      </w:r>
      <w:r w:rsidR="006C1A8D" w:rsidRPr="00580C2B">
        <w:rPr>
          <w:szCs w:val="22"/>
        </w:rPr>
        <w:t xml:space="preserve">Методика оценки стоимости </w:t>
      </w:r>
      <w:r w:rsidR="00D660F9" w:rsidRPr="00580C2B">
        <w:rPr>
          <w:szCs w:val="22"/>
        </w:rPr>
        <w:t>услуг</w:t>
      </w:r>
      <w:r w:rsidR="002D0902" w:rsidRPr="00580C2B">
        <w:rPr>
          <w:rFonts w:cs="Arial"/>
          <w:szCs w:val="22"/>
        </w:rPr>
        <w:t xml:space="preserve">» в </w:t>
      </w:r>
      <w:r w:rsidR="002D0902" w:rsidRPr="00580C2B">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r w:rsidR="00EF1336">
        <w:br w:type="page"/>
      </w:r>
    </w:p>
    <w:p w:rsidR="00EF1336" w:rsidRPr="002E571A" w:rsidRDefault="00EF1336" w:rsidP="00EF1336">
      <w:pPr>
        <w:jc w:val="right"/>
        <w:rPr>
          <w:rFonts w:cs="Arial"/>
          <w:b/>
          <w:szCs w:val="22"/>
        </w:rPr>
      </w:pPr>
      <w:r w:rsidRPr="002E571A">
        <w:rPr>
          <w:rFonts w:cs="Arial"/>
          <w:b/>
          <w:szCs w:val="22"/>
        </w:rPr>
        <w:lastRenderedPageBreak/>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4C70B0" w:rsidRDefault="00EF1336" w:rsidP="00EF1336">
      <w:pPr>
        <w:autoSpaceDE w:val="0"/>
        <w:jc w:val="both"/>
        <w:rPr>
          <w:rFonts w:cs="Arial"/>
          <w:b/>
          <w:iCs/>
          <w:szCs w:val="22"/>
        </w:rPr>
      </w:pPr>
      <w:r w:rsidRPr="004C70B0">
        <w:rPr>
          <w:rFonts w:cs="Arial"/>
          <w:b/>
          <w:iCs/>
          <w:szCs w:val="22"/>
        </w:rPr>
        <w:t>1.Общие положения.</w:t>
      </w:r>
    </w:p>
    <w:p w:rsidR="00EF1336" w:rsidRPr="004C70B0" w:rsidRDefault="00EF1336" w:rsidP="00EF1336">
      <w:pPr>
        <w:jc w:val="both"/>
        <w:rPr>
          <w:szCs w:val="22"/>
        </w:rPr>
      </w:pPr>
      <w:r w:rsidRPr="004C70B0">
        <w:rPr>
          <w:rFonts w:cs="Arial"/>
          <w:b/>
          <w:szCs w:val="22"/>
          <w:u w:val="single"/>
        </w:rPr>
        <w:t>Предмет закупки</w:t>
      </w:r>
      <w:r w:rsidRPr="004C70B0">
        <w:rPr>
          <w:rFonts w:cs="Arial"/>
          <w:szCs w:val="22"/>
        </w:rPr>
        <w:t xml:space="preserve">: </w:t>
      </w:r>
      <w:r w:rsidR="0052625F" w:rsidRPr="004C70B0">
        <w:rPr>
          <w:szCs w:val="22"/>
        </w:rPr>
        <w:t>оказание услуг подвижной радиотелефонной связи стандарта GSM 900/1800 (включая услуги по передачи данных стандарта IMT-2000/UMTS, сетей поколения 4G технологии LTE) (далее – Услуги) для абонентских номеров.</w:t>
      </w:r>
    </w:p>
    <w:p w:rsidR="005B4D94" w:rsidRPr="004C70B0" w:rsidRDefault="00EF1336" w:rsidP="0052625F">
      <w:pPr>
        <w:rPr>
          <w:b/>
          <w:szCs w:val="22"/>
        </w:rPr>
      </w:pPr>
      <w:r w:rsidRPr="004C70B0">
        <w:rPr>
          <w:rFonts w:cs="Arial"/>
          <w:b/>
          <w:szCs w:val="22"/>
        </w:rPr>
        <w:t xml:space="preserve">Данный предмет выставляется для закупки </w:t>
      </w:r>
      <w:r w:rsidR="00331D9D" w:rsidRPr="004C70B0">
        <w:rPr>
          <w:b/>
          <w:szCs w:val="22"/>
        </w:rPr>
        <w:t xml:space="preserve">единым </w:t>
      </w:r>
      <w:r w:rsidR="005B4D94" w:rsidRPr="004C70B0">
        <w:rPr>
          <w:b/>
          <w:szCs w:val="22"/>
        </w:rPr>
        <w:t>лот</w:t>
      </w:r>
      <w:r w:rsidR="00331D9D" w:rsidRPr="004C70B0">
        <w:rPr>
          <w:b/>
          <w:szCs w:val="22"/>
        </w:rPr>
        <w:t>ом</w:t>
      </w:r>
      <w:r w:rsidR="0052625F" w:rsidRPr="004C70B0">
        <w:rPr>
          <w:b/>
          <w:szCs w:val="22"/>
        </w:rPr>
        <w:t>.</w:t>
      </w:r>
    </w:p>
    <w:p w:rsidR="00EF1336" w:rsidRPr="004C70B0" w:rsidRDefault="00EF1336" w:rsidP="00FA61C0">
      <w:pPr>
        <w:jc w:val="both"/>
        <w:rPr>
          <w:rFonts w:cs="Arial"/>
          <w:szCs w:val="22"/>
        </w:rPr>
      </w:pPr>
      <w:r w:rsidRPr="004C70B0">
        <w:rPr>
          <w:rFonts w:cs="Arial"/>
          <w:b/>
          <w:szCs w:val="22"/>
          <w:u w:val="single"/>
        </w:rPr>
        <w:t>Заказчик</w:t>
      </w:r>
      <w:r w:rsidRPr="004C70B0">
        <w:rPr>
          <w:rFonts w:cs="Arial"/>
          <w:szCs w:val="22"/>
        </w:rPr>
        <w:t>: Открытое Акционерное Общество «</w:t>
      </w:r>
      <w:proofErr w:type="spellStart"/>
      <w:r w:rsidRPr="004C70B0">
        <w:rPr>
          <w:rFonts w:cs="Arial"/>
          <w:szCs w:val="22"/>
        </w:rPr>
        <w:t>Славнефть-Ярославнефтеоргсинтез</w:t>
      </w:r>
      <w:proofErr w:type="spellEnd"/>
      <w:r w:rsidRPr="004C70B0">
        <w:rPr>
          <w:rFonts w:cs="Arial"/>
          <w:szCs w:val="22"/>
        </w:rPr>
        <w:t xml:space="preserve">» </w:t>
      </w:r>
      <w:r w:rsidR="00FA61C0">
        <w:rPr>
          <w:rFonts w:cs="Arial"/>
          <w:szCs w:val="22"/>
        </w:rPr>
        <w:t>(</w:t>
      </w:r>
      <w:r w:rsidRPr="004C70B0">
        <w:rPr>
          <w:rFonts w:cs="Arial"/>
          <w:szCs w:val="22"/>
        </w:rPr>
        <w:t>ОАО «Славнефть-ЯНОС»</w:t>
      </w:r>
      <w:r w:rsidR="00FA61C0">
        <w:rPr>
          <w:rFonts w:cs="Arial"/>
          <w:szCs w:val="22"/>
        </w:rPr>
        <w:t>)</w:t>
      </w:r>
      <w:r w:rsidRPr="004C70B0">
        <w:rPr>
          <w:rFonts w:cs="Arial"/>
          <w:szCs w:val="22"/>
        </w:rPr>
        <w:t>.</w:t>
      </w:r>
    </w:p>
    <w:p w:rsidR="00D375DF" w:rsidRPr="004C70B0" w:rsidRDefault="00D375DF" w:rsidP="00D375DF">
      <w:pPr>
        <w:tabs>
          <w:tab w:val="left" w:pos="360"/>
        </w:tabs>
        <w:spacing w:before="0" w:after="60"/>
        <w:jc w:val="both"/>
        <w:rPr>
          <w:rFonts w:cs="Arial"/>
          <w:szCs w:val="22"/>
        </w:rPr>
      </w:pPr>
      <w:r w:rsidRPr="004C70B0">
        <w:rPr>
          <w:rFonts w:cs="Arial"/>
          <w:b/>
          <w:szCs w:val="22"/>
          <w:u w:val="single"/>
        </w:rPr>
        <w:t>Место оказания услуг:</w:t>
      </w:r>
      <w:r w:rsidRPr="004C70B0">
        <w:rPr>
          <w:rFonts w:cs="Arial"/>
          <w:szCs w:val="22"/>
        </w:rPr>
        <w:t xml:space="preserve"> услуги оказываются на территории РФ, в странах ближнего и дальнего зарубежья (роуминг).</w:t>
      </w:r>
    </w:p>
    <w:p w:rsidR="009B5FD8" w:rsidRPr="004C70B0" w:rsidRDefault="00EF1336" w:rsidP="009B5FD8">
      <w:pPr>
        <w:jc w:val="both"/>
        <w:rPr>
          <w:szCs w:val="22"/>
        </w:rPr>
      </w:pPr>
      <w:r w:rsidRPr="004C70B0">
        <w:rPr>
          <w:rFonts w:cs="Arial"/>
          <w:b/>
          <w:szCs w:val="22"/>
          <w:u w:val="single"/>
        </w:rPr>
        <w:t xml:space="preserve">Плановые сроки </w:t>
      </w:r>
      <w:r w:rsidR="00D375DF" w:rsidRPr="004C70B0">
        <w:rPr>
          <w:rFonts w:cs="Arial"/>
          <w:b/>
          <w:szCs w:val="22"/>
          <w:u w:val="single"/>
        </w:rPr>
        <w:t>оказания услуг</w:t>
      </w:r>
      <w:r w:rsidRPr="004C70B0">
        <w:rPr>
          <w:rFonts w:cs="Arial"/>
          <w:b/>
          <w:szCs w:val="22"/>
          <w:u w:val="single"/>
        </w:rPr>
        <w:t>:</w:t>
      </w:r>
      <w:r w:rsidRPr="004C70B0">
        <w:rPr>
          <w:rFonts w:cs="Arial"/>
          <w:szCs w:val="22"/>
        </w:rPr>
        <w:t xml:space="preserve"> </w:t>
      </w:r>
      <w:r w:rsidR="00D375DF" w:rsidRPr="004C70B0">
        <w:rPr>
          <w:rFonts w:cs="Arial"/>
          <w:szCs w:val="22"/>
        </w:rPr>
        <w:t>в период с 01.01.2017 года по 3</w:t>
      </w:r>
      <w:r w:rsidR="00AB70FE">
        <w:rPr>
          <w:rFonts w:cs="Arial"/>
          <w:szCs w:val="22"/>
        </w:rPr>
        <w:t>0.11</w:t>
      </w:r>
      <w:r w:rsidR="00D375DF" w:rsidRPr="004C70B0">
        <w:rPr>
          <w:rFonts w:cs="Arial"/>
          <w:szCs w:val="22"/>
        </w:rPr>
        <w:t>.2019 года.</w:t>
      </w:r>
    </w:p>
    <w:p w:rsidR="00D375DF" w:rsidRPr="004C70B0" w:rsidRDefault="00D375DF" w:rsidP="00D375DF">
      <w:pPr>
        <w:jc w:val="both"/>
        <w:rPr>
          <w:rFonts w:ascii="Arial Narrow" w:hAnsi="Arial Narrow" w:cs="Arial"/>
          <w:sz w:val="24"/>
        </w:rPr>
      </w:pPr>
      <w:r w:rsidRPr="004C70B0">
        <w:rPr>
          <w:rFonts w:cs="Arial"/>
          <w:b/>
          <w:szCs w:val="22"/>
          <w:u w:val="single"/>
        </w:rPr>
        <w:t>Форма, сроки и порядок оплаты услуг:</w:t>
      </w:r>
      <w:r w:rsidRPr="004C70B0">
        <w:rPr>
          <w:rFonts w:ascii="Arial Narrow" w:hAnsi="Arial Narrow" w:cs="Arial"/>
          <w:sz w:val="24"/>
        </w:rPr>
        <w:t xml:space="preserve"> </w:t>
      </w:r>
      <w:r w:rsidRPr="004C70B0">
        <w:rPr>
          <w:rFonts w:cs="Arial"/>
          <w:szCs w:val="22"/>
        </w:rPr>
        <w:t xml:space="preserve">кредитный метод расчетов. Оплата услуг осуществляется Заказчиком ежемесячно путем перечисления денежных средств на расчетный счет Исполнителя в течение 90 банковских дней на основании предъявленного счета, </w:t>
      </w:r>
      <w:proofErr w:type="spellStart"/>
      <w:proofErr w:type="gramStart"/>
      <w:r w:rsidRPr="004C70B0">
        <w:rPr>
          <w:rFonts w:cs="Arial"/>
          <w:szCs w:val="22"/>
        </w:rPr>
        <w:t>счет-фактуры</w:t>
      </w:r>
      <w:proofErr w:type="spellEnd"/>
      <w:proofErr w:type="gramEnd"/>
      <w:r w:rsidRPr="004C70B0">
        <w:rPr>
          <w:rFonts w:cs="Arial"/>
          <w:szCs w:val="22"/>
        </w:rPr>
        <w:t>.</w:t>
      </w:r>
    </w:p>
    <w:p w:rsidR="00D375DF" w:rsidRPr="004C70B0" w:rsidRDefault="00D375DF" w:rsidP="00D375DF">
      <w:pPr>
        <w:spacing w:after="60"/>
        <w:jc w:val="both"/>
        <w:rPr>
          <w:rFonts w:cs="Arial"/>
          <w:b/>
          <w:szCs w:val="22"/>
          <w:u w:val="single"/>
        </w:rPr>
      </w:pPr>
      <w:r w:rsidRPr="004C70B0">
        <w:rPr>
          <w:rFonts w:cs="Arial"/>
          <w:b/>
          <w:szCs w:val="22"/>
          <w:u w:val="single"/>
        </w:rPr>
        <w:t>Порядок расчетов за услуги:</w:t>
      </w:r>
    </w:p>
    <w:p w:rsidR="00D375DF" w:rsidRPr="004C70B0" w:rsidRDefault="00D375DF" w:rsidP="00D375DF">
      <w:pPr>
        <w:tabs>
          <w:tab w:val="left" w:pos="426"/>
        </w:tabs>
        <w:spacing w:before="0" w:after="60"/>
        <w:jc w:val="both"/>
        <w:rPr>
          <w:rFonts w:cs="Arial"/>
          <w:szCs w:val="22"/>
        </w:rPr>
      </w:pPr>
      <w:r w:rsidRPr="004C70B0">
        <w:rPr>
          <w:rFonts w:cs="Arial"/>
          <w:szCs w:val="22"/>
        </w:rPr>
        <w:t>- Оплата оказанных услуг подвижной связи безналичным расчетом осуществляется по цене единицы услуги исходя из объема фактически оказанных услуг подвижной связи.</w:t>
      </w:r>
    </w:p>
    <w:p w:rsidR="00D375DF" w:rsidRPr="004C70B0" w:rsidRDefault="00D375DF" w:rsidP="00D375DF">
      <w:pPr>
        <w:tabs>
          <w:tab w:val="left" w:pos="426"/>
        </w:tabs>
        <w:spacing w:before="0" w:after="60"/>
        <w:jc w:val="both"/>
        <w:rPr>
          <w:rFonts w:cs="Arial"/>
          <w:szCs w:val="22"/>
        </w:rPr>
      </w:pPr>
      <w:r w:rsidRPr="004C70B0">
        <w:rPr>
          <w:rFonts w:cs="Arial"/>
          <w:szCs w:val="22"/>
        </w:rPr>
        <w:t>- Цена единицы услуги подвижной связи является твердой и не может изменяться оператором в одностороннем порядке в ходе исполнения Договора.</w:t>
      </w:r>
    </w:p>
    <w:p w:rsidR="00D375DF" w:rsidRPr="004C70B0" w:rsidRDefault="00D375DF" w:rsidP="00D375DF">
      <w:pPr>
        <w:tabs>
          <w:tab w:val="left" w:pos="426"/>
        </w:tabs>
        <w:spacing w:before="0" w:after="60"/>
        <w:jc w:val="both"/>
        <w:rPr>
          <w:rFonts w:cs="Arial"/>
          <w:szCs w:val="22"/>
        </w:rPr>
      </w:pPr>
      <w:r w:rsidRPr="004C70B0">
        <w:rPr>
          <w:rFonts w:cs="Arial"/>
          <w:szCs w:val="22"/>
        </w:rPr>
        <w:t>- Сведения об остатке на лицевом счете заказчика средств, внесенных и неизрасходованных заказчиком при потреблении услуг, указывается отдельной строчкой в счетах.</w:t>
      </w:r>
    </w:p>
    <w:p w:rsidR="00D375DF" w:rsidRPr="004C70B0" w:rsidRDefault="00D375DF" w:rsidP="00D375DF">
      <w:pPr>
        <w:tabs>
          <w:tab w:val="left" w:pos="426"/>
        </w:tabs>
        <w:spacing w:before="0" w:after="60"/>
        <w:jc w:val="both"/>
        <w:rPr>
          <w:rFonts w:cs="Arial"/>
          <w:szCs w:val="22"/>
        </w:rPr>
      </w:pPr>
      <w:r w:rsidRPr="004C70B0">
        <w:rPr>
          <w:rFonts w:cs="Arial"/>
          <w:szCs w:val="22"/>
        </w:rPr>
        <w:t>- Использование факсимильной подписи в оригиналах первичной бухгалтерской документации не допускается.</w:t>
      </w:r>
    </w:p>
    <w:p w:rsidR="00D375DF" w:rsidRPr="004C70B0" w:rsidRDefault="00D375DF" w:rsidP="00D375DF">
      <w:pPr>
        <w:tabs>
          <w:tab w:val="left" w:pos="426"/>
        </w:tabs>
        <w:spacing w:before="0" w:after="60"/>
        <w:jc w:val="both"/>
        <w:rPr>
          <w:rFonts w:cs="Arial"/>
          <w:szCs w:val="22"/>
        </w:rPr>
      </w:pPr>
      <w:r w:rsidRPr="004C70B0">
        <w:rPr>
          <w:rFonts w:cs="Arial"/>
          <w:szCs w:val="22"/>
        </w:rPr>
        <w:t xml:space="preserve">- Предоставление детализированного счета в электронной версии с поминутной разбивкой в разрезе абонентских номеров до 5 числа месяца, следующего за месяцем отчетного периода, осуществляется на электронные адреса Заказчика: </w:t>
      </w:r>
      <w:hyperlink r:id="rId8" w:history="1">
        <w:r w:rsidRPr="004C70B0">
          <w:rPr>
            <w:szCs w:val="22"/>
          </w:rPr>
          <w:t>post@yanos.slavneft.ru</w:t>
        </w:r>
      </w:hyperlink>
      <w:r w:rsidRPr="004C70B0">
        <w:rPr>
          <w:rFonts w:cs="Arial"/>
          <w:szCs w:val="22"/>
        </w:rPr>
        <w:t xml:space="preserve">, </w:t>
      </w:r>
      <w:hyperlink r:id="rId9" w:history="1">
        <w:r w:rsidRPr="004C70B0">
          <w:rPr>
            <w:szCs w:val="22"/>
          </w:rPr>
          <w:t>EzhovaEV@yanos.slavneft.ru</w:t>
        </w:r>
      </w:hyperlink>
      <w:r w:rsidRPr="004C70B0">
        <w:rPr>
          <w:rFonts w:cs="Arial"/>
          <w:szCs w:val="22"/>
        </w:rPr>
        <w:t xml:space="preserve">  VorobievOU@yanos.slavneft.ru</w:t>
      </w:r>
    </w:p>
    <w:p w:rsidR="00D375DF" w:rsidRDefault="00D375DF" w:rsidP="00D375DF">
      <w:pPr>
        <w:autoSpaceDE w:val="0"/>
        <w:jc w:val="both"/>
        <w:rPr>
          <w:rFonts w:cs="Arial"/>
          <w:b/>
          <w:iCs/>
          <w:szCs w:val="22"/>
        </w:rPr>
      </w:pPr>
      <w:r w:rsidRPr="004C70B0">
        <w:rPr>
          <w:rFonts w:cs="Arial"/>
          <w:b/>
          <w:iCs/>
          <w:szCs w:val="22"/>
        </w:rPr>
        <w:t>2. Основные требования к продукту.</w:t>
      </w:r>
    </w:p>
    <w:p w:rsidR="004F4354" w:rsidRPr="004C70B0" w:rsidRDefault="00985EF4" w:rsidP="00D375DF">
      <w:pPr>
        <w:autoSpaceDE w:val="0"/>
        <w:jc w:val="both"/>
        <w:rPr>
          <w:rFonts w:cs="Arial"/>
          <w:b/>
          <w:iCs/>
          <w:szCs w:val="22"/>
        </w:rPr>
      </w:pPr>
      <w:r>
        <w:rPr>
          <w:szCs w:val="22"/>
        </w:rPr>
        <w:t>Услуги</w:t>
      </w:r>
      <w:r w:rsidR="004F4354">
        <w:rPr>
          <w:szCs w:val="22"/>
        </w:rPr>
        <w:t xml:space="preserve"> должны оказываться в </w:t>
      </w:r>
      <w:r>
        <w:rPr>
          <w:szCs w:val="22"/>
        </w:rPr>
        <w:t>соответствии</w:t>
      </w:r>
      <w:r w:rsidR="004F4354">
        <w:rPr>
          <w:szCs w:val="22"/>
        </w:rPr>
        <w:t xml:space="preserve"> с </w:t>
      </w:r>
      <w:r>
        <w:rPr>
          <w:szCs w:val="22"/>
        </w:rPr>
        <w:t>требованиями</w:t>
      </w:r>
      <w:r w:rsidR="004F4354">
        <w:rPr>
          <w:szCs w:val="22"/>
        </w:rPr>
        <w:t xml:space="preserve"> Технического задания (</w:t>
      </w:r>
      <w:r>
        <w:rPr>
          <w:szCs w:val="22"/>
        </w:rPr>
        <w:t>Приложение</w:t>
      </w:r>
      <w:r w:rsidR="004F4354">
        <w:rPr>
          <w:szCs w:val="22"/>
        </w:rPr>
        <w:t xml:space="preserve"> №1 к Договору)</w:t>
      </w:r>
      <w:r w:rsidR="004F4354" w:rsidRPr="00046767">
        <w:rPr>
          <w:szCs w:val="22"/>
        </w:rPr>
        <w:t>.</w:t>
      </w:r>
    </w:p>
    <w:p w:rsidR="00D375DF" w:rsidRPr="004C70B0" w:rsidRDefault="00D375DF" w:rsidP="00D375DF">
      <w:pPr>
        <w:widowControl w:val="0"/>
        <w:autoSpaceDE w:val="0"/>
        <w:autoSpaceDN w:val="0"/>
        <w:adjustRightInd w:val="0"/>
        <w:rPr>
          <w:rFonts w:ascii="Arial Narrow" w:hAnsi="Arial Narrow" w:cs="Arial"/>
          <w:b/>
          <w:bCs/>
          <w:sz w:val="24"/>
        </w:rPr>
      </w:pPr>
      <w:r w:rsidRPr="004C70B0">
        <w:rPr>
          <w:rFonts w:cs="Arial"/>
          <w:b/>
          <w:szCs w:val="22"/>
          <w:u w:val="single"/>
        </w:rPr>
        <w:t>Требования к качеству и безопасности слуг</w:t>
      </w:r>
      <w:r w:rsidRPr="004C70B0">
        <w:rPr>
          <w:rFonts w:ascii="Arial Narrow" w:hAnsi="Arial Narrow" w:cs="Arial"/>
          <w:b/>
          <w:bCs/>
          <w:sz w:val="24"/>
        </w:rPr>
        <w:t>:</w:t>
      </w:r>
    </w:p>
    <w:p w:rsidR="00D375DF" w:rsidRPr="004C70B0" w:rsidRDefault="00D375DF" w:rsidP="00D375DF">
      <w:pPr>
        <w:spacing w:after="60"/>
        <w:jc w:val="both"/>
        <w:rPr>
          <w:rFonts w:cs="Arial"/>
          <w:szCs w:val="22"/>
        </w:rPr>
      </w:pPr>
      <w:r w:rsidRPr="004C70B0">
        <w:rPr>
          <w:rFonts w:cs="Arial"/>
          <w:szCs w:val="22"/>
        </w:rPr>
        <w:t xml:space="preserve">- Услуги должны соответствовать стандарту GSM-900/1800/1900, стандарту IMT-2000/UMTS, </w:t>
      </w:r>
      <w:proofErr w:type="spellStart"/>
      <w:r w:rsidRPr="004C70B0">
        <w:rPr>
          <w:rFonts w:cs="Arial"/>
          <w:szCs w:val="22"/>
        </w:rPr>
        <w:t>IMT-Advanced</w:t>
      </w:r>
      <w:proofErr w:type="spellEnd"/>
      <w:r w:rsidRPr="004C70B0">
        <w:rPr>
          <w:rFonts w:cs="Arial"/>
          <w:szCs w:val="22"/>
        </w:rPr>
        <w:t>, LTE.</w:t>
      </w:r>
    </w:p>
    <w:p w:rsidR="00D375DF" w:rsidRPr="004C70B0" w:rsidRDefault="00D375DF" w:rsidP="00D375DF">
      <w:pPr>
        <w:spacing w:after="60"/>
        <w:jc w:val="both"/>
        <w:rPr>
          <w:rFonts w:cs="Arial"/>
          <w:szCs w:val="22"/>
        </w:rPr>
      </w:pPr>
      <w:r w:rsidRPr="004C70B0">
        <w:rPr>
          <w:rFonts w:cs="Arial"/>
          <w:szCs w:val="22"/>
        </w:rPr>
        <w:t>- Качество услуг должно соответствовать стандартам и требованиям, установленным законодательством Российской Федерации к услугам такого вида на всей территории ОАО «Славнефть-ЯНОС».</w:t>
      </w:r>
    </w:p>
    <w:p w:rsidR="00D375DF" w:rsidRPr="004C70B0" w:rsidRDefault="00D375DF" w:rsidP="00FF052E">
      <w:pPr>
        <w:widowControl w:val="0"/>
        <w:autoSpaceDE w:val="0"/>
        <w:autoSpaceDN w:val="0"/>
        <w:adjustRightInd w:val="0"/>
        <w:rPr>
          <w:rFonts w:cs="Arial"/>
          <w:b/>
          <w:szCs w:val="22"/>
          <w:u w:val="single"/>
        </w:rPr>
      </w:pPr>
      <w:r w:rsidRPr="004C70B0">
        <w:rPr>
          <w:rFonts w:cs="Arial"/>
          <w:b/>
          <w:szCs w:val="22"/>
          <w:u w:val="single"/>
        </w:rPr>
        <w:t xml:space="preserve">Требования к техническим характеристикам </w:t>
      </w:r>
      <w:r w:rsidR="00FF052E" w:rsidRPr="004C70B0">
        <w:rPr>
          <w:rFonts w:cs="Arial"/>
          <w:b/>
          <w:szCs w:val="22"/>
          <w:u w:val="single"/>
        </w:rPr>
        <w:t>у</w:t>
      </w:r>
      <w:r w:rsidRPr="004C70B0">
        <w:rPr>
          <w:rFonts w:cs="Arial"/>
          <w:b/>
          <w:szCs w:val="22"/>
          <w:u w:val="single"/>
        </w:rPr>
        <w:t>слуг</w:t>
      </w:r>
      <w:r w:rsidR="00FF052E" w:rsidRPr="004C70B0">
        <w:rPr>
          <w:rFonts w:cs="Arial"/>
          <w:b/>
          <w:szCs w:val="22"/>
          <w:u w:val="single"/>
        </w:rPr>
        <w:t>:</w:t>
      </w:r>
      <w:r w:rsidRPr="004C70B0">
        <w:rPr>
          <w:rFonts w:cs="Arial"/>
          <w:b/>
          <w:szCs w:val="22"/>
          <w:u w:val="single"/>
        </w:rPr>
        <w:t xml:space="preserve"> </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 xml:space="preserve">Исполнитель должен предоставлять </w:t>
      </w:r>
      <w:r w:rsidRPr="004C70B0">
        <w:rPr>
          <w:rFonts w:cs="Arial"/>
          <w:szCs w:val="22"/>
        </w:rPr>
        <w:t>у</w:t>
      </w:r>
      <w:r w:rsidR="00D375DF" w:rsidRPr="004C70B0">
        <w:rPr>
          <w:rFonts w:cs="Arial"/>
          <w:szCs w:val="22"/>
        </w:rPr>
        <w:t>слуги на базе современных цифровых технологий, высокого качества (в том числе и при самых высоких нагрузках на сеть), надежно защищенные от несанкционированного доступа.</w:t>
      </w:r>
    </w:p>
    <w:p w:rsidR="00D375DF" w:rsidRPr="004C70B0" w:rsidRDefault="00FF052E" w:rsidP="00FF052E">
      <w:pPr>
        <w:spacing w:after="60"/>
        <w:jc w:val="both"/>
        <w:rPr>
          <w:rFonts w:cs="Arial"/>
          <w:szCs w:val="22"/>
        </w:rPr>
      </w:pPr>
      <w:proofErr w:type="gramStart"/>
      <w:r w:rsidRPr="004C70B0">
        <w:rPr>
          <w:rFonts w:cs="Arial"/>
          <w:szCs w:val="22"/>
        </w:rPr>
        <w:t xml:space="preserve">- </w:t>
      </w:r>
      <w:r w:rsidR="00D375DF" w:rsidRPr="004C70B0">
        <w:rPr>
          <w:rFonts w:cs="Arial"/>
          <w:szCs w:val="22"/>
        </w:rPr>
        <w:t xml:space="preserve">Услуги связи стандарта GSM 900/1800/1900 включают услуги входящей и исходящей связи, междугородного и международного выхода; роуминг, прием и передачу данных/факсов, прием и передачу SMS, MMS - сообщений, речевой почтовый ящик, </w:t>
      </w:r>
      <w:proofErr w:type="spellStart"/>
      <w:r w:rsidR="00D375DF" w:rsidRPr="004C70B0">
        <w:rPr>
          <w:rFonts w:cs="Arial"/>
          <w:szCs w:val="22"/>
        </w:rPr>
        <w:t>конференц-связь</w:t>
      </w:r>
      <w:proofErr w:type="spellEnd"/>
      <w:r w:rsidR="00D375DF" w:rsidRPr="004C70B0">
        <w:rPr>
          <w:rFonts w:cs="Arial"/>
          <w:szCs w:val="22"/>
        </w:rPr>
        <w:t>, мобильный доступ к сети «Интернет», определитель абонентского номера, показ и запрет показа собственного абонентского номера (</w:t>
      </w:r>
      <w:proofErr w:type="spellStart"/>
      <w:r w:rsidR="00D375DF" w:rsidRPr="004C70B0">
        <w:rPr>
          <w:rFonts w:cs="Arial"/>
          <w:szCs w:val="22"/>
        </w:rPr>
        <w:t>антиопределитель</w:t>
      </w:r>
      <w:proofErr w:type="spellEnd"/>
      <w:r w:rsidR="00D375DF" w:rsidRPr="004C70B0">
        <w:rPr>
          <w:rFonts w:cs="Arial"/>
          <w:szCs w:val="22"/>
        </w:rPr>
        <w:t xml:space="preserve"> номера), запрет, ожидание, удержание вызова, переадресацию вызова. </w:t>
      </w:r>
      <w:proofErr w:type="gramEnd"/>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Услуги связи стандарта IMT-2000/UMTS включают услуги связи на основе технологий 3G: высокоскоростной доступ к сети «Интернет», услугу «</w:t>
      </w:r>
      <w:proofErr w:type="spellStart"/>
      <w:r w:rsidR="00D375DF" w:rsidRPr="004C70B0">
        <w:rPr>
          <w:rFonts w:cs="Arial"/>
          <w:szCs w:val="22"/>
        </w:rPr>
        <w:t>видеозвонок</w:t>
      </w:r>
      <w:proofErr w:type="spellEnd"/>
      <w:r w:rsidR="00D375DF" w:rsidRPr="004C70B0">
        <w:rPr>
          <w:rFonts w:cs="Arial"/>
          <w:szCs w:val="22"/>
        </w:rPr>
        <w:t xml:space="preserve">». </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 xml:space="preserve">Услуги связи стандарта </w:t>
      </w:r>
      <w:proofErr w:type="spellStart"/>
      <w:r w:rsidR="00D375DF" w:rsidRPr="004C70B0">
        <w:rPr>
          <w:rFonts w:cs="Arial"/>
          <w:szCs w:val="22"/>
        </w:rPr>
        <w:t>IMT-Advanced</w:t>
      </w:r>
      <w:proofErr w:type="spellEnd"/>
      <w:r w:rsidR="00D375DF" w:rsidRPr="004C70B0">
        <w:rPr>
          <w:rFonts w:cs="Arial"/>
          <w:szCs w:val="22"/>
        </w:rPr>
        <w:t>, LTE.</w:t>
      </w:r>
    </w:p>
    <w:p w:rsidR="00D375DF" w:rsidRPr="004C70B0" w:rsidRDefault="00D375DF" w:rsidP="00FF052E">
      <w:pPr>
        <w:widowControl w:val="0"/>
        <w:autoSpaceDE w:val="0"/>
        <w:autoSpaceDN w:val="0"/>
        <w:adjustRightInd w:val="0"/>
        <w:rPr>
          <w:rFonts w:cs="Arial"/>
          <w:b/>
          <w:szCs w:val="22"/>
          <w:u w:val="single"/>
        </w:rPr>
      </w:pPr>
      <w:r w:rsidRPr="004C70B0">
        <w:rPr>
          <w:rFonts w:cs="Arial"/>
          <w:b/>
          <w:szCs w:val="22"/>
          <w:u w:val="single"/>
        </w:rPr>
        <w:lastRenderedPageBreak/>
        <w:t>Требования к содержанию Услуг</w:t>
      </w:r>
      <w:r w:rsidR="00FF052E" w:rsidRPr="004C70B0">
        <w:rPr>
          <w:rFonts w:cs="Arial"/>
          <w:b/>
          <w:szCs w:val="22"/>
          <w:u w:val="single"/>
        </w:rPr>
        <w:t>:</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Исполнитель (Оператор связи) должен обеспечить сохранность имеющихся в наличии абонентских номеров на весь период действия Договора, без дополнительных затрат со стороны Заказчика. Ориентировочное количество абонентских номеров – 348.</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Исполнитель (Оператор связи) должен принять на обслуживание существующие номера телефонов Заказчика (Абонента) от другого Оператора связи, без взимания дополнительной платы перевести их в свою сеть.</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Исполнитель (Оператор связи) должен обеспечить возможность бесплатного подключения дополнительных абонентских номеров для Заказчика.</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Сохранение абонентских номеров при временном отключении без ограничения срока и без каких-либо доплат за временную блокировку номера.</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Использование SIM-карты в любом аппарате, разработанном для системы GSM, IMT-2000/UMTS, LTE ведущими фирмами на рынке систем сотовой связи, с учетом внедрения ими новых разработок.</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Возможность пользоваться услугами других сетей радиотелефонной связи в России, СНГ и за рубежом (роуминг).</w:t>
      </w:r>
    </w:p>
    <w:p w:rsidR="00D375DF" w:rsidRPr="004C70B0" w:rsidRDefault="00FF052E" w:rsidP="00FF052E">
      <w:pPr>
        <w:spacing w:after="60"/>
        <w:jc w:val="both"/>
        <w:rPr>
          <w:rFonts w:cs="Arial"/>
          <w:szCs w:val="22"/>
        </w:rPr>
      </w:pPr>
      <w:r w:rsidRPr="004C70B0">
        <w:rPr>
          <w:rFonts w:cs="Arial"/>
          <w:szCs w:val="22"/>
        </w:rPr>
        <w:t xml:space="preserve">- </w:t>
      </w:r>
      <w:r w:rsidR="00D375DF" w:rsidRPr="004C70B0">
        <w:rPr>
          <w:rFonts w:cs="Arial"/>
          <w:szCs w:val="22"/>
        </w:rPr>
        <w:t>Наличие тарифных планов и опций для передачи данных по сетям сотовой связи с использованием режима CSD.</w:t>
      </w:r>
    </w:p>
    <w:p w:rsidR="00D375DF" w:rsidRPr="004C70B0" w:rsidRDefault="00D375DF" w:rsidP="00FF052E">
      <w:pPr>
        <w:widowControl w:val="0"/>
        <w:autoSpaceDE w:val="0"/>
        <w:autoSpaceDN w:val="0"/>
        <w:adjustRightInd w:val="0"/>
        <w:rPr>
          <w:rFonts w:cs="Arial"/>
          <w:b/>
          <w:szCs w:val="22"/>
          <w:u w:val="single"/>
        </w:rPr>
      </w:pPr>
      <w:r w:rsidRPr="004C70B0">
        <w:rPr>
          <w:rFonts w:ascii="Arial Narrow" w:hAnsi="Arial Narrow" w:cs="Arial"/>
          <w:b/>
          <w:sz w:val="24"/>
        </w:rPr>
        <w:t xml:space="preserve"> </w:t>
      </w:r>
      <w:r w:rsidRPr="004C70B0">
        <w:rPr>
          <w:rFonts w:cs="Arial"/>
          <w:b/>
          <w:szCs w:val="22"/>
          <w:u w:val="single"/>
        </w:rPr>
        <w:t>Требования к дополнительным услугам:</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Предоставление международного доступа связи.</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Предоставление международного и национального роуминга.</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Предоставление дополнительных видов обслуживания:</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переадресация вызова;</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режим ожидания/удержания вызова;</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запрет вызова;</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определитель (</w:t>
      </w:r>
      <w:proofErr w:type="spellStart"/>
      <w:r w:rsidRPr="004C70B0">
        <w:rPr>
          <w:rFonts w:ascii="Arial Narrow" w:hAnsi="Arial Narrow" w:cs="Arial"/>
          <w:sz w:val="24"/>
        </w:rPr>
        <w:t>антиопределитель</w:t>
      </w:r>
      <w:proofErr w:type="spellEnd"/>
      <w:r w:rsidRPr="004C70B0">
        <w:rPr>
          <w:rFonts w:ascii="Arial Narrow" w:hAnsi="Arial Narrow" w:cs="Arial"/>
          <w:sz w:val="24"/>
        </w:rPr>
        <w:t>) номера;</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голосовая почта;</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передача данных, мобильный доступ, к сети «Интернет»;</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прием/передача SMS-сообщений и MMS сообщений.</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 xml:space="preserve"> Замена поврежденной или утерянной SIM-карты (в течение 1 часа с момента обращения).</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 xml:space="preserve"> Возможность дистанционной замены сим-карт.</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 xml:space="preserve"> Назначение номера на одну из «пустых» SIM-карт, предварительно выданных уполномоченному лицу Заказчика, по звонку уполномоченного лица.</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 xml:space="preserve"> Блокировка (разблокировка) SIM-карты по требованию (в течение 15 минут с момента обращения).</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 xml:space="preserve">  Возможность использования специального защищенного web-интерфейса Оператора, позволяющего Заказчику самостоятельно выполнять следующие действия:</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подключение/отключение услуг (опций);</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 xml:space="preserve">заказ счетов и детализаций (в том числе, единого счета) с доставкой по </w:t>
      </w:r>
      <w:proofErr w:type="spellStart"/>
      <w:r w:rsidRPr="004C70B0">
        <w:rPr>
          <w:rFonts w:ascii="Arial Narrow" w:hAnsi="Arial Narrow" w:cs="Arial"/>
          <w:sz w:val="24"/>
        </w:rPr>
        <w:t>e-mail</w:t>
      </w:r>
      <w:proofErr w:type="spellEnd"/>
      <w:r w:rsidRPr="004C70B0">
        <w:rPr>
          <w:rFonts w:ascii="Arial Narrow" w:hAnsi="Arial Narrow" w:cs="Arial"/>
          <w:sz w:val="24"/>
        </w:rPr>
        <w:t xml:space="preserve"> или факсу;</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формирование отчетов по трафику, начислениям, платежам, номерам компании;</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просмотр совершенных ранее операций;</w:t>
      </w:r>
    </w:p>
    <w:p w:rsidR="00D375DF" w:rsidRPr="004C70B0" w:rsidRDefault="00D375DF" w:rsidP="00FF052E">
      <w:pPr>
        <w:numPr>
          <w:ilvl w:val="0"/>
          <w:numId w:val="15"/>
        </w:numPr>
        <w:tabs>
          <w:tab w:val="left" w:pos="426"/>
        </w:tabs>
        <w:spacing w:before="0" w:after="60"/>
        <w:ind w:left="709" w:firstLine="567"/>
        <w:jc w:val="both"/>
        <w:rPr>
          <w:rFonts w:ascii="Arial Narrow" w:hAnsi="Arial Narrow" w:cs="Arial"/>
          <w:sz w:val="24"/>
        </w:rPr>
      </w:pPr>
      <w:r w:rsidRPr="004C70B0">
        <w:rPr>
          <w:rFonts w:ascii="Arial Narrow" w:hAnsi="Arial Narrow" w:cs="Arial"/>
          <w:sz w:val="24"/>
        </w:rPr>
        <w:t>просмотр данных по конкретному номеру.</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 xml:space="preserve">Возможность дозвона с корпоративного абонентского номера на внутреннюю УПАТС заказчика по короткому номеру формата #XXXX (или аналогичном по принципу действия), где </w:t>
      </w:r>
      <w:proofErr w:type="gramStart"/>
      <w:r w:rsidRPr="004C70B0">
        <w:rPr>
          <w:rFonts w:ascii="Arial Narrow" w:hAnsi="Arial Narrow" w:cs="Arial"/>
          <w:sz w:val="24"/>
        </w:rPr>
        <w:t>X</w:t>
      </w:r>
      <w:proofErr w:type="gramEnd"/>
      <w:r w:rsidRPr="004C70B0">
        <w:rPr>
          <w:rFonts w:ascii="Arial Narrow" w:hAnsi="Arial Narrow" w:cs="Arial"/>
          <w:sz w:val="24"/>
        </w:rPr>
        <w:t>ХХХ – четырехзначный внутренний короткий номер абонента УПАТС, с возможностью последующего перевода вызова при не ответе на мобильный номер абонента или параллельный вызов на оба номера.</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Наличие услуги по передаче SMS-сообщений через выделенный сайт, программный интерфейс (API), по протоколу SMPP, протоколы электронной почты.</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lastRenderedPageBreak/>
        <w:t xml:space="preserve"> Наличие в тарифных планах возможности говорить по «домашнему» тарифу, находясь при этом в Центральном федеральном округе (отсутствие внутрикорпоративного роуминга в пределах России).</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Наличие тарифных планов и опций для пакетной передачи данных при использовании смартфонов, ноутбуков и планшетных компьютеров при нахождении на территории РФ и за ее пределами.</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 xml:space="preserve">Наличие </w:t>
      </w:r>
      <w:proofErr w:type="gramStart"/>
      <w:r w:rsidRPr="004C70B0">
        <w:rPr>
          <w:rFonts w:ascii="Arial Narrow" w:hAnsi="Arial Narrow" w:cs="Arial"/>
          <w:sz w:val="24"/>
        </w:rPr>
        <w:t>возможности определения местонахождения транспорта компании</w:t>
      </w:r>
      <w:proofErr w:type="gramEnd"/>
      <w:r w:rsidRPr="004C70B0">
        <w:rPr>
          <w:rFonts w:ascii="Arial Narrow" w:hAnsi="Arial Narrow" w:cs="Arial"/>
          <w:sz w:val="24"/>
        </w:rPr>
        <w:t xml:space="preserve"> с использованием, как самых обычных мобильных телефонов, так и оборудования с функцией GPS.</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Возможность отправки SMS сообщения о задолженности по лицевым счетам контактному лицу Заказчика.</w:t>
      </w:r>
    </w:p>
    <w:p w:rsidR="00D375DF" w:rsidRPr="004C70B0" w:rsidRDefault="00D375DF" w:rsidP="00FF052E">
      <w:pPr>
        <w:pStyle w:val="ac"/>
        <w:numPr>
          <w:ilvl w:val="0"/>
          <w:numId w:val="20"/>
        </w:numPr>
        <w:tabs>
          <w:tab w:val="left" w:pos="0"/>
          <w:tab w:val="left" w:pos="567"/>
        </w:tabs>
        <w:spacing w:before="0" w:after="60"/>
        <w:jc w:val="both"/>
        <w:rPr>
          <w:rFonts w:ascii="Arial Narrow" w:hAnsi="Arial Narrow" w:cs="Arial"/>
          <w:sz w:val="24"/>
        </w:rPr>
      </w:pPr>
      <w:r w:rsidRPr="004C70B0">
        <w:rPr>
          <w:rFonts w:ascii="Arial Narrow" w:hAnsi="Arial Narrow" w:cs="Arial"/>
          <w:sz w:val="24"/>
        </w:rPr>
        <w:t>Наличие программы по подключению частных лиц на корпоративные тарифные планы Заказчика, без отнесения данных номеров на баланс Заказчика</w:t>
      </w:r>
    </w:p>
    <w:p w:rsidR="00D375DF" w:rsidRPr="004C70B0" w:rsidRDefault="00D375DF" w:rsidP="00FF052E">
      <w:pPr>
        <w:widowControl w:val="0"/>
        <w:autoSpaceDE w:val="0"/>
        <w:autoSpaceDN w:val="0"/>
        <w:adjustRightInd w:val="0"/>
        <w:rPr>
          <w:rFonts w:cs="Arial"/>
          <w:b/>
          <w:szCs w:val="22"/>
          <w:u w:val="single"/>
        </w:rPr>
      </w:pPr>
      <w:r w:rsidRPr="004C70B0">
        <w:rPr>
          <w:rFonts w:cs="Arial"/>
          <w:b/>
          <w:szCs w:val="22"/>
          <w:u w:val="single"/>
        </w:rPr>
        <w:t xml:space="preserve"> Требования к предоставлению бесплатных дополнительных услуг</w:t>
      </w:r>
      <w:r w:rsidR="00FF052E" w:rsidRPr="004C70B0">
        <w:rPr>
          <w:rFonts w:cs="Arial"/>
          <w:b/>
          <w:szCs w:val="22"/>
          <w:u w:val="single"/>
        </w:rPr>
        <w:t>:</w:t>
      </w:r>
    </w:p>
    <w:p w:rsidR="00D375DF" w:rsidRPr="004C70B0" w:rsidRDefault="00FF052E" w:rsidP="00FF052E">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Обеспечение бесплатного вызова экстренных оперативных служб: пожарной охраны, милиции, скорой медицинской помощи, службы спасения.</w:t>
      </w:r>
    </w:p>
    <w:p w:rsidR="00D375DF" w:rsidRPr="004C70B0" w:rsidRDefault="00FF052E" w:rsidP="00FF052E">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Обеспечение круглосуточного бесплатного справочно-информационного обслуживания.</w:t>
      </w:r>
    </w:p>
    <w:p w:rsidR="00D375DF" w:rsidRPr="004C70B0" w:rsidRDefault="00FF052E" w:rsidP="00FF052E">
      <w:pPr>
        <w:tabs>
          <w:tab w:val="left" w:pos="709"/>
        </w:tabs>
        <w:spacing w:before="0" w:after="60"/>
        <w:ind w:left="567"/>
        <w:contextualSpacing/>
        <w:jc w:val="both"/>
        <w:rPr>
          <w:rFonts w:ascii="Arial Narrow" w:hAnsi="Arial Narrow" w:cs="Arial"/>
          <w:sz w:val="24"/>
        </w:rPr>
      </w:pPr>
      <w:r w:rsidRPr="004C70B0">
        <w:rPr>
          <w:rFonts w:ascii="Arial Narrow" w:hAnsi="Arial Narrow" w:cs="Arial"/>
          <w:spacing w:val="-6"/>
          <w:sz w:val="24"/>
        </w:rPr>
        <w:t xml:space="preserve">- </w:t>
      </w:r>
      <w:r w:rsidR="00D375DF" w:rsidRPr="004C70B0">
        <w:rPr>
          <w:rFonts w:ascii="Arial Narrow" w:hAnsi="Arial Narrow" w:cs="Arial"/>
          <w:sz w:val="24"/>
        </w:rPr>
        <w:t>Обеспечение</w:t>
      </w:r>
      <w:r w:rsidR="00D375DF" w:rsidRPr="004C70B0">
        <w:rPr>
          <w:rFonts w:ascii="Arial Narrow" w:hAnsi="Arial Narrow" w:cs="Arial"/>
          <w:spacing w:val="-6"/>
          <w:sz w:val="24"/>
        </w:rPr>
        <w:t xml:space="preserve"> закрепления за Заказчиком (Абонентом) персонального менеджера от Оператора связи.</w:t>
      </w:r>
    </w:p>
    <w:p w:rsidR="00D375DF" w:rsidRPr="004C70B0" w:rsidRDefault="00FF052E" w:rsidP="00FF052E">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Обеспечение</w:t>
      </w:r>
      <w:r w:rsidR="00D375DF" w:rsidRPr="004C70B0">
        <w:rPr>
          <w:rFonts w:ascii="Arial Narrow" w:hAnsi="Arial Narrow" w:cs="Arial"/>
          <w:spacing w:val="-6"/>
          <w:sz w:val="24"/>
        </w:rPr>
        <w:t xml:space="preserve"> организации «закрытых» групп пользователей (звонки возможны только в рамках данной группы - ограничение пользователей телефонов).</w:t>
      </w:r>
    </w:p>
    <w:p w:rsidR="00D375DF" w:rsidRPr="004C70B0" w:rsidRDefault="00FF052E" w:rsidP="00FF052E">
      <w:pPr>
        <w:tabs>
          <w:tab w:val="left" w:pos="0"/>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Обеспечение</w:t>
      </w:r>
      <w:r w:rsidR="00D375DF" w:rsidRPr="004C70B0">
        <w:rPr>
          <w:rFonts w:ascii="Arial Narrow" w:hAnsi="Arial Narrow" w:cs="Arial"/>
          <w:spacing w:val="-6"/>
          <w:sz w:val="24"/>
        </w:rPr>
        <w:t xml:space="preserve"> бесплатного разделения или объединения лицевых счетов.</w:t>
      </w:r>
    </w:p>
    <w:p w:rsidR="00D375DF" w:rsidRPr="004C70B0" w:rsidRDefault="00FF052E" w:rsidP="00FF052E">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Обеспечение</w:t>
      </w:r>
      <w:r w:rsidR="00D375DF" w:rsidRPr="004C70B0">
        <w:rPr>
          <w:rFonts w:ascii="Arial Narrow" w:hAnsi="Arial Narrow" w:cs="Arial"/>
          <w:spacing w:val="-6"/>
          <w:sz w:val="24"/>
        </w:rPr>
        <w:t xml:space="preserve"> самостоятельно абонентом </w:t>
      </w:r>
      <w:r w:rsidR="00D375DF" w:rsidRPr="004C70B0">
        <w:rPr>
          <w:rFonts w:ascii="Arial Narrow" w:hAnsi="Arial Narrow" w:cs="Arial"/>
          <w:sz w:val="24"/>
        </w:rPr>
        <w:t xml:space="preserve">контролировать расходы через запрос SMS </w:t>
      </w:r>
      <w:r w:rsidR="00D375DF" w:rsidRPr="004C70B0">
        <w:rPr>
          <w:rFonts w:ascii="Arial Narrow" w:hAnsi="Arial Narrow" w:cs="Arial"/>
          <w:spacing w:val="-6"/>
          <w:sz w:val="24"/>
        </w:rPr>
        <w:t>на свой номер за текущий период.</w:t>
      </w:r>
    </w:p>
    <w:p w:rsidR="00D375DF" w:rsidRPr="004C70B0" w:rsidRDefault="00FF052E" w:rsidP="00FF052E">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 xml:space="preserve">Предоставление услуги «Запрет </w:t>
      </w:r>
      <w:proofErr w:type="spellStart"/>
      <w:r w:rsidR="00D375DF" w:rsidRPr="004C70B0">
        <w:rPr>
          <w:rFonts w:ascii="Arial Narrow" w:hAnsi="Arial Narrow" w:cs="Arial"/>
          <w:sz w:val="24"/>
        </w:rPr>
        <w:t>контента</w:t>
      </w:r>
      <w:proofErr w:type="spellEnd"/>
      <w:r w:rsidR="00D375DF" w:rsidRPr="004C70B0">
        <w:rPr>
          <w:rFonts w:ascii="Arial Narrow" w:hAnsi="Arial Narrow" w:cs="Arial"/>
          <w:sz w:val="24"/>
        </w:rPr>
        <w:t xml:space="preserve">» (подписки </w:t>
      </w:r>
      <w:proofErr w:type="spellStart"/>
      <w:r w:rsidR="00D375DF" w:rsidRPr="004C70B0">
        <w:rPr>
          <w:rFonts w:ascii="Arial Narrow" w:hAnsi="Arial Narrow" w:cs="Arial"/>
          <w:sz w:val="24"/>
          <w:shd w:val="clear" w:color="auto" w:fill="FFFFFF"/>
        </w:rPr>
        <w:t>контент-провайдеров</w:t>
      </w:r>
      <w:proofErr w:type="spellEnd"/>
      <w:r w:rsidR="00D375DF" w:rsidRPr="004C70B0">
        <w:rPr>
          <w:rFonts w:ascii="Arial Narrow" w:hAnsi="Arial Narrow" w:cs="Arial"/>
          <w:sz w:val="24"/>
        </w:rPr>
        <w:t xml:space="preserve"> через SMS-сообщения и интернет).</w:t>
      </w:r>
    </w:p>
    <w:p w:rsidR="00D375DF" w:rsidRPr="004C70B0" w:rsidRDefault="00FF052E" w:rsidP="00FF052E">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 xml:space="preserve">Автоматическая настройка телефонного аппарата, при установке новой </w:t>
      </w:r>
      <w:r w:rsidR="00D375DF" w:rsidRPr="004C70B0">
        <w:rPr>
          <w:rFonts w:ascii="Arial Narrow" w:hAnsi="Arial Narrow" w:cs="Arial"/>
          <w:sz w:val="24"/>
          <w:lang w:val="en-US"/>
        </w:rPr>
        <w:t>SIM</w:t>
      </w:r>
      <w:r w:rsidR="00D375DF" w:rsidRPr="004C70B0">
        <w:rPr>
          <w:rFonts w:ascii="Arial Narrow" w:hAnsi="Arial Narrow" w:cs="Arial"/>
          <w:sz w:val="24"/>
        </w:rPr>
        <w:t>-карты.</w:t>
      </w:r>
    </w:p>
    <w:p w:rsidR="00D375DF" w:rsidRPr="004C70B0" w:rsidRDefault="00DB1FDE" w:rsidP="00DB1FDE">
      <w:pPr>
        <w:widowControl w:val="0"/>
        <w:autoSpaceDE w:val="0"/>
        <w:autoSpaceDN w:val="0"/>
        <w:adjustRightInd w:val="0"/>
        <w:rPr>
          <w:rFonts w:cs="Arial"/>
          <w:b/>
          <w:szCs w:val="22"/>
          <w:u w:val="single"/>
        </w:rPr>
      </w:pPr>
      <w:r w:rsidRPr="004C70B0">
        <w:rPr>
          <w:rFonts w:cs="Arial"/>
          <w:b/>
          <w:szCs w:val="22"/>
          <w:u w:val="single"/>
        </w:rPr>
        <w:t>Требования к результатам у</w:t>
      </w:r>
      <w:r w:rsidR="00D375DF" w:rsidRPr="004C70B0">
        <w:rPr>
          <w:rFonts w:cs="Arial"/>
          <w:b/>
          <w:szCs w:val="22"/>
          <w:u w:val="single"/>
        </w:rPr>
        <w:t>слуг и иные показатели, связанные с определением соответствия оказываемых услуг</w:t>
      </w:r>
      <w:r w:rsidRPr="004C70B0">
        <w:rPr>
          <w:rFonts w:cs="Arial"/>
          <w:b/>
          <w:szCs w:val="22"/>
          <w:u w:val="single"/>
        </w:rPr>
        <w:t>:</w:t>
      </w:r>
    </w:p>
    <w:p w:rsidR="00D375DF" w:rsidRPr="004C70B0" w:rsidRDefault="00DB1FDE" w:rsidP="003913E8">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Оператор связи должен обеспечить оказание услуг связи в соответствии со стандартами и требованиями, установленным законодательством Российской Федерации к услугам такого вида.</w:t>
      </w:r>
    </w:p>
    <w:p w:rsidR="00D375DF" w:rsidRPr="004C70B0" w:rsidRDefault="00DB1FDE" w:rsidP="00DB1FDE">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Гарантировать обеспечение конфиденциальности информации, которая будет или может быть известна сотрудникам компании-оператора сотовой связи в процессе обслуживания абонентских номеров заказчика.</w:t>
      </w:r>
    </w:p>
    <w:p w:rsidR="00D375DF" w:rsidRDefault="00DB1FDE" w:rsidP="00DB1FDE">
      <w:pPr>
        <w:tabs>
          <w:tab w:val="left" w:pos="709"/>
        </w:tabs>
        <w:spacing w:before="0" w:after="60"/>
        <w:ind w:left="567"/>
        <w:contextualSpacing/>
        <w:jc w:val="both"/>
        <w:rPr>
          <w:rFonts w:ascii="Arial Narrow" w:hAnsi="Arial Narrow" w:cs="Arial"/>
          <w:sz w:val="24"/>
        </w:rPr>
      </w:pPr>
      <w:r w:rsidRPr="004C70B0">
        <w:rPr>
          <w:rFonts w:ascii="Arial Narrow" w:hAnsi="Arial Narrow" w:cs="Arial"/>
          <w:sz w:val="24"/>
        </w:rPr>
        <w:t xml:space="preserve">- </w:t>
      </w:r>
      <w:r w:rsidR="00D375DF" w:rsidRPr="004C70B0">
        <w:rPr>
          <w:rFonts w:ascii="Arial Narrow" w:hAnsi="Arial Narrow" w:cs="Arial"/>
          <w:sz w:val="24"/>
        </w:rPr>
        <w:t>Расширенный перечень предлагаемых услуг, в том числе бесплатных и дополнительных услуг.</w:t>
      </w:r>
    </w:p>
    <w:p w:rsidR="003913E8" w:rsidRPr="001F65B2" w:rsidRDefault="003913E8" w:rsidP="003913E8">
      <w:pPr>
        <w:widowControl w:val="0"/>
        <w:autoSpaceDE w:val="0"/>
        <w:autoSpaceDN w:val="0"/>
        <w:adjustRightInd w:val="0"/>
        <w:jc w:val="both"/>
        <w:rPr>
          <w:rFonts w:ascii="Arial Narrow" w:hAnsi="Arial Narrow" w:cs="Arial"/>
          <w:sz w:val="24"/>
        </w:rPr>
      </w:pPr>
      <w:r w:rsidRPr="003913E8">
        <w:rPr>
          <w:rFonts w:cs="Arial"/>
          <w:b/>
          <w:szCs w:val="22"/>
          <w:u w:val="single"/>
        </w:rPr>
        <w:t>Требования к формату тарифа</w:t>
      </w:r>
      <w:r>
        <w:rPr>
          <w:rFonts w:cs="Arial"/>
          <w:b/>
          <w:szCs w:val="22"/>
          <w:u w:val="single"/>
        </w:rPr>
        <w:t xml:space="preserve">: </w:t>
      </w:r>
      <w:r w:rsidRPr="003913E8">
        <w:rPr>
          <w:rFonts w:ascii="Arial Narrow" w:hAnsi="Arial Narrow" w:cs="Arial"/>
          <w:sz w:val="24"/>
        </w:rPr>
        <w:t xml:space="preserve"> с</w:t>
      </w:r>
      <w:r w:rsidRPr="001F65B2">
        <w:rPr>
          <w:rFonts w:ascii="Arial Narrow" w:hAnsi="Arial Narrow" w:cs="Arial"/>
          <w:sz w:val="24"/>
        </w:rPr>
        <w:t>тоимость услуг в соответствии с предлагаемым тарифным планом заполняется оператором самостоятельно в коммерческом предложении. Другие параметры тарифного плана, не вошедшие в указанный перечень, указываются оператором отдельно по стоимости публичных тарифов.</w:t>
      </w:r>
    </w:p>
    <w:p w:rsidR="00EF1336" w:rsidRPr="004C70B0" w:rsidRDefault="00EF1336" w:rsidP="0076276E">
      <w:pPr>
        <w:autoSpaceDE w:val="0"/>
        <w:spacing w:after="120"/>
        <w:jc w:val="both"/>
        <w:rPr>
          <w:rFonts w:cs="Arial"/>
          <w:b/>
          <w:iCs/>
          <w:szCs w:val="22"/>
        </w:rPr>
      </w:pPr>
      <w:r w:rsidRPr="004C70B0">
        <w:rPr>
          <w:rFonts w:cs="Arial"/>
          <w:b/>
          <w:iCs/>
          <w:szCs w:val="22"/>
        </w:rPr>
        <w:t>3. Основные требования к Контрагенту.</w:t>
      </w:r>
    </w:p>
    <w:tbl>
      <w:tblPr>
        <w:tblW w:w="10373" w:type="dxa"/>
        <w:tblInd w:w="83" w:type="dxa"/>
        <w:tblLayout w:type="fixed"/>
        <w:tblLook w:val="0000"/>
      </w:tblPr>
      <w:tblGrid>
        <w:gridCol w:w="649"/>
        <w:gridCol w:w="4110"/>
        <w:gridCol w:w="2496"/>
        <w:gridCol w:w="1417"/>
        <w:gridCol w:w="1701"/>
      </w:tblGrid>
      <w:tr w:rsidR="00956C41" w:rsidTr="00956C41">
        <w:trPr>
          <w:trHeight w:val="300"/>
          <w:tblHeader/>
        </w:trPr>
        <w:tc>
          <w:tcPr>
            <w:tcW w:w="649"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3913E8">
            <w:pPr>
              <w:rPr>
                <w:rFonts w:cs="Arial"/>
                <w:b/>
                <w:bCs/>
                <w:sz w:val="20"/>
                <w:szCs w:val="20"/>
              </w:rPr>
            </w:pPr>
            <w:r w:rsidRPr="00956C41">
              <w:rPr>
                <w:rFonts w:cs="Arial"/>
                <w:b/>
                <w:bCs/>
                <w:sz w:val="20"/>
                <w:szCs w:val="20"/>
              </w:rPr>
              <w:t xml:space="preserve">№ </w:t>
            </w:r>
            <w:proofErr w:type="spellStart"/>
            <w:proofErr w:type="gramStart"/>
            <w:r w:rsidRPr="00956C41">
              <w:rPr>
                <w:rFonts w:cs="Arial"/>
                <w:b/>
                <w:bCs/>
                <w:sz w:val="20"/>
                <w:szCs w:val="20"/>
              </w:rPr>
              <w:t>п</w:t>
            </w:r>
            <w:proofErr w:type="spellEnd"/>
            <w:proofErr w:type="gramEnd"/>
            <w:r w:rsidRPr="00956C41">
              <w:rPr>
                <w:rFonts w:cs="Arial"/>
                <w:b/>
                <w:bCs/>
                <w:sz w:val="20"/>
                <w:szCs w:val="20"/>
              </w:rPr>
              <w:t>/</w:t>
            </w:r>
            <w:proofErr w:type="spellStart"/>
            <w:r w:rsidRPr="00956C41">
              <w:rPr>
                <w:rFonts w:cs="Arial"/>
                <w:b/>
                <w:bCs/>
                <w:sz w:val="20"/>
                <w:szCs w:val="20"/>
              </w:rPr>
              <w:t>п</w:t>
            </w:r>
            <w:proofErr w:type="spellEnd"/>
          </w:p>
        </w:tc>
        <w:tc>
          <w:tcPr>
            <w:tcW w:w="4110"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3913E8">
            <w:pPr>
              <w:rPr>
                <w:rFonts w:cs="Arial"/>
                <w:b/>
                <w:bCs/>
                <w:sz w:val="20"/>
                <w:szCs w:val="20"/>
              </w:rPr>
            </w:pPr>
            <w:r w:rsidRPr="00956C41">
              <w:rPr>
                <w:rFonts w:cs="Arial"/>
                <w:b/>
                <w:bCs/>
                <w:sz w:val="20"/>
                <w:szCs w:val="20"/>
              </w:rPr>
              <w:t xml:space="preserve">Требование </w:t>
            </w:r>
            <w:r w:rsidRPr="00956C41">
              <w:rPr>
                <w:rFonts w:cs="Arial"/>
                <w:b/>
                <w:bCs/>
                <w:sz w:val="20"/>
                <w:szCs w:val="20"/>
              </w:rPr>
              <w:br/>
              <w:t>(параметр оценки)</w:t>
            </w:r>
          </w:p>
        </w:tc>
        <w:tc>
          <w:tcPr>
            <w:tcW w:w="2496"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3913E8">
            <w:pPr>
              <w:rPr>
                <w:rFonts w:cs="Arial"/>
                <w:b/>
                <w:bCs/>
                <w:sz w:val="20"/>
                <w:szCs w:val="20"/>
              </w:rPr>
            </w:pPr>
            <w:r w:rsidRPr="00956C41">
              <w:rPr>
                <w:rFonts w:cs="Arial"/>
                <w:b/>
                <w:bCs/>
                <w:sz w:val="20"/>
                <w:szCs w:val="20"/>
              </w:rPr>
              <w:t>Документы, подтверждающие соответствия требованию</w:t>
            </w:r>
          </w:p>
        </w:tc>
        <w:tc>
          <w:tcPr>
            <w:tcW w:w="1417"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3913E8">
            <w:pPr>
              <w:rPr>
                <w:rFonts w:cs="Arial"/>
                <w:b/>
                <w:bCs/>
                <w:sz w:val="20"/>
                <w:szCs w:val="20"/>
              </w:rPr>
            </w:pPr>
            <w:r w:rsidRPr="00956C41">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6C41" w:rsidRPr="00956C41" w:rsidRDefault="00956C41" w:rsidP="003913E8">
            <w:pPr>
              <w:rPr>
                <w:rFonts w:cs="Arial"/>
                <w:b/>
                <w:bCs/>
                <w:sz w:val="20"/>
                <w:szCs w:val="20"/>
              </w:rPr>
            </w:pPr>
            <w:r w:rsidRPr="00956C41">
              <w:rPr>
                <w:rFonts w:cs="Arial"/>
                <w:b/>
                <w:bCs/>
                <w:sz w:val="20"/>
                <w:szCs w:val="20"/>
              </w:rPr>
              <w:t>Условия соответствия</w:t>
            </w:r>
          </w:p>
        </w:tc>
      </w:tr>
      <w:tr w:rsidR="00956C41" w:rsidTr="00956C41">
        <w:trPr>
          <w:trHeight w:val="164"/>
          <w:tblHeader/>
        </w:trPr>
        <w:tc>
          <w:tcPr>
            <w:tcW w:w="649"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B07ED0">
            <w:pPr>
              <w:rPr>
                <w:rFonts w:cs="Arial"/>
                <w:b/>
                <w:sz w:val="20"/>
                <w:szCs w:val="20"/>
              </w:rPr>
            </w:pPr>
            <w:r w:rsidRPr="00956C41">
              <w:rPr>
                <w:rFonts w:cs="Arial"/>
                <w:b/>
                <w:sz w:val="20"/>
                <w:szCs w:val="20"/>
              </w:rPr>
              <w:t>1</w:t>
            </w:r>
          </w:p>
        </w:tc>
        <w:tc>
          <w:tcPr>
            <w:tcW w:w="4110"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B07ED0">
            <w:pPr>
              <w:rPr>
                <w:rFonts w:cs="Arial"/>
                <w:b/>
                <w:sz w:val="20"/>
                <w:szCs w:val="20"/>
              </w:rPr>
            </w:pPr>
            <w:r w:rsidRPr="00956C41">
              <w:rPr>
                <w:rFonts w:cs="Arial"/>
                <w:b/>
                <w:sz w:val="20"/>
                <w:szCs w:val="20"/>
              </w:rPr>
              <w:t>2</w:t>
            </w:r>
          </w:p>
        </w:tc>
        <w:tc>
          <w:tcPr>
            <w:tcW w:w="2496"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B07ED0">
            <w:pPr>
              <w:rPr>
                <w:rFonts w:cs="Arial"/>
                <w:b/>
                <w:sz w:val="20"/>
                <w:szCs w:val="20"/>
              </w:rPr>
            </w:pPr>
            <w:r w:rsidRPr="00956C41">
              <w:rPr>
                <w:rFonts w:cs="Arial"/>
                <w:b/>
                <w:sz w:val="20"/>
                <w:szCs w:val="20"/>
              </w:rPr>
              <w:t>3</w:t>
            </w:r>
          </w:p>
        </w:tc>
        <w:tc>
          <w:tcPr>
            <w:tcW w:w="1417"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B07ED0">
            <w:pPr>
              <w:rPr>
                <w:rFonts w:cs="Arial"/>
                <w:b/>
                <w:sz w:val="20"/>
                <w:szCs w:val="20"/>
              </w:rPr>
            </w:pPr>
            <w:r w:rsidRPr="00956C41">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6C41" w:rsidRPr="00956C41" w:rsidRDefault="00956C41" w:rsidP="00B07ED0">
            <w:pPr>
              <w:rPr>
                <w:rFonts w:cs="Arial"/>
                <w:sz w:val="20"/>
                <w:szCs w:val="20"/>
              </w:rPr>
            </w:pPr>
            <w:r w:rsidRPr="00956C41">
              <w:rPr>
                <w:rFonts w:cs="Arial"/>
                <w:b/>
                <w:sz w:val="20"/>
                <w:szCs w:val="20"/>
              </w:rPr>
              <w:t>5</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035A1C" w:rsidP="003913E8">
            <w:pPr>
              <w:rPr>
                <w:rFonts w:cs="Arial"/>
                <w:sz w:val="20"/>
                <w:szCs w:val="20"/>
              </w:rPr>
            </w:pPr>
            <w:r>
              <w:rPr>
                <w:rFonts w:cs="Arial"/>
                <w:sz w:val="20"/>
                <w:szCs w:val="20"/>
              </w:rPr>
              <w:t>1</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035A1C" w:rsidP="0033032F">
            <w:pPr>
              <w:rPr>
                <w:rFonts w:cs="Arial"/>
                <w:sz w:val="20"/>
                <w:szCs w:val="20"/>
              </w:rPr>
            </w:pPr>
            <w:r>
              <w:rPr>
                <w:rFonts w:cs="Arial"/>
                <w:sz w:val="20"/>
                <w:szCs w:val="20"/>
              </w:rPr>
              <w:t xml:space="preserve">Наличие </w:t>
            </w:r>
            <w:r w:rsidR="00ED29F3">
              <w:rPr>
                <w:rFonts w:cs="Arial"/>
                <w:sz w:val="20"/>
                <w:szCs w:val="20"/>
              </w:rPr>
              <w:t>у контрагента разрешительных документов н</w:t>
            </w:r>
            <w:r w:rsidR="0033032F">
              <w:rPr>
                <w:rFonts w:cs="Arial"/>
                <w:sz w:val="20"/>
                <w:szCs w:val="20"/>
              </w:rPr>
              <w:t>а</w:t>
            </w:r>
            <w:r w:rsidR="00ED29F3">
              <w:rPr>
                <w:rFonts w:cs="Arial"/>
                <w:sz w:val="20"/>
                <w:szCs w:val="20"/>
              </w:rPr>
              <w:t xml:space="preserve"> использование радиочастот и лицензий на осуществление деятельности в области услуг связи согласно Федеральному закону от 07.07.2003 №126-ФЗ «О связи»</w:t>
            </w:r>
            <w:r w:rsidR="00956C41" w:rsidRPr="00956C41">
              <w:rPr>
                <w:rFonts w:cs="Arial"/>
                <w:sz w:val="20"/>
                <w:szCs w:val="20"/>
              </w:rPr>
              <w:t>.</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ED29F3" w:rsidP="00ED29F3">
            <w:pPr>
              <w:rPr>
                <w:rFonts w:cs="Arial"/>
                <w:sz w:val="20"/>
                <w:szCs w:val="20"/>
              </w:rPr>
            </w:pPr>
            <w:r>
              <w:rPr>
                <w:rFonts w:cs="Arial"/>
                <w:sz w:val="20"/>
                <w:szCs w:val="20"/>
              </w:rPr>
              <w:t>Копии документов, подтверждающих соответствие требованиям, установленным в соответствии с законодательством Российской Федерации</w:t>
            </w:r>
            <w:r w:rsidR="00956C41" w:rsidRPr="00956C41">
              <w:rPr>
                <w:rFonts w:cs="Arial"/>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t>Да</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035A1C" w:rsidP="003913E8">
            <w:pPr>
              <w:rPr>
                <w:rFonts w:cs="Arial"/>
                <w:sz w:val="20"/>
                <w:szCs w:val="20"/>
              </w:rPr>
            </w:pPr>
            <w:r>
              <w:rPr>
                <w:rFonts w:cs="Arial"/>
                <w:sz w:val="20"/>
                <w:szCs w:val="20"/>
              </w:rPr>
              <w:t>2</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3913E8">
            <w:pPr>
              <w:rPr>
                <w:rFonts w:cs="Arial"/>
                <w:sz w:val="20"/>
                <w:szCs w:val="20"/>
              </w:rPr>
            </w:pPr>
            <w:proofErr w:type="gramStart"/>
            <w:r w:rsidRPr="00956C41">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w:t>
            </w:r>
            <w:r w:rsidRPr="00956C41">
              <w:rPr>
                <w:rFonts w:cs="Arial"/>
                <w:sz w:val="20"/>
                <w:szCs w:val="20"/>
              </w:rPr>
              <w:lastRenderedPageBreak/>
              <w:t xml:space="preserve">«Газпром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roofErr w:type="gramEnd"/>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lastRenderedPageBreak/>
              <w:t>Письмо (в свободной форме) за подписью руководителя организации.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t>Да</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057EAC" w:rsidP="003913E8">
            <w:pPr>
              <w:rPr>
                <w:rFonts w:cs="Arial"/>
                <w:sz w:val="20"/>
                <w:szCs w:val="20"/>
              </w:rPr>
            </w:pPr>
            <w:r>
              <w:rPr>
                <w:rFonts w:cs="Arial"/>
                <w:sz w:val="20"/>
                <w:szCs w:val="20"/>
              </w:rPr>
              <w:lastRenderedPageBreak/>
              <w:t>3</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3913E8">
            <w:pPr>
              <w:jc w:val="both"/>
              <w:rPr>
                <w:rFonts w:cs="Arial"/>
                <w:sz w:val="20"/>
                <w:szCs w:val="20"/>
              </w:rPr>
            </w:pPr>
            <w:r w:rsidRPr="00956C41">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t>Письмо (в свободной форме) за подписью руководителя организации.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t xml:space="preserve">Да </w:t>
            </w:r>
          </w:p>
        </w:tc>
      </w:tr>
      <w:tr w:rsidR="00956C41" w:rsidRPr="006A726D"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057EAC" w:rsidRDefault="00057EAC" w:rsidP="003913E8">
            <w:pPr>
              <w:rPr>
                <w:rFonts w:cs="Arial"/>
                <w:sz w:val="20"/>
                <w:szCs w:val="20"/>
              </w:rPr>
            </w:pPr>
            <w:r w:rsidRPr="00057EAC">
              <w:rPr>
                <w:rFonts w:cs="Arial"/>
                <w:sz w:val="20"/>
                <w:szCs w:val="20"/>
              </w:rPr>
              <w:t>4</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D660F9">
            <w:pPr>
              <w:jc w:val="both"/>
              <w:rPr>
                <w:rFonts w:cs="Arial"/>
                <w:sz w:val="20"/>
                <w:szCs w:val="20"/>
              </w:rPr>
            </w:pPr>
            <w:r w:rsidRPr="00956C41">
              <w:rPr>
                <w:rFonts w:cs="Arial"/>
                <w:sz w:val="20"/>
                <w:szCs w:val="20"/>
              </w:rPr>
              <w:t xml:space="preserve">Наличие сертифицированной системы менеджмента качества с областью сертификации соответствующей видам </w:t>
            </w:r>
            <w:r w:rsidR="00D660F9">
              <w:rPr>
                <w:rFonts w:cs="Arial"/>
                <w:sz w:val="20"/>
                <w:szCs w:val="20"/>
              </w:rPr>
              <w:t>услуг</w:t>
            </w:r>
            <w:r w:rsidRPr="00956C41">
              <w:rPr>
                <w:rFonts w:cs="Arial"/>
                <w:sz w:val="20"/>
                <w:szCs w:val="20"/>
              </w:rPr>
              <w:t xml:space="preserve"> по предмету закупки.</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3249E0" w:rsidP="003249E0">
            <w:pPr>
              <w:rPr>
                <w:rFonts w:cs="Arial"/>
                <w:sz w:val="20"/>
                <w:szCs w:val="20"/>
              </w:rPr>
            </w:pPr>
            <w:r>
              <w:rPr>
                <w:rFonts w:cs="Arial"/>
                <w:sz w:val="20"/>
                <w:szCs w:val="20"/>
              </w:rPr>
              <w:t>К</w:t>
            </w:r>
            <w:r w:rsidR="00956C41" w:rsidRPr="00956C41">
              <w:rPr>
                <w:rFonts w:cs="Arial"/>
                <w:sz w:val="20"/>
                <w:szCs w:val="20"/>
              </w:rPr>
              <w:t>опия свидетельства системы менеджмента качества ISO 9001</w:t>
            </w:r>
            <w:r>
              <w:rPr>
                <w:rFonts w:cs="Arial"/>
                <w:sz w:val="20"/>
                <w:szCs w:val="20"/>
              </w:rPr>
              <w:t xml:space="preserve"> (ГОСТ </w:t>
            </w:r>
            <w:proofErr w:type="gramStart"/>
            <w:r>
              <w:rPr>
                <w:rFonts w:cs="Arial"/>
                <w:sz w:val="20"/>
                <w:szCs w:val="20"/>
              </w:rPr>
              <w:t>Р</w:t>
            </w:r>
            <w:proofErr w:type="gramEnd"/>
            <w:r w:rsidR="00956C41" w:rsidRPr="00956C41">
              <w:rPr>
                <w:rFonts w:cs="Arial"/>
                <w:sz w:val="20"/>
                <w:szCs w:val="20"/>
              </w:rPr>
              <w:t xml:space="preserve"> ИСО 9001</w:t>
            </w:r>
            <w:r>
              <w:rPr>
                <w:rFonts w:cs="Arial"/>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3249E0">
            <w:pPr>
              <w:rPr>
                <w:rFonts w:cs="Arial"/>
                <w:sz w:val="20"/>
                <w:szCs w:val="20"/>
              </w:rPr>
            </w:pPr>
            <w:r w:rsidRPr="00956C41">
              <w:rPr>
                <w:rFonts w:cs="Arial"/>
                <w:sz w:val="20"/>
                <w:szCs w:val="20"/>
              </w:rPr>
              <w:t xml:space="preserve">Наличие/ </w:t>
            </w:r>
            <w:r w:rsidR="003249E0">
              <w:rPr>
                <w:rFonts w:cs="Arial"/>
                <w:sz w:val="20"/>
                <w:szCs w:val="20"/>
              </w:rPr>
              <w:t>о</w:t>
            </w:r>
            <w:r w:rsidRPr="00956C41">
              <w:rPr>
                <w:rFonts w:cs="Arial"/>
                <w:sz w:val="20"/>
                <w:szCs w:val="20"/>
              </w:rPr>
              <w:t>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3913E8">
            <w:pPr>
              <w:rPr>
                <w:rFonts w:cs="Arial"/>
                <w:sz w:val="20"/>
                <w:szCs w:val="20"/>
              </w:rPr>
            </w:pPr>
            <w:r w:rsidRPr="00956C41">
              <w:rPr>
                <w:rFonts w:cs="Arial"/>
                <w:sz w:val="20"/>
                <w:szCs w:val="20"/>
              </w:rPr>
              <w:t>Наличие</w:t>
            </w:r>
          </w:p>
        </w:tc>
      </w:tr>
      <w:tr w:rsidR="007B6883" w:rsidRPr="006A726D"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057EAC" w:rsidRDefault="00057EAC" w:rsidP="004D308A">
            <w:pPr>
              <w:rPr>
                <w:rFonts w:cs="Arial"/>
                <w:sz w:val="20"/>
                <w:szCs w:val="20"/>
              </w:rPr>
            </w:pPr>
            <w:r w:rsidRPr="00057EAC">
              <w:rPr>
                <w:rFonts w:cs="Arial"/>
                <w:sz w:val="20"/>
                <w:szCs w:val="20"/>
              </w:rPr>
              <w:t>5</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D308A">
            <w:pPr>
              <w:jc w:val="both"/>
              <w:rPr>
                <w:rFonts w:cs="Arial"/>
                <w:sz w:val="20"/>
                <w:szCs w:val="20"/>
              </w:rPr>
            </w:pPr>
            <w:r w:rsidRPr="007B6883">
              <w:rPr>
                <w:rFonts w:cs="Arial"/>
                <w:sz w:val="20"/>
                <w:szCs w:val="20"/>
              </w:rPr>
              <w:t>Согласие с условиями договора</w:t>
            </w:r>
          </w:p>
        </w:tc>
        <w:tc>
          <w:tcPr>
            <w:tcW w:w="2496"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D308A">
            <w:pPr>
              <w:rPr>
                <w:rFonts w:cs="Arial"/>
                <w:sz w:val="20"/>
                <w:szCs w:val="20"/>
              </w:rPr>
            </w:pPr>
            <w:r w:rsidRPr="007B6883">
              <w:rPr>
                <w:rFonts w:cs="Arial"/>
                <w:sz w:val="20"/>
                <w:szCs w:val="20"/>
              </w:rPr>
              <w:t>Подписанный проект договора, без указания информации о стоимости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spacing w:before="100" w:beforeAutospacing="1" w:after="100" w:afterAutospacing="1"/>
              <w:rPr>
                <w:rFonts w:cs="Arial"/>
                <w:sz w:val="20"/>
                <w:szCs w:val="20"/>
              </w:rPr>
            </w:pPr>
            <w:r w:rsidRPr="007B6883">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D308A">
            <w:pPr>
              <w:rPr>
                <w:rFonts w:cs="Arial"/>
                <w:sz w:val="20"/>
                <w:szCs w:val="20"/>
              </w:rPr>
            </w:pPr>
            <w:r w:rsidRPr="007B6883">
              <w:rPr>
                <w:rFonts w:cs="Arial"/>
                <w:sz w:val="20"/>
                <w:szCs w:val="20"/>
              </w:rPr>
              <w:t>Да</w:t>
            </w:r>
          </w:p>
        </w:tc>
      </w:tr>
    </w:tbl>
    <w:p w:rsidR="00EF1336" w:rsidRPr="003913E8" w:rsidRDefault="00EF1336" w:rsidP="00EF1336">
      <w:pPr>
        <w:autoSpaceDE w:val="0"/>
        <w:spacing w:before="240" w:after="120"/>
        <w:jc w:val="both"/>
        <w:rPr>
          <w:rFonts w:cs="Arial"/>
          <w:b/>
          <w:iCs/>
          <w:szCs w:val="22"/>
        </w:rPr>
      </w:pPr>
      <w:r w:rsidRPr="003913E8">
        <w:rPr>
          <w:rFonts w:cs="Arial"/>
          <w:b/>
          <w:iCs/>
          <w:szCs w:val="22"/>
        </w:rPr>
        <w:t xml:space="preserve">4. Условия </w:t>
      </w:r>
      <w:r w:rsidR="00D375DF" w:rsidRPr="003913E8">
        <w:rPr>
          <w:rFonts w:cs="Arial"/>
          <w:b/>
          <w:iCs/>
          <w:szCs w:val="22"/>
        </w:rPr>
        <w:t xml:space="preserve">оказания услуг: </w:t>
      </w:r>
      <w:r w:rsidRPr="003913E8">
        <w:rPr>
          <w:rFonts w:cs="Arial"/>
          <w:b/>
          <w:iCs/>
          <w:szCs w:val="22"/>
        </w:rPr>
        <w:t xml:space="preserve"> </w:t>
      </w:r>
      <w:r w:rsidR="00D375DF" w:rsidRPr="003913E8">
        <w:rPr>
          <w:rFonts w:cs="Arial"/>
          <w:iCs/>
          <w:szCs w:val="22"/>
        </w:rPr>
        <w:t>круглосуточно, ежедневно, без перерывов.</w:t>
      </w:r>
    </w:p>
    <w:p w:rsidR="00EF1336" w:rsidRPr="00EF1336" w:rsidRDefault="00EF1336" w:rsidP="003913E8">
      <w:pPr>
        <w:autoSpaceDE w:val="0"/>
        <w:jc w:val="both"/>
        <w:rPr>
          <w:rFonts w:cs="Arial"/>
          <w:szCs w:val="22"/>
        </w:rPr>
      </w:pPr>
      <w:r w:rsidRPr="00EF1336">
        <w:rPr>
          <w:rFonts w:cs="Arial"/>
          <w:b/>
          <w:iCs/>
          <w:szCs w:val="22"/>
        </w:rPr>
        <w:t xml:space="preserve">5. Особые условия. </w:t>
      </w:r>
    </w:p>
    <w:p w:rsidR="00EF1336" w:rsidRPr="003E7193" w:rsidRDefault="0076276E" w:rsidP="003E7193">
      <w:pPr>
        <w:autoSpaceDE w:val="0"/>
        <w:ind w:firstLine="567"/>
        <w:jc w:val="both"/>
        <w:rPr>
          <w:szCs w:val="22"/>
        </w:rPr>
      </w:pPr>
      <w:r>
        <w:rPr>
          <w:szCs w:val="22"/>
        </w:rPr>
        <w:t xml:space="preserve">В случае отказа или уклонения Победителя тендера от подписания договора Победитель будет обязан, </w:t>
      </w:r>
      <w:proofErr w:type="gramStart"/>
      <w:r>
        <w:rPr>
          <w:szCs w:val="22"/>
        </w:rPr>
        <w:t>безусловно</w:t>
      </w:r>
      <w:proofErr w:type="gramEnd"/>
      <w:r>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0926D7" w:rsidRDefault="00AE32FD" w:rsidP="008324F0">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p w:rsidR="000926D7" w:rsidRDefault="000926D7">
      <w:pPr>
        <w:spacing w:before="0" w:line="276" w:lineRule="auto"/>
        <w:jc w:val="center"/>
        <w:rPr>
          <w:rFonts w:cs="Arial"/>
          <w:szCs w:val="22"/>
        </w:rPr>
      </w:pPr>
      <w:r>
        <w:rPr>
          <w:rFonts w:cs="Arial"/>
          <w:szCs w:val="22"/>
        </w:rPr>
        <w:br w:type="page"/>
      </w:r>
    </w:p>
    <w:p w:rsidR="008324F0" w:rsidRPr="00C55087" w:rsidRDefault="008324F0"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p>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0926D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№347-КР-2016 </w:t>
      </w:r>
      <w:proofErr w:type="gramStart"/>
      <w:r>
        <w:rPr>
          <w:rFonts w:cs="Arial"/>
          <w:szCs w:val="22"/>
        </w:rPr>
        <w:t>от</w:t>
      </w:r>
      <w:proofErr w:type="gramEnd"/>
      <w:r>
        <w:rPr>
          <w:rFonts w:cs="Arial"/>
          <w:szCs w:val="22"/>
        </w:rPr>
        <w:t xml:space="preserve"> </w:t>
      </w:r>
      <w:r>
        <w:rPr>
          <w:rFonts w:cs="Arial"/>
          <w:szCs w:val="22"/>
          <w:highlight w:val="yellow"/>
        </w:rPr>
        <w:t>&lt;</w:t>
      </w:r>
      <w:proofErr w:type="gramStart"/>
      <w:r>
        <w:rPr>
          <w:rFonts w:cs="Arial"/>
          <w:szCs w:val="22"/>
          <w:highlight w:val="yellow"/>
        </w:rPr>
        <w:t>дата</w:t>
      </w:r>
      <w:proofErr w:type="gramEnd"/>
      <w:r>
        <w:rPr>
          <w:rFonts w:cs="Arial"/>
          <w:szCs w:val="22"/>
          <w:highlight w:val="yellow"/>
        </w:rPr>
        <w:t xml:space="preserve">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FE752B" w:rsidRDefault="00FE752B" w:rsidP="00FE752B">
      <w:pPr>
        <w:ind w:firstLine="567"/>
        <w:jc w:val="both"/>
        <w:rPr>
          <w:rFonts w:cs="Arial"/>
          <w:szCs w:val="22"/>
        </w:rPr>
      </w:pPr>
      <w:r>
        <w:rPr>
          <w:rFonts w:cs="Arial"/>
          <w:szCs w:val="22"/>
        </w:rPr>
        <w:t xml:space="preserve">В полного или частичного отзыва или ухудшения безотзывной оферты обязуемся, </w:t>
      </w:r>
      <w:proofErr w:type="gramStart"/>
      <w:r>
        <w:rPr>
          <w:rFonts w:cs="Arial"/>
          <w:szCs w:val="22"/>
        </w:rPr>
        <w:t>безусловно</w:t>
      </w:r>
      <w:proofErr w:type="gramEnd"/>
      <w:r>
        <w:rPr>
          <w:rFonts w:cs="Arial"/>
          <w:szCs w:val="22"/>
        </w:rPr>
        <w:t xml:space="preserve">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FE752B" w:rsidRDefault="00FE752B" w:rsidP="00FE752B">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w:t>
      </w:r>
      <w:r w:rsidR="00AB4608">
        <w:rPr>
          <w:rFonts w:cs="Arial"/>
          <w:szCs w:val="22"/>
        </w:rPr>
        <w:t>на</w:t>
      </w:r>
      <w:r>
        <w:rPr>
          <w:rFonts w:cs="Arial"/>
          <w:szCs w:val="22"/>
        </w:rPr>
        <w:t xml:space="preserve"> </w:t>
      </w:r>
      <w:r w:rsidRPr="001F65B2">
        <w:rPr>
          <w:rFonts w:ascii="Arial Narrow" w:hAnsi="Arial Narrow" w:cs="Arial"/>
          <w:b/>
          <w:sz w:val="24"/>
        </w:rPr>
        <w:t>оказание услуг подвижной радиотелефонной связи для</w:t>
      </w:r>
      <w:r>
        <w:rPr>
          <w:rFonts w:ascii="Arial Narrow" w:hAnsi="Arial Narrow" w:cs="Arial"/>
          <w:b/>
          <w:sz w:val="24"/>
        </w:rPr>
        <w:t xml:space="preserve"> ОАО «Славнефть-ЯНОС»</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FE752B" w:rsidP="00FE752B">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713E7A">
        <w:rPr>
          <w:rFonts w:cs="Arial"/>
          <w:szCs w:val="22"/>
        </w:rPr>
        <w:t xml:space="preserve">на оказание </w:t>
      </w:r>
      <w:proofErr w:type="spellStart"/>
      <w:r w:rsidR="00713E7A">
        <w:rPr>
          <w:rFonts w:cs="Arial"/>
          <w:szCs w:val="22"/>
        </w:rPr>
        <w:t>услуг</w:t>
      </w:r>
      <w:r w:rsidRPr="002E571A">
        <w:rPr>
          <w:rFonts w:cs="Arial"/>
          <w:szCs w:val="22"/>
        </w:rPr>
        <w:t>на</w:t>
      </w:r>
      <w:proofErr w:type="spellEnd"/>
      <w:r w:rsidRPr="002E571A">
        <w:rPr>
          <w:rFonts w:cs="Arial"/>
          <w:szCs w:val="22"/>
        </w:rPr>
        <w:t xml:space="preserve">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534406" w:rsidRDefault="00136A7B" w:rsidP="004A2871">
            <w:pPr>
              <w:jc w:val="both"/>
              <w:rPr>
                <w:rFonts w:cs="Arial"/>
                <w:sz w:val="20"/>
                <w:szCs w:val="20"/>
              </w:rPr>
            </w:pPr>
            <w:r>
              <w:rPr>
                <w:rFonts w:ascii="Arial Narrow" w:hAnsi="Arial Narrow" w:cs="Arial"/>
                <w:b/>
                <w:sz w:val="24"/>
              </w:rPr>
              <w:t>О</w:t>
            </w:r>
            <w:r w:rsidRPr="001F65B2">
              <w:rPr>
                <w:rFonts w:ascii="Arial Narrow" w:hAnsi="Arial Narrow" w:cs="Arial"/>
                <w:b/>
                <w:sz w:val="24"/>
              </w:rPr>
              <w:t>казание услуг подвижной радиотелефонной связи для</w:t>
            </w:r>
            <w:r>
              <w:rPr>
                <w:rFonts w:ascii="Arial Narrow" w:hAnsi="Arial Narrow" w:cs="Arial"/>
                <w:b/>
                <w:sz w:val="24"/>
              </w:rPr>
              <w:t xml:space="preserve"> ОАО «Славнефть-ЯНОС»</w:t>
            </w:r>
          </w:p>
        </w:tc>
      </w:tr>
      <w:tr w:rsidR="001319DA" w:rsidRPr="002E571A" w:rsidTr="00D04D18">
        <w:trPr>
          <w:trHeight w:val="521"/>
        </w:trPr>
        <w:tc>
          <w:tcPr>
            <w:tcW w:w="6369" w:type="dxa"/>
          </w:tcPr>
          <w:p w:rsidR="001319DA" w:rsidRPr="002E571A" w:rsidRDefault="001319DA" w:rsidP="00713E7A">
            <w:pPr>
              <w:tabs>
                <w:tab w:val="left" w:pos="2880"/>
                <w:tab w:val="left" w:pos="3240"/>
              </w:tabs>
              <w:rPr>
                <w:rFonts w:cs="Arial"/>
                <w:sz w:val="20"/>
                <w:szCs w:val="20"/>
              </w:rPr>
            </w:pPr>
            <w:r w:rsidRPr="002E571A">
              <w:rPr>
                <w:rFonts w:cs="Arial"/>
                <w:sz w:val="20"/>
                <w:szCs w:val="20"/>
              </w:rPr>
              <w:t xml:space="preserve">Срок </w:t>
            </w:r>
            <w:r w:rsidR="00713E7A">
              <w:rPr>
                <w:rFonts w:cs="Arial"/>
                <w:sz w:val="20"/>
                <w:szCs w:val="20"/>
              </w:rPr>
              <w:t>оказания услуг</w:t>
            </w:r>
            <w:r w:rsidRPr="002E571A">
              <w:rPr>
                <w:rFonts w:cs="Arial"/>
                <w:sz w:val="20"/>
                <w:szCs w:val="20"/>
              </w:rPr>
              <w:t xml:space="preserve">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713E7A">
            <w:pPr>
              <w:tabs>
                <w:tab w:val="left" w:pos="2880"/>
                <w:tab w:val="left" w:pos="3240"/>
              </w:tabs>
              <w:rPr>
                <w:rFonts w:cs="Arial"/>
                <w:sz w:val="20"/>
                <w:szCs w:val="20"/>
              </w:rPr>
            </w:pPr>
            <w:r w:rsidRPr="00C65C80">
              <w:rPr>
                <w:rFonts w:cs="Arial"/>
                <w:sz w:val="20"/>
                <w:szCs w:val="20"/>
              </w:rPr>
              <w:t xml:space="preserve">Стоимость </w:t>
            </w:r>
            <w:r w:rsidR="00713E7A">
              <w:rPr>
                <w:rFonts w:cs="Arial"/>
                <w:sz w:val="20"/>
                <w:szCs w:val="20"/>
              </w:rPr>
              <w:t>услуг</w:t>
            </w:r>
            <w:r w:rsidRPr="00C65C80">
              <w:rPr>
                <w:rFonts w:cs="Arial"/>
                <w:sz w:val="20"/>
                <w:szCs w:val="20"/>
              </w:rPr>
              <w:t xml:space="preserve">, рублей </w:t>
            </w:r>
            <w:r w:rsidR="00136A7B">
              <w:rPr>
                <w:rFonts w:cs="Arial"/>
                <w:sz w:val="20"/>
                <w:szCs w:val="20"/>
              </w:rPr>
              <w:t>с</w:t>
            </w:r>
            <w:r w:rsidRPr="00C65C80">
              <w:rPr>
                <w:rFonts w:cs="Arial"/>
                <w:sz w:val="20"/>
                <w:szCs w:val="20"/>
              </w:rPr>
              <w:t xml:space="preserve"> НДС</w:t>
            </w:r>
          </w:p>
        </w:tc>
        <w:tc>
          <w:tcPr>
            <w:tcW w:w="3093" w:type="dxa"/>
          </w:tcPr>
          <w:p w:rsidR="001319DA" w:rsidRPr="002E571A" w:rsidRDefault="00136A7B" w:rsidP="00D04D18">
            <w:pPr>
              <w:tabs>
                <w:tab w:val="left" w:pos="3240"/>
              </w:tabs>
              <w:jc w:val="both"/>
              <w:rPr>
                <w:rFonts w:cs="Arial"/>
                <w:sz w:val="20"/>
                <w:szCs w:val="20"/>
              </w:rPr>
            </w:pPr>
            <w:r>
              <w:rPr>
                <w:rFonts w:cs="Arial"/>
                <w:sz w:val="20"/>
                <w:szCs w:val="20"/>
              </w:rPr>
              <w:t>В соответствии с Приложением №2 к Договору</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560A71" w:rsidRDefault="00560A71">
      <w:pPr>
        <w:spacing w:before="0" w:line="276" w:lineRule="auto"/>
        <w:jc w:val="center"/>
      </w:pPr>
      <w:r>
        <w:br w:type="page"/>
      </w:r>
    </w:p>
    <w:p w:rsidR="008866C6" w:rsidRPr="008866C6" w:rsidRDefault="008866C6" w:rsidP="008866C6">
      <w:pPr>
        <w:autoSpaceDE w:val="0"/>
        <w:autoSpaceDN w:val="0"/>
        <w:adjustRightInd w:val="0"/>
        <w:spacing w:before="0"/>
        <w:ind w:firstLine="567"/>
        <w:jc w:val="right"/>
        <w:rPr>
          <w:b/>
          <w:szCs w:val="22"/>
        </w:rPr>
      </w:pPr>
      <w:r w:rsidRPr="008866C6">
        <w:rPr>
          <w:b/>
          <w:szCs w:val="22"/>
        </w:rPr>
        <w:lastRenderedPageBreak/>
        <w:t>Форма 7</w:t>
      </w:r>
    </w:p>
    <w:p w:rsidR="008866C6" w:rsidRDefault="008866C6" w:rsidP="008866C6">
      <w:pPr>
        <w:autoSpaceDE w:val="0"/>
        <w:autoSpaceDN w:val="0"/>
        <w:adjustRightInd w:val="0"/>
        <w:spacing w:before="0"/>
        <w:ind w:firstLine="567"/>
        <w:jc w:val="center"/>
        <w:rPr>
          <w:b/>
          <w:szCs w:val="22"/>
        </w:rPr>
      </w:pPr>
      <w:r w:rsidRPr="008866C6">
        <w:rPr>
          <w:b/>
          <w:szCs w:val="22"/>
        </w:rPr>
        <w:t>Методика оценки стоимости услуг</w:t>
      </w:r>
    </w:p>
    <w:p w:rsidR="008866C6" w:rsidRPr="008866C6" w:rsidRDefault="008866C6" w:rsidP="008866C6">
      <w:pPr>
        <w:autoSpaceDE w:val="0"/>
        <w:autoSpaceDN w:val="0"/>
        <w:adjustRightInd w:val="0"/>
        <w:spacing w:before="0"/>
        <w:ind w:firstLine="567"/>
        <w:jc w:val="center"/>
        <w:rPr>
          <w:rFonts w:cs="Arial"/>
          <w:b/>
          <w:sz w:val="16"/>
          <w:szCs w:val="16"/>
        </w:rPr>
      </w:pPr>
    </w:p>
    <w:p w:rsidR="00560A71" w:rsidRDefault="00560A71" w:rsidP="008866C6">
      <w:pPr>
        <w:autoSpaceDE w:val="0"/>
        <w:autoSpaceDN w:val="0"/>
        <w:adjustRightInd w:val="0"/>
        <w:spacing w:before="0"/>
        <w:ind w:firstLine="567"/>
        <w:jc w:val="both"/>
        <w:rPr>
          <w:rFonts w:cs="Arial"/>
          <w:szCs w:val="22"/>
        </w:rPr>
      </w:pPr>
      <w:r w:rsidRPr="00560A71">
        <w:rPr>
          <w:rFonts w:cs="Arial"/>
          <w:szCs w:val="22"/>
        </w:rPr>
        <w:t xml:space="preserve">Для определения оценки представленных оферт будет использован метод сопоставления предоставленных потенциальными Исполнителями услуг и тарифных планов, включающих в себя определенный базовый набор услуг и опций. Базовым пакетам и услугам  присваиваются определенные коэффициенты, рассчитанные Заказчиком, исходя из соответствующих затрат. Конечный результат рассчитывается путем перемножения коэффициентов на предложения  контрагентов и дальнейшее суммирование результатов. Все представленные пакеты должны поддерживать условие </w:t>
      </w:r>
      <w:proofErr w:type="spellStart"/>
      <w:r w:rsidRPr="00560A71">
        <w:rPr>
          <w:rFonts w:cs="Arial"/>
          <w:szCs w:val="22"/>
        </w:rPr>
        <w:t>безлимитных</w:t>
      </w:r>
      <w:proofErr w:type="spellEnd"/>
      <w:r w:rsidRPr="00560A71">
        <w:rPr>
          <w:rFonts w:cs="Arial"/>
          <w:szCs w:val="22"/>
        </w:rPr>
        <w:t xml:space="preserve"> звонков на мобильные телефоны, оформленные на 1 контрактный договор на территории Ярославской области</w:t>
      </w:r>
    </w:p>
    <w:p w:rsidR="006559DD" w:rsidRPr="006559DD" w:rsidRDefault="006559DD" w:rsidP="006559DD">
      <w:pPr>
        <w:autoSpaceDE w:val="0"/>
        <w:autoSpaceDN w:val="0"/>
        <w:adjustRightInd w:val="0"/>
        <w:spacing w:before="0"/>
        <w:ind w:firstLine="709"/>
        <w:jc w:val="both"/>
        <w:rPr>
          <w:rFonts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528"/>
        <w:gridCol w:w="1701"/>
        <w:gridCol w:w="1701"/>
      </w:tblGrid>
      <w:tr w:rsidR="00560A71" w:rsidRPr="00BC6168" w:rsidTr="00605610">
        <w:trPr>
          <w:trHeight w:val="481"/>
        </w:trPr>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b/>
                <w:sz w:val="24"/>
              </w:rPr>
            </w:pPr>
            <w:r w:rsidRPr="00BC6168">
              <w:rPr>
                <w:rFonts w:ascii="Arial Narrow" w:hAnsi="Arial Narrow"/>
                <w:b/>
                <w:sz w:val="24"/>
              </w:rPr>
              <w:t>№ пакета</w:t>
            </w:r>
          </w:p>
        </w:tc>
        <w:tc>
          <w:tcPr>
            <w:tcW w:w="5528" w:type="dxa"/>
            <w:shd w:val="clear" w:color="auto" w:fill="auto"/>
            <w:vAlign w:val="center"/>
          </w:tcPr>
          <w:p w:rsidR="00560A71" w:rsidRPr="00BC6168" w:rsidRDefault="00560A71" w:rsidP="00E07440">
            <w:pPr>
              <w:autoSpaceDE w:val="0"/>
              <w:autoSpaceDN w:val="0"/>
              <w:adjustRightInd w:val="0"/>
              <w:rPr>
                <w:rFonts w:ascii="Arial Narrow" w:hAnsi="Arial Narrow"/>
                <w:b/>
                <w:sz w:val="24"/>
              </w:rPr>
            </w:pPr>
            <w:r w:rsidRPr="00BC6168">
              <w:rPr>
                <w:rFonts w:ascii="Arial Narrow" w:hAnsi="Arial Narrow"/>
                <w:b/>
                <w:sz w:val="24"/>
              </w:rPr>
              <w:t>Состав услуги/месяц</w:t>
            </w:r>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b/>
                <w:sz w:val="24"/>
              </w:rPr>
            </w:pPr>
            <w:r>
              <w:rPr>
                <w:rFonts w:ascii="Arial Narrow" w:hAnsi="Arial Narrow"/>
                <w:b/>
                <w:sz w:val="24"/>
              </w:rPr>
              <w:t>Коэффициент</w:t>
            </w:r>
          </w:p>
        </w:tc>
        <w:tc>
          <w:tcPr>
            <w:tcW w:w="1701" w:type="dxa"/>
          </w:tcPr>
          <w:p w:rsidR="00560A71" w:rsidRPr="00BC6168" w:rsidRDefault="00560A71" w:rsidP="00E07440">
            <w:pPr>
              <w:autoSpaceDE w:val="0"/>
              <w:autoSpaceDN w:val="0"/>
              <w:adjustRightInd w:val="0"/>
              <w:rPr>
                <w:rFonts w:ascii="Arial Narrow" w:hAnsi="Arial Narrow"/>
                <w:b/>
                <w:sz w:val="24"/>
              </w:rPr>
            </w:pPr>
            <w:r w:rsidRPr="00BC6168">
              <w:rPr>
                <w:rFonts w:ascii="Arial Narrow" w:hAnsi="Arial Narrow"/>
                <w:b/>
                <w:sz w:val="24"/>
              </w:rPr>
              <w:t xml:space="preserve">Стоимость пакета, в т.ч. НДС, </w:t>
            </w:r>
            <w:proofErr w:type="spellStart"/>
            <w:r w:rsidRPr="00BC6168">
              <w:rPr>
                <w:rFonts w:ascii="Arial Narrow" w:hAnsi="Arial Narrow"/>
                <w:b/>
                <w:sz w:val="24"/>
              </w:rPr>
              <w:t>руб</w:t>
            </w:r>
            <w:proofErr w:type="spellEnd"/>
          </w:p>
        </w:tc>
      </w:tr>
      <w:tr w:rsidR="00560A71" w:rsidRPr="00BC6168" w:rsidTr="00605610">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Пакет №1</w:t>
            </w:r>
          </w:p>
        </w:tc>
        <w:tc>
          <w:tcPr>
            <w:tcW w:w="5528" w:type="dxa"/>
            <w:shd w:val="clear" w:color="auto" w:fill="auto"/>
          </w:tcPr>
          <w:p w:rsidR="00560A71" w:rsidRPr="00BC6168" w:rsidRDefault="00560A71" w:rsidP="00E07440">
            <w:pPr>
              <w:autoSpaceDE w:val="0"/>
              <w:autoSpaceDN w:val="0"/>
              <w:adjustRightInd w:val="0"/>
              <w:jc w:val="both"/>
              <w:rPr>
                <w:rFonts w:ascii="Arial Narrow" w:hAnsi="Arial Narrow" w:cs="Arial"/>
                <w:sz w:val="20"/>
                <w:szCs w:val="20"/>
              </w:rPr>
            </w:pPr>
            <w:r w:rsidRPr="00BC6168">
              <w:rPr>
                <w:rFonts w:ascii="Arial Narrow" w:hAnsi="Arial Narrow" w:cs="Arial"/>
                <w:sz w:val="20"/>
                <w:szCs w:val="20"/>
              </w:rPr>
              <w:t xml:space="preserve">Исходящие вызовы на мобильные и фиксированные номера домашнего региона – не менее 300 мин с возможностью дозвона на </w:t>
            </w:r>
            <w:proofErr w:type="gramStart"/>
            <w:r w:rsidRPr="00BC6168">
              <w:rPr>
                <w:rFonts w:ascii="Arial Narrow" w:hAnsi="Arial Narrow" w:cs="Arial"/>
                <w:sz w:val="20"/>
                <w:szCs w:val="20"/>
              </w:rPr>
              <w:t>внутреннюю</w:t>
            </w:r>
            <w:proofErr w:type="gramEnd"/>
            <w:r w:rsidRPr="00BC6168">
              <w:rPr>
                <w:rFonts w:ascii="Arial Narrow" w:hAnsi="Arial Narrow" w:cs="Arial"/>
                <w:sz w:val="20"/>
                <w:szCs w:val="20"/>
              </w:rPr>
              <w:t xml:space="preserve"> УПАТС, </w:t>
            </w:r>
            <w:r w:rsidRPr="00BC6168">
              <w:rPr>
                <w:rFonts w:ascii="Arial Narrow" w:hAnsi="Arial Narrow" w:cs="Arial"/>
                <w:sz w:val="20"/>
                <w:szCs w:val="20"/>
                <w:lang w:val="en-US"/>
              </w:rPr>
              <w:t>SMS</w:t>
            </w:r>
            <w:r w:rsidRPr="00BC6168">
              <w:rPr>
                <w:rFonts w:ascii="Arial Narrow" w:hAnsi="Arial Narrow" w:cs="Arial"/>
                <w:sz w:val="20"/>
                <w:szCs w:val="20"/>
              </w:rPr>
              <w:t xml:space="preserve"> (включая междугородние на других операторов) – не менее 100.</w:t>
            </w:r>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0,078</w:t>
            </w:r>
          </w:p>
        </w:tc>
        <w:tc>
          <w:tcPr>
            <w:tcW w:w="1701" w:type="dxa"/>
          </w:tcPr>
          <w:p w:rsidR="00560A71" w:rsidRPr="00BC6168" w:rsidRDefault="00560A71" w:rsidP="00E07440">
            <w:pPr>
              <w:autoSpaceDE w:val="0"/>
              <w:autoSpaceDN w:val="0"/>
              <w:adjustRightInd w:val="0"/>
              <w:jc w:val="both"/>
              <w:rPr>
                <w:rFonts w:cs="Arial"/>
                <w:sz w:val="20"/>
                <w:szCs w:val="20"/>
              </w:rPr>
            </w:pPr>
          </w:p>
        </w:tc>
      </w:tr>
      <w:tr w:rsidR="00560A71" w:rsidRPr="00BC6168" w:rsidTr="00605610">
        <w:trPr>
          <w:trHeight w:val="1257"/>
        </w:trPr>
        <w:tc>
          <w:tcPr>
            <w:tcW w:w="959" w:type="dxa"/>
            <w:shd w:val="clear" w:color="auto" w:fill="auto"/>
            <w:vAlign w:val="center"/>
          </w:tcPr>
          <w:p w:rsidR="00560A71" w:rsidRPr="00BC6168" w:rsidRDefault="00560A71" w:rsidP="00E07440">
            <w:pPr>
              <w:rPr>
                <w:rFonts w:ascii="Arial Narrow" w:hAnsi="Arial Narrow"/>
                <w:sz w:val="20"/>
                <w:szCs w:val="20"/>
              </w:rPr>
            </w:pPr>
            <w:r w:rsidRPr="00BC6168">
              <w:rPr>
                <w:rFonts w:ascii="Arial Narrow" w:hAnsi="Arial Narrow"/>
                <w:sz w:val="20"/>
                <w:szCs w:val="20"/>
              </w:rPr>
              <w:t>Пакет №2</w:t>
            </w:r>
          </w:p>
        </w:tc>
        <w:tc>
          <w:tcPr>
            <w:tcW w:w="5528" w:type="dxa"/>
            <w:shd w:val="clear" w:color="auto" w:fill="auto"/>
            <w:vAlign w:val="center"/>
          </w:tcPr>
          <w:p w:rsidR="00560A71" w:rsidRPr="00BC6168" w:rsidRDefault="00560A71" w:rsidP="00E07440">
            <w:pPr>
              <w:spacing w:line="192" w:lineRule="auto"/>
              <w:jc w:val="both"/>
              <w:rPr>
                <w:rFonts w:ascii="Arial Narrow" w:hAnsi="Arial Narrow"/>
                <w:sz w:val="20"/>
                <w:szCs w:val="20"/>
              </w:rPr>
            </w:pPr>
            <w:proofErr w:type="gramStart"/>
            <w:r w:rsidRPr="00BC6168">
              <w:rPr>
                <w:rFonts w:ascii="Arial Narrow" w:hAnsi="Arial Narrow"/>
                <w:sz w:val="20"/>
                <w:szCs w:val="20"/>
              </w:rPr>
              <w:t xml:space="preserve">Исходящие вызовы на мобильные и фиксированные номера домашнего региона – не менее 300 мин с возможностью дозвона на внутреннюю УПАТС, SMS </w:t>
            </w:r>
            <w:r w:rsidRPr="00BC6168">
              <w:rPr>
                <w:rFonts w:ascii="Arial Narrow" w:hAnsi="Arial Narrow" w:cs="Arial"/>
                <w:sz w:val="20"/>
                <w:szCs w:val="20"/>
              </w:rPr>
              <w:t>(включая междугородние на других операторов)</w:t>
            </w:r>
            <w:r w:rsidRPr="00BC6168">
              <w:rPr>
                <w:rFonts w:ascii="Arial Narrow" w:hAnsi="Arial Narrow"/>
                <w:sz w:val="20"/>
                <w:szCs w:val="20"/>
              </w:rPr>
              <w:t xml:space="preserve"> – не менее 100, не менее 1 </w:t>
            </w:r>
            <w:proofErr w:type="spellStart"/>
            <w:r w:rsidRPr="00BC6168">
              <w:rPr>
                <w:rFonts w:ascii="Arial Narrow" w:hAnsi="Arial Narrow"/>
                <w:sz w:val="20"/>
                <w:szCs w:val="20"/>
              </w:rPr>
              <w:t>Gb</w:t>
            </w:r>
            <w:proofErr w:type="spellEnd"/>
            <w:r w:rsidRPr="00BC6168">
              <w:rPr>
                <w:rFonts w:ascii="Arial Narrow" w:hAnsi="Arial Narrow"/>
                <w:sz w:val="20"/>
                <w:szCs w:val="20"/>
              </w:rPr>
              <w:t xml:space="preserve"> мобильного </w:t>
            </w:r>
            <w:proofErr w:type="spellStart"/>
            <w:r w:rsidRPr="00BC6168">
              <w:rPr>
                <w:rFonts w:ascii="Arial Narrow" w:hAnsi="Arial Narrow"/>
                <w:sz w:val="20"/>
                <w:szCs w:val="20"/>
              </w:rPr>
              <w:t>интернет-трафика</w:t>
            </w:r>
            <w:proofErr w:type="spellEnd"/>
            <w:r w:rsidRPr="00BC6168">
              <w:rPr>
                <w:rFonts w:ascii="Arial Narrow" w:hAnsi="Arial Narrow"/>
                <w:sz w:val="20"/>
                <w:szCs w:val="20"/>
              </w:rPr>
              <w:t xml:space="preserve"> по всей территории РФ</w:t>
            </w:r>
            <w:proofErr w:type="gramEnd"/>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0,024</w:t>
            </w:r>
          </w:p>
        </w:tc>
        <w:tc>
          <w:tcPr>
            <w:tcW w:w="1701" w:type="dxa"/>
          </w:tcPr>
          <w:p w:rsidR="00560A71" w:rsidRPr="00BC6168" w:rsidRDefault="00560A71" w:rsidP="00E07440">
            <w:pPr>
              <w:autoSpaceDE w:val="0"/>
              <w:autoSpaceDN w:val="0"/>
              <w:adjustRightInd w:val="0"/>
              <w:jc w:val="both"/>
              <w:rPr>
                <w:rFonts w:cs="Arial"/>
                <w:sz w:val="20"/>
                <w:szCs w:val="20"/>
              </w:rPr>
            </w:pPr>
          </w:p>
        </w:tc>
      </w:tr>
      <w:tr w:rsidR="00560A71" w:rsidRPr="00BC6168" w:rsidTr="00605610">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Пакет№3</w:t>
            </w:r>
          </w:p>
        </w:tc>
        <w:tc>
          <w:tcPr>
            <w:tcW w:w="5528" w:type="dxa"/>
            <w:shd w:val="clear" w:color="auto" w:fill="auto"/>
          </w:tcPr>
          <w:p w:rsidR="00560A71" w:rsidRPr="00BC6168" w:rsidRDefault="00560A71" w:rsidP="00E07440">
            <w:pPr>
              <w:autoSpaceDE w:val="0"/>
              <w:autoSpaceDN w:val="0"/>
              <w:adjustRightInd w:val="0"/>
              <w:jc w:val="both"/>
              <w:rPr>
                <w:rFonts w:ascii="Arial Narrow" w:hAnsi="Arial Narrow" w:cs="Arial"/>
                <w:sz w:val="20"/>
                <w:szCs w:val="20"/>
              </w:rPr>
            </w:pPr>
            <w:proofErr w:type="gramStart"/>
            <w:r w:rsidRPr="00BC6168">
              <w:rPr>
                <w:rFonts w:ascii="Arial Narrow" w:hAnsi="Arial Narrow" w:cs="Arial"/>
                <w:sz w:val="20"/>
                <w:szCs w:val="20"/>
              </w:rPr>
              <w:t xml:space="preserve">Исходящие вызовы на мобильные и фиксированные номера домашнего региона – не менее 300 мин с возможностью дозвона на внутреннюю УПАТС, SMS (включая междугородние на других операторов) – не менее 100, не менее 5 </w:t>
            </w:r>
            <w:proofErr w:type="spellStart"/>
            <w:r w:rsidRPr="00BC6168">
              <w:rPr>
                <w:rFonts w:ascii="Arial Narrow" w:hAnsi="Arial Narrow" w:cs="Arial"/>
                <w:sz w:val="20"/>
                <w:szCs w:val="20"/>
              </w:rPr>
              <w:t>Gb</w:t>
            </w:r>
            <w:proofErr w:type="spellEnd"/>
            <w:r w:rsidRPr="00BC6168">
              <w:rPr>
                <w:rFonts w:ascii="Arial Narrow" w:hAnsi="Arial Narrow" w:cs="Arial"/>
                <w:sz w:val="20"/>
                <w:szCs w:val="20"/>
              </w:rPr>
              <w:t xml:space="preserve"> мобильного </w:t>
            </w:r>
            <w:proofErr w:type="spellStart"/>
            <w:r w:rsidRPr="00BC6168">
              <w:rPr>
                <w:rFonts w:ascii="Arial Narrow" w:hAnsi="Arial Narrow" w:cs="Arial"/>
                <w:sz w:val="20"/>
                <w:szCs w:val="20"/>
              </w:rPr>
              <w:t>интернет-трафика</w:t>
            </w:r>
            <w:proofErr w:type="spellEnd"/>
            <w:r w:rsidRPr="00BC6168">
              <w:rPr>
                <w:rFonts w:ascii="Arial Narrow" w:hAnsi="Arial Narrow" w:cs="Arial"/>
                <w:sz w:val="20"/>
                <w:szCs w:val="20"/>
              </w:rPr>
              <w:t xml:space="preserve"> по всей территории РФ</w:t>
            </w:r>
            <w:proofErr w:type="gramEnd"/>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0,293</w:t>
            </w:r>
          </w:p>
        </w:tc>
        <w:tc>
          <w:tcPr>
            <w:tcW w:w="1701" w:type="dxa"/>
          </w:tcPr>
          <w:p w:rsidR="00560A71" w:rsidRPr="00BC6168" w:rsidRDefault="00560A71" w:rsidP="00E07440">
            <w:pPr>
              <w:autoSpaceDE w:val="0"/>
              <w:autoSpaceDN w:val="0"/>
              <w:adjustRightInd w:val="0"/>
              <w:jc w:val="both"/>
              <w:rPr>
                <w:rFonts w:cs="Arial"/>
                <w:sz w:val="20"/>
                <w:szCs w:val="20"/>
              </w:rPr>
            </w:pPr>
          </w:p>
        </w:tc>
      </w:tr>
      <w:tr w:rsidR="00560A71" w:rsidRPr="00BC6168" w:rsidTr="00605610">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Пакет№4</w:t>
            </w:r>
          </w:p>
        </w:tc>
        <w:tc>
          <w:tcPr>
            <w:tcW w:w="5528" w:type="dxa"/>
            <w:shd w:val="clear" w:color="auto" w:fill="auto"/>
          </w:tcPr>
          <w:p w:rsidR="00560A71" w:rsidRPr="00BC6168" w:rsidRDefault="00560A71" w:rsidP="00E07440">
            <w:pPr>
              <w:autoSpaceDE w:val="0"/>
              <w:autoSpaceDN w:val="0"/>
              <w:adjustRightInd w:val="0"/>
              <w:jc w:val="both"/>
              <w:rPr>
                <w:rFonts w:ascii="Arial Narrow" w:hAnsi="Arial Narrow" w:cs="Arial"/>
                <w:sz w:val="20"/>
                <w:szCs w:val="20"/>
              </w:rPr>
            </w:pPr>
            <w:proofErr w:type="gramStart"/>
            <w:r w:rsidRPr="00BC6168">
              <w:rPr>
                <w:rFonts w:ascii="Arial Narrow" w:hAnsi="Arial Narrow" w:cs="Arial"/>
                <w:sz w:val="20"/>
                <w:szCs w:val="20"/>
              </w:rPr>
              <w:t xml:space="preserve">Исходящие вызовы на мобильные и фиксированные номера домашнего региона – не менее 800 мин, SMS – не менее 300 (включая междугородние на других операторов), не менее 10 </w:t>
            </w:r>
            <w:proofErr w:type="spellStart"/>
            <w:r w:rsidRPr="00BC6168">
              <w:rPr>
                <w:rFonts w:ascii="Arial Narrow" w:hAnsi="Arial Narrow" w:cs="Arial"/>
                <w:sz w:val="20"/>
                <w:szCs w:val="20"/>
              </w:rPr>
              <w:t>Gb</w:t>
            </w:r>
            <w:proofErr w:type="spellEnd"/>
            <w:r w:rsidRPr="00BC6168">
              <w:rPr>
                <w:rFonts w:ascii="Arial Narrow" w:hAnsi="Arial Narrow" w:cs="Arial"/>
                <w:sz w:val="20"/>
                <w:szCs w:val="20"/>
              </w:rPr>
              <w:t xml:space="preserve"> мобильного </w:t>
            </w:r>
            <w:proofErr w:type="spellStart"/>
            <w:r w:rsidRPr="00BC6168">
              <w:rPr>
                <w:rFonts w:ascii="Arial Narrow" w:hAnsi="Arial Narrow" w:cs="Arial"/>
                <w:sz w:val="20"/>
                <w:szCs w:val="20"/>
              </w:rPr>
              <w:t>интернет-трафика</w:t>
            </w:r>
            <w:proofErr w:type="spellEnd"/>
            <w:r w:rsidRPr="00BC6168">
              <w:rPr>
                <w:rFonts w:ascii="Arial Narrow" w:hAnsi="Arial Narrow" w:cs="Arial"/>
                <w:sz w:val="20"/>
                <w:szCs w:val="20"/>
              </w:rPr>
              <w:t xml:space="preserve"> по всей территории РФ</w:t>
            </w:r>
            <w:proofErr w:type="gramEnd"/>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0,020</w:t>
            </w:r>
          </w:p>
        </w:tc>
        <w:tc>
          <w:tcPr>
            <w:tcW w:w="1701" w:type="dxa"/>
          </w:tcPr>
          <w:p w:rsidR="00560A71" w:rsidRPr="00BC6168" w:rsidRDefault="00560A71" w:rsidP="00E07440">
            <w:pPr>
              <w:autoSpaceDE w:val="0"/>
              <w:autoSpaceDN w:val="0"/>
              <w:adjustRightInd w:val="0"/>
              <w:jc w:val="both"/>
              <w:rPr>
                <w:rFonts w:cs="Arial"/>
                <w:sz w:val="20"/>
                <w:szCs w:val="20"/>
              </w:rPr>
            </w:pPr>
          </w:p>
        </w:tc>
      </w:tr>
      <w:tr w:rsidR="00560A71" w:rsidRPr="00BC6168" w:rsidTr="00605610">
        <w:trPr>
          <w:trHeight w:val="1188"/>
        </w:trPr>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Пакет№5</w:t>
            </w:r>
          </w:p>
        </w:tc>
        <w:tc>
          <w:tcPr>
            <w:tcW w:w="5528" w:type="dxa"/>
            <w:shd w:val="clear" w:color="auto" w:fill="auto"/>
          </w:tcPr>
          <w:p w:rsidR="00560A71" w:rsidRPr="00BC6168" w:rsidRDefault="00560A71" w:rsidP="00E07440">
            <w:pPr>
              <w:autoSpaceDE w:val="0"/>
              <w:autoSpaceDN w:val="0"/>
              <w:adjustRightInd w:val="0"/>
              <w:jc w:val="both"/>
              <w:rPr>
                <w:rFonts w:ascii="Arial Narrow" w:hAnsi="Arial Narrow" w:cs="Arial"/>
                <w:sz w:val="20"/>
                <w:szCs w:val="20"/>
              </w:rPr>
            </w:pPr>
            <w:proofErr w:type="gramStart"/>
            <w:r w:rsidRPr="00BC6168">
              <w:rPr>
                <w:rFonts w:ascii="Arial Narrow" w:hAnsi="Arial Narrow" w:cs="Arial"/>
                <w:sz w:val="20"/>
                <w:szCs w:val="20"/>
              </w:rPr>
              <w:t xml:space="preserve">Исходящие вызовы на мобильные и фиксированные номера домашнего региона – не менее 2000 мин, SMS – не менее 500 (включая междугородние на других операторов), не менее 15 </w:t>
            </w:r>
            <w:proofErr w:type="spellStart"/>
            <w:r w:rsidRPr="00BC6168">
              <w:rPr>
                <w:rFonts w:ascii="Arial Narrow" w:hAnsi="Arial Narrow" w:cs="Arial"/>
                <w:sz w:val="20"/>
                <w:szCs w:val="20"/>
              </w:rPr>
              <w:t>Gb</w:t>
            </w:r>
            <w:proofErr w:type="spellEnd"/>
            <w:r w:rsidRPr="00BC6168">
              <w:rPr>
                <w:rFonts w:ascii="Arial Narrow" w:hAnsi="Arial Narrow" w:cs="Arial"/>
                <w:sz w:val="20"/>
                <w:szCs w:val="20"/>
              </w:rPr>
              <w:t xml:space="preserve"> мобильного </w:t>
            </w:r>
            <w:proofErr w:type="spellStart"/>
            <w:r w:rsidRPr="00BC6168">
              <w:rPr>
                <w:rFonts w:ascii="Arial Narrow" w:hAnsi="Arial Narrow" w:cs="Arial"/>
                <w:sz w:val="20"/>
                <w:szCs w:val="20"/>
              </w:rPr>
              <w:t>интернет-трафика</w:t>
            </w:r>
            <w:proofErr w:type="spellEnd"/>
            <w:r w:rsidRPr="00BC6168">
              <w:rPr>
                <w:rFonts w:ascii="Arial Narrow" w:hAnsi="Arial Narrow" w:cs="Arial"/>
                <w:sz w:val="20"/>
                <w:szCs w:val="20"/>
              </w:rPr>
              <w:t xml:space="preserve"> по всей территории РФ</w:t>
            </w:r>
            <w:proofErr w:type="gramEnd"/>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0,001</w:t>
            </w:r>
          </w:p>
          <w:p w:rsidR="00560A71" w:rsidRPr="00BC6168" w:rsidRDefault="00560A71" w:rsidP="00E07440">
            <w:pPr>
              <w:autoSpaceDE w:val="0"/>
              <w:autoSpaceDN w:val="0"/>
              <w:adjustRightInd w:val="0"/>
              <w:rPr>
                <w:rFonts w:ascii="Arial Narrow" w:hAnsi="Arial Narrow" w:cs="Arial"/>
                <w:sz w:val="20"/>
                <w:szCs w:val="20"/>
              </w:rPr>
            </w:pPr>
          </w:p>
        </w:tc>
        <w:tc>
          <w:tcPr>
            <w:tcW w:w="1701" w:type="dxa"/>
          </w:tcPr>
          <w:p w:rsidR="00560A71" w:rsidRPr="00BC6168" w:rsidRDefault="00560A71" w:rsidP="00E07440">
            <w:pPr>
              <w:autoSpaceDE w:val="0"/>
              <w:autoSpaceDN w:val="0"/>
              <w:adjustRightInd w:val="0"/>
              <w:jc w:val="both"/>
              <w:rPr>
                <w:rFonts w:cs="Arial"/>
                <w:sz w:val="20"/>
                <w:szCs w:val="20"/>
              </w:rPr>
            </w:pPr>
          </w:p>
        </w:tc>
      </w:tr>
      <w:tr w:rsidR="00560A71" w:rsidRPr="00BC6168" w:rsidTr="00605610">
        <w:trPr>
          <w:trHeight w:val="490"/>
        </w:trPr>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Пакет№6</w:t>
            </w:r>
          </w:p>
        </w:tc>
        <w:tc>
          <w:tcPr>
            <w:tcW w:w="5528" w:type="dxa"/>
            <w:shd w:val="clear" w:color="auto" w:fill="auto"/>
          </w:tcPr>
          <w:p w:rsidR="00560A71" w:rsidRPr="00BC6168" w:rsidRDefault="00560A71" w:rsidP="00E07440">
            <w:pPr>
              <w:autoSpaceDE w:val="0"/>
              <w:autoSpaceDN w:val="0"/>
              <w:adjustRightInd w:val="0"/>
              <w:jc w:val="both"/>
              <w:rPr>
                <w:rFonts w:ascii="Arial Narrow" w:hAnsi="Arial Narrow" w:cs="Arial"/>
                <w:sz w:val="20"/>
                <w:szCs w:val="20"/>
              </w:rPr>
            </w:pPr>
            <w:r w:rsidRPr="00BC6168">
              <w:rPr>
                <w:rFonts w:ascii="Arial Narrow" w:hAnsi="Arial Narrow" w:cs="Arial"/>
                <w:sz w:val="20"/>
                <w:szCs w:val="20"/>
              </w:rPr>
              <w:t xml:space="preserve">не менее 15 </w:t>
            </w:r>
            <w:proofErr w:type="spellStart"/>
            <w:r w:rsidRPr="00BC6168">
              <w:rPr>
                <w:rFonts w:ascii="Arial Narrow" w:hAnsi="Arial Narrow" w:cs="Arial"/>
                <w:sz w:val="20"/>
                <w:szCs w:val="20"/>
              </w:rPr>
              <w:t>Gb</w:t>
            </w:r>
            <w:proofErr w:type="spellEnd"/>
            <w:r w:rsidRPr="00BC6168">
              <w:rPr>
                <w:rFonts w:ascii="Arial Narrow" w:hAnsi="Arial Narrow" w:cs="Arial"/>
                <w:sz w:val="20"/>
                <w:szCs w:val="20"/>
              </w:rPr>
              <w:t xml:space="preserve"> </w:t>
            </w:r>
            <w:proofErr w:type="gramStart"/>
            <w:r w:rsidRPr="00BC6168">
              <w:rPr>
                <w:rFonts w:ascii="Arial Narrow" w:hAnsi="Arial Narrow" w:cs="Arial"/>
                <w:sz w:val="20"/>
                <w:szCs w:val="20"/>
              </w:rPr>
              <w:t>мобильного</w:t>
            </w:r>
            <w:proofErr w:type="gramEnd"/>
            <w:r w:rsidRPr="00BC6168">
              <w:rPr>
                <w:rFonts w:ascii="Arial Narrow" w:hAnsi="Arial Narrow" w:cs="Arial"/>
                <w:sz w:val="20"/>
                <w:szCs w:val="20"/>
              </w:rPr>
              <w:t xml:space="preserve"> </w:t>
            </w:r>
            <w:proofErr w:type="spellStart"/>
            <w:r w:rsidRPr="00BC6168">
              <w:rPr>
                <w:rFonts w:ascii="Arial Narrow" w:hAnsi="Arial Narrow" w:cs="Arial"/>
                <w:sz w:val="20"/>
                <w:szCs w:val="20"/>
              </w:rPr>
              <w:t>интернет-трафика</w:t>
            </w:r>
            <w:proofErr w:type="spellEnd"/>
            <w:r w:rsidRPr="00BC6168">
              <w:rPr>
                <w:rFonts w:ascii="Arial Narrow" w:hAnsi="Arial Narrow" w:cs="Arial"/>
                <w:sz w:val="20"/>
                <w:szCs w:val="20"/>
              </w:rPr>
              <w:t xml:space="preserve"> по всей территории РФ</w:t>
            </w:r>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0,001</w:t>
            </w:r>
          </w:p>
        </w:tc>
        <w:tc>
          <w:tcPr>
            <w:tcW w:w="1701" w:type="dxa"/>
          </w:tcPr>
          <w:p w:rsidR="00560A71" w:rsidRPr="00BC6168" w:rsidRDefault="00560A71" w:rsidP="00E07440">
            <w:pPr>
              <w:autoSpaceDE w:val="0"/>
              <w:autoSpaceDN w:val="0"/>
              <w:adjustRightInd w:val="0"/>
              <w:jc w:val="both"/>
              <w:rPr>
                <w:rFonts w:cs="Arial"/>
                <w:sz w:val="20"/>
                <w:szCs w:val="20"/>
              </w:rPr>
            </w:pPr>
          </w:p>
        </w:tc>
      </w:tr>
      <w:tr w:rsidR="00560A71" w:rsidRPr="00BC6168" w:rsidTr="00605610">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Пакет№7</w:t>
            </w:r>
          </w:p>
        </w:tc>
        <w:tc>
          <w:tcPr>
            <w:tcW w:w="5528" w:type="dxa"/>
            <w:shd w:val="clear" w:color="auto" w:fill="auto"/>
          </w:tcPr>
          <w:p w:rsidR="00560A71" w:rsidRPr="00BC6168" w:rsidRDefault="00560A71" w:rsidP="00E07440">
            <w:pPr>
              <w:autoSpaceDE w:val="0"/>
              <w:autoSpaceDN w:val="0"/>
              <w:adjustRightInd w:val="0"/>
              <w:jc w:val="both"/>
              <w:rPr>
                <w:rFonts w:ascii="Arial Narrow" w:hAnsi="Arial Narrow" w:cs="Arial"/>
                <w:sz w:val="20"/>
                <w:szCs w:val="20"/>
              </w:rPr>
            </w:pPr>
            <w:r w:rsidRPr="00BC6168">
              <w:rPr>
                <w:rFonts w:ascii="Arial Narrow" w:hAnsi="Arial Narrow" w:cs="Arial"/>
                <w:sz w:val="20"/>
                <w:szCs w:val="20"/>
              </w:rPr>
              <w:t xml:space="preserve">не менее 30 </w:t>
            </w:r>
            <w:proofErr w:type="spellStart"/>
            <w:r w:rsidRPr="00BC6168">
              <w:rPr>
                <w:rFonts w:ascii="Arial Narrow" w:hAnsi="Arial Narrow" w:cs="Arial"/>
                <w:sz w:val="20"/>
                <w:szCs w:val="20"/>
              </w:rPr>
              <w:t>Gb</w:t>
            </w:r>
            <w:proofErr w:type="spellEnd"/>
            <w:r w:rsidRPr="00BC6168">
              <w:rPr>
                <w:rFonts w:ascii="Arial Narrow" w:hAnsi="Arial Narrow" w:cs="Arial"/>
                <w:sz w:val="20"/>
                <w:szCs w:val="20"/>
              </w:rPr>
              <w:t xml:space="preserve"> </w:t>
            </w:r>
            <w:proofErr w:type="gramStart"/>
            <w:r w:rsidRPr="00BC6168">
              <w:rPr>
                <w:rFonts w:ascii="Arial Narrow" w:hAnsi="Arial Narrow" w:cs="Arial"/>
                <w:sz w:val="20"/>
                <w:szCs w:val="20"/>
              </w:rPr>
              <w:t>мобильного</w:t>
            </w:r>
            <w:proofErr w:type="gramEnd"/>
            <w:r w:rsidRPr="00BC6168">
              <w:rPr>
                <w:rFonts w:ascii="Arial Narrow" w:hAnsi="Arial Narrow" w:cs="Arial"/>
                <w:sz w:val="20"/>
                <w:szCs w:val="20"/>
              </w:rPr>
              <w:t xml:space="preserve"> </w:t>
            </w:r>
            <w:proofErr w:type="spellStart"/>
            <w:r w:rsidRPr="00BC6168">
              <w:rPr>
                <w:rFonts w:ascii="Arial Narrow" w:hAnsi="Arial Narrow" w:cs="Arial"/>
                <w:sz w:val="20"/>
                <w:szCs w:val="20"/>
              </w:rPr>
              <w:t>интернет-трафика</w:t>
            </w:r>
            <w:proofErr w:type="spellEnd"/>
            <w:r w:rsidRPr="00BC6168">
              <w:rPr>
                <w:rFonts w:ascii="Arial Narrow" w:hAnsi="Arial Narrow" w:cs="Arial"/>
                <w:sz w:val="20"/>
                <w:szCs w:val="20"/>
              </w:rPr>
              <w:t xml:space="preserve"> по всей территории РФ</w:t>
            </w:r>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0,012</w:t>
            </w:r>
          </w:p>
        </w:tc>
        <w:tc>
          <w:tcPr>
            <w:tcW w:w="1701" w:type="dxa"/>
          </w:tcPr>
          <w:p w:rsidR="00560A71" w:rsidRPr="00BC6168" w:rsidRDefault="00560A71" w:rsidP="00E07440">
            <w:pPr>
              <w:autoSpaceDE w:val="0"/>
              <w:autoSpaceDN w:val="0"/>
              <w:adjustRightInd w:val="0"/>
              <w:jc w:val="both"/>
              <w:rPr>
                <w:rFonts w:cs="Arial"/>
                <w:sz w:val="20"/>
                <w:szCs w:val="20"/>
              </w:rPr>
            </w:pPr>
          </w:p>
        </w:tc>
      </w:tr>
      <w:tr w:rsidR="00560A71" w:rsidRPr="00BC6168" w:rsidTr="00605610">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Пакет №8</w:t>
            </w:r>
          </w:p>
        </w:tc>
        <w:tc>
          <w:tcPr>
            <w:tcW w:w="5528" w:type="dxa"/>
            <w:shd w:val="clear" w:color="auto" w:fill="auto"/>
          </w:tcPr>
          <w:p w:rsidR="00560A71" w:rsidRPr="00BC6168" w:rsidRDefault="00560A71" w:rsidP="00E07440">
            <w:pPr>
              <w:autoSpaceDE w:val="0"/>
              <w:autoSpaceDN w:val="0"/>
              <w:adjustRightInd w:val="0"/>
              <w:jc w:val="both"/>
              <w:rPr>
                <w:rFonts w:ascii="Arial Narrow" w:hAnsi="Arial Narrow" w:cs="Arial"/>
                <w:sz w:val="20"/>
                <w:szCs w:val="20"/>
              </w:rPr>
            </w:pPr>
            <w:r w:rsidRPr="00BC6168">
              <w:rPr>
                <w:rFonts w:ascii="Arial Narrow" w:hAnsi="Arial Narrow" w:cs="Arial"/>
                <w:sz w:val="20"/>
                <w:szCs w:val="20"/>
              </w:rPr>
              <w:t xml:space="preserve">Исходящие </w:t>
            </w:r>
            <w:proofErr w:type="gramStart"/>
            <w:r w:rsidRPr="00BC6168">
              <w:rPr>
                <w:rFonts w:ascii="Arial Narrow" w:hAnsi="Arial Narrow" w:cs="Arial"/>
                <w:sz w:val="20"/>
                <w:szCs w:val="20"/>
              </w:rPr>
              <w:t>вызовы</w:t>
            </w:r>
            <w:proofErr w:type="gramEnd"/>
            <w:r w:rsidRPr="00BC6168">
              <w:rPr>
                <w:rFonts w:ascii="Arial Narrow" w:hAnsi="Arial Narrow" w:cs="Arial"/>
                <w:sz w:val="20"/>
                <w:szCs w:val="20"/>
              </w:rPr>
              <w:t xml:space="preserve"> на мобильные номера оформленные на 1 контракт с возможностью дозвона на внутреннюю УПАТС.</w:t>
            </w:r>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0,009</w:t>
            </w:r>
          </w:p>
        </w:tc>
        <w:tc>
          <w:tcPr>
            <w:tcW w:w="1701" w:type="dxa"/>
          </w:tcPr>
          <w:p w:rsidR="00560A71" w:rsidRPr="00BC6168" w:rsidRDefault="00560A71" w:rsidP="00E07440">
            <w:pPr>
              <w:autoSpaceDE w:val="0"/>
              <w:autoSpaceDN w:val="0"/>
              <w:adjustRightInd w:val="0"/>
              <w:jc w:val="both"/>
              <w:rPr>
                <w:rFonts w:cs="Arial"/>
                <w:sz w:val="20"/>
                <w:szCs w:val="20"/>
              </w:rPr>
            </w:pPr>
          </w:p>
        </w:tc>
      </w:tr>
      <w:tr w:rsidR="00560A71" w:rsidRPr="00BC6168" w:rsidTr="00605610">
        <w:tc>
          <w:tcPr>
            <w:tcW w:w="959"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Пакет №9</w:t>
            </w:r>
          </w:p>
        </w:tc>
        <w:tc>
          <w:tcPr>
            <w:tcW w:w="5528" w:type="dxa"/>
            <w:shd w:val="clear" w:color="auto" w:fill="auto"/>
          </w:tcPr>
          <w:p w:rsidR="00560A71" w:rsidRPr="00BC6168" w:rsidRDefault="00560A71" w:rsidP="00E07440">
            <w:pPr>
              <w:autoSpaceDE w:val="0"/>
              <w:autoSpaceDN w:val="0"/>
              <w:adjustRightInd w:val="0"/>
              <w:jc w:val="both"/>
              <w:rPr>
                <w:rFonts w:ascii="Arial Narrow" w:hAnsi="Arial Narrow" w:cs="Arial"/>
                <w:sz w:val="20"/>
                <w:szCs w:val="20"/>
              </w:rPr>
            </w:pPr>
            <w:r w:rsidRPr="00BC6168">
              <w:rPr>
                <w:rFonts w:ascii="Arial Narrow" w:hAnsi="Arial Narrow" w:cs="Arial"/>
                <w:sz w:val="20"/>
                <w:szCs w:val="20"/>
              </w:rPr>
              <w:t xml:space="preserve">Исходящие </w:t>
            </w:r>
            <w:r w:rsidRPr="00BC6168">
              <w:rPr>
                <w:rFonts w:ascii="Arial Narrow" w:hAnsi="Arial Narrow" w:cs="Arial"/>
                <w:sz w:val="20"/>
                <w:szCs w:val="20"/>
                <w:lang w:val="en-US"/>
              </w:rPr>
              <w:t>CSD</w:t>
            </w:r>
            <w:r w:rsidRPr="00BC6168">
              <w:rPr>
                <w:rFonts w:ascii="Arial Narrow" w:hAnsi="Arial Narrow" w:cs="Arial"/>
                <w:sz w:val="20"/>
                <w:szCs w:val="20"/>
              </w:rPr>
              <w:t xml:space="preserve"> соединения внутри абонентов л/</w:t>
            </w:r>
            <w:proofErr w:type="gramStart"/>
            <w:r w:rsidRPr="00BC6168">
              <w:rPr>
                <w:rFonts w:ascii="Arial Narrow" w:hAnsi="Arial Narrow" w:cs="Arial"/>
                <w:sz w:val="20"/>
                <w:szCs w:val="20"/>
              </w:rPr>
              <w:t>с</w:t>
            </w:r>
            <w:proofErr w:type="gramEnd"/>
          </w:p>
        </w:tc>
        <w:tc>
          <w:tcPr>
            <w:tcW w:w="1701" w:type="dxa"/>
            <w:shd w:val="clear" w:color="auto" w:fill="auto"/>
            <w:vAlign w:val="center"/>
          </w:tcPr>
          <w:p w:rsidR="00560A71" w:rsidRPr="00BC6168" w:rsidRDefault="00560A71" w:rsidP="00E07440">
            <w:pPr>
              <w:autoSpaceDE w:val="0"/>
              <w:autoSpaceDN w:val="0"/>
              <w:adjustRightInd w:val="0"/>
              <w:rPr>
                <w:rFonts w:ascii="Arial Narrow" w:hAnsi="Arial Narrow" w:cs="Arial"/>
                <w:sz w:val="20"/>
                <w:szCs w:val="20"/>
              </w:rPr>
            </w:pPr>
            <w:r w:rsidRPr="00BC6168">
              <w:rPr>
                <w:rFonts w:ascii="Arial Narrow" w:hAnsi="Arial Narrow" w:cs="Arial"/>
                <w:sz w:val="20"/>
                <w:szCs w:val="20"/>
              </w:rPr>
              <w:t>0,007</w:t>
            </w:r>
          </w:p>
        </w:tc>
        <w:tc>
          <w:tcPr>
            <w:tcW w:w="1701" w:type="dxa"/>
          </w:tcPr>
          <w:p w:rsidR="00560A71" w:rsidRPr="00BC6168" w:rsidRDefault="00560A71" w:rsidP="00E07440">
            <w:pPr>
              <w:autoSpaceDE w:val="0"/>
              <w:autoSpaceDN w:val="0"/>
              <w:adjustRightInd w:val="0"/>
              <w:jc w:val="both"/>
              <w:rPr>
                <w:rFonts w:cs="Arial"/>
                <w:sz w:val="20"/>
                <w:szCs w:val="20"/>
              </w:rPr>
            </w:pPr>
          </w:p>
        </w:tc>
      </w:tr>
    </w:tbl>
    <w:p w:rsidR="00560A71" w:rsidRDefault="00560A71" w:rsidP="00560A71">
      <w:pPr>
        <w:autoSpaceDE w:val="0"/>
        <w:autoSpaceDN w:val="0"/>
        <w:adjustRightInd w:val="0"/>
        <w:jc w:val="both"/>
        <w:rPr>
          <w:rFonts w:cs="Arial"/>
          <w:sz w:val="16"/>
          <w:szCs w:val="16"/>
        </w:rPr>
      </w:pPr>
    </w:p>
    <w:p w:rsidR="003B60E8" w:rsidRDefault="003B60E8" w:rsidP="00560A71">
      <w:pPr>
        <w:autoSpaceDE w:val="0"/>
        <w:autoSpaceDN w:val="0"/>
        <w:adjustRightInd w:val="0"/>
        <w:jc w:val="both"/>
        <w:rPr>
          <w:rFonts w:cs="Arial"/>
          <w:sz w:val="16"/>
          <w:szCs w:val="16"/>
        </w:rPr>
      </w:pPr>
    </w:p>
    <w:p w:rsidR="003B60E8" w:rsidRDefault="003B60E8" w:rsidP="00560A71">
      <w:pPr>
        <w:autoSpaceDE w:val="0"/>
        <w:autoSpaceDN w:val="0"/>
        <w:adjustRightInd w:val="0"/>
        <w:jc w:val="both"/>
        <w:rPr>
          <w:rFonts w:cs="Arial"/>
          <w:sz w:val="16"/>
          <w:szCs w:val="16"/>
        </w:rPr>
      </w:pPr>
    </w:p>
    <w:p w:rsidR="003B60E8" w:rsidRDefault="003B60E8" w:rsidP="00560A71">
      <w:pPr>
        <w:autoSpaceDE w:val="0"/>
        <w:autoSpaceDN w:val="0"/>
        <w:adjustRightInd w:val="0"/>
        <w:jc w:val="both"/>
        <w:rPr>
          <w:rFonts w:cs="Arial"/>
          <w:sz w:val="16"/>
          <w:szCs w:val="16"/>
        </w:rPr>
      </w:pPr>
    </w:p>
    <w:p w:rsidR="003B60E8" w:rsidRDefault="003B60E8" w:rsidP="00560A71">
      <w:pPr>
        <w:autoSpaceDE w:val="0"/>
        <w:autoSpaceDN w:val="0"/>
        <w:adjustRightInd w:val="0"/>
        <w:jc w:val="both"/>
        <w:rPr>
          <w:rFonts w:cs="Arial"/>
          <w:sz w:val="16"/>
          <w:szCs w:val="16"/>
        </w:rPr>
      </w:pPr>
    </w:p>
    <w:p w:rsidR="003B60E8" w:rsidRDefault="003B60E8" w:rsidP="00560A71">
      <w:pPr>
        <w:autoSpaceDE w:val="0"/>
        <w:autoSpaceDN w:val="0"/>
        <w:adjustRightInd w:val="0"/>
        <w:jc w:val="both"/>
        <w:rPr>
          <w:rFonts w:cs="Arial"/>
          <w:sz w:val="16"/>
          <w:szCs w:val="16"/>
        </w:rPr>
      </w:pPr>
    </w:p>
    <w:p w:rsidR="003B60E8" w:rsidRPr="00560A71" w:rsidRDefault="003B60E8" w:rsidP="00560A71">
      <w:pPr>
        <w:autoSpaceDE w:val="0"/>
        <w:autoSpaceDN w:val="0"/>
        <w:adjustRightInd w:val="0"/>
        <w:jc w:val="both"/>
        <w:rPr>
          <w:rFonts w:cs="Arial"/>
          <w:sz w:val="16"/>
          <w:szCs w:val="16"/>
        </w:rPr>
      </w:pPr>
    </w:p>
    <w:p w:rsidR="00560A71" w:rsidRPr="00BC6168" w:rsidRDefault="00560A71" w:rsidP="00560A71">
      <w:pPr>
        <w:ind w:left="567"/>
        <w:contextualSpacing/>
        <w:rPr>
          <w:rFonts w:ascii="Arial Narrow" w:hAnsi="Arial Narrow"/>
          <w:b/>
          <w:sz w:val="24"/>
        </w:rPr>
      </w:pPr>
      <w:r w:rsidRPr="00BC6168">
        <w:rPr>
          <w:rFonts w:ascii="Arial Narrow" w:hAnsi="Arial Narrow"/>
          <w:b/>
          <w:sz w:val="24"/>
        </w:rPr>
        <w:lastRenderedPageBreak/>
        <w:t>Коэффициент фиксированных услуг 0,096</w:t>
      </w:r>
    </w:p>
    <w:p w:rsidR="00560A71" w:rsidRPr="00BC6168" w:rsidRDefault="00560A71" w:rsidP="00560A71">
      <w:pPr>
        <w:autoSpaceDE w:val="0"/>
        <w:autoSpaceDN w:val="0"/>
        <w:adjustRightInd w:val="0"/>
        <w:ind w:firstLine="567"/>
        <w:jc w:val="both"/>
        <w:rPr>
          <w:rFonts w:ascii="Arial Narrow" w:hAnsi="Arial Narrow"/>
          <w:b/>
          <w:sz w:val="24"/>
        </w:rPr>
      </w:pPr>
      <w:r w:rsidRPr="00BC6168">
        <w:rPr>
          <w:rFonts w:ascii="Arial Narrow" w:hAnsi="Arial Narrow"/>
          <w:b/>
          <w:sz w:val="24"/>
        </w:rPr>
        <w:t>1.Фиксированные услуги: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102"/>
        <w:gridCol w:w="1560"/>
        <w:gridCol w:w="2693"/>
      </w:tblGrid>
      <w:tr w:rsidR="00560A71" w:rsidRPr="00BC6168" w:rsidTr="00605610">
        <w:trPr>
          <w:trHeight w:val="618"/>
        </w:trPr>
        <w:tc>
          <w:tcPr>
            <w:tcW w:w="568"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rPr>
            </w:pPr>
            <w:r w:rsidRPr="00BC6168">
              <w:rPr>
                <w:rFonts w:ascii="Arial Narrow" w:hAnsi="Arial Narrow"/>
                <w:b/>
                <w:sz w:val="24"/>
              </w:rPr>
              <w:t xml:space="preserve">№ </w:t>
            </w:r>
            <w:proofErr w:type="spellStart"/>
            <w:proofErr w:type="gramStart"/>
            <w:r w:rsidRPr="00BC6168">
              <w:rPr>
                <w:rFonts w:ascii="Arial Narrow" w:hAnsi="Arial Narrow"/>
                <w:b/>
                <w:sz w:val="24"/>
              </w:rPr>
              <w:t>п</w:t>
            </w:r>
            <w:proofErr w:type="spellEnd"/>
            <w:proofErr w:type="gramEnd"/>
            <w:r w:rsidRPr="00BC6168">
              <w:rPr>
                <w:rFonts w:ascii="Arial Narrow" w:hAnsi="Arial Narrow"/>
                <w:b/>
                <w:sz w:val="24"/>
              </w:rPr>
              <w:t>/</w:t>
            </w:r>
            <w:proofErr w:type="spellStart"/>
            <w:r w:rsidRPr="00BC6168">
              <w:rPr>
                <w:rFonts w:ascii="Arial Narrow" w:hAnsi="Arial Narrow"/>
                <w:b/>
                <w:sz w:val="24"/>
              </w:rPr>
              <w:t>п</w:t>
            </w:r>
            <w:proofErr w:type="spellEnd"/>
          </w:p>
        </w:tc>
        <w:tc>
          <w:tcPr>
            <w:tcW w:w="5102"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rPr>
            </w:pPr>
            <w:r w:rsidRPr="00BC6168">
              <w:rPr>
                <w:rFonts w:ascii="Arial Narrow" w:hAnsi="Arial Narrow"/>
                <w:b/>
                <w:sz w:val="24"/>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lang w:val="en-US"/>
              </w:rPr>
            </w:pPr>
            <w:r w:rsidRPr="00BC6168">
              <w:rPr>
                <w:rFonts w:ascii="Arial Narrow" w:hAnsi="Arial Narrow"/>
                <w:b/>
                <w:sz w:val="24"/>
              </w:rPr>
              <w:t>Единица измерения</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ind w:left="-57" w:right="-57"/>
              <w:rPr>
                <w:rFonts w:ascii="Arial Narrow" w:hAnsi="Arial Narrow"/>
                <w:b/>
                <w:sz w:val="24"/>
              </w:rPr>
            </w:pPr>
            <w:r w:rsidRPr="00BC6168">
              <w:rPr>
                <w:rFonts w:ascii="Arial Narrow" w:hAnsi="Arial Narrow"/>
                <w:b/>
                <w:sz w:val="24"/>
              </w:rPr>
              <w:t>Стоимость ед. услуги, в т.ч. НДС, руб.</w:t>
            </w:r>
          </w:p>
        </w:tc>
      </w:tr>
      <w:tr w:rsidR="00560A71" w:rsidRPr="00BC6168" w:rsidTr="00605610">
        <w:trPr>
          <w:trHeight w:val="709"/>
        </w:trPr>
        <w:tc>
          <w:tcPr>
            <w:tcW w:w="568"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Times New Roman" w:hAnsi="Times New Roman"/>
                <w:sz w:val="20"/>
                <w:szCs w:val="20"/>
              </w:rPr>
            </w:pPr>
            <w:r w:rsidRPr="00BC6168">
              <w:rPr>
                <w:rFonts w:ascii="Times New Roman" w:hAnsi="Times New Roman"/>
                <w:sz w:val="20"/>
                <w:szCs w:val="20"/>
              </w:rPr>
              <w:t>1.1.</w:t>
            </w:r>
          </w:p>
        </w:tc>
        <w:tc>
          <w:tcPr>
            <w:tcW w:w="5102"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sz w:val="20"/>
                <w:szCs w:val="20"/>
              </w:rPr>
            </w:pPr>
            <w:r w:rsidRPr="00BC6168">
              <w:rPr>
                <w:rFonts w:ascii="Times New Roman" w:hAnsi="Times New Roman"/>
                <w:sz w:val="20"/>
                <w:szCs w:val="20"/>
              </w:rPr>
              <w:t xml:space="preserve">Услуга </w:t>
            </w:r>
            <w:r w:rsidRPr="00BC6168">
              <w:rPr>
                <w:rFonts w:ascii="Times New Roman" w:hAnsi="Times New Roman"/>
                <w:sz w:val="20"/>
                <w:szCs w:val="20"/>
                <w:lang w:val="en-US"/>
              </w:rPr>
              <w:t>FMC</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sz w:val="20"/>
                <w:szCs w:val="20"/>
              </w:rPr>
            </w:pPr>
            <w:proofErr w:type="spellStart"/>
            <w:r w:rsidRPr="00BC6168">
              <w:rPr>
                <w:rFonts w:ascii="Times New Roman" w:hAnsi="Times New Roman"/>
                <w:sz w:val="20"/>
                <w:szCs w:val="20"/>
              </w:rPr>
              <w:t>Абон</w:t>
            </w:r>
            <w:proofErr w:type="spellEnd"/>
            <w:r w:rsidRPr="00BC6168">
              <w:rPr>
                <w:rFonts w:ascii="Times New Roman" w:hAnsi="Times New Roman"/>
                <w:sz w:val="20"/>
                <w:szCs w:val="20"/>
              </w:rPr>
              <w:t>. плата/номер</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605610">
        <w:tc>
          <w:tcPr>
            <w:tcW w:w="568"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Times New Roman" w:hAnsi="Times New Roman"/>
                <w:sz w:val="20"/>
                <w:szCs w:val="20"/>
              </w:rPr>
            </w:pPr>
            <w:r w:rsidRPr="00BC6168">
              <w:rPr>
                <w:rFonts w:ascii="Times New Roman" w:hAnsi="Times New Roman"/>
                <w:sz w:val="20"/>
                <w:szCs w:val="20"/>
              </w:rPr>
              <w:t>1.2</w:t>
            </w:r>
          </w:p>
        </w:tc>
        <w:tc>
          <w:tcPr>
            <w:tcW w:w="5102"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sz w:val="20"/>
                <w:szCs w:val="20"/>
              </w:rPr>
            </w:pPr>
            <w:r w:rsidRPr="00BC6168">
              <w:rPr>
                <w:rFonts w:ascii="Times New Roman" w:hAnsi="Times New Roman"/>
                <w:sz w:val="20"/>
                <w:szCs w:val="20"/>
              </w:rPr>
              <w:t>Передача SMS-сообщений через выделенный сайт не менее 20000</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sz w:val="20"/>
                <w:szCs w:val="20"/>
              </w:rPr>
            </w:pPr>
            <w:proofErr w:type="spellStart"/>
            <w:r w:rsidRPr="00BC6168">
              <w:rPr>
                <w:rFonts w:ascii="Times New Roman" w:hAnsi="Times New Roman"/>
                <w:sz w:val="20"/>
                <w:szCs w:val="20"/>
              </w:rPr>
              <w:t>Абон</w:t>
            </w:r>
            <w:proofErr w:type="spellEnd"/>
            <w:r w:rsidRPr="00BC6168">
              <w:rPr>
                <w:rFonts w:ascii="Times New Roman" w:hAnsi="Times New Roman"/>
                <w:sz w:val="20"/>
                <w:szCs w:val="20"/>
              </w:rPr>
              <w:t>. плата</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605610">
        <w:tc>
          <w:tcPr>
            <w:tcW w:w="568"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Times New Roman" w:hAnsi="Times New Roman"/>
                <w:sz w:val="20"/>
                <w:szCs w:val="20"/>
              </w:rPr>
            </w:pPr>
            <w:r w:rsidRPr="00BC6168">
              <w:rPr>
                <w:rFonts w:ascii="Times New Roman" w:hAnsi="Times New Roman"/>
                <w:sz w:val="20"/>
                <w:szCs w:val="20"/>
              </w:rPr>
              <w:t>1.3</w:t>
            </w:r>
          </w:p>
        </w:tc>
        <w:tc>
          <w:tcPr>
            <w:tcW w:w="5102"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sz w:val="20"/>
                <w:szCs w:val="20"/>
              </w:rPr>
            </w:pPr>
            <w:r w:rsidRPr="00BC6168">
              <w:rPr>
                <w:rFonts w:ascii="Times New Roman" w:hAnsi="Times New Roman"/>
                <w:sz w:val="20"/>
                <w:szCs w:val="20"/>
              </w:rPr>
              <w:t>Дополнительный прямой городской номер</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sz w:val="20"/>
                <w:szCs w:val="20"/>
              </w:rPr>
            </w:pPr>
            <w:proofErr w:type="spellStart"/>
            <w:r w:rsidRPr="00BC6168">
              <w:rPr>
                <w:rFonts w:ascii="Times New Roman" w:hAnsi="Times New Roman"/>
                <w:sz w:val="20"/>
                <w:szCs w:val="20"/>
              </w:rPr>
              <w:t>Абон</w:t>
            </w:r>
            <w:proofErr w:type="spellEnd"/>
            <w:r w:rsidRPr="00BC6168">
              <w:rPr>
                <w:rFonts w:ascii="Times New Roman" w:hAnsi="Times New Roman"/>
                <w:sz w:val="20"/>
                <w:szCs w:val="20"/>
              </w:rPr>
              <w:t>. плата/номер</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EE1AD9" w:rsidRPr="00BC6168" w:rsidTr="00605610">
        <w:tc>
          <w:tcPr>
            <w:tcW w:w="568"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ind w:left="-108" w:right="-108"/>
              <w:rPr>
                <w:rFonts w:ascii="Times New Roman" w:hAnsi="Times New Roman"/>
                <w:sz w:val="20"/>
                <w:szCs w:val="20"/>
              </w:rPr>
            </w:pPr>
          </w:p>
        </w:tc>
        <w:tc>
          <w:tcPr>
            <w:tcW w:w="5102"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rPr>
                <w:rFonts w:ascii="Times New Roman" w:hAnsi="Times New Roman"/>
                <w:sz w:val="20"/>
                <w:szCs w:val="20"/>
              </w:rPr>
            </w:pPr>
            <w:r>
              <w:rPr>
                <w:rFonts w:ascii="Times New Roman" w:hAnsi="Times New Roman"/>
                <w:sz w:val="20"/>
                <w:szCs w:val="20"/>
              </w:rPr>
              <w:t>Итого:</w:t>
            </w:r>
          </w:p>
        </w:tc>
        <w:tc>
          <w:tcPr>
            <w:tcW w:w="1560"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rPr>
                <w:rFonts w:ascii="Times New Roman" w:hAnsi="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rPr>
                <w:rFonts w:ascii="Times New Roman" w:hAnsi="Times New Roman"/>
              </w:rPr>
            </w:pPr>
          </w:p>
        </w:tc>
      </w:tr>
    </w:tbl>
    <w:p w:rsidR="00560A71" w:rsidRPr="00560A71" w:rsidRDefault="00560A71" w:rsidP="00560A71">
      <w:pPr>
        <w:widowControl w:val="0"/>
        <w:autoSpaceDE w:val="0"/>
        <w:autoSpaceDN w:val="0"/>
        <w:adjustRightInd w:val="0"/>
        <w:ind w:firstLine="567"/>
        <w:rPr>
          <w:rFonts w:ascii="Times New Roman" w:hAnsi="Times New Roman"/>
          <w:b/>
          <w:sz w:val="16"/>
          <w:szCs w:val="16"/>
        </w:rPr>
      </w:pPr>
    </w:p>
    <w:p w:rsidR="00560A71" w:rsidRPr="00BC6168" w:rsidRDefault="00560A71" w:rsidP="00560A71">
      <w:pPr>
        <w:widowControl w:val="0"/>
        <w:autoSpaceDE w:val="0"/>
        <w:autoSpaceDN w:val="0"/>
        <w:adjustRightInd w:val="0"/>
        <w:ind w:firstLine="567"/>
        <w:rPr>
          <w:rFonts w:ascii="Arial Narrow" w:hAnsi="Arial Narrow"/>
          <w:b/>
          <w:sz w:val="24"/>
        </w:rPr>
      </w:pPr>
      <w:r w:rsidRPr="00BC6168">
        <w:rPr>
          <w:rFonts w:ascii="Arial Narrow" w:hAnsi="Arial Narrow"/>
          <w:b/>
          <w:sz w:val="24"/>
        </w:rPr>
        <w:t>Коэффициент переменных услуг 0,459</w:t>
      </w:r>
    </w:p>
    <w:p w:rsidR="00560A71" w:rsidRPr="00BC6168" w:rsidRDefault="00560A71" w:rsidP="00560A71">
      <w:pPr>
        <w:widowControl w:val="0"/>
        <w:autoSpaceDE w:val="0"/>
        <w:autoSpaceDN w:val="0"/>
        <w:adjustRightInd w:val="0"/>
        <w:ind w:firstLine="567"/>
        <w:rPr>
          <w:rFonts w:ascii="Arial Narrow" w:hAnsi="Arial Narrow"/>
          <w:b/>
          <w:sz w:val="24"/>
        </w:rPr>
      </w:pPr>
      <w:r w:rsidRPr="00BC6168">
        <w:rPr>
          <w:rFonts w:ascii="Arial Narrow" w:hAnsi="Arial Narrow"/>
          <w:b/>
          <w:sz w:val="24"/>
        </w:rPr>
        <w:t xml:space="preserve">2.Услуги местной связи  в г. Ярославль и </w:t>
      </w:r>
      <w:proofErr w:type="gramStart"/>
      <w:r w:rsidRPr="00BC6168">
        <w:rPr>
          <w:rFonts w:ascii="Arial Narrow" w:hAnsi="Arial Narrow"/>
          <w:b/>
          <w:sz w:val="24"/>
        </w:rPr>
        <w:t>Ярославская</w:t>
      </w:r>
      <w:proofErr w:type="gramEnd"/>
      <w:r w:rsidRPr="00BC6168">
        <w:rPr>
          <w:rFonts w:ascii="Arial Narrow" w:hAnsi="Arial Narrow"/>
          <w:b/>
          <w:sz w:val="24"/>
        </w:rPr>
        <w:t xml:space="preserve"> области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4960"/>
        <w:gridCol w:w="1560"/>
        <w:gridCol w:w="2693"/>
      </w:tblGrid>
      <w:tr w:rsidR="00560A71" w:rsidRPr="00BC6168" w:rsidTr="00605610">
        <w:trPr>
          <w:trHeight w:val="618"/>
        </w:trPr>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rPr>
            </w:pPr>
            <w:r w:rsidRPr="00BC6168">
              <w:rPr>
                <w:rFonts w:ascii="Arial Narrow" w:hAnsi="Arial Narrow"/>
                <w:b/>
                <w:sz w:val="24"/>
              </w:rPr>
              <w:t xml:space="preserve">№ </w:t>
            </w:r>
            <w:proofErr w:type="spellStart"/>
            <w:proofErr w:type="gramStart"/>
            <w:r w:rsidRPr="00BC6168">
              <w:rPr>
                <w:rFonts w:ascii="Arial Narrow" w:hAnsi="Arial Narrow"/>
                <w:b/>
                <w:sz w:val="24"/>
              </w:rPr>
              <w:t>п</w:t>
            </w:r>
            <w:proofErr w:type="spellEnd"/>
            <w:proofErr w:type="gramEnd"/>
            <w:r w:rsidRPr="00BC6168">
              <w:rPr>
                <w:rFonts w:ascii="Arial Narrow" w:hAnsi="Arial Narrow"/>
                <w:b/>
                <w:sz w:val="24"/>
              </w:rPr>
              <w:t>/</w:t>
            </w:r>
            <w:proofErr w:type="spellStart"/>
            <w:r w:rsidRPr="00BC6168">
              <w:rPr>
                <w:rFonts w:ascii="Arial Narrow" w:hAnsi="Arial Narrow"/>
                <w:b/>
                <w:sz w:val="24"/>
              </w:rPr>
              <w:t>п</w:t>
            </w:r>
            <w:proofErr w:type="spellEnd"/>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rPr>
            </w:pPr>
            <w:r w:rsidRPr="00BC6168">
              <w:rPr>
                <w:rFonts w:ascii="Arial Narrow" w:hAnsi="Arial Narrow"/>
                <w:b/>
                <w:sz w:val="24"/>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lang w:val="en-US"/>
              </w:rPr>
            </w:pPr>
            <w:r w:rsidRPr="00BC6168">
              <w:rPr>
                <w:rFonts w:ascii="Arial Narrow" w:hAnsi="Arial Narrow"/>
                <w:b/>
                <w:sz w:val="24"/>
              </w:rPr>
              <w:t>Единица измерения</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ind w:left="-57" w:right="-57"/>
              <w:rPr>
                <w:rFonts w:ascii="Arial Narrow" w:hAnsi="Arial Narrow"/>
                <w:b/>
                <w:sz w:val="24"/>
              </w:rPr>
            </w:pPr>
            <w:r w:rsidRPr="00BC6168">
              <w:rPr>
                <w:rFonts w:ascii="Arial Narrow" w:hAnsi="Arial Narrow"/>
                <w:b/>
                <w:sz w:val="24"/>
              </w:rPr>
              <w:t>Стоимость ед. услуги, в т.ч. НДС, руб.</w:t>
            </w:r>
          </w:p>
        </w:tc>
      </w:tr>
      <w:tr w:rsidR="00560A71" w:rsidRPr="00BC6168" w:rsidTr="00605610">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2.1.</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номера абонентов своего Оператора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605610">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2.2.</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8866C6">
            <w:pPr>
              <w:widowControl w:val="0"/>
              <w:autoSpaceDE w:val="0"/>
              <w:autoSpaceDN w:val="0"/>
              <w:adjustRightInd w:val="0"/>
              <w:jc w:val="both"/>
              <w:rPr>
                <w:rFonts w:ascii="Arial Narrow" w:hAnsi="Arial Narrow"/>
                <w:sz w:val="20"/>
                <w:szCs w:val="20"/>
              </w:rPr>
            </w:pPr>
            <w:r w:rsidRPr="00BC6168">
              <w:rPr>
                <w:rFonts w:ascii="Arial Narrow" w:hAnsi="Arial Narrow"/>
                <w:sz w:val="20"/>
                <w:szCs w:val="20"/>
              </w:rPr>
              <w:t xml:space="preserve">Исходящие вызовы  на номера  других Операторов </w:t>
            </w:r>
            <w:proofErr w:type="gramStart"/>
            <w:r w:rsidRPr="00BC6168">
              <w:rPr>
                <w:rFonts w:ascii="Arial Narrow" w:hAnsi="Arial Narrow"/>
                <w:sz w:val="20"/>
                <w:szCs w:val="20"/>
              </w:rPr>
              <w:t>г</w:t>
            </w:r>
            <w:proofErr w:type="gramEnd"/>
            <w:r w:rsidRPr="00BC6168">
              <w:rPr>
                <w:rFonts w:ascii="Arial Narrow" w:hAnsi="Arial Narrow"/>
                <w:sz w:val="20"/>
                <w:szCs w:val="20"/>
              </w:rPr>
              <w:t>. Ярославля 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605610">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2.3.</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вызовы  на номера  фиксированной связи Операторов </w:t>
            </w:r>
            <w:proofErr w:type="gramStart"/>
            <w:r w:rsidRPr="00BC6168">
              <w:rPr>
                <w:rFonts w:ascii="Arial Narrow" w:hAnsi="Arial Narrow"/>
                <w:sz w:val="20"/>
                <w:szCs w:val="20"/>
              </w:rPr>
              <w:t>г</w:t>
            </w:r>
            <w:proofErr w:type="gramEnd"/>
            <w:r w:rsidRPr="00BC6168">
              <w:rPr>
                <w:rFonts w:ascii="Arial Narrow" w:hAnsi="Arial Narrow"/>
                <w:sz w:val="20"/>
                <w:szCs w:val="20"/>
              </w:rPr>
              <w:t>. Ярославля 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605610">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2.4.</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Дополнительная услуга на основе </w:t>
            </w:r>
            <w:r w:rsidRPr="00BC6168">
              <w:rPr>
                <w:rFonts w:ascii="Arial Narrow" w:hAnsi="Arial Narrow"/>
                <w:sz w:val="20"/>
                <w:szCs w:val="20"/>
                <w:lang w:val="en-US"/>
              </w:rPr>
              <w:t>GPRS</w:t>
            </w:r>
            <w:r w:rsidRPr="00BC6168">
              <w:rPr>
                <w:rFonts w:ascii="Arial Narrow" w:hAnsi="Arial Narrow"/>
                <w:sz w:val="20"/>
                <w:szCs w:val="20"/>
              </w:rPr>
              <w:t xml:space="preserve"> (Интернет по </w:t>
            </w:r>
            <w:r w:rsidRPr="00BC6168">
              <w:rPr>
                <w:rFonts w:ascii="Arial Narrow" w:hAnsi="Arial Narrow"/>
                <w:sz w:val="20"/>
                <w:szCs w:val="20"/>
                <w:lang w:val="en-US"/>
              </w:rPr>
              <w:t>GPRS</w:t>
            </w:r>
            <w:r w:rsidRPr="00BC6168">
              <w:rPr>
                <w:rFonts w:ascii="Arial Narrow" w:hAnsi="Arial Narrow"/>
                <w:sz w:val="20"/>
                <w:szCs w:val="20"/>
              </w:rPr>
              <w:t>) вне пакета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Мб</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605610">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2.5.</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w:t>
            </w:r>
            <w:r w:rsidRPr="00BC6168">
              <w:rPr>
                <w:rFonts w:ascii="Arial Narrow" w:hAnsi="Arial Narrow"/>
                <w:sz w:val="20"/>
                <w:szCs w:val="20"/>
                <w:lang w:val="en-US"/>
              </w:rPr>
              <w:t>MMS-</w:t>
            </w:r>
            <w:r w:rsidRPr="00BC6168">
              <w:rPr>
                <w:rFonts w:ascii="Arial Narrow" w:hAnsi="Arial Narrow"/>
                <w:sz w:val="20"/>
                <w:szCs w:val="20"/>
              </w:rPr>
              <w:t>сообщения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lang w:val="en-US"/>
              </w:rPr>
              <w:t>MMS</w:t>
            </w:r>
          </w:p>
        </w:tc>
        <w:tc>
          <w:tcPr>
            <w:tcW w:w="2693" w:type="dxa"/>
            <w:tcBorders>
              <w:top w:val="single" w:sz="4" w:space="0" w:color="auto"/>
              <w:left w:val="single" w:sz="4" w:space="0" w:color="auto"/>
              <w:bottom w:val="single" w:sz="4" w:space="0" w:color="auto"/>
              <w:right w:val="single" w:sz="4" w:space="0" w:color="auto"/>
            </w:tcBorders>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605610">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lang w:val="en-US"/>
              </w:rPr>
            </w:pPr>
            <w:r w:rsidRPr="00BC6168">
              <w:rPr>
                <w:rFonts w:ascii="Arial Narrow" w:hAnsi="Arial Narrow"/>
                <w:sz w:val="20"/>
                <w:szCs w:val="20"/>
              </w:rPr>
              <w:t>2.6.</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w:t>
            </w:r>
            <w:r w:rsidRPr="00BC6168">
              <w:rPr>
                <w:rFonts w:ascii="Arial Narrow" w:hAnsi="Arial Narrow"/>
                <w:sz w:val="20"/>
                <w:szCs w:val="20"/>
                <w:lang w:val="en-US"/>
              </w:rPr>
              <w:t>SMS</w:t>
            </w:r>
            <w:r w:rsidRPr="00BC6168">
              <w:rPr>
                <w:rFonts w:ascii="Arial Narrow" w:hAnsi="Arial Narrow"/>
                <w:sz w:val="20"/>
                <w:szCs w:val="20"/>
              </w:rPr>
              <w:t>-сообщения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lang w:val="en-US"/>
              </w:rPr>
              <w:t>SMS</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EE1AD9" w:rsidRPr="00BC6168" w:rsidTr="00605610">
        <w:tc>
          <w:tcPr>
            <w:tcW w:w="710" w:type="dxa"/>
            <w:tcBorders>
              <w:top w:val="single" w:sz="4" w:space="0" w:color="auto"/>
              <w:left w:val="single" w:sz="4" w:space="0" w:color="auto"/>
              <w:bottom w:val="single" w:sz="4" w:space="0" w:color="auto"/>
              <w:right w:val="single" w:sz="4" w:space="0" w:color="auto"/>
            </w:tcBorders>
            <w:vAlign w:val="center"/>
            <w:hideMark/>
          </w:tcPr>
          <w:p w:rsidR="00EE1AD9" w:rsidRPr="00BC6168" w:rsidRDefault="00EE1AD9" w:rsidP="00E07440">
            <w:pPr>
              <w:widowControl w:val="0"/>
              <w:autoSpaceDE w:val="0"/>
              <w:autoSpaceDN w:val="0"/>
              <w:adjustRightInd w:val="0"/>
              <w:ind w:left="-108" w:right="-108"/>
              <w:rPr>
                <w:rFonts w:ascii="Arial Narrow" w:hAnsi="Arial Narrow"/>
                <w:sz w:val="20"/>
                <w:szCs w:val="20"/>
              </w:rPr>
            </w:pPr>
          </w:p>
        </w:tc>
        <w:tc>
          <w:tcPr>
            <w:tcW w:w="4960" w:type="dxa"/>
            <w:tcBorders>
              <w:top w:val="single" w:sz="4" w:space="0" w:color="auto"/>
              <w:left w:val="single" w:sz="4" w:space="0" w:color="auto"/>
              <w:bottom w:val="single" w:sz="4" w:space="0" w:color="auto"/>
              <w:right w:val="single" w:sz="4" w:space="0" w:color="auto"/>
            </w:tcBorders>
            <w:vAlign w:val="center"/>
            <w:hideMark/>
          </w:tcPr>
          <w:p w:rsidR="00EE1AD9" w:rsidRPr="00BC6168" w:rsidRDefault="00EE1AD9" w:rsidP="00E07440">
            <w:pPr>
              <w:widowControl w:val="0"/>
              <w:autoSpaceDE w:val="0"/>
              <w:autoSpaceDN w:val="0"/>
              <w:adjustRightInd w:val="0"/>
              <w:rPr>
                <w:rFonts w:ascii="Arial Narrow" w:hAnsi="Arial Narrow"/>
                <w:sz w:val="20"/>
                <w:szCs w:val="20"/>
              </w:rPr>
            </w:pPr>
            <w:r>
              <w:rPr>
                <w:rFonts w:ascii="Arial Narrow" w:hAnsi="Arial Narrow"/>
                <w:sz w:val="20"/>
                <w:szCs w:val="20"/>
              </w:rPr>
              <w:t>Итого:</w:t>
            </w:r>
          </w:p>
        </w:tc>
        <w:tc>
          <w:tcPr>
            <w:tcW w:w="1560" w:type="dxa"/>
            <w:tcBorders>
              <w:top w:val="single" w:sz="4" w:space="0" w:color="auto"/>
              <w:left w:val="single" w:sz="4" w:space="0" w:color="auto"/>
              <w:bottom w:val="single" w:sz="4" w:space="0" w:color="auto"/>
              <w:right w:val="single" w:sz="4" w:space="0" w:color="auto"/>
            </w:tcBorders>
            <w:vAlign w:val="center"/>
            <w:hideMark/>
          </w:tcPr>
          <w:p w:rsidR="00EE1AD9" w:rsidRPr="00BC6168" w:rsidRDefault="00EE1AD9" w:rsidP="00E07440">
            <w:pPr>
              <w:widowControl w:val="0"/>
              <w:autoSpaceDE w:val="0"/>
              <w:autoSpaceDN w:val="0"/>
              <w:adjustRightInd w:val="0"/>
              <w:rPr>
                <w:rFonts w:ascii="Arial Narrow" w:hAnsi="Arial Narrow"/>
                <w:sz w:val="20"/>
                <w:szCs w:val="20"/>
                <w:lang w:val="en-US"/>
              </w:rPr>
            </w:pPr>
          </w:p>
        </w:tc>
        <w:tc>
          <w:tcPr>
            <w:tcW w:w="2693"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rPr>
                <w:rFonts w:ascii="Arial Narrow" w:hAnsi="Arial Narrow"/>
                <w:sz w:val="20"/>
                <w:szCs w:val="20"/>
              </w:rPr>
            </w:pPr>
          </w:p>
        </w:tc>
      </w:tr>
    </w:tbl>
    <w:p w:rsidR="00560A71" w:rsidRPr="00560A71" w:rsidRDefault="00560A71" w:rsidP="00560A71">
      <w:pPr>
        <w:widowControl w:val="0"/>
        <w:autoSpaceDE w:val="0"/>
        <w:autoSpaceDN w:val="0"/>
        <w:adjustRightInd w:val="0"/>
        <w:rPr>
          <w:rFonts w:ascii="Arial Narrow" w:hAnsi="Arial Narrow" w:cs="Arial"/>
          <w:sz w:val="16"/>
          <w:szCs w:val="16"/>
        </w:rPr>
      </w:pPr>
    </w:p>
    <w:p w:rsidR="00560A71" w:rsidRDefault="00560A71" w:rsidP="00560A71">
      <w:pPr>
        <w:widowControl w:val="0"/>
        <w:autoSpaceDE w:val="0"/>
        <w:autoSpaceDN w:val="0"/>
        <w:adjustRightInd w:val="0"/>
        <w:ind w:firstLine="567"/>
        <w:jc w:val="both"/>
        <w:rPr>
          <w:rFonts w:ascii="Arial Narrow" w:hAnsi="Arial Narrow"/>
          <w:b/>
          <w:sz w:val="24"/>
        </w:rPr>
      </w:pPr>
      <w:r w:rsidRPr="00BC6168">
        <w:rPr>
          <w:rFonts w:ascii="Arial Narrow" w:hAnsi="Arial Narrow" w:cs="Arial"/>
          <w:b/>
          <w:sz w:val="24"/>
        </w:rPr>
        <w:t>3.</w:t>
      </w:r>
      <w:r w:rsidRPr="00BC6168">
        <w:rPr>
          <w:rFonts w:ascii="Arial Narrow" w:hAnsi="Arial Narrow"/>
          <w:b/>
          <w:sz w:val="24"/>
        </w:rPr>
        <w:t xml:space="preserve"> Услуги междугородней связи при нахождении на территории </w:t>
      </w:r>
      <w:proofErr w:type="gramStart"/>
      <w:r w:rsidRPr="00BC6168">
        <w:rPr>
          <w:rFonts w:ascii="Arial Narrow" w:hAnsi="Arial Narrow"/>
          <w:b/>
          <w:sz w:val="24"/>
        </w:rPr>
        <w:t>г</w:t>
      </w:r>
      <w:proofErr w:type="gramEnd"/>
      <w:r w:rsidRPr="00BC6168">
        <w:rPr>
          <w:rFonts w:ascii="Arial Narrow" w:hAnsi="Arial Narrow"/>
          <w:b/>
          <w:sz w:val="24"/>
        </w:rPr>
        <w:t>. Ярославля и Ярославской области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4960"/>
        <w:gridCol w:w="1560"/>
        <w:gridCol w:w="2693"/>
      </w:tblGrid>
      <w:tr w:rsidR="00560A71" w:rsidRPr="00BC6168" w:rsidTr="007203C8">
        <w:trPr>
          <w:trHeight w:val="618"/>
        </w:trPr>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rPr>
            </w:pPr>
            <w:r w:rsidRPr="00BC6168">
              <w:rPr>
                <w:rFonts w:ascii="Arial Narrow" w:hAnsi="Arial Narrow"/>
                <w:b/>
                <w:sz w:val="24"/>
              </w:rPr>
              <w:t xml:space="preserve">№ </w:t>
            </w:r>
            <w:proofErr w:type="spellStart"/>
            <w:proofErr w:type="gramStart"/>
            <w:r w:rsidRPr="00BC6168">
              <w:rPr>
                <w:rFonts w:ascii="Arial Narrow" w:hAnsi="Arial Narrow"/>
                <w:b/>
                <w:sz w:val="24"/>
              </w:rPr>
              <w:t>п</w:t>
            </w:r>
            <w:proofErr w:type="spellEnd"/>
            <w:proofErr w:type="gramEnd"/>
            <w:r w:rsidRPr="00BC6168">
              <w:rPr>
                <w:rFonts w:ascii="Arial Narrow" w:hAnsi="Arial Narrow"/>
                <w:b/>
                <w:sz w:val="24"/>
              </w:rPr>
              <w:t>/</w:t>
            </w:r>
            <w:proofErr w:type="spellStart"/>
            <w:r w:rsidRPr="00BC6168">
              <w:rPr>
                <w:rFonts w:ascii="Arial Narrow" w:hAnsi="Arial Narrow"/>
                <w:b/>
                <w:sz w:val="24"/>
              </w:rPr>
              <w:t>п</w:t>
            </w:r>
            <w:proofErr w:type="spellEnd"/>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rPr>
            </w:pPr>
            <w:r w:rsidRPr="00BC6168">
              <w:rPr>
                <w:rFonts w:ascii="Arial Narrow" w:hAnsi="Arial Narrow"/>
                <w:b/>
                <w:sz w:val="24"/>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lang w:val="en-US"/>
              </w:rPr>
            </w:pPr>
            <w:r w:rsidRPr="00BC6168">
              <w:rPr>
                <w:rFonts w:ascii="Arial Narrow" w:hAnsi="Arial Narrow"/>
                <w:b/>
                <w:sz w:val="24"/>
              </w:rPr>
              <w:t>Единица измерения</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ind w:left="-57" w:right="-57"/>
              <w:rPr>
                <w:rFonts w:ascii="Arial Narrow" w:hAnsi="Arial Narrow"/>
                <w:b/>
                <w:sz w:val="24"/>
              </w:rPr>
            </w:pPr>
            <w:r w:rsidRPr="00BC6168">
              <w:rPr>
                <w:rFonts w:ascii="Arial Narrow" w:hAnsi="Arial Narrow"/>
                <w:b/>
                <w:sz w:val="24"/>
              </w:rPr>
              <w:t>Стоимость ед. услуги, в т.ч. НДС, руб.</w:t>
            </w:r>
          </w:p>
        </w:tc>
      </w:tr>
      <w:tr w:rsidR="00560A71" w:rsidRPr="00BC6168" w:rsidTr="007203C8">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3.1.</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номера абонентов своего Оператора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7203C8">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3.2.</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телефоны других операторов сотовой связи оформленных за пределами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7203C8">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3.3.</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номера абонентов фиксированной связи оформленных за пределами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7203C8">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3.4.</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w:t>
            </w:r>
            <w:r w:rsidRPr="00BC6168">
              <w:rPr>
                <w:rFonts w:ascii="Arial Narrow" w:hAnsi="Arial Narrow"/>
                <w:sz w:val="20"/>
                <w:szCs w:val="20"/>
                <w:lang w:val="en-US"/>
              </w:rPr>
              <w:t>MMS</w:t>
            </w:r>
            <w:r w:rsidRPr="00BC6168">
              <w:rPr>
                <w:rFonts w:ascii="Arial Narrow" w:hAnsi="Arial Narrow"/>
                <w:sz w:val="20"/>
                <w:szCs w:val="20"/>
              </w:rPr>
              <w:t>-сообщения на номера абонентов оформленных за пределами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lang w:val="en-US"/>
              </w:rPr>
              <w:t>MMS</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7203C8">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3.5.</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w:t>
            </w:r>
            <w:r w:rsidRPr="00BC6168">
              <w:rPr>
                <w:rFonts w:ascii="Arial Narrow" w:hAnsi="Arial Narrow"/>
                <w:sz w:val="20"/>
                <w:szCs w:val="20"/>
                <w:lang w:val="en-US"/>
              </w:rPr>
              <w:t>SMS</w:t>
            </w:r>
            <w:r w:rsidRPr="00BC6168">
              <w:rPr>
                <w:rFonts w:ascii="Arial Narrow" w:hAnsi="Arial Narrow"/>
                <w:sz w:val="20"/>
                <w:szCs w:val="20"/>
              </w:rPr>
              <w:t>-сообщения на номера абонентов оформленных за пределами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lang w:val="en-US"/>
              </w:rPr>
              <w:t>SMS</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EE1AD9" w:rsidRPr="00BC6168" w:rsidTr="007203C8">
        <w:tc>
          <w:tcPr>
            <w:tcW w:w="710" w:type="dxa"/>
            <w:tcBorders>
              <w:top w:val="single" w:sz="4" w:space="0" w:color="auto"/>
              <w:left w:val="single" w:sz="4" w:space="0" w:color="auto"/>
              <w:bottom w:val="single" w:sz="4" w:space="0" w:color="auto"/>
              <w:right w:val="single" w:sz="4" w:space="0" w:color="auto"/>
            </w:tcBorders>
            <w:vAlign w:val="center"/>
            <w:hideMark/>
          </w:tcPr>
          <w:p w:rsidR="00EE1AD9" w:rsidRPr="00BC6168" w:rsidRDefault="00EE1AD9" w:rsidP="00E07440">
            <w:pPr>
              <w:widowControl w:val="0"/>
              <w:autoSpaceDE w:val="0"/>
              <w:autoSpaceDN w:val="0"/>
              <w:adjustRightInd w:val="0"/>
              <w:ind w:left="-108" w:right="-108"/>
              <w:rPr>
                <w:rFonts w:ascii="Arial Narrow" w:hAnsi="Arial Narrow"/>
                <w:sz w:val="20"/>
                <w:szCs w:val="20"/>
              </w:rPr>
            </w:pPr>
          </w:p>
        </w:tc>
        <w:tc>
          <w:tcPr>
            <w:tcW w:w="4960" w:type="dxa"/>
            <w:tcBorders>
              <w:top w:val="single" w:sz="4" w:space="0" w:color="auto"/>
              <w:left w:val="single" w:sz="4" w:space="0" w:color="auto"/>
              <w:bottom w:val="single" w:sz="4" w:space="0" w:color="auto"/>
              <w:right w:val="single" w:sz="4" w:space="0" w:color="auto"/>
            </w:tcBorders>
            <w:vAlign w:val="center"/>
            <w:hideMark/>
          </w:tcPr>
          <w:p w:rsidR="00EE1AD9" w:rsidRPr="00BC6168" w:rsidRDefault="00EE1AD9" w:rsidP="00E07440">
            <w:pPr>
              <w:widowControl w:val="0"/>
              <w:autoSpaceDE w:val="0"/>
              <w:autoSpaceDN w:val="0"/>
              <w:adjustRightInd w:val="0"/>
              <w:rPr>
                <w:rFonts w:ascii="Arial Narrow" w:hAnsi="Arial Narrow"/>
                <w:sz w:val="20"/>
                <w:szCs w:val="20"/>
              </w:rPr>
            </w:pPr>
            <w:r>
              <w:rPr>
                <w:rFonts w:ascii="Arial Narrow" w:hAnsi="Arial Narrow"/>
                <w:sz w:val="20"/>
                <w:szCs w:val="20"/>
              </w:rPr>
              <w:t>Итого:</w:t>
            </w:r>
          </w:p>
        </w:tc>
        <w:tc>
          <w:tcPr>
            <w:tcW w:w="1560" w:type="dxa"/>
            <w:tcBorders>
              <w:top w:val="single" w:sz="4" w:space="0" w:color="auto"/>
              <w:left w:val="single" w:sz="4" w:space="0" w:color="auto"/>
              <w:bottom w:val="single" w:sz="4" w:space="0" w:color="auto"/>
              <w:right w:val="single" w:sz="4" w:space="0" w:color="auto"/>
            </w:tcBorders>
            <w:vAlign w:val="center"/>
            <w:hideMark/>
          </w:tcPr>
          <w:p w:rsidR="00EE1AD9" w:rsidRPr="00BC6168" w:rsidRDefault="00EE1AD9" w:rsidP="00E07440">
            <w:pPr>
              <w:widowControl w:val="0"/>
              <w:autoSpaceDE w:val="0"/>
              <w:autoSpaceDN w:val="0"/>
              <w:adjustRightInd w:val="0"/>
              <w:rPr>
                <w:rFonts w:ascii="Arial Narrow" w:hAnsi="Arial Narrow"/>
                <w:sz w:val="20"/>
                <w:szCs w:val="20"/>
                <w:lang w:val="en-US"/>
              </w:rPr>
            </w:pPr>
          </w:p>
        </w:tc>
        <w:tc>
          <w:tcPr>
            <w:tcW w:w="2693"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rPr>
                <w:rFonts w:ascii="Times New Roman" w:hAnsi="Times New Roman"/>
              </w:rPr>
            </w:pPr>
          </w:p>
        </w:tc>
      </w:tr>
    </w:tbl>
    <w:p w:rsidR="00560A71" w:rsidRPr="00560A71" w:rsidRDefault="00560A71" w:rsidP="00560A71">
      <w:pPr>
        <w:widowControl w:val="0"/>
        <w:autoSpaceDE w:val="0"/>
        <w:autoSpaceDN w:val="0"/>
        <w:adjustRightInd w:val="0"/>
        <w:ind w:firstLine="567"/>
        <w:rPr>
          <w:rFonts w:ascii="Times New Roman" w:hAnsi="Times New Roman"/>
          <w:b/>
          <w:sz w:val="16"/>
          <w:szCs w:val="16"/>
        </w:rPr>
      </w:pPr>
    </w:p>
    <w:p w:rsidR="003B60E8" w:rsidRDefault="003B60E8" w:rsidP="00560A71">
      <w:pPr>
        <w:widowControl w:val="0"/>
        <w:autoSpaceDE w:val="0"/>
        <w:autoSpaceDN w:val="0"/>
        <w:adjustRightInd w:val="0"/>
        <w:ind w:firstLine="567"/>
        <w:rPr>
          <w:rFonts w:ascii="Arial Narrow" w:hAnsi="Arial Narrow"/>
          <w:b/>
          <w:sz w:val="24"/>
        </w:rPr>
      </w:pPr>
    </w:p>
    <w:p w:rsidR="003B60E8" w:rsidRDefault="003B60E8" w:rsidP="00560A71">
      <w:pPr>
        <w:widowControl w:val="0"/>
        <w:autoSpaceDE w:val="0"/>
        <w:autoSpaceDN w:val="0"/>
        <w:adjustRightInd w:val="0"/>
        <w:ind w:firstLine="567"/>
        <w:rPr>
          <w:rFonts w:ascii="Arial Narrow" w:hAnsi="Arial Narrow"/>
          <w:b/>
          <w:sz w:val="24"/>
        </w:rPr>
      </w:pPr>
    </w:p>
    <w:p w:rsidR="00560A71" w:rsidRDefault="00560A71" w:rsidP="00560A71">
      <w:pPr>
        <w:widowControl w:val="0"/>
        <w:autoSpaceDE w:val="0"/>
        <w:autoSpaceDN w:val="0"/>
        <w:adjustRightInd w:val="0"/>
        <w:ind w:firstLine="567"/>
        <w:rPr>
          <w:rFonts w:ascii="Arial Narrow" w:hAnsi="Arial Narrow"/>
          <w:b/>
          <w:sz w:val="24"/>
        </w:rPr>
      </w:pPr>
      <w:r w:rsidRPr="00BC6168">
        <w:rPr>
          <w:rFonts w:ascii="Arial Narrow" w:hAnsi="Arial Narrow"/>
          <w:b/>
          <w:sz w:val="24"/>
        </w:rPr>
        <w:lastRenderedPageBreak/>
        <w:t>4.Услуги междугородней связи (поминутная тарификация)</w:t>
      </w:r>
      <w:r w:rsidR="00153A60">
        <w:rPr>
          <w:rFonts w:ascii="Arial Narrow" w:hAnsi="Arial Narrow"/>
          <w:b/>
          <w:sz w:val="24"/>
        </w:rPr>
        <w:t xml:space="preserve"> </w:t>
      </w:r>
      <w:r w:rsidRPr="00BC6168">
        <w:rPr>
          <w:rFonts w:ascii="Arial Narrow" w:hAnsi="Arial Narrow"/>
          <w:b/>
          <w:sz w:val="24"/>
        </w:rPr>
        <w:t xml:space="preserve">за пределами </w:t>
      </w:r>
      <w:proofErr w:type="gramStart"/>
      <w:r w:rsidRPr="00BC6168">
        <w:rPr>
          <w:rFonts w:ascii="Arial Narrow" w:hAnsi="Arial Narrow"/>
          <w:b/>
          <w:sz w:val="24"/>
        </w:rPr>
        <w:t>г</w:t>
      </w:r>
      <w:proofErr w:type="gramEnd"/>
      <w:r w:rsidRPr="00BC6168">
        <w:rPr>
          <w:rFonts w:ascii="Arial Narrow" w:hAnsi="Arial Narrow"/>
          <w:b/>
          <w:sz w:val="24"/>
        </w:rPr>
        <w:t>. Ярославль и Ярославской области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4960"/>
        <w:gridCol w:w="1560"/>
        <w:gridCol w:w="2693"/>
      </w:tblGrid>
      <w:tr w:rsidR="00560A71" w:rsidRPr="00BC6168" w:rsidTr="00192939">
        <w:trPr>
          <w:trHeight w:val="618"/>
        </w:trPr>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rPr>
            </w:pPr>
            <w:r w:rsidRPr="00BC6168">
              <w:rPr>
                <w:rFonts w:ascii="Arial Narrow" w:hAnsi="Arial Narrow"/>
                <w:b/>
                <w:sz w:val="24"/>
              </w:rPr>
              <w:t xml:space="preserve">№ </w:t>
            </w:r>
            <w:proofErr w:type="spellStart"/>
            <w:proofErr w:type="gramStart"/>
            <w:r w:rsidRPr="00BC6168">
              <w:rPr>
                <w:rFonts w:ascii="Arial Narrow" w:hAnsi="Arial Narrow"/>
                <w:b/>
                <w:sz w:val="24"/>
              </w:rPr>
              <w:t>п</w:t>
            </w:r>
            <w:proofErr w:type="spellEnd"/>
            <w:proofErr w:type="gramEnd"/>
            <w:r w:rsidRPr="00BC6168">
              <w:rPr>
                <w:rFonts w:ascii="Arial Narrow" w:hAnsi="Arial Narrow"/>
                <w:b/>
                <w:sz w:val="24"/>
              </w:rPr>
              <w:t>/</w:t>
            </w:r>
            <w:proofErr w:type="spellStart"/>
            <w:r w:rsidRPr="00BC6168">
              <w:rPr>
                <w:rFonts w:ascii="Arial Narrow" w:hAnsi="Arial Narrow"/>
                <w:b/>
                <w:sz w:val="24"/>
              </w:rPr>
              <w:t>п</w:t>
            </w:r>
            <w:proofErr w:type="spellEnd"/>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rPr>
            </w:pPr>
            <w:r w:rsidRPr="00BC6168">
              <w:rPr>
                <w:rFonts w:ascii="Arial Narrow" w:hAnsi="Arial Narrow"/>
                <w:b/>
                <w:sz w:val="24"/>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ind w:left="-57" w:right="-57"/>
              <w:rPr>
                <w:rFonts w:ascii="Arial Narrow" w:hAnsi="Arial Narrow"/>
                <w:b/>
                <w:sz w:val="24"/>
                <w:lang w:val="en-US"/>
              </w:rPr>
            </w:pPr>
            <w:r w:rsidRPr="00BC6168">
              <w:rPr>
                <w:rFonts w:ascii="Arial Narrow" w:hAnsi="Arial Narrow"/>
                <w:b/>
                <w:sz w:val="24"/>
              </w:rPr>
              <w:t>Единица измерения</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ind w:left="-57" w:right="-57"/>
              <w:rPr>
                <w:rFonts w:ascii="Arial Narrow" w:hAnsi="Arial Narrow"/>
                <w:b/>
                <w:sz w:val="24"/>
              </w:rPr>
            </w:pPr>
            <w:r w:rsidRPr="00BC6168">
              <w:rPr>
                <w:rFonts w:ascii="Arial Narrow" w:hAnsi="Arial Narrow"/>
                <w:b/>
                <w:sz w:val="24"/>
              </w:rPr>
              <w:t>Стоимость ед. услуги, в т.ч. НДС, руб.</w:t>
            </w: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4.1.</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номера абонентов своего Оператора оформленных на территории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4.2.</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номера абонентов оформленных на один договор</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4.3.</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телефоны других операторов сотовой связи оформленных на территории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4.4.</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номера абонентов фиксированной связи оформленных на территории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4.5.</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номера абонентов своего Оператора оформленных на территории РФ</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4.6.</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телефоны других операторов сотовой связи оформленных на территории РФ</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4.7.</w:t>
            </w:r>
          </w:p>
        </w:tc>
        <w:tc>
          <w:tcPr>
            <w:tcW w:w="49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Исходящие вызовы на номера абонентов фиксированной связи оформленных на территории РФ</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мин.</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Times New Roman" w:hAnsi="Times New Roman"/>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4.8.</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w:t>
            </w:r>
            <w:r w:rsidRPr="00BC6168">
              <w:rPr>
                <w:rFonts w:ascii="Arial Narrow" w:hAnsi="Arial Narrow"/>
                <w:sz w:val="20"/>
                <w:szCs w:val="20"/>
                <w:lang w:val="en-US"/>
              </w:rPr>
              <w:t>MMS</w:t>
            </w:r>
            <w:r w:rsidRPr="00BC6168">
              <w:rPr>
                <w:rFonts w:ascii="Arial Narrow" w:hAnsi="Arial Narrow"/>
                <w:sz w:val="20"/>
                <w:szCs w:val="20"/>
              </w:rPr>
              <w:t>-сообщения на номера абонентов оформленных на территории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lang w:val="en-US"/>
              </w:rPr>
            </w:pPr>
            <w:r w:rsidRPr="00BC6168">
              <w:rPr>
                <w:rFonts w:ascii="Arial Narrow" w:hAnsi="Arial Narrow"/>
                <w:sz w:val="20"/>
                <w:szCs w:val="20"/>
                <w:lang w:val="en-US"/>
              </w:rPr>
              <w:t>MMS</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4.9.</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w:t>
            </w:r>
            <w:r w:rsidRPr="00BC6168">
              <w:rPr>
                <w:rFonts w:ascii="Arial Narrow" w:hAnsi="Arial Narrow"/>
                <w:sz w:val="20"/>
                <w:szCs w:val="20"/>
                <w:lang w:val="en-US"/>
              </w:rPr>
              <w:t>SMS</w:t>
            </w:r>
            <w:r w:rsidRPr="00BC6168">
              <w:rPr>
                <w:rFonts w:ascii="Arial Narrow" w:hAnsi="Arial Narrow"/>
                <w:sz w:val="20"/>
                <w:szCs w:val="20"/>
              </w:rPr>
              <w:t>-сообщения на номера абонентов оформленных на территории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lang w:val="en-US"/>
              </w:rPr>
            </w:pPr>
            <w:r w:rsidRPr="00BC6168">
              <w:rPr>
                <w:rFonts w:ascii="Arial Narrow" w:hAnsi="Arial Narrow"/>
                <w:sz w:val="20"/>
                <w:szCs w:val="20"/>
                <w:lang w:val="en-US"/>
              </w:rPr>
              <w:t>SMS</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4.10.</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w:t>
            </w:r>
            <w:r w:rsidRPr="00BC6168">
              <w:rPr>
                <w:rFonts w:ascii="Arial Narrow" w:hAnsi="Arial Narrow"/>
                <w:sz w:val="20"/>
                <w:szCs w:val="20"/>
                <w:lang w:val="en-US"/>
              </w:rPr>
              <w:t>MMS</w:t>
            </w:r>
            <w:r w:rsidRPr="00BC6168">
              <w:rPr>
                <w:rFonts w:ascii="Arial Narrow" w:hAnsi="Arial Narrow"/>
                <w:sz w:val="20"/>
                <w:szCs w:val="20"/>
              </w:rPr>
              <w:t>-сообщения на номера абонентов оформленных за пределами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lang w:val="en-US"/>
              </w:rPr>
            </w:pPr>
            <w:r w:rsidRPr="00BC6168">
              <w:rPr>
                <w:rFonts w:ascii="Arial Narrow" w:hAnsi="Arial Narrow"/>
                <w:sz w:val="20"/>
                <w:szCs w:val="20"/>
                <w:lang w:val="en-US"/>
              </w:rPr>
              <w:t>MMS</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hideMark/>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4.11.</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 xml:space="preserve">Исходящие </w:t>
            </w:r>
            <w:r w:rsidRPr="00BC6168">
              <w:rPr>
                <w:rFonts w:ascii="Arial Narrow" w:hAnsi="Arial Narrow"/>
                <w:sz w:val="20"/>
                <w:szCs w:val="20"/>
                <w:lang w:val="en-US"/>
              </w:rPr>
              <w:t>SMS</w:t>
            </w:r>
            <w:r w:rsidRPr="00BC6168">
              <w:rPr>
                <w:rFonts w:ascii="Arial Narrow" w:hAnsi="Arial Narrow"/>
                <w:sz w:val="20"/>
                <w:szCs w:val="20"/>
              </w:rPr>
              <w:t>-сообщения на номера абонентов оформленных за пределами Ярославской области</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lang w:val="en-US"/>
              </w:rPr>
            </w:pPr>
            <w:r w:rsidRPr="00BC6168">
              <w:rPr>
                <w:rFonts w:ascii="Arial Narrow" w:hAnsi="Arial Narrow"/>
                <w:sz w:val="20"/>
                <w:szCs w:val="20"/>
                <w:lang w:val="en-US"/>
              </w:rPr>
              <w:t>SMS</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4.12</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Оптимизирующая опция, для  исходящих звонков при нахождении за пределами Ярославской области на территории Российской Федерации</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roofErr w:type="spellStart"/>
            <w:r>
              <w:rPr>
                <w:rFonts w:ascii="Arial Narrow" w:hAnsi="Arial Narrow"/>
                <w:sz w:val="20"/>
                <w:szCs w:val="20"/>
              </w:rPr>
              <w:t>р</w:t>
            </w:r>
            <w:r w:rsidRPr="00BC6168">
              <w:rPr>
                <w:rFonts w:ascii="Arial Narrow" w:hAnsi="Arial Narrow"/>
                <w:sz w:val="20"/>
                <w:szCs w:val="20"/>
              </w:rPr>
              <w:t>уб</w:t>
            </w:r>
            <w:proofErr w:type="spellEnd"/>
            <w:r w:rsidRPr="00BC6168">
              <w:rPr>
                <w:rFonts w:ascii="Arial Narrow" w:hAnsi="Arial Narrow"/>
                <w:sz w:val="20"/>
                <w:szCs w:val="20"/>
              </w:rPr>
              <w:t>/</w:t>
            </w:r>
            <w:proofErr w:type="spellStart"/>
            <w:r w:rsidRPr="00BC6168">
              <w:rPr>
                <w:rFonts w:ascii="Arial Narrow" w:hAnsi="Arial Narrow"/>
                <w:sz w:val="20"/>
                <w:szCs w:val="20"/>
              </w:rPr>
              <w:t>сут</w:t>
            </w:r>
            <w:proofErr w:type="spellEnd"/>
            <w:r w:rsidRPr="00BC6168">
              <w:rPr>
                <w:rFonts w:ascii="Arial Narrow" w:hAnsi="Arial Narrow"/>
                <w:sz w:val="20"/>
                <w:szCs w:val="20"/>
              </w:rPr>
              <w:t>.</w:t>
            </w:r>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560A71"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ind w:left="-108" w:right="-108"/>
              <w:rPr>
                <w:rFonts w:ascii="Arial Narrow" w:hAnsi="Arial Narrow"/>
                <w:sz w:val="20"/>
                <w:szCs w:val="20"/>
              </w:rPr>
            </w:pPr>
            <w:r w:rsidRPr="00BC6168">
              <w:rPr>
                <w:rFonts w:ascii="Arial Narrow" w:hAnsi="Arial Narrow"/>
                <w:sz w:val="20"/>
                <w:szCs w:val="20"/>
              </w:rPr>
              <w:t>4.13</w:t>
            </w:r>
          </w:p>
        </w:tc>
        <w:tc>
          <w:tcPr>
            <w:tcW w:w="49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r w:rsidRPr="00BC6168">
              <w:rPr>
                <w:rFonts w:ascii="Arial Narrow" w:hAnsi="Arial Narrow"/>
                <w:sz w:val="20"/>
                <w:szCs w:val="20"/>
              </w:rPr>
              <w:t>Оптимизирующая опция, для  исходящих звонков при нахождении за пределами территории Российской Федерации</w:t>
            </w:r>
          </w:p>
        </w:tc>
        <w:tc>
          <w:tcPr>
            <w:tcW w:w="1560"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roofErr w:type="spellStart"/>
            <w:r>
              <w:rPr>
                <w:rFonts w:ascii="Arial Narrow" w:hAnsi="Arial Narrow"/>
                <w:sz w:val="20"/>
                <w:szCs w:val="20"/>
              </w:rPr>
              <w:t>р</w:t>
            </w:r>
            <w:r w:rsidRPr="00BC6168">
              <w:rPr>
                <w:rFonts w:ascii="Arial Narrow" w:hAnsi="Arial Narrow"/>
                <w:sz w:val="20"/>
                <w:szCs w:val="20"/>
              </w:rPr>
              <w:t>уб</w:t>
            </w:r>
            <w:proofErr w:type="spellEnd"/>
            <w:r w:rsidRPr="00BC6168">
              <w:rPr>
                <w:rFonts w:ascii="Arial Narrow" w:hAnsi="Arial Narrow"/>
                <w:sz w:val="20"/>
                <w:szCs w:val="20"/>
              </w:rPr>
              <w:t>/</w:t>
            </w:r>
            <w:proofErr w:type="spellStart"/>
            <w:r w:rsidRPr="00BC6168">
              <w:rPr>
                <w:rFonts w:ascii="Arial Narrow" w:hAnsi="Arial Narrow"/>
                <w:sz w:val="20"/>
                <w:szCs w:val="20"/>
              </w:rPr>
              <w:t>сут</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560A71" w:rsidRPr="00BC6168" w:rsidRDefault="00560A71" w:rsidP="00E07440">
            <w:pPr>
              <w:widowControl w:val="0"/>
              <w:autoSpaceDE w:val="0"/>
              <w:autoSpaceDN w:val="0"/>
              <w:adjustRightInd w:val="0"/>
              <w:rPr>
                <w:rFonts w:ascii="Arial Narrow" w:hAnsi="Arial Narrow"/>
                <w:sz w:val="20"/>
                <w:szCs w:val="20"/>
              </w:rPr>
            </w:pPr>
          </w:p>
        </w:tc>
      </w:tr>
      <w:tr w:rsidR="00EE1AD9" w:rsidRPr="00BC6168" w:rsidTr="00192939">
        <w:tc>
          <w:tcPr>
            <w:tcW w:w="710"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ind w:left="-108" w:right="-108"/>
              <w:rPr>
                <w:rFonts w:ascii="Arial Narrow" w:hAnsi="Arial Narrow"/>
                <w:sz w:val="20"/>
                <w:szCs w:val="20"/>
              </w:rPr>
            </w:pPr>
          </w:p>
        </w:tc>
        <w:tc>
          <w:tcPr>
            <w:tcW w:w="4960"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rPr>
                <w:rFonts w:ascii="Arial Narrow" w:hAnsi="Arial Narrow"/>
                <w:sz w:val="20"/>
                <w:szCs w:val="20"/>
              </w:rPr>
            </w:pPr>
            <w:r>
              <w:rPr>
                <w:rFonts w:ascii="Arial Narrow" w:hAnsi="Arial Narrow"/>
                <w:sz w:val="20"/>
                <w:szCs w:val="20"/>
              </w:rPr>
              <w:t>Итого:</w:t>
            </w:r>
          </w:p>
        </w:tc>
        <w:tc>
          <w:tcPr>
            <w:tcW w:w="1560" w:type="dxa"/>
            <w:tcBorders>
              <w:top w:val="single" w:sz="4" w:space="0" w:color="auto"/>
              <w:left w:val="single" w:sz="4" w:space="0" w:color="auto"/>
              <w:bottom w:val="single" w:sz="4" w:space="0" w:color="auto"/>
              <w:right w:val="single" w:sz="4" w:space="0" w:color="auto"/>
            </w:tcBorders>
            <w:vAlign w:val="center"/>
          </w:tcPr>
          <w:p w:rsidR="00EE1AD9" w:rsidRDefault="00EE1AD9" w:rsidP="00E07440">
            <w:pPr>
              <w:widowControl w:val="0"/>
              <w:autoSpaceDE w:val="0"/>
              <w:autoSpaceDN w:val="0"/>
              <w:adjustRightInd w:val="0"/>
              <w:rPr>
                <w:rFonts w:ascii="Arial Narrow" w:hAnsi="Arial Narrow"/>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EE1AD9" w:rsidRPr="00BC6168" w:rsidRDefault="00EE1AD9" w:rsidP="00E07440">
            <w:pPr>
              <w:widowControl w:val="0"/>
              <w:autoSpaceDE w:val="0"/>
              <w:autoSpaceDN w:val="0"/>
              <w:adjustRightInd w:val="0"/>
              <w:rPr>
                <w:rFonts w:ascii="Arial Narrow" w:hAnsi="Arial Narrow"/>
                <w:sz w:val="20"/>
                <w:szCs w:val="20"/>
              </w:rPr>
            </w:pPr>
          </w:p>
        </w:tc>
      </w:tr>
    </w:tbl>
    <w:p w:rsidR="00560A71" w:rsidRPr="001F65B2" w:rsidRDefault="00560A71" w:rsidP="00560A71">
      <w:pPr>
        <w:autoSpaceDE w:val="0"/>
        <w:autoSpaceDN w:val="0"/>
        <w:adjustRightInd w:val="0"/>
        <w:ind w:firstLine="567"/>
        <w:jc w:val="both"/>
        <w:rPr>
          <w:rFonts w:ascii="Arial Narrow" w:hAnsi="Arial Narrow" w:cs="Arial"/>
          <w:sz w:val="20"/>
          <w:szCs w:val="20"/>
        </w:rPr>
      </w:pPr>
    </w:p>
    <w:p w:rsidR="00B71877" w:rsidRDefault="001319DA" w:rsidP="00136A7B">
      <w:pPr>
        <w:spacing w:before="0" w:line="276" w:lineRule="auto"/>
        <w:jc w:val="right"/>
      </w:pPr>
      <w:r>
        <w:br w:type="page"/>
      </w:r>
    </w:p>
    <w:p w:rsidR="00B71877" w:rsidRDefault="00B71877" w:rsidP="00B71877">
      <w:pPr>
        <w:jc w:val="right"/>
        <w:rPr>
          <w:b/>
        </w:rPr>
        <w:sectPr w:rsidR="00B71877" w:rsidSect="00707A8E">
          <w:footerReference w:type="default" r:id="rId10"/>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w:t>
      </w:r>
      <w:proofErr w:type="spellStart"/>
      <w:r w:rsidRPr="002E571A">
        <w:rPr>
          <w:b/>
        </w:rPr>
        <w:t>аффилированных</w:t>
      </w:r>
      <w:proofErr w:type="spellEnd"/>
      <w:r w:rsidRPr="002E571A">
        <w:rPr>
          <w:b/>
        </w:rPr>
        <w:t xml:space="preserve">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spellStart"/>
            <w:proofErr w:type="gramStart"/>
            <w:r w:rsidRPr="002E571A">
              <w:rPr>
                <w:rFonts w:cs="Arial"/>
                <w:b/>
                <w:sz w:val="20"/>
                <w:szCs w:val="20"/>
              </w:rPr>
              <w:t>п</w:t>
            </w:r>
            <w:proofErr w:type="spellEnd"/>
            <w:proofErr w:type="gramEnd"/>
            <w:r w:rsidRPr="002E571A">
              <w:rPr>
                <w:rFonts w:cs="Arial"/>
                <w:b/>
                <w:sz w:val="20"/>
                <w:szCs w:val="20"/>
              </w:rPr>
              <w:t>/</w:t>
            </w:r>
            <w:proofErr w:type="spellStart"/>
            <w:r w:rsidRPr="002E571A">
              <w:rPr>
                <w:rFonts w:cs="Arial"/>
                <w:b/>
                <w:sz w:val="20"/>
                <w:szCs w:val="20"/>
              </w:rPr>
              <w:t>п</w:t>
            </w:r>
            <w:proofErr w:type="spellEnd"/>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988" w:rsidRDefault="00270988" w:rsidP="00FB07D9">
      <w:pPr>
        <w:spacing w:before="0"/>
      </w:pPr>
      <w:r>
        <w:separator/>
      </w:r>
    </w:p>
  </w:endnote>
  <w:endnote w:type="continuationSeparator" w:id="0">
    <w:p w:rsidR="00270988" w:rsidRDefault="00270988" w:rsidP="00FB07D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440" w:rsidRDefault="00E07440">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988" w:rsidRDefault="00270988" w:rsidP="00FB07D9">
      <w:pPr>
        <w:spacing w:before="0"/>
      </w:pPr>
      <w:r>
        <w:separator/>
      </w:r>
    </w:p>
  </w:footnote>
  <w:footnote w:type="continuationSeparator" w:id="0">
    <w:p w:rsidR="00270988" w:rsidRDefault="00270988" w:rsidP="00FB07D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8"/>
  </w:num>
  <w:num w:numId="2">
    <w:abstractNumId w:val="20"/>
  </w:num>
  <w:num w:numId="3">
    <w:abstractNumId w:val="0"/>
  </w:num>
  <w:num w:numId="4">
    <w:abstractNumId w:val="2"/>
  </w:num>
  <w:num w:numId="5">
    <w:abstractNumId w:val="16"/>
  </w:num>
  <w:num w:numId="6">
    <w:abstractNumId w:val="11"/>
  </w:num>
  <w:num w:numId="7">
    <w:abstractNumId w:val="12"/>
  </w:num>
  <w:num w:numId="8">
    <w:abstractNumId w:val="13"/>
  </w:num>
  <w:num w:numId="9">
    <w:abstractNumId w:val="9"/>
  </w:num>
  <w:num w:numId="10">
    <w:abstractNumId w:val="21"/>
  </w:num>
  <w:num w:numId="11">
    <w:abstractNumId w:val="1"/>
  </w:num>
  <w:num w:numId="12">
    <w:abstractNumId w:val="3"/>
  </w:num>
  <w:num w:numId="1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7"/>
  </w:num>
  <w:num w:numId="17">
    <w:abstractNumId w:val="19"/>
  </w:num>
  <w:num w:numId="18">
    <w:abstractNumId w:val="15"/>
  </w:num>
  <w:num w:numId="19">
    <w:abstractNumId w:val="17"/>
  </w:num>
  <w:num w:numId="20">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characterSpacingControl w:val="doNotCompress"/>
  <w:footnotePr>
    <w:footnote w:id="-1"/>
    <w:footnote w:id="0"/>
  </w:footnotePr>
  <w:endnotePr>
    <w:endnote w:id="-1"/>
    <w:endnote w:id="0"/>
  </w:endnotePr>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88"/>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18D"/>
    <w:rsid w:val="005E6200"/>
    <w:rsid w:val="005E6AF5"/>
    <w:rsid w:val="005E6EA9"/>
    <w:rsid w:val="005E6FA1"/>
    <w:rsid w:val="005E70FE"/>
    <w:rsid w:val="005E71B9"/>
    <w:rsid w:val="005E73BF"/>
    <w:rsid w:val="005E772A"/>
    <w:rsid w:val="005E7B98"/>
    <w:rsid w:val="005F02E1"/>
    <w:rsid w:val="005F2953"/>
    <w:rsid w:val="005F2B17"/>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83E"/>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Bodytext0"/>
    <w:rsid w:val="002233AE"/>
    <w:rPr>
      <w:rFonts w:ascii="Arial" w:eastAsia="Arial" w:hAnsi="Arial" w:cs="Arial"/>
      <w:sz w:val="15"/>
      <w:szCs w:val="15"/>
      <w:shd w:val="clear" w:color="auto" w:fill="FFFFFF"/>
    </w:rPr>
  </w:style>
  <w:style w:type="paragraph" w:customStyle="1" w:styleId="Bodytext0">
    <w:name w:val="Body text"/>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zhovaE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17</Pages>
  <Words>5716</Words>
  <Characters>32583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BedarevVA</cp:lastModifiedBy>
  <cp:revision>51</cp:revision>
  <cp:lastPrinted>2016-08-30T08:13:00Z</cp:lastPrinted>
  <dcterms:created xsi:type="dcterms:W3CDTF">2016-08-29T13:00:00Z</dcterms:created>
  <dcterms:modified xsi:type="dcterms:W3CDTF">2016-09-13T07:22:00Z</dcterms:modified>
</cp:coreProperties>
</file>