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Дополнение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Приложению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Договору № </w:t>
      </w:r>
      <w:r w:rsidRPr="009C1B30">
        <w:rPr>
          <w:b/>
          <w:bCs/>
          <w:caps/>
          <w:sz w:val="22"/>
          <w:szCs w:val="22"/>
        </w:rPr>
        <w:t>18Д00______/1</w:t>
      </w:r>
      <w:r>
        <w:rPr>
          <w:b/>
          <w:bCs/>
          <w:caps/>
          <w:sz w:val="22"/>
          <w:szCs w:val="22"/>
        </w:rPr>
        <w:t>7</w:t>
      </w:r>
      <w:r w:rsidRPr="009C1B30">
        <w:rPr>
          <w:b/>
          <w:bCs/>
          <w:caps/>
          <w:sz w:val="22"/>
          <w:szCs w:val="22"/>
        </w:rPr>
        <w:t xml:space="preserve"> </w:t>
      </w:r>
      <w:r w:rsidRPr="009C1B30">
        <w:rPr>
          <w:b/>
          <w:color w:val="000000"/>
          <w:sz w:val="22"/>
          <w:szCs w:val="22"/>
        </w:rPr>
        <w:t xml:space="preserve">от </w:t>
      </w:r>
      <w:r>
        <w:rPr>
          <w:b/>
          <w:color w:val="000000"/>
          <w:sz w:val="22"/>
          <w:szCs w:val="22"/>
        </w:rPr>
        <w:t>_______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/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В течение 4-х недель от даты подписания Приложения Поставщик предоставляет Покупателю для утверждения рабочую кон</w:t>
      </w:r>
      <w:r>
        <w:t>структорскую документацию</w:t>
      </w:r>
      <w:r w:rsidRPr="008304A9">
        <w:t>;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Требование согласования рабочей конструкторской документации на изготовление Товара специалистами Проектной организации и Покупателем в полном объеме является обязательным для Поставщика.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Поставщик обязуется направить Покупателю в электронном виде рабочую документацию для изготовления Товара, согласованную проектной организацией, в течение 3-х дней от даты её письменного согласования.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Поставщику разрешается поставлять Товар только после согласования РКД специалистами проектной организации и Покупателем.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Досрочная поставка Товара допускается на основании письменного согласия Покупателя.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 xml:space="preserve"> в стоимость Товара включено: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разработка и согласование с проектной организацией и Покупателем рабочей конструкторской документации на изготовление Товара; оформление всей эксплуатационной документации на Товар в соответствии с действующей нормативно-технической документацией Российской Федерации, включая: руководство (инструкция) по эксплуатации в соответствии с требованиями всех технических регламентов действующих на территории РФ на момент изготовления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изготовление, контроль Товара на заводе-изготовителе в объеме, предусмотренной требованиями заказной документации, указанной в п.</w:t>
      </w:r>
      <w:r>
        <w:t>1.</w:t>
      </w:r>
      <w:r w:rsidRPr="008304A9">
        <w:t xml:space="preserve">1 </w:t>
      </w:r>
      <w:r>
        <w:t>Приложения</w:t>
      </w:r>
      <w:r w:rsidRPr="008304A9">
        <w:t xml:space="preserve"> и действующей нормативно-технической документацией Российской Федерации. 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техническая приемка (приемо-сдаточных испытаний) Товара на заводе-изготовителе, в объеме заказной документации, указанной в п.1</w:t>
      </w:r>
      <w:r>
        <w:t>.1 Приложения</w:t>
      </w:r>
      <w:r w:rsidRPr="008304A9">
        <w:t xml:space="preserve"> и действующей нормативно-технической документацией Российской Федерации;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консервация, маркировка, упаковка, обеспечивающая сохранность Товара при погрузочно-разгрузочных работах и транспортировке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 xml:space="preserve">поставка Товара в собранном виде, погрузка Товара в транспортное средство, транспортные расходы по доставке Товара на </w:t>
      </w:r>
      <w:r>
        <w:t>склад</w:t>
      </w:r>
      <w:r w:rsidRPr="008304A9">
        <w:t xml:space="preserve"> ОАО «</w:t>
      </w:r>
      <w:proofErr w:type="spellStart"/>
      <w:r w:rsidRPr="008304A9">
        <w:t>Славнефть</w:t>
      </w:r>
      <w:proofErr w:type="spellEnd"/>
      <w:r w:rsidRPr="008304A9">
        <w:t>-ЯНОС» в г. Ярославле по адресу: Российская Федерация, 150023, город Ярославль, ул. Гагарина, 77</w:t>
      </w:r>
      <w:proofErr w:type="gramStart"/>
      <w:r w:rsidRPr="008304A9">
        <w:t xml:space="preserve"> ;</w:t>
      </w:r>
      <w:proofErr w:type="gramEnd"/>
      <w:r w:rsidRPr="008304A9">
        <w:t xml:space="preserve"> Погрузо-разгрузочную технику (краны) предоставляет </w:t>
      </w:r>
      <w:r>
        <w:t>Покупатель</w:t>
      </w:r>
      <w:r w:rsidRPr="008304A9">
        <w:t>.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организация</w:t>
      </w:r>
      <w:r>
        <w:t xml:space="preserve"> </w:t>
      </w:r>
      <w:r w:rsidRPr="008304A9">
        <w:t xml:space="preserve">и проведение всех необходимых мероприятий по получению и предоставлению нотариально заверенных копий документов </w:t>
      </w:r>
      <w:r>
        <w:t>Покупателю</w:t>
      </w:r>
      <w:r w:rsidRPr="008304A9">
        <w:t xml:space="preserve">, подтверждающих соответствие Товара требованиям технического регламента таможенного союза </w:t>
      </w:r>
      <w:proofErr w:type="gramStart"/>
      <w:r w:rsidRPr="008304A9">
        <w:t>ТР</w:t>
      </w:r>
      <w:proofErr w:type="gramEnd"/>
      <w:r w:rsidRPr="008304A9">
        <w:t xml:space="preserve"> ТС 010/2011 «О безопасности машин и оборудования», включая сертификат соответствия, ТР ТС 032/2013 «О безопасности оборудования, работающего под избыточным давлением», включая сертификат соответствия и обоснование безопасности. 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В случае необходимости представители Покупателя проводят инспекционные поездки на производственные площадки Производителя с целью конт</w:t>
      </w:r>
      <w:bookmarkStart w:id="0" w:name="_GoBack"/>
      <w:bookmarkEnd w:id="0"/>
      <w:r w:rsidRPr="008304A9">
        <w:t>роля качества изготовления и соблюдения срока поставки Товара.</w:t>
      </w:r>
    </w:p>
    <w:p w:rsidR="008D2785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Поставщик письменно уведомляет Покупателя о готовности Товара к отгрузке и о дате приезда представителей Покупателя на приемку соответствия Товара заказной документации, указанной в п. 1.1 Приложения к Договору (далее «приёмка соответствия Товара»), не позднее 14 календарных дней до момента назначенной приемки соответствия Товара. Отгрузка Товара будет осуществляться после его приемки и подписания акта соответствия Товара уполномоченными представителями Поставщика и Покупателя. Если представители Покупателя не прибыли на приемку в указанный в уведомлении срок и заранее не известили письменно Поставщика о переносе срока приемки соответствия Товара, Поставщик имеет право произвести отгрузку готового Товара Покупателю без приемки его данными представителями.</w:t>
      </w:r>
    </w:p>
    <w:p w:rsidR="008D2785" w:rsidRPr="008304A9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>
        <w:t>Поставщик уведомляет Покупателя об отгрузке Товара за 7 рабочих дней до отгрузки.</w:t>
      </w: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От Поставщика</w:t>
      </w:r>
      <w:proofErr w:type="gramStart"/>
      <w:r w:rsidRPr="009C1B30">
        <w:rPr>
          <w:b/>
          <w:color w:val="000000"/>
        </w:rPr>
        <w:t xml:space="preserve">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>О</w:t>
      </w:r>
      <w:proofErr w:type="gramEnd"/>
      <w:r w:rsidRPr="009C1B30">
        <w:rPr>
          <w:b/>
          <w:color w:val="000000"/>
        </w:rPr>
        <w:t>т Покупателя</w:t>
      </w: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________________</w:t>
      </w:r>
      <w:r>
        <w:rPr>
          <w:b/>
          <w:color w:val="000000"/>
        </w:rPr>
        <w:t xml:space="preserve">   </w:t>
      </w:r>
      <w:r>
        <w:rPr>
          <w:b/>
          <w:color w:val="000000"/>
        </w:rPr>
        <w:tab/>
      </w:r>
      <w:r w:rsidRPr="009C1B30">
        <w:rPr>
          <w:b/>
          <w:color w:val="000000"/>
        </w:rPr>
        <w:t xml:space="preserve">  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 xml:space="preserve">           _________________</w:t>
      </w:r>
      <w:r>
        <w:rPr>
          <w:b/>
          <w:color w:val="000000"/>
        </w:rPr>
        <w:t>Н.В. Карпов</w:t>
      </w:r>
    </w:p>
    <w:p w:rsidR="00E472CF" w:rsidRDefault="00E472CF"/>
    <w:sectPr w:rsidR="00E4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69"/>
    <w:rsid w:val="008D2785"/>
    <w:rsid w:val="00A64F69"/>
    <w:rsid w:val="00E4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AdmiralovVN</cp:lastModifiedBy>
  <cp:revision>2</cp:revision>
  <dcterms:created xsi:type="dcterms:W3CDTF">2017-02-27T07:45:00Z</dcterms:created>
  <dcterms:modified xsi:type="dcterms:W3CDTF">2017-03-02T11:21:00Z</dcterms:modified>
</cp:coreProperties>
</file>