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Default="004E74F9" w:rsidP="00433849">
      <w:pPr>
        <w:jc w:val="right"/>
        <w:rPr>
          <w:sz w:val="16"/>
          <w:szCs w:val="16"/>
        </w:rPr>
      </w:pPr>
    </w:p>
    <w:p w:rsidR="000760B7" w:rsidRPr="00EC78ED" w:rsidRDefault="000760B7" w:rsidP="00433849">
      <w:pPr>
        <w:jc w:val="right"/>
        <w:rPr>
          <w:sz w:val="16"/>
          <w:szCs w:val="16"/>
        </w:rPr>
      </w:pPr>
    </w:p>
    <w:p w:rsidR="00C0586E" w:rsidRDefault="00C0586E" w:rsidP="00DE0004">
      <w:pPr>
        <w:pStyle w:val="zag"/>
        <w:tabs>
          <w:tab w:val="left" w:pos="3686"/>
        </w:tabs>
        <w:spacing w:after="60" w:line="247" w:lineRule="auto"/>
        <w:ind w:left="3828" w:hanging="426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  <w:r w:rsidRPr="00EC78ED">
        <w:rPr>
          <w:rFonts w:ascii="Times New Roman" w:hAnsi="Times New Roman"/>
          <w:noProof w:val="0"/>
          <w:sz w:val="24"/>
          <w:szCs w:val="24"/>
          <w:lang w:val="ru-RU"/>
        </w:rPr>
        <w:t>ДОГОВОР №</w:t>
      </w:r>
      <w:r w:rsidR="00DE0004">
        <w:rPr>
          <w:rFonts w:ascii="Times New Roman" w:hAnsi="Times New Roman"/>
          <w:noProof w:val="0"/>
          <w:sz w:val="24"/>
          <w:szCs w:val="24"/>
          <w:lang w:val="ru-RU"/>
        </w:rPr>
        <w:t>______________</w:t>
      </w:r>
    </w:p>
    <w:p w:rsidR="000760B7" w:rsidRPr="00EC78ED" w:rsidRDefault="000760B7" w:rsidP="00DE0004">
      <w:pPr>
        <w:pStyle w:val="zag"/>
        <w:tabs>
          <w:tab w:val="left" w:pos="3686"/>
        </w:tabs>
        <w:spacing w:after="60" w:line="247" w:lineRule="auto"/>
        <w:ind w:left="3828" w:hanging="426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</w:p>
    <w:p w:rsidR="00C0586E" w:rsidRPr="00EC78ED" w:rsidRDefault="00C0586E" w:rsidP="00D06225">
      <w:pPr>
        <w:tabs>
          <w:tab w:val="right" w:pos="9639"/>
        </w:tabs>
        <w:spacing w:line="247" w:lineRule="auto"/>
        <w:jc w:val="both"/>
      </w:pPr>
      <w:r w:rsidRPr="00EC78ED">
        <w:t>г. Ярославль</w:t>
      </w:r>
      <w:r w:rsidRPr="00EC78ED">
        <w:tab/>
        <w:t xml:space="preserve"> «___» _____________ 201</w:t>
      </w:r>
      <w:r w:rsidR="00DE0004">
        <w:t>7</w:t>
      </w:r>
      <w:r w:rsidRPr="00EC78ED">
        <w:t xml:space="preserve"> г.</w:t>
      </w:r>
    </w:p>
    <w:p w:rsidR="00C0586E" w:rsidRPr="00EC78ED" w:rsidRDefault="00C0586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C0586E" w:rsidRPr="00E713AB" w:rsidRDefault="00C0586E" w:rsidP="001F32E7">
      <w:pPr>
        <w:spacing w:line="247" w:lineRule="auto"/>
        <w:ind w:firstLine="709"/>
        <w:jc w:val="both"/>
        <w:rPr>
          <w:sz w:val="22"/>
          <w:szCs w:val="22"/>
        </w:rPr>
      </w:pPr>
      <w:r w:rsidRPr="00E713AB">
        <w:rPr>
          <w:b/>
          <w:sz w:val="22"/>
          <w:szCs w:val="22"/>
        </w:rPr>
        <w:t>ОАО «</w:t>
      </w:r>
      <w:proofErr w:type="spellStart"/>
      <w:r w:rsidRPr="00E713AB">
        <w:rPr>
          <w:b/>
          <w:sz w:val="22"/>
          <w:szCs w:val="22"/>
        </w:rPr>
        <w:t>Славнефть</w:t>
      </w:r>
      <w:proofErr w:type="spellEnd"/>
      <w:r w:rsidRPr="00E713AB">
        <w:rPr>
          <w:b/>
          <w:sz w:val="22"/>
          <w:szCs w:val="22"/>
        </w:rPr>
        <w:t>-ЯНОС»</w:t>
      </w:r>
      <w:r w:rsidRPr="00E713AB">
        <w:rPr>
          <w:sz w:val="22"/>
          <w:szCs w:val="22"/>
        </w:rPr>
        <w:t xml:space="preserve">, именуемое в дальнейшем «Заказчик», в лице </w:t>
      </w:r>
      <w:r w:rsidRPr="0040585F">
        <w:rPr>
          <w:b/>
          <w:sz w:val="22"/>
          <w:szCs w:val="22"/>
        </w:rPr>
        <w:t xml:space="preserve">Генерального директора </w:t>
      </w:r>
      <w:r w:rsidR="001F32E7" w:rsidRPr="0040585F">
        <w:rPr>
          <w:b/>
          <w:sz w:val="22"/>
          <w:szCs w:val="22"/>
        </w:rPr>
        <w:t>Карпова Николая Владимировича</w:t>
      </w:r>
      <w:r w:rsidRPr="00E713AB">
        <w:rPr>
          <w:sz w:val="22"/>
          <w:szCs w:val="22"/>
        </w:rPr>
        <w:t xml:space="preserve">, действующего на основании Устава, с одной стороны и </w:t>
      </w:r>
      <w:r w:rsidRPr="00E713AB">
        <w:rPr>
          <w:b/>
          <w:sz w:val="22"/>
          <w:szCs w:val="22"/>
        </w:rPr>
        <w:t>____________________________________</w:t>
      </w:r>
      <w:r w:rsidRPr="00E713AB">
        <w:rPr>
          <w:sz w:val="22"/>
          <w:szCs w:val="22"/>
        </w:rPr>
        <w:t>, именуемое в дальнейшем «Исполнитель», в лице _________________________ _____________________, действующего на основании ____________________________, с другой стороны, при совместном упоминании именуемые «Стороны» заключили настоящий Договор о нижеследующем:</w:t>
      </w:r>
    </w:p>
    <w:p w:rsidR="00C0586E" w:rsidRPr="00E713AB" w:rsidRDefault="00C0586E" w:rsidP="00C0586E">
      <w:pPr>
        <w:spacing w:line="247" w:lineRule="auto"/>
        <w:ind w:firstLine="709"/>
        <w:rPr>
          <w:sz w:val="22"/>
          <w:szCs w:val="22"/>
        </w:rPr>
      </w:pPr>
    </w:p>
    <w:p w:rsidR="00C0586E" w:rsidRPr="00E713AB" w:rsidRDefault="00C0586E" w:rsidP="00DE0004">
      <w:pPr>
        <w:pStyle w:val="N-zag"/>
        <w:keepNext/>
        <w:numPr>
          <w:ilvl w:val="0"/>
          <w:numId w:val="8"/>
        </w:numPr>
        <w:spacing w:before="0" w:after="0" w:line="360" w:lineRule="auto"/>
        <w:ind w:left="357" w:hanging="357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Предмет Договора и сроки выполнения работ</w:t>
      </w:r>
    </w:p>
    <w:p w:rsidR="00C0586E" w:rsidRPr="00E713AB" w:rsidRDefault="00C0586E" w:rsidP="00E75149">
      <w:pPr>
        <w:pStyle w:val="N"/>
        <w:numPr>
          <w:ilvl w:val="1"/>
          <w:numId w:val="7"/>
        </w:numPr>
        <w:tabs>
          <w:tab w:val="clear" w:pos="360"/>
          <w:tab w:val="num" w:pos="0"/>
        </w:tabs>
        <w:spacing w:after="0" w:line="276" w:lineRule="auto"/>
        <w:ind w:left="0" w:firstLine="0"/>
        <w:rPr>
          <w:rFonts w:ascii="Times New Roman" w:hAnsi="Times New Roman"/>
          <w:sz w:val="22"/>
          <w:szCs w:val="22"/>
        </w:rPr>
      </w:pPr>
      <w:proofErr w:type="gramStart"/>
      <w:r w:rsidRPr="00E713AB">
        <w:rPr>
          <w:rFonts w:ascii="Times New Roman" w:hAnsi="Times New Roman"/>
          <w:sz w:val="22"/>
          <w:szCs w:val="22"/>
        </w:rPr>
        <w:t xml:space="preserve">Заказчик поручает, а Исполнитель принимает на себя </w:t>
      </w:r>
      <w:r w:rsidR="0040585F">
        <w:rPr>
          <w:rFonts w:ascii="Times New Roman" w:hAnsi="Times New Roman"/>
          <w:sz w:val="22"/>
          <w:szCs w:val="22"/>
        </w:rPr>
        <w:t xml:space="preserve">выполнение комплекса работ по </w:t>
      </w:r>
      <w:r w:rsidR="00AE61B2" w:rsidRPr="00E713AB">
        <w:rPr>
          <w:rFonts w:ascii="Times New Roman" w:hAnsi="Times New Roman"/>
          <w:sz w:val="22"/>
          <w:szCs w:val="22"/>
        </w:rPr>
        <w:t>разработк</w:t>
      </w:r>
      <w:r w:rsidR="0040585F">
        <w:rPr>
          <w:rFonts w:ascii="Times New Roman" w:hAnsi="Times New Roman"/>
          <w:sz w:val="22"/>
          <w:szCs w:val="22"/>
        </w:rPr>
        <w:t>е</w:t>
      </w:r>
      <w:r w:rsidR="00AE61B2" w:rsidRPr="00E713AB">
        <w:rPr>
          <w:rFonts w:ascii="Times New Roman" w:hAnsi="Times New Roman"/>
          <w:sz w:val="22"/>
          <w:szCs w:val="22"/>
        </w:rPr>
        <w:t>, настройк</w:t>
      </w:r>
      <w:r w:rsidR="0040585F">
        <w:rPr>
          <w:rFonts w:ascii="Times New Roman" w:hAnsi="Times New Roman"/>
          <w:sz w:val="22"/>
          <w:szCs w:val="22"/>
        </w:rPr>
        <w:t>е</w:t>
      </w:r>
      <w:r w:rsidR="00AE61B2" w:rsidRPr="00E713AB">
        <w:rPr>
          <w:rFonts w:ascii="Times New Roman" w:hAnsi="Times New Roman"/>
          <w:sz w:val="22"/>
          <w:szCs w:val="22"/>
        </w:rPr>
        <w:t>, поставк</w:t>
      </w:r>
      <w:r w:rsidR="0040585F">
        <w:rPr>
          <w:rFonts w:ascii="Times New Roman" w:hAnsi="Times New Roman"/>
          <w:sz w:val="22"/>
          <w:szCs w:val="22"/>
        </w:rPr>
        <w:t>е</w:t>
      </w:r>
      <w:r w:rsidR="00AE61B2" w:rsidRPr="00E713AB">
        <w:rPr>
          <w:rFonts w:ascii="Times New Roman" w:hAnsi="Times New Roman"/>
          <w:sz w:val="22"/>
          <w:szCs w:val="22"/>
        </w:rPr>
        <w:t>, монтаж</w:t>
      </w:r>
      <w:r w:rsidR="0040585F">
        <w:rPr>
          <w:rFonts w:ascii="Times New Roman" w:hAnsi="Times New Roman"/>
          <w:sz w:val="22"/>
          <w:szCs w:val="22"/>
        </w:rPr>
        <w:t>у</w:t>
      </w:r>
      <w:r w:rsidR="00AE61B2" w:rsidRPr="00E713AB">
        <w:rPr>
          <w:rFonts w:ascii="Times New Roman" w:hAnsi="Times New Roman"/>
          <w:sz w:val="22"/>
          <w:szCs w:val="22"/>
        </w:rPr>
        <w:t xml:space="preserve"> и внедрени</w:t>
      </w:r>
      <w:r w:rsidR="0040585F">
        <w:rPr>
          <w:rFonts w:ascii="Times New Roman" w:hAnsi="Times New Roman"/>
          <w:sz w:val="22"/>
          <w:szCs w:val="22"/>
        </w:rPr>
        <w:t>ю</w:t>
      </w:r>
      <w:r w:rsidR="00AE61B2" w:rsidRPr="00E713AB">
        <w:rPr>
          <w:rFonts w:ascii="Times New Roman" w:hAnsi="Times New Roman"/>
          <w:sz w:val="22"/>
          <w:szCs w:val="22"/>
        </w:rPr>
        <w:t xml:space="preserve"> компьютерн</w:t>
      </w:r>
      <w:r w:rsidR="001F32E7" w:rsidRPr="00E713AB">
        <w:rPr>
          <w:rFonts w:ascii="Times New Roman" w:hAnsi="Times New Roman"/>
          <w:sz w:val="22"/>
          <w:szCs w:val="22"/>
        </w:rPr>
        <w:t>ого</w:t>
      </w:r>
      <w:r w:rsidR="00AE61B2" w:rsidRPr="00E713AB">
        <w:rPr>
          <w:rFonts w:ascii="Times New Roman" w:hAnsi="Times New Roman"/>
          <w:sz w:val="22"/>
          <w:szCs w:val="22"/>
        </w:rPr>
        <w:t xml:space="preserve"> тренажерн</w:t>
      </w:r>
      <w:r w:rsidR="001F32E7" w:rsidRPr="00E713AB">
        <w:rPr>
          <w:rFonts w:ascii="Times New Roman" w:hAnsi="Times New Roman"/>
          <w:sz w:val="22"/>
          <w:szCs w:val="22"/>
        </w:rPr>
        <w:t>ого</w:t>
      </w:r>
      <w:r w:rsidR="00AE61B2" w:rsidRPr="00E713AB">
        <w:rPr>
          <w:rFonts w:ascii="Times New Roman" w:hAnsi="Times New Roman"/>
          <w:sz w:val="22"/>
          <w:szCs w:val="22"/>
        </w:rPr>
        <w:t xml:space="preserve"> комплекс</w:t>
      </w:r>
      <w:r w:rsidR="001F32E7" w:rsidRPr="00E713AB">
        <w:rPr>
          <w:rFonts w:ascii="Times New Roman" w:hAnsi="Times New Roman"/>
          <w:sz w:val="22"/>
          <w:szCs w:val="22"/>
        </w:rPr>
        <w:t>а</w:t>
      </w:r>
      <w:r w:rsidR="00AE61B2" w:rsidRPr="00E713AB">
        <w:rPr>
          <w:rFonts w:ascii="Times New Roman" w:hAnsi="Times New Roman"/>
          <w:sz w:val="22"/>
          <w:szCs w:val="22"/>
        </w:rPr>
        <w:t xml:space="preserve"> для обучения технологического </w:t>
      </w:r>
      <w:r w:rsidR="007B299D" w:rsidRPr="00E713AB">
        <w:rPr>
          <w:rFonts w:ascii="Times New Roman" w:hAnsi="Times New Roman"/>
          <w:sz w:val="22"/>
          <w:szCs w:val="22"/>
        </w:rPr>
        <w:t xml:space="preserve"> </w:t>
      </w:r>
      <w:r w:rsidR="00AE61B2" w:rsidRPr="00E713AB">
        <w:rPr>
          <w:rFonts w:ascii="Times New Roman" w:hAnsi="Times New Roman"/>
          <w:sz w:val="22"/>
          <w:szCs w:val="22"/>
        </w:rPr>
        <w:t xml:space="preserve">персонала </w:t>
      </w:r>
      <w:r w:rsidR="007B299D" w:rsidRPr="00E713AB">
        <w:rPr>
          <w:rFonts w:ascii="Times New Roman" w:hAnsi="Times New Roman"/>
          <w:sz w:val="22"/>
          <w:szCs w:val="22"/>
        </w:rPr>
        <w:t xml:space="preserve"> </w:t>
      </w:r>
      <w:r w:rsidR="008D7572" w:rsidRPr="00E713AB">
        <w:rPr>
          <w:rFonts w:ascii="Times New Roman" w:hAnsi="Times New Roman"/>
          <w:sz w:val="22"/>
          <w:szCs w:val="22"/>
        </w:rPr>
        <w:t>установ</w:t>
      </w:r>
      <w:r w:rsidR="001F32E7" w:rsidRPr="00E713AB">
        <w:rPr>
          <w:rFonts w:ascii="Times New Roman" w:hAnsi="Times New Roman"/>
          <w:sz w:val="22"/>
          <w:szCs w:val="22"/>
        </w:rPr>
        <w:t>ки</w:t>
      </w:r>
      <w:r w:rsidR="008D7572" w:rsidRPr="00E713AB">
        <w:rPr>
          <w:rFonts w:ascii="Times New Roman" w:hAnsi="Times New Roman"/>
          <w:sz w:val="22"/>
          <w:szCs w:val="22"/>
        </w:rPr>
        <w:t xml:space="preserve"> </w:t>
      </w:r>
      <w:r w:rsidR="001F32E7" w:rsidRPr="00E713AB">
        <w:rPr>
          <w:rFonts w:ascii="Times New Roman" w:hAnsi="Times New Roman"/>
          <w:sz w:val="22"/>
          <w:szCs w:val="22"/>
        </w:rPr>
        <w:t>ЛГ-35/11 каталитического производства</w:t>
      </w:r>
      <w:r w:rsidR="008D7572" w:rsidRPr="00E713AB">
        <w:rPr>
          <w:rFonts w:ascii="Times New Roman" w:hAnsi="Times New Roman"/>
          <w:sz w:val="22"/>
          <w:szCs w:val="22"/>
        </w:rPr>
        <w:t xml:space="preserve"> </w:t>
      </w:r>
      <w:r w:rsidR="00AE61B2" w:rsidRPr="00E713AB">
        <w:rPr>
          <w:rFonts w:ascii="Times New Roman" w:hAnsi="Times New Roman"/>
          <w:sz w:val="22"/>
          <w:szCs w:val="22"/>
        </w:rPr>
        <w:t>ОАО «</w:t>
      </w:r>
      <w:proofErr w:type="spellStart"/>
      <w:r w:rsidR="00AE61B2" w:rsidRPr="00E713AB">
        <w:rPr>
          <w:rFonts w:ascii="Times New Roman" w:hAnsi="Times New Roman"/>
          <w:sz w:val="22"/>
          <w:szCs w:val="22"/>
        </w:rPr>
        <w:t>Славнефть</w:t>
      </w:r>
      <w:proofErr w:type="spellEnd"/>
      <w:r w:rsidR="00AE61B2" w:rsidRPr="00E713AB">
        <w:rPr>
          <w:rFonts w:ascii="Times New Roman" w:hAnsi="Times New Roman"/>
          <w:sz w:val="22"/>
          <w:szCs w:val="22"/>
        </w:rPr>
        <w:t>-ЯНОС»</w:t>
      </w:r>
      <w:r w:rsidRPr="00E713AB">
        <w:rPr>
          <w:rFonts w:ascii="Times New Roman" w:hAnsi="Times New Roman"/>
          <w:sz w:val="22"/>
          <w:szCs w:val="22"/>
        </w:rPr>
        <w:t>, обучение представителей Заказчика методике компьютерного тренинга и возможностям Тренажер</w:t>
      </w:r>
      <w:r w:rsidR="00EC78ED" w:rsidRPr="00E713AB">
        <w:rPr>
          <w:rFonts w:ascii="Times New Roman" w:hAnsi="Times New Roman"/>
          <w:sz w:val="22"/>
          <w:szCs w:val="22"/>
        </w:rPr>
        <w:t>ов</w:t>
      </w:r>
      <w:r w:rsidRPr="00E713AB">
        <w:rPr>
          <w:rFonts w:ascii="Times New Roman" w:hAnsi="Times New Roman"/>
          <w:sz w:val="22"/>
          <w:szCs w:val="22"/>
        </w:rPr>
        <w:t xml:space="preserve"> (с выдачей сертификатов), а также </w:t>
      </w:r>
      <w:r w:rsidR="00B9196D" w:rsidRPr="00E713AB">
        <w:rPr>
          <w:rFonts w:ascii="Times New Roman" w:hAnsi="Times New Roman"/>
          <w:sz w:val="22"/>
          <w:szCs w:val="22"/>
        </w:rPr>
        <w:t xml:space="preserve">гарантийное обслуживание </w:t>
      </w:r>
      <w:r w:rsidRPr="00E713AB">
        <w:rPr>
          <w:rFonts w:ascii="Times New Roman" w:hAnsi="Times New Roman"/>
          <w:sz w:val="22"/>
          <w:szCs w:val="22"/>
        </w:rPr>
        <w:t>за ним</w:t>
      </w:r>
      <w:r w:rsidR="00EC78ED" w:rsidRPr="00E713AB">
        <w:rPr>
          <w:rFonts w:ascii="Times New Roman" w:hAnsi="Times New Roman"/>
          <w:sz w:val="22"/>
          <w:szCs w:val="22"/>
        </w:rPr>
        <w:t xml:space="preserve">и </w:t>
      </w:r>
      <w:r w:rsidRPr="00E713AB">
        <w:rPr>
          <w:rFonts w:ascii="Times New Roman" w:hAnsi="Times New Roman"/>
          <w:sz w:val="22"/>
          <w:szCs w:val="22"/>
        </w:rPr>
        <w:t xml:space="preserve"> в </w:t>
      </w:r>
      <w:r w:rsidR="00B9196D" w:rsidRPr="00E713AB">
        <w:rPr>
          <w:rFonts w:ascii="Times New Roman" w:hAnsi="Times New Roman"/>
          <w:sz w:val="22"/>
          <w:szCs w:val="22"/>
        </w:rPr>
        <w:t>соответствии с пунктом 6 настоящего договора</w:t>
      </w:r>
      <w:r w:rsidRPr="00E713AB">
        <w:rPr>
          <w:rFonts w:ascii="Times New Roman" w:hAnsi="Times New Roman"/>
          <w:sz w:val="22"/>
          <w:szCs w:val="22"/>
        </w:rPr>
        <w:t>.</w:t>
      </w:r>
      <w:proofErr w:type="gramEnd"/>
    </w:p>
    <w:p w:rsidR="00C0586E" w:rsidRPr="00E713AB" w:rsidRDefault="00AE61B2" w:rsidP="00066252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E713AB">
        <w:rPr>
          <w:rFonts w:ascii="Times New Roman" w:hAnsi="Times New Roman"/>
          <w:sz w:val="22"/>
          <w:szCs w:val="22"/>
        </w:rPr>
        <w:t>Работ</w:t>
      </w:r>
      <w:r w:rsidR="007B5A4F" w:rsidRPr="00E713AB">
        <w:rPr>
          <w:rFonts w:ascii="Times New Roman" w:hAnsi="Times New Roman"/>
          <w:sz w:val="22"/>
          <w:szCs w:val="22"/>
        </w:rPr>
        <w:t>ы</w:t>
      </w:r>
      <w:r w:rsidRPr="00E713AB">
        <w:rPr>
          <w:rFonts w:ascii="Times New Roman" w:hAnsi="Times New Roman"/>
          <w:sz w:val="22"/>
          <w:szCs w:val="22"/>
        </w:rPr>
        <w:t xml:space="preserve"> выполня</w:t>
      </w:r>
      <w:r w:rsidR="007B5A4F" w:rsidRPr="00E713AB">
        <w:rPr>
          <w:rFonts w:ascii="Times New Roman" w:hAnsi="Times New Roman"/>
          <w:sz w:val="22"/>
          <w:szCs w:val="22"/>
        </w:rPr>
        <w:t>ю</w:t>
      </w:r>
      <w:r w:rsidRPr="00E713AB">
        <w:rPr>
          <w:rFonts w:ascii="Times New Roman" w:hAnsi="Times New Roman"/>
          <w:sz w:val="22"/>
          <w:szCs w:val="22"/>
        </w:rPr>
        <w:t xml:space="preserve">тся в строгом </w:t>
      </w:r>
      <w:r w:rsidR="00C0586E" w:rsidRPr="00E713AB">
        <w:rPr>
          <w:rFonts w:ascii="Times New Roman" w:hAnsi="Times New Roman"/>
          <w:sz w:val="22"/>
          <w:szCs w:val="22"/>
        </w:rPr>
        <w:t xml:space="preserve">соответствии с </w:t>
      </w:r>
      <w:r w:rsidR="007B5A4F" w:rsidRPr="00E713AB">
        <w:rPr>
          <w:rFonts w:ascii="Times New Roman" w:hAnsi="Times New Roman"/>
          <w:sz w:val="22"/>
          <w:szCs w:val="22"/>
        </w:rPr>
        <w:t>Т</w:t>
      </w:r>
      <w:r w:rsidR="002E7D48" w:rsidRPr="00E713AB">
        <w:rPr>
          <w:rFonts w:ascii="Times New Roman" w:hAnsi="Times New Roman"/>
          <w:sz w:val="22"/>
          <w:szCs w:val="22"/>
        </w:rPr>
        <w:t>ехнически</w:t>
      </w:r>
      <w:r w:rsidR="007B5A4F" w:rsidRPr="00E713AB">
        <w:rPr>
          <w:rFonts w:ascii="Times New Roman" w:hAnsi="Times New Roman"/>
          <w:sz w:val="22"/>
          <w:szCs w:val="22"/>
        </w:rPr>
        <w:t>м</w:t>
      </w:r>
      <w:r w:rsidR="003264BC" w:rsidRPr="00E713AB">
        <w:rPr>
          <w:rFonts w:ascii="Times New Roman" w:hAnsi="Times New Roman"/>
          <w:sz w:val="22"/>
          <w:szCs w:val="22"/>
        </w:rPr>
        <w:t xml:space="preserve"> </w:t>
      </w:r>
      <w:r w:rsidR="002E7D48" w:rsidRPr="00E713AB">
        <w:rPr>
          <w:rFonts w:ascii="Times New Roman" w:hAnsi="Times New Roman"/>
          <w:sz w:val="22"/>
          <w:szCs w:val="22"/>
        </w:rPr>
        <w:t>задани</w:t>
      </w:r>
      <w:r w:rsidR="003264BC" w:rsidRPr="00E713AB">
        <w:rPr>
          <w:rFonts w:ascii="Times New Roman" w:hAnsi="Times New Roman"/>
          <w:sz w:val="22"/>
          <w:szCs w:val="22"/>
        </w:rPr>
        <w:t>ем</w:t>
      </w:r>
      <w:r w:rsidRPr="00E713AB">
        <w:rPr>
          <w:rFonts w:ascii="Times New Roman" w:hAnsi="Times New Roman"/>
          <w:sz w:val="22"/>
          <w:szCs w:val="22"/>
        </w:rPr>
        <w:t xml:space="preserve"> </w:t>
      </w:r>
      <w:r w:rsidR="00C0586E" w:rsidRPr="00E713AB">
        <w:rPr>
          <w:rFonts w:ascii="Times New Roman" w:hAnsi="Times New Roman"/>
          <w:sz w:val="22"/>
          <w:szCs w:val="22"/>
        </w:rPr>
        <w:t xml:space="preserve"> (приложени</w:t>
      </w:r>
      <w:r w:rsidR="003264BC" w:rsidRPr="00E713AB">
        <w:rPr>
          <w:rFonts w:ascii="Times New Roman" w:hAnsi="Times New Roman"/>
          <w:sz w:val="22"/>
          <w:szCs w:val="22"/>
        </w:rPr>
        <w:t>е</w:t>
      </w:r>
      <w:r w:rsidR="007B5A4F" w:rsidRPr="00E713AB">
        <w:rPr>
          <w:rFonts w:ascii="Times New Roman" w:hAnsi="Times New Roman"/>
          <w:sz w:val="22"/>
          <w:szCs w:val="22"/>
        </w:rPr>
        <w:t xml:space="preserve"> </w:t>
      </w:r>
      <w:r w:rsidR="00C0586E" w:rsidRPr="00E713AB">
        <w:rPr>
          <w:rFonts w:ascii="Times New Roman" w:hAnsi="Times New Roman"/>
          <w:sz w:val="22"/>
          <w:szCs w:val="22"/>
        </w:rPr>
        <w:t>№1 к данному Договору).</w:t>
      </w:r>
    </w:p>
    <w:p w:rsidR="00C0586E" w:rsidRPr="00E713AB" w:rsidRDefault="00C0586E" w:rsidP="00066252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E713AB">
        <w:rPr>
          <w:rFonts w:ascii="Times New Roman" w:hAnsi="Times New Roman"/>
          <w:sz w:val="22"/>
          <w:szCs w:val="22"/>
        </w:rPr>
        <w:t xml:space="preserve">Сроки выполнения работ определяются </w:t>
      </w:r>
      <w:r w:rsidR="006D224E" w:rsidRPr="00E713AB">
        <w:rPr>
          <w:rFonts w:ascii="Times New Roman" w:hAnsi="Times New Roman"/>
          <w:sz w:val="22"/>
          <w:szCs w:val="22"/>
        </w:rPr>
        <w:t xml:space="preserve"> календарным</w:t>
      </w:r>
      <w:r w:rsidR="00EC78ED" w:rsidRPr="00E713AB">
        <w:rPr>
          <w:rFonts w:ascii="Times New Roman" w:hAnsi="Times New Roman"/>
          <w:sz w:val="22"/>
          <w:szCs w:val="22"/>
        </w:rPr>
        <w:t>и планами</w:t>
      </w:r>
      <w:r w:rsidR="006D224E" w:rsidRPr="00E713AB">
        <w:rPr>
          <w:rFonts w:ascii="Times New Roman" w:hAnsi="Times New Roman"/>
          <w:sz w:val="22"/>
          <w:szCs w:val="22"/>
        </w:rPr>
        <w:t>, указанн</w:t>
      </w:r>
      <w:r w:rsidR="00EC78ED" w:rsidRPr="00E713AB">
        <w:rPr>
          <w:rFonts w:ascii="Times New Roman" w:hAnsi="Times New Roman"/>
          <w:sz w:val="22"/>
          <w:szCs w:val="22"/>
        </w:rPr>
        <w:t>ыми</w:t>
      </w:r>
      <w:r w:rsidR="006D224E" w:rsidRPr="00E713AB">
        <w:rPr>
          <w:rFonts w:ascii="Times New Roman" w:hAnsi="Times New Roman"/>
          <w:sz w:val="22"/>
          <w:szCs w:val="22"/>
        </w:rPr>
        <w:t xml:space="preserve"> в </w:t>
      </w:r>
      <w:r w:rsidRPr="00E713AB">
        <w:rPr>
          <w:rFonts w:ascii="Times New Roman" w:hAnsi="Times New Roman"/>
          <w:sz w:val="22"/>
          <w:szCs w:val="22"/>
        </w:rPr>
        <w:t>пункт</w:t>
      </w:r>
      <w:r w:rsidR="006D224E" w:rsidRPr="00E713AB">
        <w:rPr>
          <w:rFonts w:ascii="Times New Roman" w:hAnsi="Times New Roman"/>
          <w:sz w:val="22"/>
          <w:szCs w:val="22"/>
        </w:rPr>
        <w:t>е</w:t>
      </w:r>
      <w:r w:rsidRPr="00E713AB">
        <w:rPr>
          <w:rFonts w:ascii="Times New Roman" w:hAnsi="Times New Roman"/>
          <w:sz w:val="22"/>
          <w:szCs w:val="22"/>
        </w:rPr>
        <w:t xml:space="preserve"> 2.2. данного Договора.</w:t>
      </w:r>
    </w:p>
    <w:p w:rsidR="00C0586E" w:rsidRPr="00E713AB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713AB">
      <w:pPr>
        <w:pStyle w:val="N-zag"/>
        <w:keepNext/>
        <w:numPr>
          <w:ilvl w:val="0"/>
          <w:numId w:val="8"/>
        </w:numPr>
        <w:spacing w:before="0" w:after="0" w:line="360" w:lineRule="auto"/>
        <w:ind w:left="357" w:hanging="357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Стоимость работ и порядок расчетов</w:t>
      </w:r>
    </w:p>
    <w:p w:rsidR="00C0586E" w:rsidRPr="00E713AB" w:rsidRDefault="00C0586E" w:rsidP="00DE0004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0" w:firstLine="0"/>
        <w:jc w:val="both"/>
        <w:rPr>
          <w:rFonts w:ascii="Times New Roman" w:hAnsi="Times New Roman"/>
          <w:b w:val="0"/>
          <w:bCs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Общая стоимость Договора составляет </w:t>
      </w:r>
      <w:r w:rsidRPr="00E713AB">
        <w:rPr>
          <w:rFonts w:ascii="Times New Roman" w:hAnsi="Times New Roman"/>
          <w:b w:val="0"/>
          <w:bCs/>
          <w:sz w:val="22"/>
          <w:szCs w:val="22"/>
          <w:lang w:val="ru-RU"/>
        </w:rPr>
        <w:t>_____________________</w:t>
      </w:r>
      <w:r w:rsidRPr="00E713AB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 w:rsidRPr="00E713AB">
        <w:rPr>
          <w:rFonts w:ascii="Times New Roman" w:hAnsi="Times New Roman"/>
          <w:b w:val="0"/>
          <w:bCs/>
          <w:sz w:val="22"/>
          <w:szCs w:val="22"/>
          <w:lang w:val="ru-RU"/>
        </w:rPr>
        <w:t>(______________________) рублей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, включая НДС</w:t>
      </w:r>
      <w:r w:rsidRPr="00E713AB">
        <w:rPr>
          <w:rFonts w:ascii="Times New Roman" w:hAnsi="Times New Roman"/>
          <w:b w:val="0"/>
          <w:sz w:val="22"/>
          <w:szCs w:val="22"/>
        </w:rPr>
        <w:t> 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(18 %) – ______________________ (</w:t>
      </w:r>
      <w:r w:rsidRPr="00E713AB">
        <w:rPr>
          <w:rFonts w:ascii="Times New Roman" w:hAnsi="Times New Roman"/>
          <w:b w:val="0"/>
          <w:bCs/>
          <w:sz w:val="22"/>
          <w:szCs w:val="22"/>
          <w:lang w:val="ru-RU"/>
        </w:rPr>
        <w:t>______________________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) рублей. </w:t>
      </w:r>
    </w:p>
    <w:p w:rsidR="00C0586E" w:rsidRPr="00E713AB" w:rsidRDefault="00C0586E" w:rsidP="00DE0004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Оплата работ по Договору осуществляется </w:t>
      </w:r>
      <w:r w:rsidRPr="00E713AB">
        <w:rPr>
          <w:rFonts w:ascii="Times New Roman" w:hAnsi="Times New Roman" w:hint="eastAsia"/>
          <w:b w:val="0"/>
          <w:sz w:val="22"/>
          <w:szCs w:val="22"/>
          <w:lang w:val="ru-RU"/>
        </w:rPr>
        <w:t>Заказчиком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поэтапно,</w:t>
      </w:r>
      <w:r w:rsidR="004A7B90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по факту выполнения работ, на основании счетов</w:t>
      </w:r>
      <w:r w:rsidR="00424F00" w:rsidRPr="00E713AB">
        <w:rPr>
          <w:rFonts w:ascii="Times New Roman" w:hAnsi="Times New Roman"/>
          <w:b w:val="0"/>
          <w:sz w:val="22"/>
          <w:szCs w:val="22"/>
          <w:lang w:val="ru-RU"/>
        </w:rPr>
        <w:t>-фактур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, выставляемых Исполнителем, из расчета:</w:t>
      </w:r>
    </w:p>
    <w:p w:rsidR="00C0586E" w:rsidRPr="00E713AB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268"/>
        <w:gridCol w:w="2268"/>
      </w:tblGrid>
      <w:tr w:rsidR="00351E8D" w:rsidRPr="00E713AB" w:rsidTr="00351E8D">
        <w:trPr>
          <w:tblHeader/>
        </w:trPr>
        <w:tc>
          <w:tcPr>
            <w:tcW w:w="4253" w:type="dxa"/>
            <w:vAlign w:val="center"/>
          </w:tcPr>
          <w:p w:rsidR="00351E8D" w:rsidRPr="00EC78ED" w:rsidRDefault="00351E8D" w:rsidP="00A1441B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№ и наименование</w:t>
            </w:r>
          </w:p>
          <w:p w:rsidR="00351E8D" w:rsidRPr="00EC78ED" w:rsidRDefault="00351E8D" w:rsidP="00A1441B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этапа </w:t>
            </w:r>
          </w:p>
        </w:tc>
        <w:tc>
          <w:tcPr>
            <w:tcW w:w="2268" w:type="dxa"/>
            <w:vAlign w:val="center"/>
          </w:tcPr>
          <w:p w:rsidR="00351E8D" w:rsidRPr="00EC78ED" w:rsidRDefault="00351E8D" w:rsidP="00A1441B">
            <w:pPr>
              <w:spacing w:line="247" w:lineRule="auto"/>
              <w:jc w:val="center"/>
              <w:rPr>
                <w:b/>
                <w:bCs/>
              </w:rPr>
            </w:pPr>
            <w:r w:rsidRPr="00EC78ED">
              <w:rPr>
                <w:b/>
              </w:rPr>
              <w:t>Сроки выполнения работ</w:t>
            </w:r>
          </w:p>
        </w:tc>
        <w:tc>
          <w:tcPr>
            <w:tcW w:w="2268" w:type="dxa"/>
            <w:vAlign w:val="center"/>
          </w:tcPr>
          <w:p w:rsidR="00351E8D" w:rsidRPr="00EC78ED" w:rsidRDefault="00351E8D" w:rsidP="00A1441B">
            <w:pPr>
              <w:pStyle w:val="N-zag"/>
              <w:spacing w:before="0" w:after="0" w:line="247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Стоимость этапа, подэтапа (без НДС), руб.</w:t>
            </w:r>
          </w:p>
        </w:tc>
      </w:tr>
      <w:tr w:rsidR="00351E8D" w:rsidRPr="00E713AB" w:rsidTr="00351E8D">
        <w:trPr>
          <w:tblHeader/>
        </w:trPr>
        <w:tc>
          <w:tcPr>
            <w:tcW w:w="4253" w:type="dxa"/>
            <w:vAlign w:val="center"/>
          </w:tcPr>
          <w:p w:rsidR="00351E8D" w:rsidRPr="00EC78ED" w:rsidRDefault="00351E8D" w:rsidP="00A1441B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351E8D" w:rsidRPr="00EC78ED" w:rsidRDefault="00351E8D" w:rsidP="00A1441B">
            <w:pPr>
              <w:spacing w:line="247" w:lineRule="auto"/>
              <w:jc w:val="center"/>
              <w:rPr>
                <w:b/>
              </w:rPr>
            </w:pPr>
            <w:r w:rsidRPr="00EC78ED">
              <w:rPr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:rsidR="00351E8D" w:rsidRPr="00EC78ED" w:rsidRDefault="00351E8D" w:rsidP="00A1441B">
            <w:pPr>
              <w:pStyle w:val="N-zag"/>
              <w:spacing w:before="0" w:after="0" w:line="247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351E8D" w:rsidRPr="00E713AB" w:rsidTr="00351E8D">
        <w:trPr>
          <w:trHeight w:val="349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  <w:lang w:val="en-US"/>
              </w:rPr>
            </w:pPr>
            <w:r w:rsidRPr="00EC78ED">
              <w:rPr>
                <w:u w:val="single"/>
              </w:rPr>
              <w:t>1-й этап</w:t>
            </w:r>
          </w:p>
        </w:tc>
        <w:tc>
          <w:tcPr>
            <w:tcW w:w="2268" w:type="dxa"/>
          </w:tcPr>
          <w:p w:rsidR="00351E8D" w:rsidRPr="0024394C" w:rsidRDefault="00351E8D" w:rsidP="00A1441B"/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trHeight w:val="742"/>
        </w:trPr>
        <w:tc>
          <w:tcPr>
            <w:tcW w:w="4253" w:type="dxa"/>
          </w:tcPr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EC78ED">
              <w:t>1.1.</w:t>
            </w:r>
            <w:r w:rsidRPr="00EC78ED">
              <w:tab/>
              <w:t>Сбор исходных данных по установке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 xml:space="preserve">Июль </w:t>
            </w:r>
            <w:r w:rsidRPr="00A53EE7">
              <w:t>201</w:t>
            </w:r>
            <w:r>
              <w:t>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trHeight w:val="378"/>
        </w:trPr>
        <w:tc>
          <w:tcPr>
            <w:tcW w:w="4253" w:type="dxa"/>
          </w:tcPr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EC78ED">
              <w:t>1.2.</w:t>
            </w:r>
            <w:r w:rsidRPr="00EC78ED">
              <w:tab/>
              <w:t>Разработка и согласование с Заказчиком функциональной спецификации.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 xml:space="preserve">Июль </w:t>
            </w:r>
            <w:r w:rsidRPr="00A53EE7">
              <w:t>201</w:t>
            </w:r>
            <w:r>
              <w:t>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trHeight w:val="378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  <w:lang w:val="en-US"/>
              </w:rPr>
            </w:pPr>
            <w:r w:rsidRPr="00EC78ED">
              <w:rPr>
                <w:u w:val="single"/>
              </w:rPr>
              <w:t>2-й этап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trHeight w:val="817"/>
        </w:trPr>
        <w:tc>
          <w:tcPr>
            <w:tcW w:w="4253" w:type="dxa"/>
          </w:tcPr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EC78ED">
              <w:t>2.1.</w:t>
            </w:r>
            <w:r w:rsidRPr="00EC78ED">
              <w:tab/>
              <w:t xml:space="preserve">Разработка имитатора РСУ Заказчика, включая </w:t>
            </w:r>
            <w:proofErr w:type="gramStart"/>
            <w:r w:rsidRPr="00EC78ED">
              <w:t>локальные</w:t>
            </w:r>
            <w:proofErr w:type="gramEnd"/>
            <w:r w:rsidRPr="00EC78ED">
              <w:t xml:space="preserve"> РСУ по компрессорному оборудованию.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Сентябрь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305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  <w:lang w:val="en-US"/>
              </w:rPr>
            </w:pPr>
            <w:r w:rsidRPr="00EC78ED">
              <w:rPr>
                <w:u w:val="single"/>
              </w:rPr>
              <w:t>3-й этап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266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lang w:val="en-US"/>
              </w:rPr>
            </w:pPr>
            <w:r w:rsidRPr="00EC78ED">
              <w:t>3.1.</w:t>
            </w:r>
            <w:r w:rsidRPr="00EC78ED">
              <w:tab/>
              <w:t>Поставка КТК.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412"/>
        </w:trPr>
        <w:tc>
          <w:tcPr>
            <w:tcW w:w="4253" w:type="dxa"/>
          </w:tcPr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EC78ED">
              <w:t>3.2.</w:t>
            </w:r>
            <w:r w:rsidRPr="00EC78ED">
              <w:tab/>
              <w:t>Монтаж и наладка на площадке Заказчика.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420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lang w:val="en-US"/>
              </w:rPr>
            </w:pPr>
            <w:r w:rsidRPr="00EC78ED">
              <w:t>3.3.</w:t>
            </w:r>
            <w:r w:rsidRPr="00EC78ED">
              <w:tab/>
              <w:t>Приемо-сдаточные работы.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252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lang w:val="en-US"/>
              </w:rPr>
            </w:pPr>
            <w:r w:rsidRPr="00EC78ED">
              <w:t>3.4.</w:t>
            </w:r>
            <w:r w:rsidRPr="00EC78ED">
              <w:tab/>
              <w:t>Устранение замечаний Заказчика.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252"/>
        </w:trPr>
        <w:tc>
          <w:tcPr>
            <w:tcW w:w="4253" w:type="dxa"/>
          </w:tcPr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</w:pPr>
            <w:r w:rsidRPr="00EC78ED">
              <w:lastRenderedPageBreak/>
              <w:t>3.5.</w:t>
            </w:r>
            <w:r w:rsidRPr="00EC78ED">
              <w:tab/>
              <w:t>Обучение представителей Заказчика.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118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  <w:lang w:val="en-US"/>
              </w:rPr>
            </w:pPr>
            <w:r w:rsidRPr="00EC78ED">
              <w:rPr>
                <w:u w:val="single"/>
              </w:rPr>
              <w:t>4-й этап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250"/>
        </w:trPr>
        <w:tc>
          <w:tcPr>
            <w:tcW w:w="4253" w:type="dxa"/>
          </w:tcPr>
          <w:p w:rsidR="00351E8D" w:rsidRPr="0024394C" w:rsidRDefault="00351E8D" w:rsidP="00A1441B">
            <w:pPr>
              <w:tabs>
                <w:tab w:val="left" w:pos="351"/>
              </w:tabs>
              <w:ind w:right="28"/>
              <w:jc w:val="both"/>
            </w:pPr>
            <w:r w:rsidRPr="00F84617">
              <w:t>4.1.</w:t>
            </w:r>
            <w:r>
              <w:t xml:space="preserve"> </w:t>
            </w:r>
            <w:r w:rsidRPr="00EC78ED">
              <w:t xml:space="preserve">Разработка программного обеспечения тренажерного комплекса 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977"/>
        </w:trPr>
        <w:tc>
          <w:tcPr>
            <w:tcW w:w="4253" w:type="dxa"/>
          </w:tcPr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>
              <w:t>4.2 Передача прав (лицензии) на использование программного продукта</w:t>
            </w:r>
          </w:p>
        </w:tc>
        <w:tc>
          <w:tcPr>
            <w:tcW w:w="2268" w:type="dxa"/>
          </w:tcPr>
          <w:p w:rsidR="00351E8D" w:rsidRDefault="00351E8D" w:rsidP="00A1441B">
            <w:pPr>
              <w:jc w:val="center"/>
            </w:pPr>
            <w:r>
              <w:t>Октябрь  2017</w:t>
            </w:r>
            <w:r w:rsidRPr="00A53EE7">
              <w:t>г.</w:t>
            </w:r>
          </w:p>
        </w:tc>
        <w:tc>
          <w:tcPr>
            <w:tcW w:w="2268" w:type="dxa"/>
          </w:tcPr>
          <w:p w:rsidR="00351E8D" w:rsidRPr="00470325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351E8D" w:rsidRPr="00E713AB" w:rsidTr="00351E8D">
        <w:trPr>
          <w:cantSplit/>
          <w:trHeight w:val="977"/>
        </w:trPr>
        <w:tc>
          <w:tcPr>
            <w:tcW w:w="4253" w:type="dxa"/>
          </w:tcPr>
          <w:p w:rsidR="00351E8D" w:rsidRPr="00F84617" w:rsidRDefault="00351E8D" w:rsidP="00A1441B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D4159F">
              <w:rPr>
                <w:u w:val="single"/>
              </w:rPr>
              <w:t>5-</w:t>
            </w:r>
            <w:r w:rsidRPr="00F84617">
              <w:rPr>
                <w:u w:val="single"/>
              </w:rPr>
              <w:t>й этап</w:t>
            </w:r>
          </w:p>
          <w:p w:rsidR="00351E8D" w:rsidRPr="00EC78ED" w:rsidRDefault="00351E8D" w:rsidP="00A1441B">
            <w:pPr>
              <w:tabs>
                <w:tab w:val="left" w:pos="351"/>
              </w:tabs>
              <w:ind w:right="28"/>
              <w:jc w:val="both"/>
            </w:pPr>
            <w:r>
              <w:t>5</w:t>
            </w:r>
            <w:r w:rsidRPr="00EC78ED">
              <w:t xml:space="preserve">.1. Внесение изменения </w:t>
            </w:r>
            <w:proofErr w:type="gramStart"/>
            <w:r w:rsidRPr="00EC78ED">
              <w:t>в</w:t>
            </w:r>
            <w:proofErr w:type="gramEnd"/>
            <w:r w:rsidRPr="00EC78ED">
              <w:t xml:space="preserve"> ПО КТК </w:t>
            </w:r>
            <w:proofErr w:type="gramStart"/>
            <w:r w:rsidRPr="00EC78ED">
              <w:t>по</w:t>
            </w:r>
            <w:proofErr w:type="gramEnd"/>
            <w:r w:rsidRPr="00EC78ED">
              <w:t xml:space="preserve"> результатам пуска и опробования тренажера</w:t>
            </w:r>
          </w:p>
        </w:tc>
        <w:tc>
          <w:tcPr>
            <w:tcW w:w="2268" w:type="dxa"/>
          </w:tcPr>
          <w:p w:rsidR="00351E8D" w:rsidRPr="007001EE" w:rsidRDefault="00351E8D" w:rsidP="00A1441B">
            <w:pPr>
              <w:tabs>
                <w:tab w:val="left" w:pos="439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Ноябрь </w:t>
            </w:r>
            <w:r w:rsidRPr="007001EE">
              <w:t>201</w:t>
            </w:r>
            <w:r>
              <w:t>7</w:t>
            </w:r>
            <w:r w:rsidRPr="007001EE">
              <w:t>г.</w:t>
            </w:r>
          </w:p>
        </w:tc>
        <w:tc>
          <w:tcPr>
            <w:tcW w:w="2268" w:type="dxa"/>
          </w:tcPr>
          <w:p w:rsidR="00351E8D" w:rsidRPr="00EC78ED" w:rsidRDefault="00351E8D" w:rsidP="00A1441B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</w:tbl>
    <w:p w:rsidR="00EF1BFE" w:rsidRPr="00E713AB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351E8D" w:rsidRDefault="00351E8D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</w:p>
    <w:p w:rsidR="00EF1BFE" w:rsidRPr="00E713AB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Стоимость товарно-материальных ценостей, поставляемых Исполнителе</w:t>
      </w:r>
      <w:r w:rsidR="00EC78ED" w:rsidRPr="00E713AB">
        <w:rPr>
          <w:rFonts w:ascii="Times New Roman" w:hAnsi="Times New Roman"/>
          <w:b w:val="0"/>
          <w:sz w:val="22"/>
          <w:szCs w:val="22"/>
          <w:lang w:val="ru-RU"/>
        </w:rPr>
        <w:t>м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в рамках выполненния п.</w:t>
      </w:r>
      <w:r w:rsidR="00B7095E" w:rsidRPr="00E713AB">
        <w:rPr>
          <w:rFonts w:ascii="Times New Roman" w:hAnsi="Times New Roman"/>
          <w:b w:val="0"/>
          <w:sz w:val="22"/>
          <w:szCs w:val="22"/>
          <w:lang w:val="ru-RU"/>
        </w:rPr>
        <w:t>2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.2. настоящего Договора (входит в стоимость работ по п.</w:t>
      </w:r>
      <w:r w:rsidR="00B7095E" w:rsidRPr="00E713AB">
        <w:rPr>
          <w:rFonts w:ascii="Times New Roman" w:hAnsi="Times New Roman"/>
          <w:b w:val="0"/>
          <w:sz w:val="22"/>
          <w:szCs w:val="22"/>
          <w:lang w:val="ru-RU"/>
        </w:rPr>
        <w:t>2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.2.</w:t>
      </w:r>
      <w:proofErr w:type="gramEnd"/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Договора) составляет:</w:t>
      </w:r>
      <w:proofErr w:type="gramEnd"/>
    </w:p>
    <w:p w:rsidR="00EF1BFE" w:rsidRPr="00E713AB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tbl>
      <w:tblPr>
        <w:tblW w:w="978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34"/>
        <w:gridCol w:w="708"/>
        <w:gridCol w:w="709"/>
        <w:gridCol w:w="1276"/>
        <w:gridCol w:w="1134"/>
        <w:gridCol w:w="1276"/>
        <w:gridCol w:w="1275"/>
      </w:tblGrid>
      <w:tr w:rsidR="00EF1BFE" w:rsidRPr="00E713AB" w:rsidTr="00EC78ED">
        <w:trPr>
          <w:trHeight w:val="689"/>
        </w:trPr>
        <w:tc>
          <w:tcPr>
            <w:tcW w:w="56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 xml:space="preserve">№ </w:t>
            </w:r>
            <w:proofErr w:type="gramStart"/>
            <w:r w:rsidRPr="00E713AB">
              <w:rPr>
                <w:sz w:val="22"/>
                <w:szCs w:val="22"/>
              </w:rPr>
              <w:t>п</w:t>
            </w:r>
            <w:proofErr w:type="gramEnd"/>
            <w:r w:rsidRPr="00E713AB">
              <w:rPr>
                <w:sz w:val="22"/>
                <w:szCs w:val="22"/>
              </w:rPr>
              <w:t>/п</w:t>
            </w:r>
          </w:p>
        </w:tc>
        <w:tc>
          <w:tcPr>
            <w:tcW w:w="2834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Ед. изм.</w:t>
            </w: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Цена без НДС, руб.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Сумма без НДС, руб.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Сумма НДС (18%), руб.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Сумма с НДС (18%), руб.</w:t>
            </w:r>
          </w:p>
        </w:tc>
      </w:tr>
      <w:tr w:rsidR="00253D11" w:rsidRPr="00E713AB" w:rsidTr="00EC78ED">
        <w:trPr>
          <w:trHeight w:val="272"/>
        </w:trPr>
        <w:tc>
          <w:tcPr>
            <w:tcW w:w="568" w:type="dxa"/>
          </w:tcPr>
          <w:p w:rsidR="00EF1BFE" w:rsidRPr="00E713AB" w:rsidRDefault="00EF1BFE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</w:t>
            </w:r>
          </w:p>
        </w:tc>
        <w:tc>
          <w:tcPr>
            <w:tcW w:w="2834" w:type="dxa"/>
          </w:tcPr>
          <w:p w:rsidR="00EF1BFE" w:rsidRPr="00E713AB" w:rsidRDefault="00EF1BFE" w:rsidP="003264BC">
            <w:pPr>
              <w:pStyle w:val="N-zag"/>
              <w:spacing w:before="0" w:after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E713AB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Аппаратные средства тренажерного комплекс для Тренажера </w:t>
            </w:r>
            <w:r w:rsidR="00AE61B2" w:rsidRPr="00E713AB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установки</w:t>
            </w:r>
            <w:r w:rsidR="007B5A4F" w:rsidRPr="00E713AB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 </w:t>
            </w:r>
            <w:r w:rsidR="003264BC" w:rsidRPr="00E713AB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ЛГ-35/11</w:t>
            </w:r>
            <w:r w:rsidRPr="00E713AB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, в том числе: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</w:tr>
      <w:tr w:rsidR="00253D11" w:rsidRPr="00E713AB" w:rsidTr="00EC78ED">
        <w:trPr>
          <w:trHeight w:val="400"/>
        </w:trPr>
        <w:tc>
          <w:tcPr>
            <w:tcW w:w="568" w:type="dxa"/>
          </w:tcPr>
          <w:p w:rsidR="00EF1BFE" w:rsidRPr="00E713AB" w:rsidRDefault="00EF1BFE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1.1.</w:t>
            </w:r>
          </w:p>
        </w:tc>
        <w:tc>
          <w:tcPr>
            <w:tcW w:w="2834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 xml:space="preserve">Компьютер 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</w:tr>
      <w:tr w:rsidR="00253D11" w:rsidRPr="00E713AB" w:rsidTr="00EC78ED">
        <w:trPr>
          <w:trHeight w:val="400"/>
        </w:trPr>
        <w:tc>
          <w:tcPr>
            <w:tcW w:w="568" w:type="dxa"/>
          </w:tcPr>
          <w:p w:rsidR="00EF1BFE" w:rsidRPr="00E713AB" w:rsidRDefault="00EF1BFE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1.2</w:t>
            </w:r>
          </w:p>
        </w:tc>
        <w:tc>
          <w:tcPr>
            <w:tcW w:w="2834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Компьютер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</w:tr>
      <w:tr w:rsidR="00253D11" w:rsidRPr="00E713AB" w:rsidTr="00EC78ED">
        <w:trPr>
          <w:trHeight w:val="400"/>
        </w:trPr>
        <w:tc>
          <w:tcPr>
            <w:tcW w:w="568" w:type="dxa"/>
          </w:tcPr>
          <w:p w:rsidR="00EF1BFE" w:rsidRPr="00E713AB" w:rsidRDefault="00EF1BFE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1.3</w:t>
            </w:r>
          </w:p>
        </w:tc>
        <w:tc>
          <w:tcPr>
            <w:tcW w:w="2834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Монитор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</w:tr>
      <w:tr w:rsidR="00253D11" w:rsidRPr="00E713AB" w:rsidTr="00EC78ED">
        <w:trPr>
          <w:trHeight w:val="400"/>
        </w:trPr>
        <w:tc>
          <w:tcPr>
            <w:tcW w:w="568" w:type="dxa"/>
          </w:tcPr>
          <w:p w:rsidR="00EF1BFE" w:rsidRPr="00E713AB" w:rsidRDefault="00EF1BFE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1.4</w:t>
            </w:r>
          </w:p>
        </w:tc>
        <w:tc>
          <w:tcPr>
            <w:tcW w:w="2834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Сенсорная панель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</w:tr>
      <w:tr w:rsidR="00C30D31" w:rsidRPr="00E713AB" w:rsidTr="00EC78ED">
        <w:trPr>
          <w:trHeight w:val="400"/>
        </w:trPr>
        <w:tc>
          <w:tcPr>
            <w:tcW w:w="568" w:type="dxa"/>
          </w:tcPr>
          <w:p w:rsidR="00C30D31" w:rsidRPr="00E713AB" w:rsidRDefault="00C30D31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1.5</w:t>
            </w:r>
          </w:p>
        </w:tc>
        <w:tc>
          <w:tcPr>
            <w:tcW w:w="2834" w:type="dxa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Стол для размещения компьютеров</w:t>
            </w:r>
          </w:p>
        </w:tc>
        <w:tc>
          <w:tcPr>
            <w:tcW w:w="708" w:type="dxa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</w:tr>
      <w:tr w:rsidR="00C30D31" w:rsidRPr="00E713AB" w:rsidTr="00EC78ED">
        <w:trPr>
          <w:trHeight w:val="400"/>
        </w:trPr>
        <w:tc>
          <w:tcPr>
            <w:tcW w:w="568" w:type="dxa"/>
          </w:tcPr>
          <w:p w:rsidR="00C30D31" w:rsidRPr="00E713AB" w:rsidRDefault="00C30D31" w:rsidP="007B5A4F">
            <w:pPr>
              <w:widowControl w:val="0"/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1.6</w:t>
            </w:r>
          </w:p>
        </w:tc>
        <w:tc>
          <w:tcPr>
            <w:tcW w:w="2834" w:type="dxa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Стойка для мониторов</w:t>
            </w:r>
          </w:p>
        </w:tc>
        <w:tc>
          <w:tcPr>
            <w:tcW w:w="708" w:type="dxa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30D31" w:rsidRPr="00E713AB" w:rsidRDefault="00C30D31" w:rsidP="007B5A4F">
            <w:pPr>
              <w:rPr>
                <w:sz w:val="22"/>
                <w:szCs w:val="22"/>
              </w:rPr>
            </w:pPr>
          </w:p>
        </w:tc>
      </w:tr>
      <w:tr w:rsidR="00253D11" w:rsidRPr="00E713AB" w:rsidTr="00EC78ED">
        <w:trPr>
          <w:trHeight w:val="400"/>
        </w:trPr>
        <w:tc>
          <w:tcPr>
            <w:tcW w:w="56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2834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  <w:r w:rsidRPr="00E713AB">
              <w:rPr>
                <w:sz w:val="22"/>
                <w:szCs w:val="22"/>
              </w:rPr>
              <w:t>Всего, руб.</w:t>
            </w:r>
          </w:p>
        </w:tc>
        <w:tc>
          <w:tcPr>
            <w:tcW w:w="708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F1BFE" w:rsidRPr="00E713AB" w:rsidRDefault="00EF1BFE" w:rsidP="007B5A4F">
            <w:pPr>
              <w:rPr>
                <w:sz w:val="22"/>
                <w:szCs w:val="22"/>
              </w:rPr>
            </w:pPr>
          </w:p>
        </w:tc>
      </w:tr>
    </w:tbl>
    <w:p w:rsidR="00C0586E" w:rsidRPr="00E713AB" w:rsidRDefault="00C0586E" w:rsidP="00C0586E">
      <w:pPr>
        <w:pStyle w:val="N-zag"/>
        <w:spacing w:before="0" w:after="0" w:line="247" w:lineRule="auto"/>
        <w:ind w:firstLine="709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EC78ED" w:rsidRPr="00E713AB" w:rsidRDefault="00EC78ED" w:rsidP="00EC78ED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D966D4" w:rsidRDefault="00C0586E" w:rsidP="000F7328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Не позднее  5 (пяти) календарных дней с момента подписани</w:t>
      </w:r>
      <w:r w:rsidR="00FF08C6" w:rsidRPr="00E713AB">
        <w:rPr>
          <w:rFonts w:ascii="Times New Roman" w:hAnsi="Times New Roman"/>
          <w:b w:val="0"/>
          <w:sz w:val="22"/>
          <w:szCs w:val="22"/>
          <w:lang w:val="ru-RU"/>
        </w:rPr>
        <w:t>я  Сторонами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>:</w:t>
      </w:r>
      <w:r w:rsidR="00FF08C6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FF08C6" w:rsidRPr="00E713AB">
        <w:rPr>
          <w:rFonts w:ascii="Times New Roman" w:hAnsi="Times New Roman"/>
          <w:b w:val="0"/>
          <w:sz w:val="22"/>
          <w:szCs w:val="22"/>
          <w:lang w:val="ru-RU"/>
        </w:rPr>
        <w:t>акта сдачи-приемки</w:t>
      </w:r>
      <w:r w:rsidR="00EE0CC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за выполненную работу по Договору,</w:t>
      </w:r>
      <w:r w:rsidR="00424F00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кроме того по </w:t>
      </w:r>
      <w:r w:rsidR="00424F00" w:rsidRPr="00E713AB">
        <w:rPr>
          <w:rFonts w:ascii="Times New Roman" w:hAnsi="Times New Roman"/>
          <w:b w:val="0"/>
          <w:sz w:val="22"/>
          <w:szCs w:val="22"/>
          <w:lang w:val="ru-RU"/>
        </w:rPr>
        <w:t>п.3.2.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>Календарного плана</w:t>
      </w:r>
      <w:r w:rsidR="00424F00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 – акта приемки выполненных работ по форме КС-2, справки  о стоимости выполненных работ и затрат по форме КС-3, с приложением акта приема-передачи смонтированного оборудования по п.3.1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Календарного плана.</w:t>
      </w:r>
      <w:proofErr w:type="gramEnd"/>
      <w:r w:rsidR="00424F00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Исполнитель предоставляет Заказчику счет-фактуру (ст. 168 Налогового кодекса РФ). Заказчик в течение </w:t>
      </w:r>
      <w:r w:rsidR="00230C1C" w:rsidRPr="00E713AB">
        <w:rPr>
          <w:rFonts w:ascii="Times New Roman" w:hAnsi="Times New Roman"/>
          <w:b w:val="0"/>
          <w:sz w:val="22"/>
          <w:szCs w:val="22"/>
          <w:lang w:val="ru-RU"/>
        </w:rPr>
        <w:t>9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</w:t>
      </w:r>
      <w:r w:rsidRPr="00D966D4">
        <w:rPr>
          <w:rFonts w:ascii="Times New Roman" w:hAnsi="Times New Roman"/>
          <w:b w:val="0"/>
          <w:sz w:val="22"/>
          <w:szCs w:val="22"/>
          <w:lang w:val="ru-RU"/>
        </w:rPr>
        <w:t>В случае нарушения Исполнителем пунктов</w:t>
      </w:r>
      <w:r w:rsidR="00DE0004" w:rsidRPr="00D966D4">
        <w:rPr>
          <w:rFonts w:ascii="Times New Roman" w:hAnsi="Times New Roman"/>
          <w:b w:val="0"/>
          <w:sz w:val="22"/>
          <w:szCs w:val="22"/>
          <w:lang w:val="ru-RU"/>
        </w:rPr>
        <w:t xml:space="preserve"> 4.4.4</w:t>
      </w:r>
      <w:r w:rsidRPr="00D966D4">
        <w:rPr>
          <w:rFonts w:ascii="Times New Roman" w:hAnsi="Times New Roman"/>
          <w:b w:val="0"/>
          <w:sz w:val="22"/>
          <w:szCs w:val="22"/>
          <w:lang w:val="ru-RU"/>
        </w:rPr>
        <w:t>÷4.4.1</w:t>
      </w:r>
      <w:r w:rsidR="000F7328" w:rsidRPr="00D966D4">
        <w:rPr>
          <w:rFonts w:ascii="Times New Roman" w:hAnsi="Times New Roman"/>
          <w:b w:val="0"/>
          <w:sz w:val="22"/>
          <w:szCs w:val="22"/>
          <w:lang w:val="ru-RU"/>
        </w:rPr>
        <w:t>2</w:t>
      </w:r>
      <w:r w:rsidRPr="00D966D4">
        <w:rPr>
          <w:rFonts w:ascii="Times New Roman" w:hAnsi="Times New Roman"/>
          <w:b w:val="0"/>
          <w:sz w:val="22"/>
          <w:szCs w:val="22"/>
          <w:lang w:val="ru-RU"/>
        </w:rPr>
        <w:t xml:space="preserve"> настоя</w:t>
      </w:r>
      <w:r w:rsidR="00E713AB" w:rsidRPr="00D966D4">
        <w:rPr>
          <w:rFonts w:ascii="Times New Roman" w:hAnsi="Times New Roman"/>
          <w:b w:val="0"/>
          <w:sz w:val="22"/>
          <w:szCs w:val="22"/>
          <w:lang w:val="ru-RU"/>
        </w:rPr>
        <w:t>щего Договора оплата производит</w:t>
      </w:r>
      <w:r w:rsidRPr="00D966D4">
        <w:rPr>
          <w:rFonts w:ascii="Times New Roman" w:hAnsi="Times New Roman"/>
          <w:b w:val="0"/>
          <w:sz w:val="22"/>
          <w:szCs w:val="22"/>
          <w:lang w:val="ru-RU"/>
        </w:rPr>
        <w:t>ся не раньше поступления на расчетный счет Заказчика суммы штрафов, предъявленных Исполнителю (пункт 7.</w:t>
      </w:r>
      <w:r w:rsidR="00E368E4" w:rsidRPr="00D966D4">
        <w:rPr>
          <w:rFonts w:ascii="Times New Roman" w:hAnsi="Times New Roman"/>
          <w:b w:val="0"/>
          <w:sz w:val="22"/>
          <w:szCs w:val="22"/>
          <w:lang w:val="ru-RU"/>
        </w:rPr>
        <w:t>6</w:t>
      </w:r>
      <w:r w:rsidRPr="00D966D4">
        <w:rPr>
          <w:rFonts w:ascii="Times New Roman" w:hAnsi="Times New Roman"/>
          <w:b w:val="0"/>
          <w:sz w:val="22"/>
          <w:szCs w:val="22"/>
          <w:lang w:val="ru-RU"/>
        </w:rPr>
        <w:t>).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 410 ГК РФ зачета встречных однородных требований (и уменьшения таким образом сумм, подлежащих выплате Исполнителю).</w:t>
      </w:r>
    </w:p>
    <w:p w:rsidR="0057256E" w:rsidRPr="00E713AB" w:rsidRDefault="0057256E" w:rsidP="00E368E4">
      <w:pPr>
        <w:pStyle w:val="N-zag"/>
        <w:numPr>
          <w:ilvl w:val="1"/>
          <w:numId w:val="8"/>
        </w:numPr>
        <w:tabs>
          <w:tab w:val="clear" w:pos="360"/>
          <w:tab w:val="left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lastRenderedPageBreak/>
        <w:t>Положения ст.317.1 не распространяются на отношения сторон, возникшие на основании настоящего Договора.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Оплата выполненных работ считается исполненной после поступления денежных средств на расчетный счет  Исполнителя.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По окончании срока действия Договора, в течение 30 (тридцати)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C0586E" w:rsidRPr="00E713AB" w:rsidRDefault="00C0586E" w:rsidP="000F7328">
      <w:pPr>
        <w:pStyle w:val="N-zag"/>
        <w:spacing w:before="0" w:after="0" w:line="276" w:lineRule="auto"/>
        <w:ind w:left="567" w:hanging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8"/>
        </w:numPr>
        <w:spacing w:before="0" w:after="0" w:line="360" w:lineRule="auto"/>
        <w:ind w:left="357" w:hanging="357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Порядок сдачи и приемки работ</w:t>
      </w:r>
    </w:p>
    <w:p w:rsidR="00090DE8" w:rsidRPr="00E713AB" w:rsidRDefault="001C02FD" w:rsidP="00E368E4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 в пункте 2.2. настоящего договора.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Окончание каждого этапа Договора фиксируется подписанием Сторонами 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>а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кта сдачи-приемки работ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, акта приемки выполненных работ по форме КС-2, справки  о стоимости выполненных работ и затрат по форме КС-3 с приложением акта приема-передачи смонтированного оборудования, </w:t>
      </w:r>
      <w:r w:rsidR="007F30E8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после приемки Заказчиком работ предусмотренных этапом</w:t>
      </w:r>
      <w:r w:rsidR="00424F00" w:rsidRPr="00E713AB">
        <w:rPr>
          <w:rFonts w:ascii="Times New Roman" w:hAnsi="Times New Roman"/>
          <w:b w:val="0"/>
          <w:sz w:val="22"/>
          <w:szCs w:val="22"/>
          <w:lang w:val="ru-RU"/>
        </w:rPr>
        <w:t>.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</w:p>
    <w:p w:rsidR="00C0586E" w:rsidRPr="00E713AB" w:rsidRDefault="00F6648C" w:rsidP="00E368E4">
      <w:pPr>
        <w:pStyle w:val="N-zag"/>
        <w:spacing w:before="0" w:after="0" w:line="276" w:lineRule="auto"/>
        <w:ind w:firstLine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При этом результатом работ по разработке, настройке, поставке, монтажу и внедрению компьютерного тренажерного комплекса независимо от предварительной приёмки промежуточных результатов по этапам договора является функционирующий Компью</w:t>
      </w:r>
      <w:r w:rsidR="00D65301" w:rsidRPr="00E713AB">
        <w:rPr>
          <w:rFonts w:ascii="Times New Roman" w:hAnsi="Times New Roman"/>
          <w:b w:val="0"/>
          <w:sz w:val="22"/>
          <w:szCs w:val="22"/>
          <w:lang w:val="ru-RU"/>
        </w:rPr>
        <w:t>тер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ный тренажерный комплекс</w:t>
      </w:r>
      <w:r w:rsidR="001664A3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(КТК)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.</w:t>
      </w:r>
      <w:r w:rsidR="00D6530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Заказчик в течение 15 дней со дня получения Акт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>ов, указанных в п.3.1. (далее по тексту -Акты),</w:t>
      </w:r>
      <w:r w:rsidR="00090DE8" w:rsidRPr="00E713AB">
        <w:rPr>
          <w:rFonts w:ascii="Times New Roman" w:hAnsi="Times New Roman"/>
          <w:b w:val="0"/>
          <w:i/>
          <w:sz w:val="22"/>
          <w:szCs w:val="22"/>
          <w:lang w:val="ru-RU"/>
        </w:rPr>
        <w:t xml:space="preserve">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обязан направить Исполнителю подписанны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>е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Акт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>ы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или мотивированный отказ от приемки работ. Если в течение 15 календа</w:t>
      </w:r>
      <w:r w:rsidR="00090DE8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рных дней с даты получения Актов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от Исполнителя Заказчик не подпишет Акт и/или не предоставит мотивированный отказ от приемки работ, работы считаются выполненными в полном объеме и подлежат оплате согласно условиям настоящего Договора.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 случае мотивированного отказа </w:t>
      </w:r>
      <w:r w:rsidRPr="00E713AB">
        <w:rPr>
          <w:rFonts w:ascii="Times New Roman" w:hAnsi="Times New Roman" w:hint="eastAsia"/>
          <w:b w:val="0"/>
          <w:sz w:val="22"/>
          <w:szCs w:val="22"/>
          <w:lang w:val="ru-RU"/>
        </w:rPr>
        <w:t>Заказчика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от приемки работ, Сторонами составляется двухсторонний акт с перечнем необходимых доработок и сроков их выполнения.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Доработки производятся Исполнителем за свой счет при условии, что они не выходят за рамки Технического задания.</w:t>
      </w:r>
    </w:p>
    <w:p w:rsidR="00C0586E" w:rsidRPr="00E713AB" w:rsidRDefault="00C0586E" w:rsidP="00E368E4">
      <w:pPr>
        <w:pStyle w:val="N-zag"/>
        <w:tabs>
          <w:tab w:val="left" w:pos="426"/>
        </w:tabs>
        <w:spacing w:before="0" w:after="0" w:line="276" w:lineRule="auto"/>
        <w:ind w:left="709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8"/>
        </w:numPr>
        <w:tabs>
          <w:tab w:val="left" w:pos="426"/>
        </w:tabs>
        <w:spacing w:before="0" w:after="0" w:line="360" w:lineRule="auto"/>
        <w:ind w:left="357" w:hanging="357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Права и обязанности сторон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об изменении сроков выполнения работ (при необходимости).</w:t>
      </w:r>
    </w:p>
    <w:p w:rsidR="00C0586E" w:rsidRPr="00E713AB" w:rsidRDefault="00C0586E" w:rsidP="00E368E4">
      <w:pPr>
        <w:pStyle w:val="N-zag"/>
        <w:numPr>
          <w:ilvl w:val="1"/>
          <w:numId w:val="8"/>
        </w:numPr>
        <w:tabs>
          <w:tab w:val="clear" w:pos="360"/>
          <w:tab w:val="left" w:pos="426"/>
        </w:tabs>
        <w:spacing w:before="0" w:after="0" w:line="276" w:lineRule="auto"/>
        <w:ind w:left="567" w:hanging="567"/>
        <w:jc w:val="both"/>
        <w:rPr>
          <w:rFonts w:ascii="Times New Roman" w:hAnsi="Times New Roman"/>
          <w:b w:val="0"/>
          <w:sz w:val="22"/>
          <w:szCs w:val="22"/>
        </w:rPr>
      </w:pPr>
      <w:r w:rsidRPr="00E713AB">
        <w:rPr>
          <w:rFonts w:ascii="Times New Roman" w:hAnsi="Times New Roman"/>
          <w:b w:val="0"/>
          <w:sz w:val="22"/>
          <w:szCs w:val="22"/>
        </w:rPr>
        <w:t>Заказчик обязан:</w:t>
      </w:r>
    </w:p>
    <w:p w:rsidR="00C0586E" w:rsidRPr="00E713AB" w:rsidRDefault="00C0586E" w:rsidP="000F7328">
      <w:pPr>
        <w:pStyle w:val="N-zag"/>
        <w:numPr>
          <w:ilvl w:val="2"/>
          <w:numId w:val="8"/>
        </w:numPr>
        <w:tabs>
          <w:tab w:val="num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Предоставить по запросу Исполнителя и в распоряжение Исполнителя во взаимосогласованные сроки и в согласованных объемах информацию и документацию, необходимую для выполнения Исполнителем работ по настоящему Договору.</w:t>
      </w:r>
    </w:p>
    <w:p w:rsidR="00C0586E" w:rsidRPr="00E713AB" w:rsidRDefault="00C0586E" w:rsidP="000F7328">
      <w:pPr>
        <w:pStyle w:val="N-zag"/>
        <w:numPr>
          <w:ilvl w:val="2"/>
          <w:numId w:val="8"/>
        </w:numPr>
        <w:tabs>
          <w:tab w:val="num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Своевременно принять результат и оплатить Исполнителю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 2.4. статьи 2  Договора.</w:t>
      </w:r>
    </w:p>
    <w:p w:rsidR="00C0586E" w:rsidRPr="00E713AB" w:rsidRDefault="00C0586E" w:rsidP="000F7328">
      <w:pPr>
        <w:pStyle w:val="N-zag"/>
        <w:numPr>
          <w:ilvl w:val="2"/>
          <w:numId w:val="8"/>
        </w:numPr>
        <w:tabs>
          <w:tab w:val="num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C0586E" w:rsidRPr="00E713AB" w:rsidRDefault="00C0586E" w:rsidP="000F7328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76" w:lineRule="auto"/>
        <w:ind w:left="567" w:hanging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</w:rPr>
        <w:t xml:space="preserve">Заказчик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имеет право</w:t>
      </w:r>
      <w:r w:rsidRPr="00E713AB">
        <w:rPr>
          <w:rFonts w:ascii="Times New Roman" w:hAnsi="Times New Roman"/>
          <w:b w:val="0"/>
          <w:sz w:val="22"/>
          <w:szCs w:val="22"/>
        </w:rPr>
        <w:t>:</w:t>
      </w:r>
    </w:p>
    <w:p w:rsidR="00C0586E" w:rsidRPr="00E713AB" w:rsidRDefault="00DE0004" w:rsidP="000F7328">
      <w:pPr>
        <w:pStyle w:val="N-zag"/>
        <w:numPr>
          <w:ilvl w:val="2"/>
          <w:numId w:val="8"/>
        </w:numPr>
        <w:tabs>
          <w:tab w:val="num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Проверять ход и качество работ, выполняемых Исполнителем, не вмешиваясь в его хозяйственную деятельность.</w:t>
      </w:r>
    </w:p>
    <w:p w:rsidR="00C0586E" w:rsidRPr="00E713AB" w:rsidRDefault="00DE0004" w:rsidP="000F7328">
      <w:pPr>
        <w:pStyle w:val="N-zag"/>
        <w:numPr>
          <w:ilvl w:val="2"/>
          <w:numId w:val="8"/>
        </w:numPr>
        <w:tabs>
          <w:tab w:val="num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Потребовать от Исполнителя приостановить выполнение работ в случае выявления нарушений условий Договора.</w:t>
      </w:r>
    </w:p>
    <w:p w:rsidR="00C0586E" w:rsidRPr="00E713AB" w:rsidRDefault="00C0586E" w:rsidP="000F7328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76" w:lineRule="auto"/>
        <w:ind w:left="567" w:hanging="567"/>
        <w:jc w:val="both"/>
        <w:rPr>
          <w:rFonts w:ascii="Times New Roman" w:hAnsi="Times New Roman"/>
          <w:b w:val="0"/>
          <w:sz w:val="22"/>
          <w:szCs w:val="22"/>
        </w:rPr>
      </w:pPr>
      <w:r w:rsidRPr="00E713AB">
        <w:rPr>
          <w:rFonts w:ascii="Times New Roman" w:hAnsi="Times New Roman"/>
          <w:b w:val="0"/>
          <w:sz w:val="22"/>
          <w:szCs w:val="22"/>
        </w:rPr>
        <w:lastRenderedPageBreak/>
        <w:t>Исполнитель обязан:</w:t>
      </w:r>
    </w:p>
    <w:p w:rsidR="00C0586E" w:rsidRPr="00D966D4" w:rsidRDefault="00C0586E" w:rsidP="000F7328">
      <w:pPr>
        <w:pStyle w:val="N-zag"/>
        <w:numPr>
          <w:ilvl w:val="2"/>
          <w:numId w:val="8"/>
        </w:numPr>
        <w:tabs>
          <w:tab w:val="num" w:pos="567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Выполнить работу в соответствии с утвержденным Техническим заданием и передать ее Заказчику </w:t>
      </w:r>
      <w:r w:rsidRPr="00D966D4">
        <w:rPr>
          <w:rFonts w:ascii="Times New Roman" w:hAnsi="Times New Roman"/>
          <w:b w:val="0"/>
          <w:sz w:val="22"/>
          <w:szCs w:val="22"/>
          <w:lang w:val="ru-RU"/>
        </w:rPr>
        <w:t>в сроки, предусмотренные пунктом 2.2. договора.</w:t>
      </w:r>
    </w:p>
    <w:p w:rsidR="00C0586E" w:rsidRPr="00D966D4" w:rsidRDefault="00C0586E" w:rsidP="000F7328">
      <w:pPr>
        <w:pStyle w:val="N-zag"/>
        <w:numPr>
          <w:ilvl w:val="2"/>
          <w:numId w:val="8"/>
        </w:numPr>
        <w:tabs>
          <w:tab w:val="clear" w:pos="720"/>
          <w:tab w:val="num" w:pos="709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D966D4">
        <w:rPr>
          <w:rFonts w:ascii="Times New Roman" w:hAnsi="Times New Roman"/>
          <w:b w:val="0"/>
          <w:sz w:val="22"/>
          <w:szCs w:val="22"/>
          <w:lang w:val="ru-RU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10 (десяти) дней после получения Исполнителем запроса или, вследствие объективных причин, во взаимосогласованный Сторонами другой период времени.</w:t>
      </w:r>
    </w:p>
    <w:p w:rsidR="00D966D4" w:rsidRPr="00D966D4" w:rsidRDefault="00C0586E" w:rsidP="00D966D4">
      <w:pPr>
        <w:pStyle w:val="N-zag"/>
        <w:numPr>
          <w:ilvl w:val="2"/>
          <w:numId w:val="8"/>
        </w:numPr>
        <w:tabs>
          <w:tab w:val="clear" w:pos="720"/>
          <w:tab w:val="num" w:pos="709"/>
        </w:tabs>
        <w:spacing w:before="0" w:after="0" w:line="276" w:lineRule="auto"/>
        <w:ind w:left="0" w:firstLine="0"/>
        <w:jc w:val="both"/>
        <w:rPr>
          <w:b w:val="0"/>
          <w:sz w:val="22"/>
          <w:szCs w:val="22"/>
          <w:lang w:val="ru-RU"/>
        </w:rPr>
      </w:pPr>
      <w:r w:rsidRPr="00D966D4">
        <w:rPr>
          <w:rFonts w:ascii="Times New Roman" w:hAnsi="Times New Roman"/>
          <w:b w:val="0"/>
          <w:sz w:val="22"/>
          <w:szCs w:val="22"/>
          <w:lang w:val="ru-RU"/>
        </w:rPr>
        <w:t>Обеспечить сдачу Заказчику пропусков, выданных работникам Исполнителя и привлеченных Исполнителем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D966D4" w:rsidRPr="00D966D4" w:rsidRDefault="009469FC" w:rsidP="00D966D4">
      <w:pPr>
        <w:pStyle w:val="N-zag"/>
        <w:numPr>
          <w:ilvl w:val="2"/>
          <w:numId w:val="17"/>
        </w:numPr>
        <w:spacing w:before="0" w:after="0" w:line="276" w:lineRule="auto"/>
        <w:ind w:left="0" w:firstLine="0"/>
        <w:jc w:val="both"/>
        <w:rPr>
          <w:b w:val="0"/>
          <w:sz w:val="22"/>
          <w:szCs w:val="22"/>
          <w:lang w:val="ru-RU"/>
        </w:rPr>
      </w:pPr>
      <w:r w:rsidRPr="00D966D4">
        <w:rPr>
          <w:b w:val="0"/>
          <w:sz w:val="22"/>
          <w:szCs w:val="22"/>
          <w:lang w:val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9469FC" w:rsidRPr="00D966D4" w:rsidRDefault="009469FC" w:rsidP="00D966D4">
      <w:pPr>
        <w:pStyle w:val="N-zag"/>
        <w:numPr>
          <w:ilvl w:val="2"/>
          <w:numId w:val="17"/>
        </w:numPr>
        <w:spacing w:before="0" w:after="0" w:line="276" w:lineRule="auto"/>
        <w:ind w:left="709" w:hanging="709"/>
        <w:jc w:val="both"/>
        <w:rPr>
          <w:b w:val="0"/>
          <w:sz w:val="22"/>
          <w:szCs w:val="22"/>
        </w:rPr>
      </w:pPr>
      <w:r w:rsidRPr="00D966D4">
        <w:rPr>
          <w:b w:val="0"/>
          <w:sz w:val="22"/>
          <w:szCs w:val="22"/>
        </w:rPr>
        <w:t>Соблюдать требования следующих локальных нормативных актов Заказчика:</w:t>
      </w:r>
    </w:p>
    <w:p w:rsidR="009469FC" w:rsidRPr="00D966D4" w:rsidRDefault="009469FC" w:rsidP="000F7328">
      <w:pPr>
        <w:pStyle w:val="N-zag"/>
        <w:spacing w:before="0" w:after="0" w:line="276" w:lineRule="auto"/>
        <w:ind w:left="993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 xml:space="preserve">Положения о </w:t>
      </w:r>
      <w:proofErr w:type="gramStart"/>
      <w:r w:rsidRPr="00E713AB">
        <w:rPr>
          <w:sz w:val="22"/>
          <w:szCs w:val="22"/>
        </w:rPr>
        <w:t>пропускном</w:t>
      </w:r>
      <w:proofErr w:type="gramEnd"/>
      <w:r w:rsidRPr="00E713AB">
        <w:rPr>
          <w:sz w:val="22"/>
          <w:szCs w:val="22"/>
        </w:rPr>
        <w:t xml:space="preserve"> и </w:t>
      </w:r>
      <w:proofErr w:type="spellStart"/>
      <w:r w:rsidRPr="00E713AB">
        <w:rPr>
          <w:sz w:val="22"/>
          <w:szCs w:val="22"/>
        </w:rPr>
        <w:t>внутриобъектовом</w:t>
      </w:r>
      <w:proofErr w:type="spellEnd"/>
      <w:r w:rsidRPr="00E713AB">
        <w:rPr>
          <w:sz w:val="22"/>
          <w:szCs w:val="22"/>
        </w:rPr>
        <w:t xml:space="preserve"> режимах на территории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Инструкции № 1 по общим правилам охраны труда, промышленной и пожарной безопасности на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uppressAutoHyphens/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 xml:space="preserve">Инструкции № 3 об общих правилах </w:t>
      </w:r>
      <w:proofErr w:type="spellStart"/>
      <w:r w:rsidRPr="00E713AB">
        <w:rPr>
          <w:sz w:val="22"/>
          <w:szCs w:val="22"/>
        </w:rPr>
        <w:t>газобезопасности</w:t>
      </w:r>
      <w:proofErr w:type="spellEnd"/>
      <w:r w:rsidRPr="00E713AB">
        <w:rPr>
          <w:sz w:val="22"/>
          <w:szCs w:val="22"/>
        </w:rPr>
        <w:t xml:space="preserve"> на территории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Инструкции № 10 по организации и безопасному производству ремонтных работ на объектах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Инструкции № 18 по охране труда при работе на высоте;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Инструкции № 22 по организации безопасного проведения газоопасных работ на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1F5E1D" w:rsidRDefault="001F5E1D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1F5E1D">
        <w:rPr>
          <w:sz w:val="22"/>
          <w:szCs w:val="22"/>
        </w:rPr>
        <w:t>Стандарта «Требования безопасности при выполнении работ подрядными организациями»</w:t>
      </w:r>
      <w:r w:rsidR="009469FC" w:rsidRPr="001F5E1D">
        <w:rPr>
          <w:sz w:val="22"/>
          <w:szCs w:val="22"/>
        </w:rPr>
        <w:t>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Правил № 404 производства земляных работ на территории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uppressAutoHyphens/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Положения № 547 по обращению с отходами на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Правил экологической безопасности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Правил благоустройства и содержания территории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Единых требований, предъявляемых к оснащению и содержанию мест для курения на объектах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Единых требований, предъявляемых к мобильным зданиям (бытовым вагончикам) на объектах ОАО «</w:t>
      </w:r>
      <w:proofErr w:type="spellStart"/>
      <w:r w:rsidRPr="00E713AB">
        <w:rPr>
          <w:sz w:val="22"/>
          <w:szCs w:val="22"/>
        </w:rPr>
        <w:t>Славнефть</w:t>
      </w:r>
      <w:proofErr w:type="spellEnd"/>
      <w:r w:rsidRPr="00E713AB">
        <w:rPr>
          <w:sz w:val="22"/>
          <w:szCs w:val="22"/>
        </w:rPr>
        <w:t>-ЯНОС»;</w:t>
      </w:r>
    </w:p>
    <w:p w:rsidR="009469FC" w:rsidRPr="00E713AB" w:rsidRDefault="009469FC" w:rsidP="000F7328">
      <w:pPr>
        <w:pStyle w:val="aff9"/>
        <w:numPr>
          <w:ilvl w:val="0"/>
          <w:numId w:val="16"/>
        </w:numPr>
        <w:spacing w:line="276" w:lineRule="auto"/>
        <w:ind w:left="0" w:firstLine="426"/>
        <w:contextualSpacing/>
        <w:jc w:val="both"/>
        <w:rPr>
          <w:sz w:val="22"/>
          <w:szCs w:val="22"/>
        </w:rPr>
      </w:pPr>
      <w:r w:rsidRPr="00E713AB">
        <w:rPr>
          <w:sz w:val="22"/>
          <w:szCs w:val="22"/>
        </w:rPr>
        <w:t>Процедуры качества «Верификация закупленной продукции. Входной контроль оборудования и материалов» СМК-ПК-7.</w:t>
      </w:r>
    </w:p>
    <w:p w:rsidR="009469FC" w:rsidRPr="00E713AB" w:rsidRDefault="009469FC" w:rsidP="000F7328">
      <w:pPr>
        <w:spacing w:line="276" w:lineRule="auto"/>
        <w:ind w:firstLine="426"/>
        <w:jc w:val="both"/>
        <w:rPr>
          <w:sz w:val="22"/>
          <w:szCs w:val="22"/>
        </w:rPr>
      </w:pPr>
      <w:r w:rsidRPr="00E713AB">
        <w:rPr>
          <w:sz w:val="22"/>
          <w:szCs w:val="22"/>
        </w:rPr>
        <w:t xml:space="preserve">Названные локальные акты </w:t>
      </w:r>
      <w:r w:rsidR="00CC0A23" w:rsidRPr="00E713AB">
        <w:rPr>
          <w:sz w:val="22"/>
          <w:szCs w:val="22"/>
        </w:rPr>
        <w:t>Исполнитель</w:t>
      </w:r>
      <w:r w:rsidRPr="00E713AB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9469FC" w:rsidRPr="00E713AB" w:rsidRDefault="009469FC" w:rsidP="000F7328">
      <w:pPr>
        <w:spacing w:line="276" w:lineRule="auto"/>
        <w:jc w:val="both"/>
        <w:rPr>
          <w:sz w:val="22"/>
          <w:szCs w:val="22"/>
        </w:rPr>
      </w:pPr>
      <w:r w:rsidRPr="00E713AB">
        <w:rPr>
          <w:sz w:val="22"/>
          <w:szCs w:val="22"/>
        </w:rPr>
        <w:t xml:space="preserve">4.4.6. Довести до сведения своих работников и работников субподрядчиков (далее – Работников) требования указанных в пункте 4.4.5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</w:t>
      </w:r>
      <w:r w:rsidRPr="00E713AB">
        <w:rPr>
          <w:sz w:val="22"/>
          <w:szCs w:val="22"/>
        </w:rPr>
        <w:lastRenderedPageBreak/>
        <w:t>Работников на территории Заказчика в состоянии алкогольного, наркотического или иного токсического опьянения.</w:t>
      </w:r>
    </w:p>
    <w:p w:rsidR="009469FC" w:rsidRPr="00E713AB" w:rsidRDefault="009469FC" w:rsidP="000F7328">
      <w:pPr>
        <w:spacing w:line="276" w:lineRule="auto"/>
        <w:jc w:val="both"/>
        <w:rPr>
          <w:sz w:val="22"/>
          <w:szCs w:val="22"/>
        </w:rPr>
      </w:pPr>
      <w:r w:rsidRPr="00E713AB">
        <w:rPr>
          <w:sz w:val="22"/>
          <w:szCs w:val="22"/>
        </w:rPr>
        <w:t>4.4.7</w:t>
      </w:r>
      <w:proofErr w:type="gramStart"/>
      <w:r w:rsidRPr="00E713AB">
        <w:rPr>
          <w:sz w:val="22"/>
          <w:szCs w:val="22"/>
        </w:rPr>
        <w:t xml:space="preserve"> О</w:t>
      </w:r>
      <w:proofErr w:type="gramEnd"/>
      <w:r w:rsidRPr="00E713AB">
        <w:rPr>
          <w:sz w:val="22"/>
          <w:szCs w:val="22"/>
        </w:rPr>
        <w:t>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9469FC" w:rsidRPr="00E713AB" w:rsidRDefault="009469FC" w:rsidP="000F7328">
      <w:pPr>
        <w:spacing w:line="276" w:lineRule="auto"/>
        <w:jc w:val="both"/>
        <w:rPr>
          <w:sz w:val="22"/>
          <w:szCs w:val="22"/>
        </w:rPr>
      </w:pPr>
      <w:r w:rsidRPr="00E713AB">
        <w:rPr>
          <w:sz w:val="22"/>
          <w:szCs w:val="22"/>
        </w:rPr>
        <w:t>4.4.8</w:t>
      </w:r>
      <w:proofErr w:type="gramStart"/>
      <w:r w:rsidRPr="00E713AB">
        <w:rPr>
          <w:sz w:val="22"/>
          <w:szCs w:val="22"/>
        </w:rPr>
        <w:t xml:space="preserve"> О</w:t>
      </w:r>
      <w:proofErr w:type="gramEnd"/>
      <w:r w:rsidRPr="00E713AB">
        <w:rPr>
          <w:sz w:val="22"/>
          <w:szCs w:val="22"/>
        </w:rPr>
        <w:t>беспечить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9469FC" w:rsidRPr="00E713AB" w:rsidRDefault="009469FC" w:rsidP="000F7328">
      <w:pPr>
        <w:spacing w:line="276" w:lineRule="auto"/>
        <w:jc w:val="both"/>
        <w:rPr>
          <w:sz w:val="22"/>
          <w:szCs w:val="22"/>
        </w:rPr>
      </w:pPr>
      <w:r w:rsidRPr="00E713AB">
        <w:rPr>
          <w:sz w:val="22"/>
          <w:szCs w:val="22"/>
        </w:rPr>
        <w:t>4.4.9</w:t>
      </w:r>
      <w:proofErr w:type="gramStart"/>
      <w:r w:rsidRPr="00E713AB">
        <w:rPr>
          <w:sz w:val="22"/>
          <w:szCs w:val="22"/>
        </w:rPr>
        <w:t xml:space="preserve"> С</w:t>
      </w:r>
      <w:proofErr w:type="gramEnd"/>
      <w:r w:rsidRPr="00E713AB">
        <w:rPr>
          <w:sz w:val="22"/>
          <w:szCs w:val="22"/>
        </w:rPr>
        <w:t>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9469FC" w:rsidRPr="00E713AB" w:rsidRDefault="009469FC" w:rsidP="000F7328">
      <w:pPr>
        <w:spacing w:line="276" w:lineRule="auto"/>
        <w:jc w:val="both"/>
        <w:rPr>
          <w:sz w:val="22"/>
          <w:szCs w:val="22"/>
        </w:rPr>
      </w:pPr>
      <w:r w:rsidRPr="00E713AB">
        <w:rPr>
          <w:sz w:val="22"/>
          <w:szCs w:val="22"/>
        </w:rPr>
        <w:t>4.4.10</w:t>
      </w:r>
      <w:proofErr w:type="gramStart"/>
      <w:r w:rsidRPr="00E713AB">
        <w:rPr>
          <w:sz w:val="22"/>
          <w:szCs w:val="22"/>
        </w:rPr>
        <w:t xml:space="preserve"> О</w:t>
      </w:r>
      <w:proofErr w:type="gramEnd"/>
      <w:r w:rsidRPr="00E713AB">
        <w:rPr>
          <w:sz w:val="22"/>
          <w:szCs w:val="22"/>
        </w:rPr>
        <w:t xml:space="preserve">беспечить безопасность дорожного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E713AB">
        <w:rPr>
          <w:sz w:val="22"/>
          <w:szCs w:val="22"/>
        </w:rPr>
        <w:t>контроль за</w:t>
      </w:r>
      <w:proofErr w:type="gramEnd"/>
      <w:r w:rsidRPr="00E713AB">
        <w:rPr>
          <w:sz w:val="22"/>
          <w:szCs w:val="22"/>
        </w:rPr>
        <w:t xml:space="preserve"> соблюдением водителями Исполнителя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9469FC" w:rsidRPr="00E713AB" w:rsidRDefault="009469FC" w:rsidP="000F7328">
      <w:pPr>
        <w:spacing w:line="276" w:lineRule="auto"/>
        <w:jc w:val="both"/>
        <w:rPr>
          <w:sz w:val="22"/>
          <w:szCs w:val="22"/>
        </w:rPr>
      </w:pPr>
      <w:r w:rsidRPr="00E713AB">
        <w:rPr>
          <w:sz w:val="22"/>
          <w:szCs w:val="22"/>
        </w:rPr>
        <w:t>4.</w:t>
      </w:r>
      <w:r w:rsidR="00CC0A23" w:rsidRPr="00E713AB">
        <w:rPr>
          <w:sz w:val="22"/>
          <w:szCs w:val="22"/>
        </w:rPr>
        <w:t>4.</w:t>
      </w:r>
      <w:r w:rsidRPr="00E713AB">
        <w:rPr>
          <w:sz w:val="22"/>
          <w:szCs w:val="22"/>
        </w:rPr>
        <w:t>1</w:t>
      </w:r>
      <w:r w:rsidR="00CC0A23" w:rsidRPr="00E713AB">
        <w:rPr>
          <w:sz w:val="22"/>
          <w:szCs w:val="22"/>
        </w:rPr>
        <w:t>1</w:t>
      </w:r>
      <w:r w:rsidRPr="00E713AB">
        <w:rPr>
          <w:sz w:val="22"/>
          <w:szCs w:val="22"/>
        </w:rPr>
        <w:t>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Исполнителем субподрядчика для выполнения работ по Договору Исполнитель направляет Заказчику на имя генерального директора запрос на дачу согласия на привлечение субподрядчика. К запросу Исполнитель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Исполнитель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 (либо субподрядчиков), Исполнитель обязуется не позднее 5 дней со дня получения соответствующего требования Заказчика возместить Заказчику причиненный этим ущерб. 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При наличии вины Исполнителя за аварии, инциденты и несчастные случаи, произошедшие на территории Заказчика, Исполнитель обязуется возместить Заказчику причиненный ущерб, в том числе ущерб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привлеченного Исполнителем, произошедшие не по вине Заказчика, а также в случае нарушения ими правил охраны труда или промышленной безопасности.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Заказчик вправе в любое время осуществлять контроль  соблюдения Исполнителем и субподрядчиками, привлекаемыми  Исполнителем, положений настоящей статьи Договора. Обнаруженные в ходе проверки нарушения фиксируются в акте, подписываемом представителями Заказчика, Исполнителя /субподрядчиков, привлекаемых Исполнителем. В случае отказа Исполнителя /субподрядчиков, привлекаемых Исполнителем, от подписания такого акта он оформляется Заказчиком в одностороннем порядке.</w:t>
      </w:r>
    </w:p>
    <w:p w:rsidR="00C0586E" w:rsidRPr="00E713AB" w:rsidRDefault="00C0586E" w:rsidP="000F7328">
      <w:pPr>
        <w:pStyle w:val="N-zag"/>
        <w:numPr>
          <w:ilvl w:val="2"/>
          <w:numId w:val="1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lastRenderedPageBreak/>
        <w:t>Несоблюдение Исполнителем и субподрядчиками, привлекаемыми Исполнителем,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дней. В случае расторжения договора по названному основанию  Исполнитель не вправе требовать от Заказчика возмещения ущерба, причиненного таким расторжением.</w:t>
      </w:r>
    </w:p>
    <w:p w:rsidR="00C0586E" w:rsidRPr="00E713AB" w:rsidRDefault="00C0586E" w:rsidP="000F7328">
      <w:pPr>
        <w:pStyle w:val="N"/>
        <w:spacing w:after="0" w:line="276" w:lineRule="auto"/>
        <w:ind w:left="0" w:firstLine="0"/>
        <w:rPr>
          <w:rFonts w:ascii="Times New Roman" w:hAnsi="Times New Roman"/>
          <w:sz w:val="22"/>
          <w:szCs w:val="22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8"/>
        </w:numPr>
        <w:spacing w:before="0" w:after="0" w:line="360" w:lineRule="auto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Порядок передачи технической документации</w:t>
      </w:r>
    </w:p>
    <w:p w:rsidR="00C0586E" w:rsidRPr="00E713AB" w:rsidRDefault="00C0586E" w:rsidP="000F7328">
      <w:pPr>
        <w:pStyle w:val="N-zag"/>
        <w:keepNext/>
        <w:numPr>
          <w:ilvl w:val="1"/>
          <w:numId w:val="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передает Заказчику следующую техническую документацию по Тренажеру на русском языке:</w:t>
      </w:r>
    </w:p>
    <w:p w:rsidR="00C0586E" w:rsidRPr="00E713AB" w:rsidRDefault="00C0586E" w:rsidP="000F7328">
      <w:pPr>
        <w:pStyle w:val="N-zag"/>
        <w:numPr>
          <w:ilvl w:val="2"/>
          <w:numId w:val="12"/>
        </w:numPr>
        <w:tabs>
          <w:tab w:val="clear" w:pos="720"/>
        </w:tabs>
        <w:spacing w:before="0" w:after="0" w:line="276" w:lineRule="auto"/>
        <w:ind w:left="1418" w:hanging="425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руководство инструктора;</w:t>
      </w:r>
    </w:p>
    <w:p w:rsidR="00C0586E" w:rsidRPr="00E713AB" w:rsidRDefault="00C0586E" w:rsidP="000F7328">
      <w:pPr>
        <w:pStyle w:val="N-zag"/>
        <w:numPr>
          <w:ilvl w:val="2"/>
          <w:numId w:val="12"/>
        </w:numPr>
        <w:tabs>
          <w:tab w:val="clear" w:pos="720"/>
        </w:tabs>
        <w:spacing w:before="0" w:after="0" w:line="276" w:lineRule="auto"/>
        <w:ind w:left="1418" w:hanging="425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руководство оператора;</w:t>
      </w:r>
    </w:p>
    <w:p w:rsidR="00C0586E" w:rsidRPr="00E713AB" w:rsidRDefault="00C0586E" w:rsidP="000F7328">
      <w:pPr>
        <w:pStyle w:val="N-zag"/>
        <w:numPr>
          <w:ilvl w:val="2"/>
          <w:numId w:val="12"/>
        </w:numPr>
        <w:tabs>
          <w:tab w:val="clear" w:pos="720"/>
        </w:tabs>
        <w:spacing w:before="0" w:after="0" w:line="276" w:lineRule="auto"/>
        <w:ind w:left="1418" w:hanging="425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руководство по установке, сопровождению и эксплуатации (руководство администратора).</w:t>
      </w:r>
    </w:p>
    <w:p w:rsidR="00C0586E" w:rsidRPr="00E713AB" w:rsidRDefault="00C0586E" w:rsidP="000F7328">
      <w:pPr>
        <w:pStyle w:val="N-zag"/>
        <w:keepNext/>
        <w:numPr>
          <w:ilvl w:val="1"/>
          <w:numId w:val="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Техническая документация передается Заказчику в двух экземплярах на бумажном носителе и в одном на электронном носителе</w:t>
      </w:r>
      <w:r w:rsidR="007846B4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в рамках выполнения этапа 3 по пункту 2.2 настоящего договора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.</w:t>
      </w:r>
    </w:p>
    <w:p w:rsidR="00C0586E" w:rsidRPr="00E713AB" w:rsidRDefault="00C0586E" w:rsidP="000F7328">
      <w:pPr>
        <w:pStyle w:val="N"/>
        <w:spacing w:after="0" w:line="276" w:lineRule="auto"/>
        <w:ind w:left="0" w:firstLine="0"/>
        <w:rPr>
          <w:rFonts w:ascii="Times New Roman" w:hAnsi="Times New Roman"/>
          <w:sz w:val="22"/>
          <w:szCs w:val="22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8"/>
        </w:numPr>
        <w:spacing w:before="0" w:after="0" w:line="360" w:lineRule="auto"/>
        <w:ind w:left="357" w:hanging="357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Гарантийные обязательства</w:t>
      </w:r>
    </w:p>
    <w:p w:rsidR="00C0586E" w:rsidRPr="00E713AB" w:rsidRDefault="00C0586E" w:rsidP="000F7328">
      <w:pPr>
        <w:pStyle w:val="N-zag"/>
        <w:numPr>
          <w:ilvl w:val="1"/>
          <w:numId w:val="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гарантирует полное, своевременное и качественное выполнение всех условий Договора.</w:t>
      </w:r>
    </w:p>
    <w:p w:rsidR="00C0586E" w:rsidRPr="00E713AB" w:rsidRDefault="00C0586E" w:rsidP="000F7328">
      <w:pPr>
        <w:pStyle w:val="N-zag"/>
        <w:numPr>
          <w:ilvl w:val="1"/>
          <w:numId w:val="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Гарантийный период работы программного обеспечения Тренажера составляет </w:t>
      </w:r>
      <w:r w:rsidR="00DE0004" w:rsidRPr="00E713AB">
        <w:rPr>
          <w:rFonts w:ascii="Times New Roman" w:hAnsi="Times New Roman"/>
          <w:b w:val="0"/>
          <w:sz w:val="22"/>
          <w:szCs w:val="22"/>
          <w:lang w:val="ru-RU"/>
        </w:rPr>
        <w:t>24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месяц</w:t>
      </w:r>
      <w:r w:rsidR="00DE0004" w:rsidRPr="00E713AB">
        <w:rPr>
          <w:rFonts w:ascii="Times New Roman" w:hAnsi="Times New Roman"/>
          <w:b w:val="0"/>
          <w:sz w:val="22"/>
          <w:szCs w:val="22"/>
          <w:lang w:val="ru-RU"/>
        </w:rPr>
        <w:t>а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с момента подписания Акта сдачи-приемки работ по последнему этапу Договора.</w:t>
      </w:r>
    </w:p>
    <w:p w:rsidR="00C0586E" w:rsidRPr="00E713AB" w:rsidRDefault="00C0586E" w:rsidP="000F7328">
      <w:pPr>
        <w:pStyle w:val="N-zag"/>
        <w:numPr>
          <w:ilvl w:val="1"/>
          <w:numId w:val="8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обеспечит в период разработки и внедрения тренажерного комплекса и в гарантийный период безусловное исправление ошибок в программном обеспечении Тренажера, поставленному по Договору, на следующих условиях:</w:t>
      </w:r>
      <w:proofErr w:type="gramEnd"/>
    </w:p>
    <w:p w:rsidR="00C0586E" w:rsidRPr="00E713AB" w:rsidRDefault="00DE0004" w:rsidP="00E017EA">
      <w:pPr>
        <w:pStyle w:val="N-zag"/>
        <w:spacing w:before="0" w:after="0" w:line="276" w:lineRule="auto"/>
        <w:ind w:left="426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-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Информация об ошибках в работе программного обеспечения Тренажера должна передаваться Исполнителю в письменной форме.</w:t>
      </w:r>
    </w:p>
    <w:p w:rsidR="00C0586E" w:rsidRPr="00E713AB" w:rsidRDefault="00DE0004" w:rsidP="00E017EA">
      <w:pPr>
        <w:pStyle w:val="N-zag"/>
        <w:spacing w:before="0" w:after="0" w:line="276" w:lineRule="auto"/>
        <w:ind w:left="426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-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в течение 14-ти рабочих дней после получения необходимых данных об ошибках в работе программного обеспечения тренажерного комплекса обязан устранить их своими силами и за свой счет. В том случае, если Исполнитель не устранил ошибки в течение 14-ти рабочих дней, Заказчик вправе устранить их за свой счет и взыскать с Исполнителя затраты и штраф согласно п.7.2.</w:t>
      </w:r>
    </w:p>
    <w:p w:rsidR="00C0586E" w:rsidRPr="00E713AB" w:rsidRDefault="00DE0004" w:rsidP="00E017EA">
      <w:pPr>
        <w:pStyle w:val="N-zag"/>
        <w:spacing w:before="0" w:after="0" w:line="276" w:lineRule="auto"/>
        <w:ind w:left="426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-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Если исправление ошибок в работе программного обеспечения тренажерного комплекса силами </w:t>
      </w:r>
      <w:r w:rsidR="00C0586E" w:rsidRPr="00E713AB">
        <w:rPr>
          <w:rFonts w:ascii="Times New Roman" w:hAnsi="Times New Roman" w:hint="eastAsia"/>
          <w:b w:val="0"/>
          <w:sz w:val="22"/>
          <w:szCs w:val="22"/>
          <w:lang w:val="ru-RU"/>
        </w:rPr>
        <w:t>Заказчика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невозможно, Исполнитель в согласованный с </w:t>
      </w:r>
      <w:r w:rsidR="00C0586E" w:rsidRPr="00E713AB">
        <w:rPr>
          <w:rFonts w:ascii="Times New Roman" w:hAnsi="Times New Roman" w:hint="eastAsia"/>
          <w:b w:val="0"/>
          <w:sz w:val="22"/>
          <w:szCs w:val="22"/>
          <w:lang w:val="ru-RU"/>
        </w:rPr>
        <w:t>Заказчиком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C0586E" w:rsidRPr="00E713AB" w:rsidRDefault="00C0586E" w:rsidP="000F7328">
      <w:pPr>
        <w:pStyle w:val="N-zag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20"/>
        </w:numPr>
        <w:spacing w:before="0" w:after="0" w:line="360" w:lineRule="auto"/>
        <w:rPr>
          <w:rFonts w:ascii="Times New Roman" w:hAnsi="Times New Roman"/>
          <w:sz w:val="22"/>
          <w:szCs w:val="22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Ответственность</w:t>
      </w:r>
    </w:p>
    <w:p w:rsidR="001C02FD" w:rsidRPr="00E713AB" w:rsidRDefault="00C0586E" w:rsidP="00E368E4">
      <w:pPr>
        <w:pStyle w:val="N-zag"/>
        <w:numPr>
          <w:ilvl w:val="1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 случае нарушения Исполнителем сроков выполнения работ, Исполнитель обязуется уплатить Заказчику  пеню в размере 0,1 % от стоимости несвоевременно выполненных работ по Этапу Договора за каждый день просрочки, но не более 10 % от стоимости Этапа работ. В случае нарушения Исполнителем сроков выполнения работ по последнему этапу Исполнитель обязуется уплатить Заказчику  пеню в размере 0,1 % от стоимости работ по договору, но не более 10% от стоимости работ по договору. </w:t>
      </w: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При этом в случае нарушения Исполнителем срока выполнения работ 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по 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любому из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этап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>ов</w:t>
      </w:r>
      <w:r w:rsidR="00F6648C" w:rsidRPr="00E713AB">
        <w:rPr>
          <w:rFonts w:ascii="Times New Roman" w:hAnsi="Times New Roman"/>
          <w:b w:val="0"/>
          <w:sz w:val="22"/>
          <w:szCs w:val="22"/>
          <w:lang w:val="ru-RU"/>
        </w:rPr>
        <w:t>,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предусмотренным календарным планом 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 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>пункт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>е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2.2.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настоящего договора</w:t>
      </w:r>
      <w:r w:rsidR="00F6648C" w:rsidRPr="00E713AB">
        <w:rPr>
          <w:rFonts w:ascii="Times New Roman" w:hAnsi="Times New Roman"/>
          <w:b w:val="0"/>
          <w:sz w:val="22"/>
          <w:szCs w:val="22"/>
          <w:lang w:val="ru-RU"/>
        </w:rPr>
        <w:t>,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более чем на </w:t>
      </w:r>
      <w:r w:rsidR="00F6648C" w:rsidRPr="00E713AB">
        <w:rPr>
          <w:rFonts w:ascii="Times New Roman" w:hAnsi="Times New Roman"/>
          <w:b w:val="0"/>
          <w:sz w:val="22"/>
          <w:szCs w:val="22"/>
          <w:lang w:val="ru-RU"/>
        </w:rPr>
        <w:t>60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календарных дней, либо отказа/уклонения Исполнителя от выполнения работ по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любому из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этап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ов предусмотренных календарным планом 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 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>пункт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>е</w:t>
      </w:r>
      <w:r w:rsidR="00AC06A1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2.2.</w:t>
      </w:r>
      <w:r w:rsidR="001C02FD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настоящего договора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, Заказчик вправе отказаться от исполнения договора.</w:t>
      </w:r>
      <w:proofErr w:type="gramEnd"/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Результат работы по договору в этом случае признается не достигнутым, Исполнитель обязуется возвратить Заказчику ранее полученные суммы по договору в течение трех дней со дня получения уведомления Заказчика.</w:t>
      </w:r>
      <w:r w:rsidR="00C96544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</w:p>
    <w:p w:rsidR="00C0586E" w:rsidRPr="00E017EA" w:rsidRDefault="00C0586E" w:rsidP="00E368E4">
      <w:pPr>
        <w:pStyle w:val="N-zag"/>
        <w:numPr>
          <w:ilvl w:val="1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017EA">
        <w:rPr>
          <w:rFonts w:ascii="Times New Roman" w:hAnsi="Times New Roman"/>
          <w:b w:val="0"/>
          <w:sz w:val="22"/>
          <w:szCs w:val="22"/>
          <w:lang w:val="ru-RU"/>
        </w:rPr>
        <w:t>В случае нарушения Исполнителем срока устранения ошибок согласно п.6.3.2 Исполнитель уплачивает Заказчику штраф в сумме 50 000 руб. за каждый день нарушения срока.</w:t>
      </w:r>
    </w:p>
    <w:p w:rsidR="00C0586E" w:rsidRPr="00E713AB" w:rsidRDefault="00C0586E" w:rsidP="00E368E4">
      <w:pPr>
        <w:pStyle w:val="N-zag"/>
        <w:numPr>
          <w:ilvl w:val="1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lastRenderedPageBreak/>
        <w:t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работ за каждый день просрочки, но не более 10% от просроченной суммы.</w:t>
      </w:r>
    </w:p>
    <w:p w:rsidR="00C0586E" w:rsidRPr="00E713AB" w:rsidRDefault="00C0586E" w:rsidP="00E368E4">
      <w:pPr>
        <w:pStyle w:val="N-zag"/>
        <w:numPr>
          <w:ilvl w:val="1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Уплата пени не освобождают </w:t>
      </w:r>
      <w:r w:rsidRPr="00E713AB">
        <w:rPr>
          <w:rFonts w:ascii="Times New Roman" w:hAnsi="Times New Roman" w:hint="eastAsia"/>
          <w:b w:val="0"/>
          <w:sz w:val="22"/>
          <w:szCs w:val="22"/>
          <w:lang w:val="ru-RU"/>
        </w:rPr>
        <w:t>Заказчика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и Исполнителя от исполнения своих обязательств по Договору.</w:t>
      </w:r>
    </w:p>
    <w:p w:rsidR="00C0586E" w:rsidRPr="00E713AB" w:rsidRDefault="00C0586E" w:rsidP="00E368E4">
      <w:pPr>
        <w:pStyle w:val="N-zag"/>
        <w:numPr>
          <w:ilvl w:val="1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 случае несвоевременной (пункт 4.4.3) сдачи работником Исполнителя либо субподрядчика пропусков Исполнитель уплачивает Заказчику штраф в размере  1 500   рублей за каждый несданный пропуск.</w:t>
      </w:r>
    </w:p>
    <w:p w:rsidR="00C0586E" w:rsidRPr="00E713AB" w:rsidRDefault="00C0586E" w:rsidP="00E368E4">
      <w:pPr>
        <w:pStyle w:val="N-zag"/>
        <w:numPr>
          <w:ilvl w:val="1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 случае нарушения Исполнителем или субподрядчиком требований статьи 4 (пункты 4.4.4÷4.4.</w:t>
      </w:r>
      <w:r w:rsidR="00E713AB" w:rsidRPr="00E713AB">
        <w:rPr>
          <w:rFonts w:ascii="Times New Roman" w:hAnsi="Times New Roman"/>
          <w:b w:val="0"/>
          <w:sz w:val="22"/>
          <w:szCs w:val="22"/>
          <w:lang w:val="ru-RU"/>
        </w:rPr>
        <w:t>12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) Исполнитель обязуется в течение 5 дней со дня получения требования Заказчика уплатить Заказчику штраф в размере </w:t>
      </w:r>
      <w:r w:rsidR="00E713AB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указанном в приложении №2 </w:t>
      </w:r>
      <w:r w:rsidR="00605E00">
        <w:rPr>
          <w:rFonts w:ascii="Times New Roman" w:hAnsi="Times New Roman"/>
          <w:b w:val="0"/>
          <w:sz w:val="22"/>
          <w:szCs w:val="22"/>
          <w:lang w:val="ru-RU"/>
        </w:rPr>
        <w:t>«</w:t>
      </w:r>
      <w:r w:rsidR="00605E00" w:rsidRPr="00E713AB">
        <w:rPr>
          <w:rFonts w:ascii="Times New Roman" w:hAnsi="Times New Roman"/>
          <w:b w:val="0"/>
          <w:sz w:val="22"/>
          <w:szCs w:val="22"/>
          <w:lang w:val="ru-RU"/>
        </w:rPr>
        <w:t>Шкала штрафных санкций в области ПБ, ОТ и ОС</w:t>
      </w:r>
      <w:r w:rsidR="00605E00">
        <w:rPr>
          <w:rFonts w:ascii="Times New Roman" w:hAnsi="Times New Roman"/>
          <w:b w:val="0"/>
          <w:sz w:val="22"/>
          <w:szCs w:val="22"/>
          <w:lang w:val="ru-RU"/>
        </w:rPr>
        <w:t xml:space="preserve">» </w:t>
      </w:r>
      <w:r w:rsidR="00E713AB" w:rsidRPr="00E713AB">
        <w:rPr>
          <w:rFonts w:ascii="Times New Roman" w:hAnsi="Times New Roman"/>
          <w:b w:val="0"/>
          <w:sz w:val="22"/>
          <w:szCs w:val="22"/>
          <w:lang w:val="ru-RU"/>
        </w:rPr>
        <w:t>к настоящему договору.</w:t>
      </w:r>
    </w:p>
    <w:p w:rsidR="00C0586E" w:rsidRPr="00E368E4" w:rsidRDefault="00C0586E" w:rsidP="000F7328">
      <w:pPr>
        <w:pStyle w:val="N-zag"/>
        <w:spacing w:before="0" w:after="0" w:line="276" w:lineRule="auto"/>
        <w:ind w:left="709"/>
        <w:jc w:val="both"/>
        <w:rPr>
          <w:rFonts w:ascii="Times New Roman" w:hAnsi="Times New Roman"/>
          <w:b w:val="0"/>
          <w:sz w:val="4"/>
          <w:szCs w:val="4"/>
          <w:lang w:val="ru-RU"/>
        </w:rPr>
      </w:pPr>
    </w:p>
    <w:p w:rsidR="00C0586E" w:rsidRPr="00E713AB" w:rsidRDefault="00C0586E" w:rsidP="000F7328">
      <w:pPr>
        <w:pStyle w:val="N-zag"/>
        <w:keepNext/>
        <w:numPr>
          <w:ilvl w:val="0"/>
          <w:numId w:val="20"/>
        </w:numPr>
        <w:spacing w:before="0" w:after="0" w:line="276" w:lineRule="auto"/>
        <w:rPr>
          <w:rFonts w:ascii="Times New Roman" w:hAnsi="Times New Roman"/>
          <w:sz w:val="22"/>
          <w:szCs w:val="22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Аpбитpаж</w:t>
      </w:r>
    </w:p>
    <w:p w:rsidR="007846B4" w:rsidRPr="00E713AB" w:rsidRDefault="007846B4" w:rsidP="000F7328">
      <w:pPr>
        <w:pStyle w:val="N-zag"/>
        <w:keepNext/>
        <w:spacing w:before="0" w:after="0" w:line="276" w:lineRule="auto"/>
        <w:ind w:left="720"/>
        <w:jc w:val="left"/>
        <w:rPr>
          <w:rFonts w:ascii="Times New Roman" w:hAnsi="Times New Roman"/>
          <w:sz w:val="22"/>
          <w:szCs w:val="22"/>
        </w:rPr>
      </w:pPr>
    </w:p>
    <w:p w:rsidR="00C0586E" w:rsidRPr="00E713AB" w:rsidRDefault="007846B4" w:rsidP="000F7328">
      <w:pPr>
        <w:pStyle w:val="N-zag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8.1   </w:t>
      </w:r>
      <w:r w:rsidR="00DE0004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В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C0586E" w:rsidRPr="00E713AB" w:rsidRDefault="00DE0004" w:rsidP="000F7328">
      <w:pPr>
        <w:pStyle w:val="N-zag"/>
        <w:numPr>
          <w:ilvl w:val="1"/>
          <w:numId w:val="21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В случае, если Стороны не придут к соглашению, дело подлежит рассмотрению в Арбитражном суде по местонахождению Заказчика.</w:t>
      </w:r>
    </w:p>
    <w:p w:rsidR="00C0586E" w:rsidRPr="00E713AB" w:rsidRDefault="00C0586E" w:rsidP="000F7328">
      <w:pPr>
        <w:pStyle w:val="N-zag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7846B4" w:rsidRPr="00E713AB" w:rsidRDefault="007846B4" w:rsidP="000F7328">
      <w:pPr>
        <w:pStyle w:val="N-zag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0F7328">
      <w:pPr>
        <w:pStyle w:val="N-zag"/>
        <w:keepNext/>
        <w:numPr>
          <w:ilvl w:val="0"/>
          <w:numId w:val="20"/>
        </w:numPr>
        <w:spacing w:before="0" w:after="0" w:line="276" w:lineRule="auto"/>
        <w:rPr>
          <w:rFonts w:ascii="Times New Roman" w:hAnsi="Times New Roman"/>
          <w:sz w:val="22"/>
          <w:szCs w:val="22"/>
        </w:rPr>
      </w:pPr>
      <w:r w:rsidRPr="00E713AB">
        <w:rPr>
          <w:rFonts w:ascii="Times New Roman" w:hAnsi="Times New Roman"/>
          <w:sz w:val="22"/>
          <w:szCs w:val="22"/>
        </w:rPr>
        <w:t>Фоpс-</w:t>
      </w:r>
      <w:r w:rsidRPr="00E713AB">
        <w:rPr>
          <w:rFonts w:ascii="Times New Roman" w:hAnsi="Times New Roman"/>
          <w:sz w:val="22"/>
          <w:szCs w:val="22"/>
          <w:lang w:val="ru-RU"/>
        </w:rPr>
        <w:t>мажор</w:t>
      </w:r>
    </w:p>
    <w:p w:rsidR="007846B4" w:rsidRPr="00E713AB" w:rsidRDefault="007846B4" w:rsidP="000F7328">
      <w:pPr>
        <w:pStyle w:val="N-zag"/>
        <w:keepNext/>
        <w:spacing w:before="0" w:after="0" w:line="276" w:lineRule="auto"/>
        <w:ind w:left="720"/>
        <w:jc w:val="left"/>
        <w:rPr>
          <w:rFonts w:ascii="Times New Roman" w:hAnsi="Times New Roman"/>
          <w:sz w:val="22"/>
          <w:szCs w:val="22"/>
        </w:rPr>
      </w:pPr>
    </w:p>
    <w:p w:rsidR="00C0586E" w:rsidRPr="00E713AB" w:rsidRDefault="00C0586E" w:rsidP="000F7328">
      <w:pPr>
        <w:pStyle w:val="N-zag"/>
        <w:numPr>
          <w:ilvl w:val="1"/>
          <w:numId w:val="22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  <w:proofErr w:type="gramEnd"/>
    </w:p>
    <w:p w:rsidR="00C0586E" w:rsidRPr="00E713AB" w:rsidRDefault="00C0586E" w:rsidP="000F7328">
      <w:pPr>
        <w:pStyle w:val="N-zag"/>
        <w:numPr>
          <w:ilvl w:val="1"/>
          <w:numId w:val="22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C0586E" w:rsidRPr="00E713AB" w:rsidRDefault="00C0586E" w:rsidP="000F7328">
      <w:pPr>
        <w:pStyle w:val="N-zag"/>
        <w:numPr>
          <w:ilvl w:val="1"/>
          <w:numId w:val="22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586E" w:rsidRPr="00E713AB" w:rsidRDefault="00C0586E" w:rsidP="000F7328">
      <w:pPr>
        <w:pStyle w:val="N-zag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20"/>
        </w:numPr>
        <w:spacing w:before="0" w:after="0" w:line="360" w:lineRule="auto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 xml:space="preserve"> Конфиденциальность</w:t>
      </w:r>
    </w:p>
    <w:p w:rsidR="00C0586E" w:rsidRPr="00E713AB" w:rsidRDefault="007846B4" w:rsidP="000F7328">
      <w:pPr>
        <w:pStyle w:val="N-zag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10.1   </w:t>
      </w:r>
      <w:r w:rsidR="00C0586E"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Исполнитель/Заказчик берет на себя обязательство не разглашать какому-либо третьему лицу и не использовать для других целей, кроме как для исполнения целей настоящего Договора, часть или полный комплект рабочей документации и/или информацию любого характера, полученных от Заказчика/Исполнителя без его предварительного письменного согласия.</w:t>
      </w:r>
    </w:p>
    <w:p w:rsidR="00C0586E" w:rsidRPr="00E713AB" w:rsidRDefault="00C0586E" w:rsidP="000F7328">
      <w:pPr>
        <w:pStyle w:val="N-zag"/>
        <w:spacing w:before="0" w:after="0" w:line="276" w:lineRule="auto"/>
        <w:ind w:left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20"/>
        </w:numPr>
        <w:spacing w:before="0" w:after="0" w:line="360" w:lineRule="auto"/>
        <w:ind w:left="357" w:hanging="357"/>
        <w:rPr>
          <w:rFonts w:ascii="Times New Roman" w:hAnsi="Times New Roman"/>
          <w:sz w:val="22"/>
          <w:szCs w:val="22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 xml:space="preserve"> Особые обязательства Сторон</w:t>
      </w:r>
    </w:p>
    <w:p w:rsidR="00C0586E" w:rsidRPr="00E713AB" w:rsidRDefault="00C0586E" w:rsidP="000F7328">
      <w:pPr>
        <w:pStyle w:val="N-zag"/>
        <w:numPr>
          <w:ilvl w:val="1"/>
          <w:numId w:val="23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0586E" w:rsidRPr="00E713AB" w:rsidRDefault="00C0586E" w:rsidP="000F7328">
      <w:pPr>
        <w:pStyle w:val="N-zag"/>
        <w:numPr>
          <w:ilvl w:val="1"/>
          <w:numId w:val="23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lastRenderedPageBreak/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C0586E" w:rsidRPr="00E713AB" w:rsidRDefault="00C0586E" w:rsidP="000F7328">
      <w:pPr>
        <w:pStyle w:val="N-zag"/>
        <w:numPr>
          <w:ilvl w:val="1"/>
          <w:numId w:val="23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</w:t>
      </w:r>
      <w:proofErr w:type="gramStart"/>
      <w:r w:rsidRPr="00E713AB">
        <w:rPr>
          <w:rFonts w:ascii="Times New Roman" w:hAnsi="Times New Roman"/>
          <w:b w:val="0"/>
          <w:sz w:val="22"/>
          <w:szCs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C0586E" w:rsidRPr="00E713AB" w:rsidRDefault="00C0586E" w:rsidP="000F7328">
      <w:pPr>
        <w:pStyle w:val="N-zag"/>
        <w:numPr>
          <w:ilvl w:val="1"/>
          <w:numId w:val="23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0586E" w:rsidRPr="00E713AB" w:rsidRDefault="00C0586E" w:rsidP="00E368E4">
      <w:pPr>
        <w:pStyle w:val="N-zag"/>
        <w:spacing w:before="0" w:after="0" w:line="360" w:lineRule="auto"/>
        <w:ind w:left="567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C0586E" w:rsidRPr="00E713AB" w:rsidRDefault="00C0586E" w:rsidP="00E368E4">
      <w:pPr>
        <w:pStyle w:val="N-zag"/>
        <w:keepNext/>
        <w:numPr>
          <w:ilvl w:val="0"/>
          <w:numId w:val="20"/>
        </w:numPr>
        <w:spacing w:before="0" w:after="0" w:line="360" w:lineRule="auto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Заключительные положения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Все приложения, упомянутые в Договоре, являются его неотъемлемыми частями.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гарантирует полную конфиденциальность информации, передаваемой Заказчиком для выполнения работ по Договору.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Право собственности на Тренажер и техническую документацию переходит от Исполнителя к Заказчику после подписания Акта сдачи-приемки по последнему этапу Работ. Авторское право на все разрабатываемое математическое и алгоритмическое обеспечение Компьютерного тренажерного комплекса сохраняется за Исполнителем.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гарантирует, что на момент вступления Договора в силу, ничего неизвестно о правах третьих лиц на объекты интеллектуальной собственности, которые могли быть нарушены в связи с заключением Договора. В случае если к Заказчику будут предъявлены претензии или иски по поводу нарушения прав третьих лиц, связанных с настоящим Договором, Исполнитель обязуется за свой счет урегулировать такие претензии или предпринять иные действия, исключающие возникновение убытков у Заказчика. Заказчик обязан незамедлительно уведомить Исполнителя о полученных претензиях о нарушении прав интеллектуальной собственности третьих лиц и предоставить Исполнителю всю имеющуюся информацию. Исполнитель не несет ответственность за любые соглашения, договоренности, компромиссы и пр., а  также не возмещает никакие расходы и компенсации, в том числе юридические и судебные расходы, достигнутые и понесенные Заказчиком без предварительного письменного согласия Исполнителя. Исполнитель не несет ответственность за нарушения прав интеллектуальной собственности третьих лиц в случае, если такие нарушения возникли в результате модификации программного обеспечения Тренажера без предварительного письменного согласия Заказчика, либо в результате использования программного обеспечения Тренажера не по его назначению.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Исполнитель гарантирует, что права на распространение программного обеспечения принадлежат ему на законных основаниях.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Заказчик имеет право на копирование программного обеспечения для архивных целей в количестве четырех единиц. Дополнительное количество копий согласовывается Сторонами. 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Любые поправки и дополнения к Договору являются действительными только в том случае, если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lastRenderedPageBreak/>
        <w:t>они выполнены в письменной форме и подписаны должным образом уполномоченными представителями Сторон.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Для быстроты обмена информацией Стороны используют электронную, факсимильную и иную связь с обязательным последующим предоставлением оригиналов документов в течение 20 дней.</w:t>
      </w:r>
    </w:p>
    <w:p w:rsidR="00C0586E" w:rsidRPr="00E713AB" w:rsidRDefault="00C0586E" w:rsidP="000F7328">
      <w:pPr>
        <w:pStyle w:val="N-zag"/>
        <w:keepLines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После того, как Договор подписан, все любые предыдущие переговоры и корреспонденция, имеющая к этому отношение, считаются потерявшими законную силу.</w:t>
      </w:r>
    </w:p>
    <w:p w:rsidR="00C0586E" w:rsidRPr="00E713AB" w:rsidRDefault="00C0586E" w:rsidP="000F7328">
      <w:pPr>
        <w:pStyle w:val="N-zag"/>
        <w:keepLines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Настоящий Договор вступает в силу с момента его подписания Сторонами и действует  до момента окончания гарантийного периода работы (согласно пункта 6.2. настоящего договора) программного обеспечения Тренажера, а в части взаиморасчетов - до их полного урегулирования.</w:t>
      </w:r>
    </w:p>
    <w:p w:rsidR="00C0586E" w:rsidRPr="00E713AB" w:rsidRDefault="00C0586E" w:rsidP="000F7328">
      <w:pPr>
        <w:pStyle w:val="N-zag"/>
        <w:widowControl w:val="0"/>
        <w:numPr>
          <w:ilvl w:val="1"/>
          <w:numId w:val="24"/>
        </w:numPr>
        <w:spacing w:before="0" w:after="0" w:line="276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Договор составлен на русском языке в двух экземплярах, имеющих одинаковую юридическую силу, по одному для каждой Стороны.</w:t>
      </w:r>
    </w:p>
    <w:p w:rsidR="00C0586E" w:rsidRPr="00E713AB" w:rsidRDefault="00C0586E" w:rsidP="000760B7">
      <w:pPr>
        <w:pStyle w:val="N-zag"/>
        <w:spacing w:after="120" w:line="36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713AB">
        <w:rPr>
          <w:rFonts w:ascii="Times New Roman" w:hAnsi="Times New Roman"/>
          <w:sz w:val="22"/>
          <w:szCs w:val="22"/>
          <w:lang w:val="ru-RU"/>
        </w:rPr>
        <w:t>Приложения.</w:t>
      </w:r>
    </w:p>
    <w:p w:rsidR="00C0586E" w:rsidRPr="00E713AB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>К настоящему Договору прилагаются и составляют неотъемлемую его часть:</w:t>
      </w:r>
    </w:p>
    <w:p w:rsidR="00C0586E" w:rsidRPr="00E713AB" w:rsidRDefault="00E75149" w:rsidP="007B5A4F">
      <w:pPr>
        <w:pStyle w:val="N-zag"/>
        <w:numPr>
          <w:ilvl w:val="0"/>
          <w:numId w:val="15"/>
        </w:numPr>
        <w:spacing w:before="120" w:after="120"/>
        <w:ind w:left="142" w:hanging="318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7B5A4F" w:rsidRPr="00E713AB">
        <w:rPr>
          <w:rFonts w:ascii="Times New Roman" w:hAnsi="Times New Roman"/>
          <w:b w:val="0"/>
          <w:sz w:val="22"/>
          <w:szCs w:val="22"/>
          <w:lang w:val="ru-RU"/>
        </w:rPr>
        <w:t>«</w:t>
      </w:r>
      <w:r w:rsidR="00E06889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Техническое задание на </w:t>
      </w:r>
      <w:r w:rsidR="00AE61B2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7B5A4F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разработку, настройку, поставку и внедрение компьютерного тренажерного комплекса для обучения  технологического персонала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комплексной </w:t>
      </w:r>
      <w:r w:rsidR="007B5A4F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установки </w:t>
      </w:r>
      <w:r w:rsidRPr="00E713AB">
        <w:rPr>
          <w:rFonts w:ascii="Times New Roman" w:hAnsi="Times New Roman"/>
          <w:b w:val="0"/>
          <w:sz w:val="22"/>
          <w:szCs w:val="22"/>
          <w:lang w:val="ru-RU"/>
        </w:rPr>
        <w:t>каталитического риформинга (Л-35/11, ЛГ-35/11) КП</w:t>
      </w:r>
      <w:r w:rsidR="007B5A4F"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«Славнефть-ЯНОС»</w:t>
      </w:r>
      <w:r w:rsidR="00AE61B2" w:rsidRPr="00E713AB">
        <w:rPr>
          <w:rFonts w:ascii="Times New Roman" w:hAnsi="Times New Roman"/>
          <w:b w:val="0"/>
          <w:sz w:val="22"/>
          <w:szCs w:val="22"/>
          <w:lang w:val="ru-RU"/>
        </w:rPr>
        <w:t>»</w:t>
      </w:r>
      <w:r w:rsidR="00B40C03" w:rsidRPr="00E713AB">
        <w:rPr>
          <w:rFonts w:ascii="Times New Roman" w:hAnsi="Times New Roman"/>
          <w:b w:val="0"/>
          <w:sz w:val="22"/>
          <w:szCs w:val="22"/>
          <w:lang w:val="ru-RU"/>
        </w:rPr>
        <w:t>.</w:t>
      </w:r>
    </w:p>
    <w:p w:rsidR="006634F2" w:rsidRPr="00E713AB" w:rsidRDefault="000F7328" w:rsidP="007B5A4F">
      <w:pPr>
        <w:pStyle w:val="N-zag"/>
        <w:numPr>
          <w:ilvl w:val="0"/>
          <w:numId w:val="15"/>
        </w:numPr>
        <w:spacing w:before="120" w:after="120"/>
        <w:ind w:left="142" w:hanging="318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E713AB">
        <w:rPr>
          <w:rFonts w:ascii="Times New Roman" w:hAnsi="Times New Roman"/>
          <w:b w:val="0"/>
          <w:sz w:val="22"/>
          <w:szCs w:val="22"/>
          <w:lang w:val="ru-RU"/>
        </w:rPr>
        <w:t xml:space="preserve"> Шкала штрафных санкций в области ПБ, ОТ и ОС.</w:t>
      </w:r>
    </w:p>
    <w:p w:rsidR="007B5A4F" w:rsidRPr="00E75149" w:rsidRDefault="007B5A4F" w:rsidP="007B5A4F">
      <w:pPr>
        <w:pStyle w:val="N-zag"/>
        <w:spacing w:before="120" w:after="120"/>
        <w:ind w:left="142"/>
        <w:jc w:val="both"/>
        <w:rPr>
          <w:rFonts w:ascii="Times New Roman" w:hAnsi="Times New Roman"/>
          <w:b w:val="0"/>
          <w:sz w:val="12"/>
          <w:szCs w:val="12"/>
          <w:lang w:val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4791"/>
      </w:tblGrid>
      <w:tr w:rsidR="00C0586E" w:rsidRPr="00EC78ED" w:rsidTr="004319E2">
        <w:tc>
          <w:tcPr>
            <w:tcW w:w="4928" w:type="dxa"/>
          </w:tcPr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ИСПОЛНИТЕЛЬ:</w:t>
            </w:r>
          </w:p>
          <w:p w:rsidR="00C0586E" w:rsidRPr="00EC78ED" w:rsidRDefault="00C0586E" w:rsidP="00677B23">
            <w:pPr>
              <w:rPr>
                <w:u w:val="single"/>
              </w:rPr>
            </w:pPr>
          </w:p>
        </w:tc>
        <w:tc>
          <w:tcPr>
            <w:tcW w:w="4791" w:type="dxa"/>
          </w:tcPr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ЗАКАЗЧИК: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ОАО «</w:t>
            </w:r>
            <w:proofErr w:type="spellStart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Славнефть</w:t>
            </w:r>
            <w:proofErr w:type="spellEnd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-ЯНОС».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 нахождения: 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EC78ED">
                <w:rPr>
                  <w:rFonts w:ascii="Times New Roman" w:hAnsi="Times New Roman"/>
                  <w:sz w:val="24"/>
                  <w:szCs w:val="24"/>
                  <w:lang w:val="ru-RU"/>
                </w:rPr>
                <w:t>150023, г</w:t>
              </w:r>
            </w:smartTag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. Ярославль, Московский проспект, д. 130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Почт. адрес: </w:t>
            </w:r>
            <w:smartTag w:uri="urn:schemas-microsoft-com:office:smarttags" w:element="metricconverter">
              <w:smartTagPr>
                <w:attr w:name="ProductID" w:val="150000, г"/>
              </w:smartTagPr>
              <w:r w:rsidRPr="00EC78ED">
                <w:rPr>
                  <w:rFonts w:ascii="Times New Roman" w:hAnsi="Times New Roman"/>
                  <w:sz w:val="24"/>
                  <w:szCs w:val="24"/>
                  <w:lang w:val="ru-RU"/>
                </w:rPr>
                <w:t>150000, г</w:t>
              </w:r>
            </w:smartTag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. Ярославль, ГКП, Московский проспект, д. 130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Тел. (4852) 44-03-57 Факс (4852) 47-18-74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ИНН 7601001107, КПП </w:t>
            </w:r>
            <w:r w:rsidR="00653121" w:rsidRPr="00EC78ED">
              <w:rPr>
                <w:rFonts w:ascii="Times New Roman" w:hAnsi="Times New Roman"/>
                <w:sz w:val="24"/>
                <w:szCs w:val="24"/>
                <w:lang w:val="ru-RU"/>
              </w:rPr>
              <w:t>997150001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ОКПО 00149765, ОГРН 1027600788544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р/счет № 40702810200004268190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в ОАО АКБ «</w:t>
            </w:r>
            <w:proofErr w:type="spellStart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Еврофинанс</w:t>
            </w:r>
            <w:proofErr w:type="spellEnd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Моснарбанк</w:t>
            </w:r>
            <w:proofErr w:type="spellEnd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г. Москва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корр</w:t>
            </w:r>
            <w:proofErr w:type="spellEnd"/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/счет № 30101810900000000204</w:t>
            </w:r>
          </w:p>
          <w:p w:rsidR="00C0586E" w:rsidRPr="00EC78ED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БИК 044525204</w:t>
            </w:r>
          </w:p>
        </w:tc>
      </w:tr>
    </w:tbl>
    <w:p w:rsidR="00C0586E" w:rsidRPr="00EC78ED" w:rsidRDefault="00C0586E" w:rsidP="00677B23">
      <w:pPr>
        <w:pStyle w:val="ContractBased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C0586E" w:rsidRPr="00EC78ED" w:rsidTr="004319E2">
        <w:trPr>
          <w:cantSplit/>
        </w:trPr>
        <w:tc>
          <w:tcPr>
            <w:tcW w:w="4928" w:type="dxa"/>
          </w:tcPr>
          <w:p w:rsidR="00C0586E" w:rsidRPr="00EC78ED" w:rsidRDefault="00C0586E" w:rsidP="00677B23">
            <w:pPr>
              <w:widowControl w:val="0"/>
            </w:pPr>
            <w:r w:rsidRPr="00EC78ED">
              <w:t>От ИСПОЛНИТЕЛЯ:</w:t>
            </w:r>
          </w:p>
          <w:p w:rsidR="00C0586E" w:rsidRPr="00EC78ED" w:rsidRDefault="00C0586E" w:rsidP="00677B23">
            <w:pPr>
              <w:widowControl w:val="0"/>
            </w:pPr>
          </w:p>
          <w:p w:rsidR="00C0586E" w:rsidRPr="00EC78ED" w:rsidRDefault="00C0586E" w:rsidP="00677B23">
            <w:pPr>
              <w:widowControl w:val="0"/>
            </w:pPr>
          </w:p>
          <w:p w:rsidR="00C0586E" w:rsidRPr="00EC78ED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C0586E" w:rsidRPr="00EC78ED" w:rsidRDefault="00C0586E" w:rsidP="00677B23">
            <w:pPr>
              <w:pStyle w:val="ContractBased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От ЗАКАЗЧИКА:</w:t>
            </w:r>
          </w:p>
          <w:p w:rsidR="00C0586E" w:rsidRPr="00EC78ED" w:rsidRDefault="00C0586E" w:rsidP="00677B23">
            <w:pPr>
              <w:pStyle w:val="PP"/>
              <w:spacing w:after="0"/>
              <w:ind w:firstLine="0"/>
              <w:rPr>
                <w:szCs w:val="24"/>
                <w:lang w:val="ru-RU"/>
              </w:rPr>
            </w:pPr>
            <w:r w:rsidRPr="00EC78ED">
              <w:rPr>
                <w:szCs w:val="24"/>
                <w:lang w:val="ru-RU"/>
              </w:rPr>
              <w:t>Генеральный директор</w:t>
            </w:r>
          </w:p>
          <w:p w:rsidR="00C0586E" w:rsidRPr="00EC78ED" w:rsidRDefault="00C0586E" w:rsidP="00677B23">
            <w:pPr>
              <w:pStyle w:val="H"/>
              <w:spacing w:befor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>ОАО «Славнефть-ЯНОС»</w:t>
            </w:r>
          </w:p>
          <w:p w:rsidR="00C0586E" w:rsidRPr="00EC78ED" w:rsidRDefault="00C0586E" w:rsidP="00677B23">
            <w:pPr>
              <w:jc w:val="right"/>
            </w:pPr>
          </w:p>
          <w:p w:rsidR="00C0586E" w:rsidRPr="00EC78ED" w:rsidRDefault="00C0586E" w:rsidP="00677B23">
            <w:pPr>
              <w:jc w:val="right"/>
            </w:pPr>
          </w:p>
          <w:p w:rsidR="00C0586E" w:rsidRPr="00EC78ED" w:rsidRDefault="00C0586E" w:rsidP="00677B23">
            <w:pPr>
              <w:pStyle w:val="PP"/>
              <w:spacing w:after="0"/>
              <w:ind w:firstLine="0"/>
              <w:jc w:val="left"/>
              <w:rPr>
                <w:szCs w:val="24"/>
                <w:lang w:val="ru-RU"/>
              </w:rPr>
            </w:pPr>
            <w:r w:rsidRPr="00EC78ED">
              <w:rPr>
                <w:szCs w:val="24"/>
                <w:lang w:val="ru-RU"/>
              </w:rPr>
              <w:t xml:space="preserve">____________________ </w:t>
            </w:r>
            <w:r w:rsidR="00E75149">
              <w:rPr>
                <w:b/>
                <w:spacing w:val="20"/>
                <w:szCs w:val="24"/>
                <w:lang w:val="ru-RU"/>
              </w:rPr>
              <w:t>Н.В. Карпов</w:t>
            </w:r>
          </w:p>
          <w:p w:rsidR="00C0586E" w:rsidRPr="00EC78ED" w:rsidRDefault="00C0586E" w:rsidP="00677B23"/>
          <w:p w:rsidR="00C0586E" w:rsidRPr="00EC78ED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78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М.П.</w:t>
            </w:r>
          </w:p>
        </w:tc>
      </w:tr>
    </w:tbl>
    <w:p w:rsidR="00D470C1" w:rsidRPr="000760B7" w:rsidRDefault="00D470C1" w:rsidP="000760B7">
      <w:pPr>
        <w:spacing w:line="276" w:lineRule="auto"/>
        <w:rPr>
          <w:sz w:val="2"/>
          <w:szCs w:val="2"/>
        </w:rPr>
      </w:pPr>
      <w:bookmarkStart w:id="0" w:name="_GoBack"/>
      <w:bookmarkEnd w:id="0"/>
    </w:p>
    <w:sectPr w:rsidR="00D470C1" w:rsidRPr="000760B7" w:rsidSect="00D966D4">
      <w:footerReference w:type="default" r:id="rId9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ED" w:rsidRDefault="00EC78ED">
      <w:r>
        <w:separator/>
      </w:r>
    </w:p>
  </w:endnote>
  <w:endnote w:type="continuationSeparator" w:id="0">
    <w:p w:rsidR="00EC78ED" w:rsidRDefault="00EC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ED" w:rsidRDefault="00E017EA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66D4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ED" w:rsidRDefault="00EC78ED">
      <w:r>
        <w:separator/>
      </w:r>
    </w:p>
  </w:footnote>
  <w:footnote w:type="continuationSeparator" w:id="0">
    <w:p w:rsidR="00EC78ED" w:rsidRDefault="00EC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0F31055"/>
    <w:multiLevelType w:val="hybridMultilevel"/>
    <w:tmpl w:val="381E4380"/>
    <w:lvl w:ilvl="0" w:tplc="9256762E">
      <w:start w:val="1"/>
      <w:numFmt w:val="decimal"/>
      <w:lvlText w:val="%1."/>
      <w:lvlJc w:val="left"/>
      <w:pPr>
        <w:ind w:left="159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76B46B0"/>
    <w:multiLevelType w:val="multilevel"/>
    <w:tmpl w:val="1A6CFFC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5127755"/>
    <w:multiLevelType w:val="hybridMultilevel"/>
    <w:tmpl w:val="098A5A56"/>
    <w:lvl w:ilvl="0" w:tplc="F66AF44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0BF057B"/>
    <w:multiLevelType w:val="multilevel"/>
    <w:tmpl w:val="BF2C835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21056503"/>
    <w:multiLevelType w:val="multilevel"/>
    <w:tmpl w:val="CA9E829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00B45D1"/>
    <w:multiLevelType w:val="multilevel"/>
    <w:tmpl w:val="397255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62F56DD"/>
    <w:multiLevelType w:val="multilevel"/>
    <w:tmpl w:val="27DC90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>
    <w:nsid w:val="44356062"/>
    <w:multiLevelType w:val="multilevel"/>
    <w:tmpl w:val="B4C0C6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CD3720"/>
    <w:multiLevelType w:val="multilevel"/>
    <w:tmpl w:val="FC1ED19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4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81F54A7"/>
    <w:multiLevelType w:val="multilevel"/>
    <w:tmpl w:val="AE3833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7"/>
  </w:num>
  <w:num w:numId="4">
    <w:abstractNumId w:val="1"/>
  </w:num>
  <w:num w:numId="5">
    <w:abstractNumId w:val="2"/>
  </w:num>
  <w:num w:numId="6">
    <w:abstractNumId w:val="25"/>
  </w:num>
  <w:num w:numId="7">
    <w:abstractNumId w:val="18"/>
  </w:num>
  <w:num w:numId="8">
    <w:abstractNumId w:val="28"/>
  </w:num>
  <w:num w:numId="9">
    <w:abstractNumId w:val="29"/>
  </w:num>
  <w:num w:numId="10">
    <w:abstractNumId w:val="26"/>
  </w:num>
  <w:num w:numId="11">
    <w:abstractNumId w:val="11"/>
  </w:num>
  <w:num w:numId="12">
    <w:abstractNumId w:val="24"/>
  </w:num>
  <w:num w:numId="13">
    <w:abstractNumId w:val="22"/>
  </w:num>
  <w:num w:numId="14">
    <w:abstractNumId w:val="12"/>
  </w:num>
  <w:num w:numId="15">
    <w:abstractNumId w:val="7"/>
  </w:num>
  <w:num w:numId="16">
    <w:abstractNumId w:val="9"/>
  </w:num>
  <w:num w:numId="17">
    <w:abstractNumId w:val="23"/>
  </w:num>
  <w:num w:numId="18">
    <w:abstractNumId w:val="14"/>
  </w:num>
  <w:num w:numId="19">
    <w:abstractNumId w:val="16"/>
  </w:num>
  <w:num w:numId="20">
    <w:abstractNumId w:val="10"/>
  </w:num>
  <w:num w:numId="21">
    <w:abstractNumId w:val="21"/>
  </w:num>
  <w:num w:numId="22">
    <w:abstractNumId w:val="27"/>
  </w:num>
  <w:num w:numId="23">
    <w:abstractNumId w:val="8"/>
  </w:num>
  <w:num w:numId="24">
    <w:abstractNumId w:val="13"/>
  </w:num>
  <w:num w:numId="25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0BB0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808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66252"/>
    <w:rsid w:val="000667A5"/>
    <w:rsid w:val="00070F76"/>
    <w:rsid w:val="00072FB4"/>
    <w:rsid w:val="00074A4C"/>
    <w:rsid w:val="00075614"/>
    <w:rsid w:val="000760B7"/>
    <w:rsid w:val="0008090B"/>
    <w:rsid w:val="00083046"/>
    <w:rsid w:val="0008619D"/>
    <w:rsid w:val="000867B2"/>
    <w:rsid w:val="00090775"/>
    <w:rsid w:val="00090DE8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A0352"/>
    <w:rsid w:val="000A0938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328"/>
    <w:rsid w:val="000F79B0"/>
    <w:rsid w:val="00101169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5D64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4A3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7E0"/>
    <w:rsid w:val="001B5C12"/>
    <w:rsid w:val="001C02FD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552F"/>
    <w:rsid w:val="001D67AE"/>
    <w:rsid w:val="001D7B51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2E7"/>
    <w:rsid w:val="001F39E5"/>
    <w:rsid w:val="001F4213"/>
    <w:rsid w:val="001F4E6F"/>
    <w:rsid w:val="001F52AB"/>
    <w:rsid w:val="001F5358"/>
    <w:rsid w:val="001F5E1D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43F"/>
    <w:rsid w:val="00226634"/>
    <w:rsid w:val="0022670A"/>
    <w:rsid w:val="00227352"/>
    <w:rsid w:val="00227E85"/>
    <w:rsid w:val="00230C1C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D11"/>
    <w:rsid w:val="00253EF5"/>
    <w:rsid w:val="002550D7"/>
    <w:rsid w:val="002552F2"/>
    <w:rsid w:val="0025553A"/>
    <w:rsid w:val="002559B0"/>
    <w:rsid w:val="00257329"/>
    <w:rsid w:val="00260013"/>
    <w:rsid w:val="00260F0D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84B"/>
    <w:rsid w:val="00275438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03CC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2FFF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E7D48"/>
    <w:rsid w:val="002F1823"/>
    <w:rsid w:val="002F1D56"/>
    <w:rsid w:val="002F3B38"/>
    <w:rsid w:val="002F4A11"/>
    <w:rsid w:val="002F4C9E"/>
    <w:rsid w:val="002F609B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4BC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E8D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59B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6FD0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EC5"/>
    <w:rsid w:val="003F74A5"/>
    <w:rsid w:val="003F776C"/>
    <w:rsid w:val="003F797C"/>
    <w:rsid w:val="003F7E9E"/>
    <w:rsid w:val="004020D4"/>
    <w:rsid w:val="00403947"/>
    <w:rsid w:val="00404B2B"/>
    <w:rsid w:val="0040500E"/>
    <w:rsid w:val="0040585F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B5"/>
    <w:rsid w:val="00420EC7"/>
    <w:rsid w:val="00421A3A"/>
    <w:rsid w:val="004221B9"/>
    <w:rsid w:val="00422348"/>
    <w:rsid w:val="00423C92"/>
    <w:rsid w:val="00423FB1"/>
    <w:rsid w:val="00424F00"/>
    <w:rsid w:val="00426C07"/>
    <w:rsid w:val="00427E8E"/>
    <w:rsid w:val="00427F3E"/>
    <w:rsid w:val="004300CB"/>
    <w:rsid w:val="0043021D"/>
    <w:rsid w:val="004302FA"/>
    <w:rsid w:val="004306DF"/>
    <w:rsid w:val="00431152"/>
    <w:rsid w:val="0043149E"/>
    <w:rsid w:val="004319E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325"/>
    <w:rsid w:val="00470B95"/>
    <w:rsid w:val="00470E0E"/>
    <w:rsid w:val="004733F4"/>
    <w:rsid w:val="00475DD1"/>
    <w:rsid w:val="00476007"/>
    <w:rsid w:val="00476122"/>
    <w:rsid w:val="00476BDA"/>
    <w:rsid w:val="004778E0"/>
    <w:rsid w:val="0048022B"/>
    <w:rsid w:val="00480EA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A7B90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448B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56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2C7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795B"/>
    <w:rsid w:val="005A7EA1"/>
    <w:rsid w:val="005B1AE8"/>
    <w:rsid w:val="005B3D45"/>
    <w:rsid w:val="005B4B91"/>
    <w:rsid w:val="005B4BE7"/>
    <w:rsid w:val="005B621B"/>
    <w:rsid w:val="005B6695"/>
    <w:rsid w:val="005B6E33"/>
    <w:rsid w:val="005B7B2B"/>
    <w:rsid w:val="005C1256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5E00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36297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121"/>
    <w:rsid w:val="00653A3A"/>
    <w:rsid w:val="00654295"/>
    <w:rsid w:val="00655249"/>
    <w:rsid w:val="00655359"/>
    <w:rsid w:val="0065549C"/>
    <w:rsid w:val="00656EE7"/>
    <w:rsid w:val="00661FA4"/>
    <w:rsid w:val="006634F2"/>
    <w:rsid w:val="006661F7"/>
    <w:rsid w:val="006676D9"/>
    <w:rsid w:val="00667725"/>
    <w:rsid w:val="00670388"/>
    <w:rsid w:val="00670681"/>
    <w:rsid w:val="00670CEB"/>
    <w:rsid w:val="006719C8"/>
    <w:rsid w:val="00671DE4"/>
    <w:rsid w:val="006724FB"/>
    <w:rsid w:val="006726FA"/>
    <w:rsid w:val="00673284"/>
    <w:rsid w:val="006732B5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11C"/>
    <w:rsid w:val="006A26A5"/>
    <w:rsid w:val="006A345E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2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B42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1687B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1C2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54"/>
    <w:rsid w:val="00784266"/>
    <w:rsid w:val="007846B4"/>
    <w:rsid w:val="007865B8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4F3"/>
    <w:rsid w:val="007A0B87"/>
    <w:rsid w:val="007A124C"/>
    <w:rsid w:val="007A1971"/>
    <w:rsid w:val="007A5A18"/>
    <w:rsid w:val="007B1348"/>
    <w:rsid w:val="007B299D"/>
    <w:rsid w:val="007B2F1B"/>
    <w:rsid w:val="007B3240"/>
    <w:rsid w:val="007B4B15"/>
    <w:rsid w:val="007B54C7"/>
    <w:rsid w:val="007B5A4F"/>
    <w:rsid w:val="007B6857"/>
    <w:rsid w:val="007B70FB"/>
    <w:rsid w:val="007B77CF"/>
    <w:rsid w:val="007B7B02"/>
    <w:rsid w:val="007B7FAB"/>
    <w:rsid w:val="007C033D"/>
    <w:rsid w:val="007C3047"/>
    <w:rsid w:val="007C4018"/>
    <w:rsid w:val="007C4577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9FD"/>
    <w:rsid w:val="007E6EF3"/>
    <w:rsid w:val="007F05EB"/>
    <w:rsid w:val="007F18BF"/>
    <w:rsid w:val="007F19C3"/>
    <w:rsid w:val="007F2509"/>
    <w:rsid w:val="007F30E8"/>
    <w:rsid w:val="007F3475"/>
    <w:rsid w:val="007F3A70"/>
    <w:rsid w:val="007F4D68"/>
    <w:rsid w:val="007F4F2E"/>
    <w:rsid w:val="007F6095"/>
    <w:rsid w:val="007F62F3"/>
    <w:rsid w:val="007F69B9"/>
    <w:rsid w:val="007F75AB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5E2E"/>
    <w:rsid w:val="008170E2"/>
    <w:rsid w:val="008177D9"/>
    <w:rsid w:val="00820053"/>
    <w:rsid w:val="008204BE"/>
    <w:rsid w:val="00822714"/>
    <w:rsid w:val="00823083"/>
    <w:rsid w:val="00823153"/>
    <w:rsid w:val="008234DD"/>
    <w:rsid w:val="00823DDF"/>
    <w:rsid w:val="00824FFA"/>
    <w:rsid w:val="0082738B"/>
    <w:rsid w:val="008275E5"/>
    <w:rsid w:val="00827FE9"/>
    <w:rsid w:val="008307FF"/>
    <w:rsid w:val="00831446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1A7B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C79B6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D7572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14C1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469FC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4B9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67D7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2784"/>
    <w:rsid w:val="009E31C0"/>
    <w:rsid w:val="009E45E4"/>
    <w:rsid w:val="009E5F79"/>
    <w:rsid w:val="009E61C8"/>
    <w:rsid w:val="009E65E9"/>
    <w:rsid w:val="009E721E"/>
    <w:rsid w:val="009E7700"/>
    <w:rsid w:val="009E7C85"/>
    <w:rsid w:val="009F0941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0E4D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3D03"/>
    <w:rsid w:val="00A17202"/>
    <w:rsid w:val="00A17D42"/>
    <w:rsid w:val="00A20634"/>
    <w:rsid w:val="00A22525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57DC6"/>
    <w:rsid w:val="00A607D5"/>
    <w:rsid w:val="00A63613"/>
    <w:rsid w:val="00A63D63"/>
    <w:rsid w:val="00A645C9"/>
    <w:rsid w:val="00A6567B"/>
    <w:rsid w:val="00A65FF4"/>
    <w:rsid w:val="00A66AF4"/>
    <w:rsid w:val="00A67DA1"/>
    <w:rsid w:val="00A70885"/>
    <w:rsid w:val="00A71574"/>
    <w:rsid w:val="00A71929"/>
    <w:rsid w:val="00A73092"/>
    <w:rsid w:val="00A7357E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2CBE"/>
    <w:rsid w:val="00AA3262"/>
    <w:rsid w:val="00AA3F3B"/>
    <w:rsid w:val="00AA454E"/>
    <w:rsid w:val="00AA625D"/>
    <w:rsid w:val="00AA78F4"/>
    <w:rsid w:val="00AB2203"/>
    <w:rsid w:val="00AB42DE"/>
    <w:rsid w:val="00AB788A"/>
    <w:rsid w:val="00AC06A1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1B2"/>
    <w:rsid w:val="00AE6777"/>
    <w:rsid w:val="00AF00D8"/>
    <w:rsid w:val="00AF0B88"/>
    <w:rsid w:val="00AF2EFE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176DE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C03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95E"/>
    <w:rsid w:val="00B70B6C"/>
    <w:rsid w:val="00B7132A"/>
    <w:rsid w:val="00B7181B"/>
    <w:rsid w:val="00B72896"/>
    <w:rsid w:val="00B73177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132"/>
    <w:rsid w:val="00B848E9"/>
    <w:rsid w:val="00B9196D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28D"/>
    <w:rsid w:val="00C2457F"/>
    <w:rsid w:val="00C24FD1"/>
    <w:rsid w:val="00C25C87"/>
    <w:rsid w:val="00C2605C"/>
    <w:rsid w:val="00C26F2D"/>
    <w:rsid w:val="00C26F51"/>
    <w:rsid w:val="00C271B0"/>
    <w:rsid w:val="00C30D31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177B"/>
    <w:rsid w:val="00C427A1"/>
    <w:rsid w:val="00C42EAB"/>
    <w:rsid w:val="00C43D7C"/>
    <w:rsid w:val="00C4718A"/>
    <w:rsid w:val="00C51427"/>
    <w:rsid w:val="00C525BE"/>
    <w:rsid w:val="00C55654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350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6544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0A23"/>
    <w:rsid w:val="00CC1D86"/>
    <w:rsid w:val="00CC248B"/>
    <w:rsid w:val="00CC2F6B"/>
    <w:rsid w:val="00CC3B58"/>
    <w:rsid w:val="00CC432F"/>
    <w:rsid w:val="00CC4EC4"/>
    <w:rsid w:val="00CC5C89"/>
    <w:rsid w:val="00CC6B2B"/>
    <w:rsid w:val="00CC6C59"/>
    <w:rsid w:val="00CC7745"/>
    <w:rsid w:val="00CD03DF"/>
    <w:rsid w:val="00CD03F6"/>
    <w:rsid w:val="00CD0D38"/>
    <w:rsid w:val="00CD1011"/>
    <w:rsid w:val="00CD35F4"/>
    <w:rsid w:val="00CD3FAD"/>
    <w:rsid w:val="00CD48AB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225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FCB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30EFC"/>
    <w:rsid w:val="00D30F59"/>
    <w:rsid w:val="00D314BC"/>
    <w:rsid w:val="00D32451"/>
    <w:rsid w:val="00D326DD"/>
    <w:rsid w:val="00D34E93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5301"/>
    <w:rsid w:val="00D66ED4"/>
    <w:rsid w:val="00D6756F"/>
    <w:rsid w:val="00D67AA4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66D4"/>
    <w:rsid w:val="00D97A4A"/>
    <w:rsid w:val="00DA019C"/>
    <w:rsid w:val="00DA0318"/>
    <w:rsid w:val="00DA0CAD"/>
    <w:rsid w:val="00DA15BF"/>
    <w:rsid w:val="00DA25FA"/>
    <w:rsid w:val="00DA2796"/>
    <w:rsid w:val="00DA2A24"/>
    <w:rsid w:val="00DA38CC"/>
    <w:rsid w:val="00DA409F"/>
    <w:rsid w:val="00DA47EA"/>
    <w:rsid w:val="00DA5038"/>
    <w:rsid w:val="00DB0D48"/>
    <w:rsid w:val="00DB2188"/>
    <w:rsid w:val="00DB2633"/>
    <w:rsid w:val="00DB2A25"/>
    <w:rsid w:val="00DB2BD1"/>
    <w:rsid w:val="00DB387E"/>
    <w:rsid w:val="00DB495A"/>
    <w:rsid w:val="00DB6173"/>
    <w:rsid w:val="00DB61F1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6AF"/>
    <w:rsid w:val="00DD3EA6"/>
    <w:rsid w:val="00DD4566"/>
    <w:rsid w:val="00DD628A"/>
    <w:rsid w:val="00DD6CE7"/>
    <w:rsid w:val="00DD7140"/>
    <w:rsid w:val="00DD752D"/>
    <w:rsid w:val="00DE0004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5256"/>
    <w:rsid w:val="00DF56CA"/>
    <w:rsid w:val="00DF7036"/>
    <w:rsid w:val="00DF7C91"/>
    <w:rsid w:val="00E002B1"/>
    <w:rsid w:val="00E017EA"/>
    <w:rsid w:val="00E03820"/>
    <w:rsid w:val="00E03D41"/>
    <w:rsid w:val="00E03F6C"/>
    <w:rsid w:val="00E055F6"/>
    <w:rsid w:val="00E068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8E4"/>
    <w:rsid w:val="00E36D50"/>
    <w:rsid w:val="00E40958"/>
    <w:rsid w:val="00E41238"/>
    <w:rsid w:val="00E41367"/>
    <w:rsid w:val="00E43231"/>
    <w:rsid w:val="00E4339B"/>
    <w:rsid w:val="00E452B9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3AB"/>
    <w:rsid w:val="00E72C36"/>
    <w:rsid w:val="00E732F7"/>
    <w:rsid w:val="00E742B8"/>
    <w:rsid w:val="00E74426"/>
    <w:rsid w:val="00E75149"/>
    <w:rsid w:val="00E75415"/>
    <w:rsid w:val="00E75B7A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B84"/>
    <w:rsid w:val="00EC6E89"/>
    <w:rsid w:val="00EC7678"/>
    <w:rsid w:val="00EC78ED"/>
    <w:rsid w:val="00EC7CDC"/>
    <w:rsid w:val="00ED2F6D"/>
    <w:rsid w:val="00ED2FEF"/>
    <w:rsid w:val="00ED413B"/>
    <w:rsid w:val="00ED43AC"/>
    <w:rsid w:val="00ED4901"/>
    <w:rsid w:val="00ED4E07"/>
    <w:rsid w:val="00ED6626"/>
    <w:rsid w:val="00ED6890"/>
    <w:rsid w:val="00ED6AF3"/>
    <w:rsid w:val="00ED7506"/>
    <w:rsid w:val="00EE0CC1"/>
    <w:rsid w:val="00EE2C64"/>
    <w:rsid w:val="00EE2D30"/>
    <w:rsid w:val="00EE30F8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1BFE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48C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457A"/>
    <w:rsid w:val="00FB5BB5"/>
    <w:rsid w:val="00FB5D2F"/>
    <w:rsid w:val="00FB6BE7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C23"/>
    <w:rsid w:val="00FE2D98"/>
    <w:rsid w:val="00FE3C91"/>
    <w:rsid w:val="00FE3D46"/>
    <w:rsid w:val="00FE44F2"/>
    <w:rsid w:val="00FE5402"/>
    <w:rsid w:val="00FE6DF2"/>
    <w:rsid w:val="00FE77F0"/>
    <w:rsid w:val="00FE7E70"/>
    <w:rsid w:val="00FF08C6"/>
    <w:rsid w:val="00FF0FC5"/>
    <w:rsid w:val="00FF1568"/>
    <w:rsid w:val="00FF1A8D"/>
    <w:rsid w:val="00FF2484"/>
    <w:rsid w:val="00FF2E55"/>
    <w:rsid w:val="00FF38E3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  <w:style w:type="paragraph" w:customStyle="1" w:styleId="230">
    <w:name w:val="Основной текст 23"/>
    <w:basedOn w:val="a4"/>
    <w:rsid w:val="00AE61B2"/>
    <w:pPr>
      <w:overflowPunct w:val="0"/>
      <w:autoSpaceDE w:val="0"/>
      <w:autoSpaceDN w:val="0"/>
      <w:adjustRightInd w:val="0"/>
      <w:ind w:right="283" w:firstLine="360"/>
      <w:jc w:val="both"/>
      <w:textAlignment w:val="baseline"/>
    </w:pPr>
    <w:rPr>
      <w:szCs w:val="20"/>
    </w:rPr>
  </w:style>
  <w:style w:type="paragraph" w:customStyle="1" w:styleId="1a">
    <w:name w:val="Абзац списка1"/>
    <w:basedOn w:val="a4"/>
    <w:rsid w:val="00D65301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  <w:style w:type="paragraph" w:customStyle="1" w:styleId="230">
    <w:name w:val="Основной текст 23"/>
    <w:basedOn w:val="a4"/>
    <w:rsid w:val="00AE61B2"/>
    <w:pPr>
      <w:overflowPunct w:val="0"/>
      <w:autoSpaceDE w:val="0"/>
      <w:autoSpaceDN w:val="0"/>
      <w:adjustRightInd w:val="0"/>
      <w:ind w:right="283" w:firstLine="360"/>
      <w:jc w:val="both"/>
      <w:textAlignment w:val="baseline"/>
    </w:pPr>
    <w:rPr>
      <w:szCs w:val="20"/>
    </w:rPr>
  </w:style>
  <w:style w:type="paragraph" w:customStyle="1" w:styleId="1a">
    <w:name w:val="Абзац списка1"/>
    <w:basedOn w:val="a4"/>
    <w:rsid w:val="00D65301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D204-7C32-4B67-9AD8-A1D8D1618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3448</Words>
  <Characters>24323</Characters>
  <Application>Microsoft Office Word</Application>
  <DocSecurity>4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27716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Прокофьева Елена Геннадьевна</cp:lastModifiedBy>
  <cp:revision>2</cp:revision>
  <cp:lastPrinted>2017-02-27T05:39:00Z</cp:lastPrinted>
  <dcterms:created xsi:type="dcterms:W3CDTF">2017-03-13T06:36:00Z</dcterms:created>
  <dcterms:modified xsi:type="dcterms:W3CDTF">2017-03-13T06:36:00Z</dcterms:modified>
</cp:coreProperties>
</file>