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67A" w:rsidRPr="00F014A0" w:rsidRDefault="001C467A" w:rsidP="00F014A0">
      <w:pPr>
        <w:pStyle w:val="a5"/>
        <w:suppressAutoHyphens/>
        <w:rPr>
          <w:b/>
        </w:rPr>
      </w:pPr>
      <w:r w:rsidRPr="00F014A0">
        <w:rPr>
          <w:b/>
        </w:rPr>
        <w:t>Договор оказания услуг № _____________</w:t>
      </w:r>
    </w:p>
    <w:p w:rsidR="00055CB8" w:rsidRDefault="00055CB8" w:rsidP="001C467A">
      <w:pPr>
        <w:suppressAutoHyphens/>
        <w:jc w:val="center"/>
      </w:pPr>
    </w:p>
    <w:p w:rsidR="001C467A" w:rsidRPr="00F014A0" w:rsidRDefault="001C467A" w:rsidP="00E23473">
      <w:pPr>
        <w:pStyle w:val="2"/>
        <w:suppressAutoHyphens/>
        <w:ind w:left="142"/>
        <w:rPr>
          <w:b/>
          <w:szCs w:val="24"/>
        </w:rPr>
      </w:pPr>
      <w:r w:rsidRPr="00F014A0">
        <w:rPr>
          <w:b/>
          <w:szCs w:val="24"/>
        </w:rPr>
        <w:t>г. Новокуйбышевск</w:t>
      </w:r>
      <w:r w:rsidRPr="00F014A0">
        <w:rPr>
          <w:b/>
          <w:szCs w:val="24"/>
        </w:rPr>
        <w:tab/>
      </w:r>
      <w:r w:rsidRPr="00F014A0">
        <w:rPr>
          <w:b/>
          <w:szCs w:val="24"/>
        </w:rPr>
        <w:tab/>
      </w:r>
      <w:r w:rsidRPr="00F014A0">
        <w:rPr>
          <w:b/>
          <w:szCs w:val="24"/>
        </w:rPr>
        <w:tab/>
      </w:r>
      <w:r w:rsidRPr="00F014A0">
        <w:rPr>
          <w:b/>
          <w:szCs w:val="24"/>
        </w:rPr>
        <w:tab/>
      </w:r>
      <w:r w:rsidRPr="00F014A0">
        <w:rPr>
          <w:b/>
          <w:szCs w:val="24"/>
        </w:rPr>
        <w:tab/>
      </w:r>
      <w:r w:rsidRPr="00F014A0">
        <w:rPr>
          <w:b/>
          <w:szCs w:val="24"/>
        </w:rPr>
        <w:tab/>
      </w:r>
      <w:r w:rsidRPr="00F014A0">
        <w:rPr>
          <w:b/>
          <w:szCs w:val="24"/>
        </w:rPr>
        <w:tab/>
        <w:t xml:space="preserve">   </w:t>
      </w:r>
      <w:r w:rsidRPr="00F014A0">
        <w:rPr>
          <w:b/>
          <w:szCs w:val="24"/>
        </w:rPr>
        <w:tab/>
      </w:r>
      <w:r w:rsidRPr="00F014A0">
        <w:rPr>
          <w:b/>
          <w:szCs w:val="24"/>
        </w:rPr>
        <w:tab/>
        <w:t xml:space="preserve">    «</w:t>
      </w:r>
      <w:r w:rsidRPr="00F014A0">
        <w:rPr>
          <w:b/>
          <w:szCs w:val="24"/>
          <w:u w:val="single"/>
        </w:rPr>
        <w:t xml:space="preserve">    </w:t>
      </w:r>
      <w:r w:rsidRPr="00F014A0">
        <w:rPr>
          <w:b/>
          <w:szCs w:val="24"/>
        </w:rPr>
        <w:t xml:space="preserve">» </w:t>
      </w:r>
      <w:r w:rsidRPr="00F014A0">
        <w:rPr>
          <w:b/>
          <w:szCs w:val="24"/>
          <w:u w:val="single"/>
        </w:rPr>
        <w:t xml:space="preserve">              </w:t>
      </w:r>
      <w:r w:rsidRPr="00F014A0">
        <w:rPr>
          <w:b/>
          <w:szCs w:val="24"/>
        </w:rPr>
        <w:t xml:space="preserve"> 20</w:t>
      </w:r>
      <w:r w:rsidRPr="00F014A0">
        <w:rPr>
          <w:b/>
          <w:szCs w:val="24"/>
          <w:u w:val="single"/>
        </w:rPr>
        <w:t xml:space="preserve">    </w:t>
      </w:r>
      <w:r w:rsidRPr="00F014A0">
        <w:rPr>
          <w:b/>
          <w:szCs w:val="24"/>
        </w:rPr>
        <w:t xml:space="preserve"> </w:t>
      </w:r>
      <w:r w:rsidR="00FA6D10">
        <w:rPr>
          <w:b/>
          <w:szCs w:val="24"/>
        </w:rPr>
        <w:t>г.</w:t>
      </w:r>
    </w:p>
    <w:p w:rsidR="001C467A" w:rsidRDefault="001C467A" w:rsidP="00E23473">
      <w:pPr>
        <w:suppressAutoHyphens/>
        <w:ind w:left="142"/>
        <w:jc w:val="both"/>
      </w:pPr>
    </w:p>
    <w:p w:rsidR="001C467A" w:rsidRPr="00254636" w:rsidRDefault="001C467A" w:rsidP="00E23473">
      <w:pPr>
        <w:autoSpaceDE w:val="0"/>
        <w:autoSpaceDN w:val="0"/>
        <w:adjustRightInd w:val="0"/>
        <w:ind w:left="142"/>
        <w:jc w:val="both"/>
      </w:pPr>
      <w:r w:rsidRPr="00254636">
        <w:t>Общество с ограниченной ответственностью «</w:t>
      </w:r>
      <w:proofErr w:type="spellStart"/>
      <w:r w:rsidRPr="00254636">
        <w:t>Новокуйбышевский</w:t>
      </w:r>
      <w:proofErr w:type="spellEnd"/>
      <w:r w:rsidRPr="00254636">
        <w:t xml:space="preserve"> завод катализаторов» </w:t>
      </w:r>
      <w:r w:rsidR="00941E45">
        <w:t xml:space="preserve">            </w:t>
      </w:r>
      <w:r w:rsidRPr="00254636">
        <w:t>(ООО «НЗК»), именуемое в дальнейшем "Исполнитель", в ли</w:t>
      </w:r>
      <w:r w:rsidR="00A3585F">
        <w:t>це Генерального директора Голубева Алексея  Борисовича</w:t>
      </w:r>
      <w:r w:rsidRPr="00254636">
        <w:t>, действующего на основании Устава, с одной стороны, и</w:t>
      </w:r>
    </w:p>
    <w:p w:rsidR="005325CC" w:rsidRPr="00F014A0" w:rsidRDefault="001C467A" w:rsidP="00F014A0">
      <w:pPr>
        <w:pStyle w:val="31"/>
        <w:ind w:left="142"/>
        <w:jc w:val="both"/>
        <w:rPr>
          <w:sz w:val="24"/>
          <w:szCs w:val="24"/>
        </w:rPr>
      </w:pPr>
      <w:proofErr w:type="gramStart"/>
      <w:r w:rsidRPr="0066669F">
        <w:rPr>
          <w:color w:val="000000" w:themeColor="text1"/>
          <w:sz w:val="24"/>
          <w:szCs w:val="24"/>
        </w:rPr>
        <w:t xml:space="preserve">__________________________________ (____ «____»), </w:t>
      </w:r>
      <w:r w:rsidRPr="00254636">
        <w:rPr>
          <w:sz w:val="24"/>
          <w:szCs w:val="24"/>
        </w:rPr>
        <w:t xml:space="preserve">именуемое в дальнейшем «Заказчик», в лице </w:t>
      </w:r>
      <w:r w:rsidRPr="00254636">
        <w:rPr>
          <w:color w:val="FF0000"/>
          <w:sz w:val="24"/>
          <w:szCs w:val="24"/>
        </w:rPr>
        <w:t>______________</w:t>
      </w:r>
      <w:r w:rsidRPr="00254636">
        <w:rPr>
          <w:sz w:val="24"/>
          <w:szCs w:val="24"/>
        </w:rPr>
        <w:t xml:space="preserve">, действующего на основании </w:t>
      </w:r>
      <w:r w:rsidRPr="00941E45">
        <w:rPr>
          <w:color w:val="000000" w:themeColor="text1"/>
          <w:sz w:val="24"/>
          <w:szCs w:val="24"/>
        </w:rPr>
        <w:t>_________,</w:t>
      </w:r>
      <w:r w:rsidRPr="00254636">
        <w:rPr>
          <w:sz w:val="24"/>
          <w:szCs w:val="24"/>
        </w:rPr>
        <w:t xml:space="preserve"> с другой стороны, вместе именуемые «Стороны», заключили настоящий Договор (именуемый в дальнейшем «Договор») о нижеследующем:</w:t>
      </w:r>
      <w:proofErr w:type="gramEnd"/>
    </w:p>
    <w:p w:rsidR="005325CC" w:rsidRDefault="000A24E9" w:rsidP="00E23473">
      <w:pPr>
        <w:pStyle w:val="ac"/>
        <w:suppressAutoHyphens/>
        <w:ind w:left="142"/>
        <w:jc w:val="center"/>
        <w:rPr>
          <w:b/>
        </w:rPr>
      </w:pPr>
      <w:r>
        <w:rPr>
          <w:b/>
        </w:rPr>
        <w:t>1</w:t>
      </w:r>
      <w:r w:rsidR="00E565A6">
        <w:rPr>
          <w:b/>
        </w:rPr>
        <w:t>.</w:t>
      </w:r>
      <w:r>
        <w:rPr>
          <w:b/>
        </w:rPr>
        <w:t> </w:t>
      </w:r>
      <w:r w:rsidR="005325CC" w:rsidRPr="00E837BA">
        <w:rPr>
          <w:b/>
        </w:rPr>
        <w:t>ПРЕДМЕТ ДОГОВОРА</w:t>
      </w:r>
    </w:p>
    <w:p w:rsidR="005325CC" w:rsidRPr="00E837BA" w:rsidRDefault="005325CC" w:rsidP="00E23473">
      <w:pPr>
        <w:pStyle w:val="ac"/>
        <w:suppressAutoHyphens/>
        <w:ind w:left="142"/>
        <w:jc w:val="center"/>
        <w:rPr>
          <w:b/>
        </w:rPr>
      </w:pPr>
    </w:p>
    <w:p w:rsidR="002613BE" w:rsidRDefault="005325CC" w:rsidP="00502092">
      <w:pPr>
        <w:pStyle w:val="ac"/>
        <w:numPr>
          <w:ilvl w:val="1"/>
          <w:numId w:val="8"/>
        </w:numPr>
        <w:tabs>
          <w:tab w:val="left" w:pos="5400"/>
        </w:tabs>
        <w:suppressAutoHyphens/>
        <w:ind w:right="-108"/>
        <w:jc w:val="both"/>
      </w:pPr>
      <w:r w:rsidRPr="00E837BA">
        <w:t>В</w:t>
      </w:r>
      <w:r w:rsidR="005C7ACA">
        <w:t xml:space="preserve"> </w:t>
      </w:r>
      <w:r w:rsidR="003D4260">
        <w:t xml:space="preserve">рамках настоящего договора </w:t>
      </w:r>
      <w:r w:rsidRPr="00E837BA">
        <w:t>Исполнитель обязуется оказать Заказчику</w:t>
      </w:r>
      <w:r w:rsidR="00111EA7">
        <w:t xml:space="preserve"> следующие</w:t>
      </w:r>
      <w:r w:rsidRPr="00E837BA">
        <w:t xml:space="preserve"> </w:t>
      </w:r>
      <w:r w:rsidRPr="00344DE7">
        <w:t>услуги</w:t>
      </w:r>
      <w:r w:rsidR="00111EA7">
        <w:t>:</w:t>
      </w:r>
    </w:p>
    <w:p w:rsidR="00111EA7" w:rsidRDefault="00941E45" w:rsidP="00111EA7">
      <w:pPr>
        <w:tabs>
          <w:tab w:val="left" w:pos="5400"/>
        </w:tabs>
        <w:suppressAutoHyphens/>
        <w:ind w:left="142" w:right="-108" w:firstLine="737"/>
        <w:jc w:val="both"/>
      </w:pPr>
      <w:r>
        <w:t>1.1.</w:t>
      </w:r>
      <w:r w:rsidR="00502092">
        <w:t>1</w:t>
      </w:r>
      <w:r w:rsidR="002613BE">
        <w:t>.</w:t>
      </w:r>
      <w:r w:rsidR="00111EA7">
        <w:t>Лабораторные испытания</w:t>
      </w:r>
      <w:r w:rsidR="003D4260">
        <w:t xml:space="preserve"> проб</w:t>
      </w:r>
      <w:r w:rsidR="00111EA7">
        <w:t xml:space="preserve"> </w:t>
      </w:r>
      <w:proofErr w:type="spellStart"/>
      <w:r w:rsidR="001D0A2B">
        <w:t>не</w:t>
      </w:r>
      <w:r w:rsidR="00111EA7">
        <w:t>регенерированных</w:t>
      </w:r>
      <w:proofErr w:type="spellEnd"/>
      <w:r w:rsidR="00111EA7">
        <w:t xml:space="preserve"> катализаторов</w:t>
      </w:r>
      <w:r w:rsidR="00111EA7" w:rsidRPr="00111EA7">
        <w:t xml:space="preserve"> </w:t>
      </w:r>
      <w:r w:rsidR="009E22E9">
        <w:t xml:space="preserve">… </w:t>
      </w:r>
      <w:r w:rsidR="002613BE">
        <w:t>представленных Заказчиком;</w:t>
      </w:r>
    </w:p>
    <w:p w:rsidR="00111EA7" w:rsidRDefault="00111EA7" w:rsidP="00111EA7">
      <w:pPr>
        <w:tabs>
          <w:tab w:val="left" w:pos="5400"/>
        </w:tabs>
        <w:suppressAutoHyphens/>
        <w:ind w:left="142" w:right="-108" w:firstLine="737"/>
        <w:jc w:val="both"/>
      </w:pPr>
      <w:r>
        <w:t>1.1.</w:t>
      </w:r>
      <w:r w:rsidR="00502092">
        <w:t>2</w:t>
      </w:r>
      <w:r w:rsidR="00C41647">
        <w:t>.</w:t>
      </w:r>
      <w:r>
        <w:t xml:space="preserve"> Окислительную регенерацию</w:t>
      </w:r>
      <w:r w:rsidR="001C467A">
        <w:t xml:space="preserve"> </w:t>
      </w:r>
      <w:proofErr w:type="spellStart"/>
      <w:r>
        <w:t>нерегенерированных</w:t>
      </w:r>
      <w:proofErr w:type="spellEnd"/>
      <w:r>
        <w:t xml:space="preserve"> катализаторов</w:t>
      </w:r>
      <w:r w:rsidRPr="00111EA7">
        <w:t xml:space="preserve"> </w:t>
      </w:r>
      <w:r w:rsidR="009E22E9">
        <w:t>…</w:t>
      </w:r>
      <w:r>
        <w:t xml:space="preserve"> в следующих количествах</w:t>
      </w:r>
      <w:r w:rsidR="002D5B99">
        <w:t>____________________________</w:t>
      </w:r>
      <w:proofErr w:type="gramStart"/>
      <w:r w:rsidR="002613BE">
        <w:t xml:space="preserve"> ;</w:t>
      </w:r>
      <w:proofErr w:type="gramEnd"/>
    </w:p>
    <w:p w:rsidR="00111EA7" w:rsidRDefault="00111EA7" w:rsidP="00111EA7">
      <w:pPr>
        <w:tabs>
          <w:tab w:val="left" w:pos="5400"/>
        </w:tabs>
        <w:suppressAutoHyphens/>
        <w:ind w:left="142" w:right="-108" w:firstLine="737"/>
        <w:jc w:val="both"/>
      </w:pPr>
      <w:r>
        <w:t>1.1.</w:t>
      </w:r>
      <w:r w:rsidR="00502092">
        <w:t>3</w:t>
      </w:r>
      <w:r w:rsidR="00C41647">
        <w:t>.</w:t>
      </w:r>
      <w:r>
        <w:t xml:space="preserve"> Лабораторные испытания проб регенерированных катализаторов</w:t>
      </w:r>
      <w:r w:rsidRPr="00111EA7">
        <w:t xml:space="preserve"> </w:t>
      </w:r>
      <w:r w:rsidR="009E22E9">
        <w:t>…</w:t>
      </w:r>
      <w:r>
        <w:t xml:space="preserve"> отобранных Исполнителем после процесса регенерации.</w:t>
      </w:r>
    </w:p>
    <w:p w:rsidR="005325CC" w:rsidRPr="00CC1716" w:rsidRDefault="005A3DE2" w:rsidP="00CC1716">
      <w:pPr>
        <w:tabs>
          <w:tab w:val="left" w:pos="5400"/>
        </w:tabs>
        <w:suppressAutoHyphens/>
        <w:ind w:left="142" w:right="-108"/>
        <w:jc w:val="both"/>
        <w:rPr>
          <w:b/>
          <w:bCs/>
        </w:rPr>
      </w:pPr>
      <w:r>
        <w:t>Заказчик</w:t>
      </w:r>
      <w:r w:rsidR="00CC1716" w:rsidRPr="00CC1716">
        <w:t xml:space="preserve"> обязуется принять и оплатить оказанные </w:t>
      </w:r>
      <w:r w:rsidR="002613BE" w:rsidRPr="0029374B">
        <w:t xml:space="preserve">Исполнителем </w:t>
      </w:r>
      <w:r w:rsidR="002D5B99" w:rsidRPr="0029374B">
        <w:t>у</w:t>
      </w:r>
      <w:r w:rsidR="00CC1716" w:rsidRPr="00CC1716">
        <w:t>слуги.</w:t>
      </w:r>
    </w:p>
    <w:p w:rsidR="005C7ACA" w:rsidRDefault="00B95EC7" w:rsidP="005C7ACA">
      <w:pPr>
        <w:tabs>
          <w:tab w:val="num" w:pos="0"/>
          <w:tab w:val="left" w:pos="5400"/>
        </w:tabs>
        <w:suppressAutoHyphens/>
        <w:ind w:left="142" w:right="-108"/>
        <w:jc w:val="both"/>
      </w:pPr>
      <w:r>
        <w:t>1.</w:t>
      </w:r>
      <w:r w:rsidR="004605B9">
        <w:t>2</w:t>
      </w:r>
      <w:r w:rsidR="00FD1050">
        <w:t>.</w:t>
      </w:r>
      <w:r w:rsidR="005E5BAE">
        <w:t> </w:t>
      </w:r>
      <w:r w:rsidR="002A2DEB">
        <w:t xml:space="preserve"> Датой н</w:t>
      </w:r>
      <w:r w:rsidR="005C7ACA">
        <w:t>ачал</w:t>
      </w:r>
      <w:r w:rsidR="002A2DEB">
        <w:t>а</w:t>
      </w:r>
      <w:r w:rsidR="002D5B99">
        <w:t xml:space="preserve"> оказания услуг считается </w:t>
      </w:r>
      <w:r w:rsidR="005C7ACA">
        <w:t>дата доставки Заказчиком</w:t>
      </w:r>
      <w:r w:rsidR="002A2DEB">
        <w:t xml:space="preserve"> </w:t>
      </w:r>
      <w:proofErr w:type="spellStart"/>
      <w:r w:rsidR="001D0A2B">
        <w:t>не</w:t>
      </w:r>
      <w:r w:rsidR="005C7ACA">
        <w:t>регенерированного</w:t>
      </w:r>
      <w:proofErr w:type="spellEnd"/>
      <w:r w:rsidR="005C7ACA">
        <w:t xml:space="preserve">  катализатора на склад Исполнителя.</w:t>
      </w:r>
      <w:r w:rsidR="002D5B99" w:rsidRPr="002D5B99">
        <w:t xml:space="preserve"> Срок оказания услуг</w:t>
      </w:r>
      <w:r w:rsidR="002D5B99">
        <w:t xml:space="preserve"> составляет </w:t>
      </w:r>
      <w:r w:rsidR="002D5B99" w:rsidRPr="0029374B">
        <w:t>____________________</w:t>
      </w:r>
      <w:proofErr w:type="gramStart"/>
      <w:r w:rsidR="002D5B99">
        <w:t>с даты начала</w:t>
      </w:r>
      <w:proofErr w:type="gramEnd"/>
      <w:r w:rsidR="002D5B99">
        <w:t xml:space="preserve"> оказания услуг</w:t>
      </w:r>
      <w:r w:rsidR="002D5B99" w:rsidRPr="002D5B99">
        <w:t>.</w:t>
      </w:r>
    </w:p>
    <w:p w:rsidR="00CC1716" w:rsidRPr="00921FE4" w:rsidRDefault="00606D74" w:rsidP="00CC1716">
      <w:pPr>
        <w:tabs>
          <w:tab w:val="num" w:pos="0"/>
          <w:tab w:val="left" w:pos="5400"/>
        </w:tabs>
        <w:suppressAutoHyphens/>
        <w:ind w:left="142" w:right="-108"/>
        <w:jc w:val="both"/>
        <w:rPr>
          <w:color w:val="FF0000"/>
        </w:rPr>
      </w:pPr>
      <w:r>
        <w:t>1.3</w:t>
      </w:r>
      <w:r w:rsidR="00CC1716" w:rsidRPr="00CC1716">
        <w:t xml:space="preserve">. </w:t>
      </w:r>
      <w:r w:rsidR="00CC1716" w:rsidRPr="00BB5317">
        <w:t xml:space="preserve">Перечень </w:t>
      </w:r>
      <w:r w:rsidR="00921FE4" w:rsidRPr="00BB5317">
        <w:t xml:space="preserve">действий </w:t>
      </w:r>
      <w:r>
        <w:t>Заказчика</w:t>
      </w:r>
      <w:r w:rsidR="00921FE4" w:rsidRPr="00BB5317">
        <w:t xml:space="preserve"> при подготовке </w:t>
      </w:r>
      <w:proofErr w:type="spellStart"/>
      <w:r w:rsidR="00921FE4" w:rsidRPr="00BB5317">
        <w:t>нерегенерированного</w:t>
      </w:r>
      <w:proofErr w:type="spellEnd"/>
      <w:r w:rsidR="00921FE4" w:rsidRPr="00BB5317">
        <w:t xml:space="preserve"> катализатора к регенерации, </w:t>
      </w:r>
      <w:r>
        <w:t xml:space="preserve"> требования к</w:t>
      </w:r>
      <w:r w:rsidR="00CC1716" w:rsidRPr="00BB5317">
        <w:t xml:space="preserve"> услуг</w:t>
      </w:r>
      <w:r>
        <w:t>ам</w:t>
      </w:r>
      <w:r w:rsidR="00CC1716" w:rsidRPr="00BB5317">
        <w:t xml:space="preserve"> </w:t>
      </w:r>
      <w:r>
        <w:t>по регенерации катализаторов</w:t>
      </w:r>
      <w:r w:rsidR="00921FE4" w:rsidRPr="00BB5317">
        <w:t xml:space="preserve">, процесс просеивания, взвешивания и упаковки регенерированного катализатора  </w:t>
      </w:r>
      <w:r w:rsidR="00CC1716" w:rsidRPr="00BB5317">
        <w:t>устанавливаются</w:t>
      </w:r>
      <w:r w:rsidR="00BB5317" w:rsidRPr="00BB5317">
        <w:t xml:space="preserve"> в соответствии с</w:t>
      </w:r>
      <w:r w:rsidR="00CC1716" w:rsidRPr="00BB5317">
        <w:t xml:space="preserve"> Приложение</w:t>
      </w:r>
      <w:r w:rsidR="00BB5317" w:rsidRPr="00BB5317">
        <w:t>м</w:t>
      </w:r>
      <w:r w:rsidR="005C7ACA">
        <w:t xml:space="preserve"> №1 (Технологическая  инструкция компании)</w:t>
      </w:r>
      <w:r>
        <w:t xml:space="preserve"> </w:t>
      </w:r>
      <w:r w:rsidR="00CC1716" w:rsidRPr="00BB5317">
        <w:t>к настоящему Договору.</w:t>
      </w:r>
      <w:r w:rsidR="00921FE4" w:rsidRPr="00BB5317">
        <w:t xml:space="preserve"> </w:t>
      </w:r>
    </w:p>
    <w:p w:rsidR="00CC1716" w:rsidRDefault="00CC1716" w:rsidP="00CC1716">
      <w:pPr>
        <w:tabs>
          <w:tab w:val="num" w:pos="0"/>
          <w:tab w:val="left" w:pos="5400"/>
        </w:tabs>
        <w:suppressAutoHyphens/>
        <w:ind w:left="142" w:right="-108"/>
        <w:jc w:val="both"/>
        <w:rPr>
          <w:b/>
        </w:rPr>
      </w:pPr>
    </w:p>
    <w:p w:rsidR="005325CC" w:rsidRDefault="005325CC" w:rsidP="00E23473">
      <w:pPr>
        <w:suppressAutoHyphens/>
        <w:ind w:left="142"/>
        <w:jc w:val="center"/>
        <w:rPr>
          <w:b/>
        </w:rPr>
      </w:pPr>
      <w:r>
        <w:rPr>
          <w:b/>
        </w:rPr>
        <w:t>2</w:t>
      </w:r>
      <w:r w:rsidR="00E565A6">
        <w:rPr>
          <w:b/>
        </w:rPr>
        <w:t>.</w:t>
      </w:r>
      <w:r>
        <w:rPr>
          <w:b/>
        </w:rPr>
        <w:t> ЦЕНА И ПОРЯДОК ОПЛАТЫ</w:t>
      </w:r>
    </w:p>
    <w:p w:rsidR="005325CC" w:rsidRDefault="005325CC" w:rsidP="00E23473">
      <w:pPr>
        <w:suppressAutoHyphens/>
        <w:ind w:left="142"/>
        <w:jc w:val="center"/>
        <w:rPr>
          <w:b/>
        </w:rPr>
      </w:pPr>
    </w:p>
    <w:p w:rsidR="005325CC" w:rsidRDefault="000A5E70" w:rsidP="00E23473">
      <w:pPr>
        <w:tabs>
          <w:tab w:val="left" w:pos="720"/>
          <w:tab w:val="left" w:pos="900"/>
          <w:tab w:val="left" w:pos="1080"/>
          <w:tab w:val="left" w:pos="11160"/>
        </w:tabs>
        <w:suppressAutoHyphens/>
        <w:spacing w:before="4" w:line="273" w:lineRule="exact"/>
        <w:ind w:left="142" w:right="-5"/>
        <w:jc w:val="both"/>
      </w:pPr>
      <w:r>
        <w:t>2.1</w:t>
      </w:r>
      <w:r w:rsidR="00FD1050">
        <w:t>.</w:t>
      </w:r>
      <w:r w:rsidR="00605D02">
        <w:t xml:space="preserve"> </w:t>
      </w:r>
      <w:r w:rsidR="005325CC" w:rsidRPr="00E837BA">
        <w:t>Общая сумма Договора составляет</w:t>
      </w:r>
      <w:r w:rsidR="00FC234B">
        <w:t xml:space="preserve"> </w:t>
      </w:r>
      <w:r w:rsidR="00502092">
        <w:rPr>
          <w:b/>
          <w:color w:val="000000" w:themeColor="text1"/>
        </w:rPr>
        <w:t xml:space="preserve"> </w:t>
      </w:r>
      <w:r w:rsidR="00502092">
        <w:rPr>
          <w:color w:val="000000" w:themeColor="text1"/>
        </w:rPr>
        <w:t>не более</w:t>
      </w:r>
      <w:proofErr w:type="gramStart"/>
      <w:r w:rsidR="00502092">
        <w:rPr>
          <w:color w:val="000000" w:themeColor="text1"/>
        </w:rPr>
        <w:t xml:space="preserve"> </w:t>
      </w:r>
      <w:r w:rsidR="006A7793" w:rsidRPr="00D17EC0">
        <w:rPr>
          <w:b/>
          <w:color w:val="000000" w:themeColor="text1"/>
        </w:rPr>
        <w:t xml:space="preserve"> </w:t>
      </w:r>
      <w:r w:rsidR="001C467A" w:rsidRPr="00D17EC0">
        <w:rPr>
          <w:b/>
          <w:color w:val="000000" w:themeColor="text1"/>
        </w:rPr>
        <w:t>(______)</w:t>
      </w:r>
      <w:r w:rsidR="005325CC" w:rsidRPr="00D17EC0">
        <w:rPr>
          <w:color w:val="000000" w:themeColor="text1"/>
        </w:rPr>
        <w:t>,</w:t>
      </w:r>
      <w:r w:rsidR="005325CC">
        <w:t xml:space="preserve"> </w:t>
      </w:r>
      <w:proofErr w:type="gramEnd"/>
      <w:r w:rsidR="005826B1">
        <w:t xml:space="preserve">в том числе </w:t>
      </w:r>
      <w:r w:rsidR="005325CC">
        <w:rPr>
          <w:bCs/>
          <w:color w:val="000000"/>
        </w:rPr>
        <w:t xml:space="preserve">НДС </w:t>
      </w:r>
      <w:r w:rsidR="005826B1">
        <w:rPr>
          <w:bCs/>
          <w:color w:val="000000"/>
        </w:rPr>
        <w:t>18%</w:t>
      </w:r>
      <w:r w:rsidR="00C50CD3">
        <w:rPr>
          <w:bCs/>
          <w:color w:val="000000"/>
        </w:rPr>
        <w:t xml:space="preserve"> - </w:t>
      </w:r>
      <w:r w:rsidR="001C467A" w:rsidRPr="00D17EC0">
        <w:rPr>
          <w:color w:val="000000" w:themeColor="text1"/>
        </w:rPr>
        <w:t>___________</w:t>
      </w:r>
      <w:r w:rsidR="006A7793">
        <w:rPr>
          <w:color w:val="000000"/>
        </w:rPr>
        <w:t xml:space="preserve"> </w:t>
      </w:r>
      <w:r w:rsidR="00C50CD3">
        <w:rPr>
          <w:bCs/>
          <w:color w:val="000000"/>
        </w:rPr>
        <w:t>рублей</w:t>
      </w:r>
      <w:r w:rsidR="005325CC">
        <w:t>.</w:t>
      </w:r>
    </w:p>
    <w:p w:rsidR="00393EFE" w:rsidRDefault="00E14A1D" w:rsidP="00EE4E55">
      <w:pPr>
        <w:tabs>
          <w:tab w:val="left" w:pos="720"/>
          <w:tab w:val="left" w:pos="900"/>
          <w:tab w:val="left" w:pos="1080"/>
          <w:tab w:val="left" w:pos="11160"/>
        </w:tabs>
        <w:suppressAutoHyphens/>
        <w:spacing w:before="4" w:line="273" w:lineRule="exact"/>
        <w:ind w:left="142" w:right="-5"/>
        <w:jc w:val="both"/>
      </w:pPr>
      <w:r>
        <w:t>2.2</w:t>
      </w:r>
      <w:r w:rsidR="00E821A1">
        <w:t>.</w:t>
      </w:r>
      <w:r w:rsidR="00605D02">
        <w:t xml:space="preserve"> </w:t>
      </w:r>
      <w:r w:rsidR="000A5E70">
        <w:t xml:space="preserve">Общая стоимость договора </w:t>
      </w:r>
      <w:r w:rsidR="00502092">
        <w:t xml:space="preserve">определяется </w:t>
      </w:r>
      <w:r w:rsidR="00605D02">
        <w:t xml:space="preserve">исходя из </w:t>
      </w:r>
      <w:r w:rsidR="005C7ACA" w:rsidRPr="005C7ACA">
        <w:t>количества</w:t>
      </w:r>
      <w:r w:rsidR="00D17EC0">
        <w:t xml:space="preserve"> </w:t>
      </w:r>
      <w:r w:rsidR="00605D02">
        <w:t>(в килограммах)</w:t>
      </w:r>
      <w:r w:rsidR="005C7ACA" w:rsidRPr="005C7ACA">
        <w:t xml:space="preserve"> </w:t>
      </w:r>
      <w:r w:rsidR="00F45646">
        <w:t xml:space="preserve"> </w:t>
      </w:r>
      <w:r w:rsidR="005C7ACA" w:rsidRPr="005C7ACA">
        <w:t>регенерированного</w:t>
      </w:r>
      <w:r w:rsidR="00605D02">
        <w:t xml:space="preserve"> </w:t>
      </w:r>
      <w:r w:rsidR="005C7ACA" w:rsidRPr="005C7ACA">
        <w:t>катализатора</w:t>
      </w:r>
      <w:r w:rsidR="00203AEE">
        <w:t xml:space="preserve"> и цены за 1 кг регенерированн</w:t>
      </w:r>
      <w:r w:rsidR="00502092">
        <w:t>ого катализатора.</w:t>
      </w:r>
    </w:p>
    <w:p w:rsidR="00E14A1D" w:rsidRPr="00E837BA" w:rsidRDefault="000A5E70" w:rsidP="00E23473">
      <w:pPr>
        <w:tabs>
          <w:tab w:val="left" w:pos="720"/>
          <w:tab w:val="left" w:pos="900"/>
          <w:tab w:val="left" w:pos="1080"/>
          <w:tab w:val="left" w:pos="11160"/>
        </w:tabs>
        <w:suppressAutoHyphens/>
        <w:spacing w:before="4" w:line="273" w:lineRule="exact"/>
        <w:ind w:left="142" w:right="-5"/>
        <w:jc w:val="both"/>
      </w:pPr>
      <w:r>
        <w:t>2.3.</w:t>
      </w:r>
      <w:r w:rsidR="00FF0E00">
        <w:t xml:space="preserve"> </w:t>
      </w:r>
      <w:r w:rsidR="00E14A1D">
        <w:t>Если в процессе оказания услуг возникает необходимость в каких-либо изменениях, которые могут повлиять на продолжительность и стоимость услуг по Договору, то эти изменения должны проводиться по взаимному согласованию Сторон с оформлением соответствующего дополнительного соглашения к Договору.</w:t>
      </w:r>
    </w:p>
    <w:p w:rsidR="005325CC" w:rsidRDefault="005325CC" w:rsidP="00E23473">
      <w:pPr>
        <w:tabs>
          <w:tab w:val="left" w:pos="720"/>
          <w:tab w:val="left" w:pos="900"/>
          <w:tab w:val="left" w:pos="1080"/>
          <w:tab w:val="left" w:pos="11160"/>
        </w:tabs>
        <w:suppressAutoHyphens/>
        <w:spacing w:before="4" w:line="273" w:lineRule="exact"/>
        <w:ind w:left="142" w:right="-5"/>
        <w:jc w:val="both"/>
      </w:pPr>
      <w:r>
        <w:t>2.</w:t>
      </w:r>
      <w:r w:rsidR="00E14A1D">
        <w:t>4</w:t>
      </w:r>
      <w:r w:rsidR="000A5E70">
        <w:t>.</w:t>
      </w:r>
      <w:r w:rsidR="00FF0E00">
        <w:t xml:space="preserve"> </w:t>
      </w:r>
      <w:proofErr w:type="gramStart"/>
      <w:r w:rsidR="000A5E70" w:rsidRPr="000A5E70">
        <w:t>Расчеты за оказанны</w:t>
      </w:r>
      <w:r w:rsidR="00203AEE">
        <w:t>е по настоящему Договору услуги</w:t>
      </w:r>
      <w:r w:rsidR="000A5E70" w:rsidRPr="000A5E70">
        <w:t xml:space="preserve"> производятся Заказчиком путем перечисления денежных средств в рублях РФ на расчетный счет Исполнителя в течение 30 календарных дней на основании выставленных Исполнителем счетов на оплату, подтвержденных подписанным Сторонами актом сдачи-приёмки оказанных услуг, и предоставленных Исполнителем Заказчику не позднее 5 числа месяца, следующего за отчетным.</w:t>
      </w:r>
      <w:proofErr w:type="gramEnd"/>
    </w:p>
    <w:p w:rsidR="005358C9" w:rsidRPr="005358C9" w:rsidRDefault="000A5E70" w:rsidP="009B4853">
      <w:pPr>
        <w:tabs>
          <w:tab w:val="left" w:pos="720"/>
          <w:tab w:val="left" w:pos="900"/>
          <w:tab w:val="left" w:pos="1080"/>
          <w:tab w:val="left" w:pos="11160"/>
        </w:tabs>
        <w:suppressAutoHyphens/>
        <w:spacing w:before="4" w:line="273" w:lineRule="exact"/>
        <w:ind w:left="142" w:right="-5"/>
        <w:jc w:val="both"/>
        <w:rPr>
          <w:bCs/>
        </w:rPr>
      </w:pPr>
      <w:r w:rsidRPr="0029374B">
        <w:rPr>
          <w:bCs/>
        </w:rPr>
        <w:t>2.5.</w:t>
      </w:r>
      <w:r w:rsidRPr="000A5E70">
        <w:t xml:space="preserve"> </w:t>
      </w:r>
      <w:r w:rsidR="005358C9">
        <w:rPr>
          <w:bCs/>
        </w:rPr>
        <w:t>П</w:t>
      </w:r>
      <w:r w:rsidR="005358C9" w:rsidRPr="005358C9">
        <w:rPr>
          <w:bCs/>
        </w:rPr>
        <w:t>ервичны</w:t>
      </w:r>
      <w:r w:rsidR="005358C9">
        <w:rPr>
          <w:bCs/>
        </w:rPr>
        <w:t>е</w:t>
      </w:r>
      <w:r w:rsidR="005358C9" w:rsidRPr="005358C9">
        <w:rPr>
          <w:bCs/>
        </w:rPr>
        <w:t xml:space="preserve"> учетны</w:t>
      </w:r>
      <w:r w:rsidR="005358C9">
        <w:rPr>
          <w:bCs/>
        </w:rPr>
        <w:t>е</w:t>
      </w:r>
      <w:r w:rsidR="005358C9" w:rsidRPr="005358C9">
        <w:rPr>
          <w:bCs/>
        </w:rPr>
        <w:t xml:space="preserve"> документ</w:t>
      </w:r>
      <w:r w:rsidR="005358C9">
        <w:rPr>
          <w:bCs/>
        </w:rPr>
        <w:t>ы</w:t>
      </w:r>
      <w:r w:rsidR="005358C9" w:rsidRPr="005358C9">
        <w:rPr>
          <w:bCs/>
        </w:rPr>
        <w:t>, составляемы</w:t>
      </w:r>
      <w:r w:rsidR="005358C9">
        <w:rPr>
          <w:bCs/>
        </w:rPr>
        <w:t xml:space="preserve">е </w:t>
      </w:r>
      <w:r w:rsidR="005358C9" w:rsidRPr="005358C9">
        <w:rPr>
          <w:bCs/>
        </w:rPr>
        <w:t>во исполнение обязатель</w:t>
      </w:r>
      <w:proofErr w:type="gramStart"/>
      <w:r w:rsidR="005358C9" w:rsidRPr="005358C9">
        <w:rPr>
          <w:bCs/>
        </w:rPr>
        <w:t>ств Ст</w:t>
      </w:r>
      <w:proofErr w:type="gramEnd"/>
      <w:r w:rsidR="005358C9" w:rsidRPr="005358C9">
        <w:rPr>
          <w:bCs/>
        </w:rPr>
        <w:t>орон по</w:t>
      </w:r>
      <w:r w:rsidR="005358C9">
        <w:rPr>
          <w:bCs/>
        </w:rPr>
        <w:t xml:space="preserve"> настоящему Договору</w:t>
      </w:r>
      <w:r w:rsidR="00203AEE">
        <w:rPr>
          <w:bCs/>
        </w:rPr>
        <w:t>,</w:t>
      </w:r>
      <w:r w:rsidR="005358C9">
        <w:rPr>
          <w:bCs/>
        </w:rPr>
        <w:t xml:space="preserve"> </w:t>
      </w:r>
      <w:r w:rsidR="005358C9" w:rsidRPr="005358C9">
        <w:rPr>
          <w:bCs/>
        </w:rPr>
        <w:t>должны содержать информацию о номере и дате подписания договора, дополнительного соглашения. Стороны вправе не принимать к рассмотрению и исполнению документы, составляемые во исполнение обязатель</w:t>
      </w:r>
      <w:proofErr w:type="gramStart"/>
      <w:r w:rsidR="005358C9" w:rsidRPr="005358C9">
        <w:rPr>
          <w:bCs/>
        </w:rPr>
        <w:t>ств Ст</w:t>
      </w:r>
      <w:proofErr w:type="gramEnd"/>
      <w:r w:rsidR="005358C9" w:rsidRPr="005358C9">
        <w:rPr>
          <w:bCs/>
        </w:rPr>
        <w:t xml:space="preserve">орон по настоящему договору, не соответствующие требованиям настоящего пункта.  </w:t>
      </w:r>
    </w:p>
    <w:p w:rsidR="005358C9" w:rsidRPr="005358C9" w:rsidRDefault="005358C9" w:rsidP="005358C9">
      <w:pPr>
        <w:tabs>
          <w:tab w:val="left" w:pos="720"/>
          <w:tab w:val="left" w:pos="900"/>
          <w:tab w:val="left" w:pos="1080"/>
          <w:tab w:val="left" w:pos="11160"/>
        </w:tabs>
        <w:suppressAutoHyphens/>
        <w:spacing w:before="4" w:line="273" w:lineRule="exact"/>
        <w:ind w:left="142" w:right="-5"/>
        <w:jc w:val="both"/>
        <w:rPr>
          <w:bCs/>
        </w:rPr>
      </w:pPr>
      <w:r w:rsidRPr="0029374B">
        <w:rPr>
          <w:bCs/>
        </w:rPr>
        <w:t>2.</w:t>
      </w:r>
      <w:r w:rsidR="009B4853" w:rsidRPr="0029374B">
        <w:rPr>
          <w:bCs/>
        </w:rPr>
        <w:t>6</w:t>
      </w:r>
      <w:r w:rsidRPr="0029374B">
        <w:rPr>
          <w:bCs/>
        </w:rPr>
        <w:t>.</w:t>
      </w:r>
      <w:r w:rsidRPr="005358C9">
        <w:rPr>
          <w:bCs/>
        </w:rPr>
        <w:t xml:space="preserve"> При оформлении первичных документов и счетов – фактур стороны должны указывать фамилию и инициалы лиц, подписавших документы, а также номер и дату составления доверенности, выданной на осуществление данных полномочий или реквизиты другого распорядительного документа. В случае подписания счетов-фактур за руководителя и главного </w:t>
      </w:r>
      <w:r w:rsidRPr="005358C9">
        <w:rPr>
          <w:bCs/>
        </w:rPr>
        <w:lastRenderedPageBreak/>
        <w:t>бухгалтера иными уполномоченными лицами предприятия, предоставлять копию приказа либо доверенности на право подписи.</w:t>
      </w:r>
    </w:p>
    <w:p w:rsidR="005358C9" w:rsidRPr="00921FE4" w:rsidRDefault="009B4853" w:rsidP="00921FE4">
      <w:pPr>
        <w:tabs>
          <w:tab w:val="left" w:pos="720"/>
          <w:tab w:val="left" w:pos="900"/>
          <w:tab w:val="left" w:pos="1080"/>
          <w:tab w:val="left" w:pos="11160"/>
        </w:tabs>
        <w:suppressAutoHyphens/>
        <w:spacing w:before="4" w:line="273" w:lineRule="exact"/>
        <w:ind w:left="142" w:right="-5"/>
        <w:jc w:val="both"/>
        <w:rPr>
          <w:bCs/>
        </w:rPr>
      </w:pPr>
      <w:r w:rsidRPr="0029374B">
        <w:rPr>
          <w:bCs/>
        </w:rPr>
        <w:t>2.7</w:t>
      </w:r>
      <w:r w:rsidR="00814665" w:rsidRPr="0029374B">
        <w:rPr>
          <w:bCs/>
        </w:rPr>
        <w:t>.</w:t>
      </w:r>
      <w:r w:rsidR="00814665">
        <w:rPr>
          <w:bCs/>
        </w:rPr>
        <w:t xml:space="preserve"> </w:t>
      </w:r>
      <w:r w:rsidR="005358C9" w:rsidRPr="005358C9">
        <w:rPr>
          <w:bCs/>
        </w:rPr>
        <w:t>Копии документов в электронном виде или направленные факсом передаются с последующим обязательством предоставления оригиналов в течение не более 10 (десяти)</w:t>
      </w:r>
      <w:r w:rsidR="00203AEE">
        <w:rPr>
          <w:bCs/>
        </w:rPr>
        <w:t xml:space="preserve"> рабочих </w:t>
      </w:r>
      <w:r w:rsidR="005358C9" w:rsidRPr="005358C9">
        <w:rPr>
          <w:bCs/>
        </w:rPr>
        <w:t xml:space="preserve"> дней.</w:t>
      </w:r>
    </w:p>
    <w:p w:rsidR="00CA3925" w:rsidRPr="003321A0" w:rsidRDefault="004605B9" w:rsidP="00CA3925">
      <w:pPr>
        <w:tabs>
          <w:tab w:val="left" w:pos="720"/>
          <w:tab w:val="left" w:pos="900"/>
          <w:tab w:val="left" w:pos="1080"/>
          <w:tab w:val="left" w:pos="11160"/>
        </w:tabs>
        <w:suppressAutoHyphens/>
        <w:spacing w:before="4" w:line="273" w:lineRule="exact"/>
        <w:ind w:left="142" w:right="-5"/>
        <w:jc w:val="both"/>
      </w:pPr>
      <w:r w:rsidRPr="0029374B">
        <w:t>2.</w:t>
      </w:r>
      <w:r w:rsidR="009B4853" w:rsidRPr="0029374B">
        <w:t>8</w:t>
      </w:r>
      <w:r w:rsidR="00814665" w:rsidRPr="0029374B">
        <w:t>.</w:t>
      </w:r>
      <w:r w:rsidR="00814665">
        <w:t xml:space="preserve"> </w:t>
      </w:r>
      <w:r w:rsidR="00814665" w:rsidRPr="00814665">
        <w:t xml:space="preserve">Заказчик в течение трех рабочих дней со дня получения от Исполнителя акта сдачи-приёмки оказанных услуг и счета для оплаты оказанных услуг по </w:t>
      </w:r>
      <w:r w:rsidR="00203AEE">
        <w:t xml:space="preserve">Договору </w:t>
      </w:r>
      <w:r w:rsidR="00814665" w:rsidRPr="00814665">
        <w:t>обязан рассмотреть их, подписать акт сдачи-приёмки оказанных услуг, отправить один его экземпляр Исполнителю</w:t>
      </w:r>
      <w:r w:rsidR="00203AEE">
        <w:t>,</w:t>
      </w:r>
      <w:r w:rsidR="00814665" w:rsidRPr="00814665">
        <w:t xml:space="preserve"> либо направить уведомление с мотивированным письменным отказом в приемке оказанных услуг.</w:t>
      </w:r>
    </w:p>
    <w:p w:rsidR="00CA3925" w:rsidRPr="003321A0" w:rsidRDefault="00CA3925" w:rsidP="00CA3925">
      <w:pPr>
        <w:tabs>
          <w:tab w:val="left" w:pos="720"/>
          <w:tab w:val="left" w:pos="900"/>
          <w:tab w:val="left" w:pos="1080"/>
          <w:tab w:val="left" w:pos="11160"/>
        </w:tabs>
        <w:suppressAutoHyphens/>
        <w:spacing w:before="4" w:line="273" w:lineRule="exact"/>
        <w:ind w:left="142" w:right="-5"/>
        <w:jc w:val="both"/>
      </w:pPr>
      <w:r w:rsidRPr="003321A0">
        <w:t xml:space="preserve">      </w:t>
      </w:r>
      <w:r w:rsidR="004605B9" w:rsidRPr="003321A0">
        <w:t xml:space="preserve">В случае мотивированного отказа Заказчика Стороны составляют двухсторонний акт с перечнем выявленных недостатков </w:t>
      </w:r>
      <w:r w:rsidRPr="003321A0">
        <w:t>и</w:t>
      </w:r>
      <w:r w:rsidR="004605B9" w:rsidRPr="003321A0">
        <w:t xml:space="preserve"> необходимых доработок и сроков их выполнения. После выполнения Исполнителем необходимых доработок срок подписания и отправки Заказчиком акта сдачи-приёмки оказанных услуг составляет три рабочих дня с момента </w:t>
      </w:r>
      <w:r w:rsidRPr="003321A0">
        <w:t>его</w:t>
      </w:r>
      <w:r w:rsidR="004605B9" w:rsidRPr="003321A0">
        <w:t xml:space="preserve"> предоставления Исполнителем.</w:t>
      </w:r>
    </w:p>
    <w:p w:rsidR="004605B9" w:rsidRPr="003321A0" w:rsidRDefault="00CA3925" w:rsidP="00CA3925">
      <w:pPr>
        <w:tabs>
          <w:tab w:val="left" w:pos="720"/>
          <w:tab w:val="left" w:pos="900"/>
          <w:tab w:val="left" w:pos="1080"/>
          <w:tab w:val="left" w:pos="11160"/>
        </w:tabs>
        <w:suppressAutoHyphens/>
        <w:spacing w:before="4" w:line="273" w:lineRule="exact"/>
        <w:ind w:left="142" w:right="-5"/>
        <w:jc w:val="both"/>
      </w:pPr>
      <w:r w:rsidRPr="003321A0">
        <w:t xml:space="preserve">      </w:t>
      </w:r>
      <w:r w:rsidR="004605B9" w:rsidRPr="003321A0">
        <w:t xml:space="preserve"> </w:t>
      </w:r>
      <w:proofErr w:type="gramStart"/>
      <w:r w:rsidR="004605B9" w:rsidRPr="003321A0">
        <w:t xml:space="preserve">При не подписании </w:t>
      </w:r>
      <w:r w:rsidRPr="003321A0">
        <w:t xml:space="preserve">Заказчиком акта </w:t>
      </w:r>
      <w:r w:rsidR="004605B9" w:rsidRPr="003321A0">
        <w:t xml:space="preserve">сдачи-приёмки оказанных услуг и не поступлении </w:t>
      </w:r>
      <w:r w:rsidRPr="003321A0">
        <w:t xml:space="preserve">от него </w:t>
      </w:r>
      <w:r w:rsidR="004605B9" w:rsidRPr="003321A0">
        <w:t xml:space="preserve">письменного мотивированного отказа от его подписания в указанный выше срок, оказанные Исполнителем услуги (выполненные доработки) считаются принятыми Заказчиком, факт качественного и своевременного выполнения Исполнителем собственных обязательств по </w:t>
      </w:r>
      <w:r w:rsidRPr="003321A0">
        <w:t>оказанию услуг</w:t>
      </w:r>
      <w:r w:rsidR="004605B9" w:rsidRPr="003321A0">
        <w:t xml:space="preserve"> </w:t>
      </w:r>
      <w:r w:rsidRPr="003321A0">
        <w:t>является</w:t>
      </w:r>
      <w:r w:rsidR="004605B9" w:rsidRPr="003321A0">
        <w:t xml:space="preserve"> доказанным</w:t>
      </w:r>
      <w:r w:rsidRPr="003321A0">
        <w:t xml:space="preserve"> на основании одностороннего акта сдачи-приёмки оказанных услуг, подписанного  Исполнителем</w:t>
      </w:r>
      <w:r w:rsidR="004605B9" w:rsidRPr="003321A0">
        <w:t xml:space="preserve">, и </w:t>
      </w:r>
      <w:r w:rsidRPr="003321A0">
        <w:t>услуги</w:t>
      </w:r>
      <w:r w:rsidR="004605B9" w:rsidRPr="003321A0">
        <w:t xml:space="preserve"> подлежат оплате Заказчиком на условиях</w:t>
      </w:r>
      <w:proofErr w:type="gramEnd"/>
      <w:r w:rsidR="004605B9" w:rsidRPr="003321A0">
        <w:t xml:space="preserve"> настоящего Договора</w:t>
      </w:r>
      <w:r w:rsidRPr="003321A0">
        <w:t xml:space="preserve"> в полном объеме</w:t>
      </w:r>
      <w:r w:rsidR="004605B9" w:rsidRPr="003321A0">
        <w:t>.</w:t>
      </w:r>
    </w:p>
    <w:p w:rsidR="005325CC" w:rsidRDefault="005325CC" w:rsidP="00E23473">
      <w:pPr>
        <w:tabs>
          <w:tab w:val="left" w:pos="720"/>
          <w:tab w:val="left" w:pos="900"/>
          <w:tab w:val="left" w:pos="1080"/>
          <w:tab w:val="left" w:pos="11160"/>
        </w:tabs>
        <w:suppressAutoHyphens/>
        <w:ind w:left="142" w:right="-6"/>
        <w:jc w:val="both"/>
      </w:pPr>
      <w:r w:rsidRPr="0029374B">
        <w:t>2.</w:t>
      </w:r>
      <w:r w:rsidR="009B4853" w:rsidRPr="0029374B">
        <w:t>9</w:t>
      </w:r>
      <w:r w:rsidR="0067565D" w:rsidRPr="0029374B">
        <w:t>.</w:t>
      </w:r>
      <w:r w:rsidRPr="003321A0">
        <w:t xml:space="preserve"> Датой оплаты считается календарная дата </w:t>
      </w:r>
      <w:r w:rsidR="00CA3925" w:rsidRPr="003321A0">
        <w:t>поступления денежных средств на расчетный счет Исполнителя</w:t>
      </w:r>
      <w:r w:rsidRPr="003321A0">
        <w:t>.</w:t>
      </w:r>
    </w:p>
    <w:p w:rsidR="00A32374" w:rsidRPr="00A32374" w:rsidRDefault="00A32374" w:rsidP="00A32374">
      <w:pPr>
        <w:tabs>
          <w:tab w:val="left" w:pos="720"/>
          <w:tab w:val="left" w:pos="900"/>
          <w:tab w:val="left" w:pos="1080"/>
          <w:tab w:val="left" w:pos="11160"/>
        </w:tabs>
        <w:suppressAutoHyphens/>
        <w:ind w:left="142" w:right="-6"/>
        <w:jc w:val="both"/>
        <w:rPr>
          <w:bCs/>
        </w:rPr>
      </w:pPr>
      <w:r w:rsidRPr="0029374B">
        <w:rPr>
          <w:bCs/>
        </w:rPr>
        <w:t>2.1</w:t>
      </w:r>
      <w:r w:rsidR="009B4853" w:rsidRPr="0029374B">
        <w:rPr>
          <w:bCs/>
        </w:rPr>
        <w:t>0</w:t>
      </w:r>
      <w:r w:rsidR="0067565D" w:rsidRPr="0029374B">
        <w:rPr>
          <w:bCs/>
        </w:rPr>
        <w:t>.</w:t>
      </w:r>
      <w:r w:rsidRPr="00A32374">
        <w:rPr>
          <w:bCs/>
        </w:rPr>
        <w:t xml:space="preserve"> Расчеты по настоящему Договору осуществляются по реквизитам, указанным в разделе </w:t>
      </w:r>
      <w:r w:rsidRPr="0029374B">
        <w:rPr>
          <w:bCs/>
        </w:rPr>
        <w:t>1</w:t>
      </w:r>
      <w:r w:rsidR="002F194B" w:rsidRPr="0029374B">
        <w:rPr>
          <w:bCs/>
        </w:rPr>
        <w:t>5</w:t>
      </w:r>
      <w:r w:rsidRPr="00A32374">
        <w:rPr>
          <w:bCs/>
        </w:rPr>
        <w:t xml:space="preserve"> «Адреса</w:t>
      </w:r>
      <w:r>
        <w:rPr>
          <w:bCs/>
        </w:rPr>
        <w:t xml:space="preserve"> и</w:t>
      </w:r>
      <w:r w:rsidRPr="00A32374">
        <w:rPr>
          <w:bCs/>
        </w:rPr>
        <w:t xml:space="preserve"> реквизиты Сторон» настоящего Договора. Об изменении реквизитов Стороны обязуются незамедлительно уведомить друг друга письменно. Любые изменения рек</w:t>
      </w:r>
      <w:r>
        <w:rPr>
          <w:bCs/>
        </w:rPr>
        <w:t>визитов оформляются письменным уведомлением</w:t>
      </w:r>
      <w:r w:rsidRPr="00A32374">
        <w:rPr>
          <w:bCs/>
        </w:rPr>
        <w:t xml:space="preserve"> Сторон</w:t>
      </w:r>
      <w:r>
        <w:rPr>
          <w:bCs/>
        </w:rPr>
        <w:t>, которое является неотъемлемой частью настоящего договора</w:t>
      </w:r>
      <w:r w:rsidRPr="00A32374">
        <w:rPr>
          <w:bCs/>
        </w:rPr>
        <w:t>.</w:t>
      </w:r>
    </w:p>
    <w:p w:rsidR="00055CB8" w:rsidRPr="00F014A0" w:rsidRDefault="005325CC" w:rsidP="00F014A0">
      <w:pPr>
        <w:ind w:left="142"/>
        <w:jc w:val="both"/>
      </w:pPr>
      <w:r w:rsidRPr="0029374B">
        <w:t>2.</w:t>
      </w:r>
      <w:r w:rsidR="005358C9" w:rsidRPr="0029374B">
        <w:t>1</w:t>
      </w:r>
      <w:r w:rsidR="009B4853" w:rsidRPr="0029374B">
        <w:t>1</w:t>
      </w:r>
      <w:r w:rsidR="0067565D" w:rsidRPr="0029374B">
        <w:t>.</w:t>
      </w:r>
      <w:r w:rsidR="000A24E9">
        <w:t> </w:t>
      </w:r>
      <w:r w:rsidRPr="00EB33D5">
        <w:t>Стороны производят сверку исполнения обязательств по Договору ежеквартально. Результаты сверки оформляются Актом сверки взаимных расчетов, содержащим  сведения об оборотах и остатках на начало и конец отчетного периода. Акт сверки взаимных расчетов оформляет Исполнитель и предоставляет Заказчику не позднее 15 числа месяца, следующего за отчетным кварталом. Заказчик предоставляет Исполнителю акт сверки, подписанный руководителем и главным бухгалтером, до 30 числа месяца, следующего за отчетным кварталом.</w:t>
      </w:r>
    </w:p>
    <w:p w:rsidR="005A3DE2" w:rsidRDefault="005A3DE2" w:rsidP="00124771">
      <w:pPr>
        <w:tabs>
          <w:tab w:val="left" w:pos="360"/>
          <w:tab w:val="left" w:pos="720"/>
          <w:tab w:val="left" w:pos="900"/>
          <w:tab w:val="left" w:pos="1080"/>
          <w:tab w:val="left" w:pos="11160"/>
        </w:tabs>
        <w:suppressAutoHyphens/>
        <w:spacing w:before="4" w:line="273" w:lineRule="exact"/>
        <w:ind w:right="-5"/>
        <w:rPr>
          <w:b/>
        </w:rPr>
      </w:pPr>
    </w:p>
    <w:p w:rsidR="0067565D" w:rsidRPr="00AA523A" w:rsidRDefault="0067565D" w:rsidP="00AA523A">
      <w:pPr>
        <w:suppressAutoHyphens/>
        <w:ind w:left="142"/>
        <w:jc w:val="center"/>
        <w:rPr>
          <w:b/>
        </w:rPr>
      </w:pPr>
      <w:r>
        <w:rPr>
          <w:b/>
        </w:rPr>
        <w:t>3</w:t>
      </w:r>
      <w:r w:rsidRPr="003321A0">
        <w:rPr>
          <w:b/>
        </w:rPr>
        <w:t>. ОБЯЗАННОСТИ ЗАКАЗЧИКА</w:t>
      </w:r>
    </w:p>
    <w:p w:rsidR="00D17EC0" w:rsidRDefault="0067565D" w:rsidP="00D17EC0">
      <w:pPr>
        <w:suppressAutoHyphens/>
        <w:ind w:left="142"/>
        <w:jc w:val="both"/>
      </w:pPr>
      <w:r>
        <w:t>3</w:t>
      </w:r>
      <w:r w:rsidRPr="003321A0">
        <w:t>.1</w:t>
      </w:r>
      <w:r>
        <w:t>.</w:t>
      </w:r>
      <w:r w:rsidRPr="003321A0">
        <w:t> Своевременно,</w:t>
      </w:r>
      <w:r w:rsidR="00124771">
        <w:t xml:space="preserve"> но</w:t>
      </w:r>
      <w:r w:rsidR="002F194B">
        <w:t xml:space="preserve"> не </w:t>
      </w:r>
      <w:proofErr w:type="gramStart"/>
      <w:r w:rsidR="002F194B">
        <w:t>позднее</w:t>
      </w:r>
      <w:proofErr w:type="gramEnd"/>
      <w:r w:rsidRPr="003321A0">
        <w:t xml:space="preserve"> чем за </w:t>
      </w:r>
      <w:r w:rsidRPr="00BB5317">
        <w:t>60 (шестьдесят) календарных дней</w:t>
      </w:r>
      <w:r>
        <w:t xml:space="preserve"> </w:t>
      </w:r>
      <w:r w:rsidR="00203AEE">
        <w:t>до даты</w:t>
      </w:r>
      <w:r w:rsidRPr="003321A0">
        <w:t xml:space="preserve"> поставки </w:t>
      </w:r>
      <w:proofErr w:type="spellStart"/>
      <w:r w:rsidRPr="003321A0">
        <w:t>нерегенерированного</w:t>
      </w:r>
      <w:proofErr w:type="spellEnd"/>
      <w:r w:rsidRPr="003321A0">
        <w:t xml:space="preserve"> катализатора</w:t>
      </w:r>
      <w:r w:rsidR="00381C3D">
        <w:t xml:space="preserve"> на склад Исполнителя</w:t>
      </w:r>
      <w:r w:rsidRPr="003321A0">
        <w:t xml:space="preserve"> </w:t>
      </w:r>
      <w:r>
        <w:t xml:space="preserve">письменно </w:t>
      </w:r>
      <w:r w:rsidRPr="003321A0">
        <w:t>информировать Исполнителя о дате прибытия катализатора</w:t>
      </w:r>
      <w:r>
        <w:t xml:space="preserve"> по </w:t>
      </w:r>
      <w:r w:rsidRPr="003321A0">
        <w:t>электронной почт</w:t>
      </w:r>
      <w:r>
        <w:t>е или факсу</w:t>
      </w:r>
      <w:r w:rsidR="002F194B">
        <w:t xml:space="preserve">, </w:t>
      </w:r>
      <w:r w:rsidR="002F194B" w:rsidRPr="0029374B">
        <w:t>указанным в п.15 настоящего договора</w:t>
      </w:r>
      <w:r w:rsidRPr="0029374B">
        <w:t>.</w:t>
      </w:r>
      <w:r w:rsidRPr="003321A0">
        <w:t xml:space="preserve"> После согласования с Исполнителем осуществить транспортировку катализатора в адрес Исполнителя.</w:t>
      </w:r>
    </w:p>
    <w:p w:rsidR="008B42EC" w:rsidRPr="007A4339" w:rsidRDefault="00124771" w:rsidP="0067565D">
      <w:pPr>
        <w:suppressAutoHyphens/>
        <w:ind w:left="142"/>
        <w:jc w:val="both"/>
      </w:pPr>
      <w:r>
        <w:t xml:space="preserve">3.2. </w:t>
      </w:r>
      <w:r w:rsidR="00381C3D">
        <w:t>Не позднее 30 (тридцати) календарных дней до даты поставки</w:t>
      </w:r>
      <w:r w:rsidR="00381C3D" w:rsidRPr="00381C3D">
        <w:t xml:space="preserve"> </w:t>
      </w:r>
      <w:proofErr w:type="spellStart"/>
      <w:r w:rsidR="00381C3D" w:rsidRPr="003321A0">
        <w:t>нерегенерированного</w:t>
      </w:r>
      <w:proofErr w:type="spellEnd"/>
      <w:r w:rsidR="00381C3D" w:rsidRPr="003321A0">
        <w:t xml:space="preserve"> катализатора</w:t>
      </w:r>
      <w:r w:rsidR="00381C3D">
        <w:t xml:space="preserve"> на склад Исполнителя н</w:t>
      </w:r>
      <w:r w:rsidR="008B42EC" w:rsidRPr="007A4339">
        <w:t xml:space="preserve">аправить Исполнителю пробы </w:t>
      </w:r>
      <w:proofErr w:type="spellStart"/>
      <w:r w:rsidR="008B42EC" w:rsidRPr="007A4339">
        <w:t>нерегенерированного</w:t>
      </w:r>
      <w:proofErr w:type="spellEnd"/>
      <w:r w:rsidR="008B42EC" w:rsidRPr="007A4339">
        <w:t xml:space="preserve"> катализатора, отобранные из каждой выгруженной партии в соответствии с требованиями Приложения №1</w:t>
      </w:r>
      <w:r w:rsidR="002F194B">
        <w:t xml:space="preserve"> </w:t>
      </w:r>
      <w:r w:rsidR="0029374B" w:rsidRPr="0029374B">
        <w:t>(Технологическая  инструкция компании)</w:t>
      </w:r>
      <w:r w:rsidR="0029374B">
        <w:t xml:space="preserve"> </w:t>
      </w:r>
      <w:r w:rsidR="002F194B" w:rsidRPr="0029374B">
        <w:t>к настоящему договору</w:t>
      </w:r>
      <w:r w:rsidR="008B42EC" w:rsidRPr="0029374B">
        <w:t>.</w:t>
      </w:r>
    </w:p>
    <w:p w:rsidR="00D17EC0" w:rsidRDefault="00D17EC0" w:rsidP="0067565D">
      <w:pPr>
        <w:suppressAutoHyphens/>
        <w:ind w:left="142"/>
        <w:jc w:val="both"/>
      </w:pPr>
      <w:r w:rsidRPr="0029374B">
        <w:t xml:space="preserve">3.3. </w:t>
      </w:r>
      <w:r w:rsidR="002613BE" w:rsidRPr="0029374B">
        <w:t xml:space="preserve">В случае </w:t>
      </w:r>
      <w:r w:rsidR="00BF2743" w:rsidRPr="0029374B">
        <w:t xml:space="preserve">привлечения Заказчиком Исполнителя к оказанию услуг по </w:t>
      </w:r>
      <w:r w:rsidRPr="0029374B">
        <w:t>отбор</w:t>
      </w:r>
      <w:r w:rsidR="00BF2743" w:rsidRPr="0029374B">
        <w:t>у</w:t>
      </w:r>
      <w:r w:rsidRPr="0029374B">
        <w:t xml:space="preserve"> проб</w:t>
      </w:r>
      <w:r w:rsidR="00A44198" w:rsidRPr="0029374B">
        <w:t xml:space="preserve"> </w:t>
      </w:r>
      <w:proofErr w:type="spellStart"/>
      <w:r w:rsidR="00A44198" w:rsidRPr="0029374B">
        <w:t>нерегенерированного</w:t>
      </w:r>
      <w:proofErr w:type="spellEnd"/>
      <w:r w:rsidR="00A44198" w:rsidRPr="0029374B">
        <w:t xml:space="preserve"> катализатора </w:t>
      </w:r>
      <w:r w:rsidRPr="0029374B">
        <w:t xml:space="preserve">в процессе  </w:t>
      </w:r>
      <w:r w:rsidR="00BF2743" w:rsidRPr="0029374B">
        <w:t xml:space="preserve">его </w:t>
      </w:r>
      <w:r w:rsidRPr="0029374B">
        <w:t>вы</w:t>
      </w:r>
      <w:r w:rsidR="007A4339" w:rsidRPr="0029374B">
        <w:t>грузки</w:t>
      </w:r>
      <w:r w:rsidR="00BF2743" w:rsidRPr="0029374B">
        <w:t xml:space="preserve"> </w:t>
      </w:r>
      <w:r w:rsidR="007A4339" w:rsidRPr="0029374B">
        <w:t xml:space="preserve"> Заказчик </w:t>
      </w:r>
      <w:r w:rsidR="00A44198" w:rsidRPr="0029374B">
        <w:t xml:space="preserve">оплатит Исполнителю </w:t>
      </w:r>
      <w:r w:rsidR="007A4339" w:rsidRPr="0029374B">
        <w:t xml:space="preserve"> </w:t>
      </w:r>
      <w:r w:rsidR="002F194B" w:rsidRPr="0029374B">
        <w:t xml:space="preserve">все </w:t>
      </w:r>
      <w:r w:rsidRPr="0029374B">
        <w:t>затра</w:t>
      </w:r>
      <w:r w:rsidR="007A4339" w:rsidRPr="0029374B">
        <w:t>ты</w:t>
      </w:r>
      <w:r w:rsidR="002613BE" w:rsidRPr="0029374B">
        <w:t xml:space="preserve"> связанные с командировочными расходами</w:t>
      </w:r>
      <w:r w:rsidR="00A44198" w:rsidRPr="0029374B">
        <w:t xml:space="preserve">, включая </w:t>
      </w:r>
      <w:r w:rsidR="002613BE" w:rsidRPr="0029374B">
        <w:t>проезд представителей Исполнителя до места выгрузки катализатора и обратно, проживание</w:t>
      </w:r>
      <w:r w:rsidR="00A44198" w:rsidRPr="0029374B">
        <w:t>.</w:t>
      </w:r>
    </w:p>
    <w:p w:rsidR="00E02C9D" w:rsidRDefault="00E02C9D" w:rsidP="00E02C9D">
      <w:pPr>
        <w:suppressAutoHyphens/>
        <w:ind w:left="142"/>
        <w:jc w:val="both"/>
      </w:pPr>
    </w:p>
    <w:p w:rsidR="002C3F31" w:rsidRDefault="002C3F31" w:rsidP="00E40B5C">
      <w:pPr>
        <w:suppressAutoHyphens/>
        <w:jc w:val="both"/>
      </w:pPr>
    </w:p>
    <w:p w:rsidR="002C3F31" w:rsidRDefault="002C3F31" w:rsidP="00E02C9D">
      <w:pPr>
        <w:suppressAutoHyphens/>
        <w:ind w:left="142"/>
        <w:jc w:val="both"/>
      </w:pPr>
    </w:p>
    <w:p w:rsidR="00203AEE" w:rsidRDefault="00F51971" w:rsidP="00E02C9D">
      <w:pPr>
        <w:suppressAutoHyphens/>
        <w:ind w:left="142"/>
        <w:jc w:val="both"/>
      </w:pPr>
      <w:r>
        <w:lastRenderedPageBreak/>
        <w:t>3.4</w:t>
      </w:r>
      <w:r w:rsidR="00AB3378">
        <w:t xml:space="preserve">. При  необходимости разделения </w:t>
      </w:r>
      <w:r w:rsidR="00203AEE">
        <w:t xml:space="preserve"> смеси </w:t>
      </w:r>
      <w:proofErr w:type="spellStart"/>
      <w:r w:rsidR="00203AEE">
        <w:t>нерегенерированных</w:t>
      </w:r>
      <w:proofErr w:type="spellEnd"/>
      <w:r w:rsidR="00203AEE">
        <w:t xml:space="preserve">  катализаторов</w:t>
      </w:r>
      <w:r w:rsidR="003F63B4">
        <w:t xml:space="preserve">, </w:t>
      </w:r>
      <w:r w:rsidR="00203AEE">
        <w:t>отделения инертных шаров, мелких  и крупных  включений  катализаторов</w:t>
      </w:r>
      <w:r w:rsidR="003F63B4">
        <w:t xml:space="preserve">, </w:t>
      </w:r>
      <w:r w:rsidR="00AB3378">
        <w:t xml:space="preserve"> Заказчик информирует </w:t>
      </w:r>
      <w:r w:rsidR="003F63B4">
        <w:t xml:space="preserve"> </w:t>
      </w:r>
      <w:r w:rsidR="00AB3378">
        <w:t xml:space="preserve">Исполнителя </w:t>
      </w:r>
      <w:r w:rsidR="005A3DE2">
        <w:t xml:space="preserve">о характеристиках инертных шаров, мелких и крупных  включений  катализатора,  диаметрах и </w:t>
      </w:r>
      <w:r w:rsidR="00E02C9D">
        <w:t>длинах</w:t>
      </w:r>
      <w:r w:rsidR="005A3DE2">
        <w:t xml:space="preserve">, о марках и весах партии  </w:t>
      </w:r>
      <w:proofErr w:type="spellStart"/>
      <w:r w:rsidR="005A3DE2">
        <w:t>нерегенирированного</w:t>
      </w:r>
      <w:proofErr w:type="spellEnd"/>
      <w:r w:rsidR="005A3DE2">
        <w:t xml:space="preserve"> катализатора</w:t>
      </w:r>
      <w:r w:rsidR="005A3DE2" w:rsidRPr="003F63B4">
        <w:t xml:space="preserve"> </w:t>
      </w:r>
      <w:r w:rsidR="00203AEE">
        <w:t>до даты</w:t>
      </w:r>
      <w:r w:rsidR="003F63B4" w:rsidRPr="003F63B4">
        <w:t xml:space="preserve"> поставки </w:t>
      </w:r>
      <w:proofErr w:type="spellStart"/>
      <w:r w:rsidR="003F63B4" w:rsidRPr="003F63B4">
        <w:t>нерегенерированного</w:t>
      </w:r>
      <w:proofErr w:type="spellEnd"/>
      <w:r w:rsidR="003F63B4" w:rsidRPr="003F63B4">
        <w:t xml:space="preserve"> катализатора письменно по электронной почте или факсу</w:t>
      </w:r>
      <w:r w:rsidR="003F63B4">
        <w:t xml:space="preserve"> не </w:t>
      </w:r>
      <w:proofErr w:type="gramStart"/>
      <w:r w:rsidR="003F63B4">
        <w:t>позднее</w:t>
      </w:r>
      <w:proofErr w:type="gramEnd"/>
      <w:r w:rsidR="003F63B4">
        <w:t xml:space="preserve">  чем за 30 (тридцать</w:t>
      </w:r>
      <w:r w:rsidR="005A3DE2">
        <w:t xml:space="preserve">) календарных дней, </w:t>
      </w:r>
      <w:r w:rsidR="00652BE6">
        <w:t xml:space="preserve">а Исполнитель сообщает Заказчику  о технической  возможности  </w:t>
      </w:r>
      <w:r w:rsidR="00203AEE" w:rsidRPr="00203AEE">
        <w:t xml:space="preserve">разделения  смеси </w:t>
      </w:r>
      <w:proofErr w:type="spellStart"/>
      <w:r w:rsidR="00203AEE" w:rsidRPr="00203AEE">
        <w:t>нерегенерированных</w:t>
      </w:r>
      <w:proofErr w:type="spellEnd"/>
      <w:r w:rsidR="00203AEE" w:rsidRPr="00203AEE">
        <w:t xml:space="preserve">  катализаторов, отделения инертных шаров, мелких  и крупных  включений  катализаторов</w:t>
      </w:r>
      <w:r w:rsidR="00203AEE">
        <w:t>.</w:t>
      </w:r>
    </w:p>
    <w:p w:rsidR="00E02C9D" w:rsidRDefault="00203AEE" w:rsidP="00E02C9D">
      <w:pPr>
        <w:suppressAutoHyphens/>
        <w:ind w:left="142"/>
        <w:jc w:val="both"/>
      </w:pPr>
      <w:r>
        <w:t xml:space="preserve">3.5. В случае  разделения  </w:t>
      </w:r>
      <w:r w:rsidRPr="00203AEE">
        <w:t xml:space="preserve">смеси </w:t>
      </w:r>
      <w:proofErr w:type="spellStart"/>
      <w:r w:rsidRPr="00203AEE">
        <w:t>нерегенерированных</w:t>
      </w:r>
      <w:proofErr w:type="spellEnd"/>
      <w:r w:rsidRPr="00203AEE">
        <w:t xml:space="preserve">  катализаторов, отделения инертных шаров, мелких  и крупных  включений  катализаторов </w:t>
      </w:r>
      <w:r>
        <w:t xml:space="preserve">силами  Исполнителя, Заказчик  оплачивает данные  работы  </w:t>
      </w:r>
      <w:r w:rsidR="001B662A" w:rsidRPr="001B662A">
        <w:t>в соответствии с требованиями  Приложения №</w:t>
      </w:r>
      <w:r w:rsidR="00533245">
        <w:t>8</w:t>
      </w:r>
      <w:r w:rsidR="00E40B5C">
        <w:t xml:space="preserve"> </w:t>
      </w:r>
      <w:r w:rsidR="00E40B5C" w:rsidRPr="00E40B5C">
        <w:t>к настоящему договору.</w:t>
      </w:r>
    </w:p>
    <w:p w:rsidR="00B82A58" w:rsidRPr="003321A0" w:rsidRDefault="001B662A" w:rsidP="0067565D">
      <w:pPr>
        <w:suppressAutoHyphens/>
        <w:ind w:left="142"/>
        <w:jc w:val="both"/>
      </w:pPr>
      <w:r>
        <w:t>3.6</w:t>
      </w:r>
      <w:r w:rsidR="00C41647">
        <w:t xml:space="preserve">. </w:t>
      </w:r>
      <w:proofErr w:type="gramStart"/>
      <w:r w:rsidR="00D311F2" w:rsidRPr="003017E4">
        <w:t>В случае</w:t>
      </w:r>
      <w:r w:rsidR="00F51971" w:rsidRPr="003017E4">
        <w:t xml:space="preserve"> принятия Заказчиком решения об </w:t>
      </w:r>
      <w:r w:rsidR="00D311F2" w:rsidRPr="003017E4">
        <w:t>отказ</w:t>
      </w:r>
      <w:r w:rsidR="00F51971" w:rsidRPr="003017E4">
        <w:t>е от</w:t>
      </w:r>
      <w:r w:rsidR="00D311F2" w:rsidRPr="003017E4">
        <w:t xml:space="preserve"> </w:t>
      </w:r>
      <w:r w:rsidR="00F51971" w:rsidRPr="003017E4">
        <w:t xml:space="preserve">проведения </w:t>
      </w:r>
      <w:r w:rsidR="00D311F2" w:rsidRPr="003017E4">
        <w:t>регенерации</w:t>
      </w:r>
      <w:r w:rsidR="00F51971" w:rsidRPr="003017E4">
        <w:t xml:space="preserve"> </w:t>
      </w:r>
      <w:proofErr w:type="spellStart"/>
      <w:r w:rsidR="00F51971" w:rsidRPr="003017E4">
        <w:t>нерегенерированного</w:t>
      </w:r>
      <w:proofErr w:type="spellEnd"/>
      <w:r w:rsidR="00F51971" w:rsidRPr="003017E4">
        <w:t xml:space="preserve"> катализатора </w:t>
      </w:r>
      <w:r w:rsidR="003017E4">
        <w:t>(</w:t>
      </w:r>
      <w:r w:rsidR="00D311F2" w:rsidRPr="003017E4">
        <w:t>по</w:t>
      </w:r>
      <w:r w:rsidR="003017E4">
        <w:t xml:space="preserve">сле получения результатов лабораторных испытаний проб </w:t>
      </w:r>
      <w:proofErr w:type="spellStart"/>
      <w:r w:rsidR="003017E4">
        <w:t>нерегенерированных</w:t>
      </w:r>
      <w:proofErr w:type="spellEnd"/>
      <w:r w:rsidR="003017E4">
        <w:t xml:space="preserve"> катализаторов </w:t>
      </w:r>
      <w:r w:rsidR="009E22E9">
        <w:t>…</w:t>
      </w:r>
      <w:r w:rsidR="003017E4">
        <w:t>, на основании которых</w:t>
      </w:r>
      <w:r w:rsidR="00D311F2" w:rsidRPr="003017E4">
        <w:t xml:space="preserve"> </w:t>
      </w:r>
      <w:r w:rsidR="003017E4">
        <w:t xml:space="preserve">данные катализаторы не соответствуют требованиям, изложенным в п. 5.3) </w:t>
      </w:r>
      <w:r w:rsidR="00524DE2" w:rsidRPr="003017E4">
        <w:t xml:space="preserve">Заказчик оплачивает Исполнителю </w:t>
      </w:r>
      <w:r w:rsidR="003017E4">
        <w:t>стоимость</w:t>
      </w:r>
      <w:r w:rsidR="00524DE2" w:rsidRPr="003017E4">
        <w:t xml:space="preserve"> </w:t>
      </w:r>
      <w:r w:rsidR="0066669F" w:rsidRPr="003017E4">
        <w:t>проведен</w:t>
      </w:r>
      <w:r w:rsidR="00BF2743">
        <w:t>ных</w:t>
      </w:r>
      <w:r w:rsidR="00D311F2" w:rsidRPr="003017E4">
        <w:t xml:space="preserve"> лабораторных  испытаний</w:t>
      </w:r>
      <w:r w:rsidR="003017E4">
        <w:t xml:space="preserve"> проб </w:t>
      </w:r>
      <w:proofErr w:type="spellStart"/>
      <w:r w:rsidR="003017E4">
        <w:t>нерегенерированных</w:t>
      </w:r>
      <w:proofErr w:type="spellEnd"/>
      <w:r w:rsidR="003017E4">
        <w:t xml:space="preserve"> катализаторов</w:t>
      </w:r>
      <w:r>
        <w:t xml:space="preserve"> в соответствии  с  количеством  и сто</w:t>
      </w:r>
      <w:r w:rsidR="0078413E">
        <w:t>имостью анализов</w:t>
      </w:r>
      <w:r>
        <w:t xml:space="preserve"> указанных  в приложении №</w:t>
      </w:r>
      <w:r w:rsidR="00E40B5C">
        <w:t xml:space="preserve">9 </w:t>
      </w:r>
      <w:r w:rsidR="00E40B5C" w:rsidRPr="00E40B5C">
        <w:t>к настоящему договору.</w:t>
      </w:r>
      <w:proofErr w:type="gramEnd"/>
    </w:p>
    <w:p w:rsidR="0067565D" w:rsidRPr="003321A0" w:rsidRDefault="001B662A" w:rsidP="0067565D">
      <w:pPr>
        <w:suppressAutoHyphens/>
        <w:ind w:left="142"/>
        <w:jc w:val="both"/>
      </w:pPr>
      <w:r>
        <w:t>3.7</w:t>
      </w:r>
      <w:r w:rsidR="0067565D">
        <w:t>.</w:t>
      </w:r>
      <w:r w:rsidR="00C41647">
        <w:t xml:space="preserve"> </w:t>
      </w:r>
      <w:r w:rsidR="0067565D" w:rsidRPr="003321A0">
        <w:t>Осуществить выгрузку катализатора из реактора в соответствии с требованиями раздела 5 «Выгрузка и отбо</w:t>
      </w:r>
      <w:r w:rsidR="0045307E">
        <w:t>р</w:t>
      </w:r>
      <w:r w:rsidR="0067565D" w:rsidRPr="003321A0">
        <w:t xml:space="preserve"> </w:t>
      </w:r>
      <w:r w:rsidR="000C7EC1">
        <w:t>проб катализ</w:t>
      </w:r>
      <w:r w:rsidR="00892B96">
        <w:t>атора» Приложения</w:t>
      </w:r>
      <w:r w:rsidR="000C7EC1">
        <w:t xml:space="preserve"> №1</w:t>
      </w:r>
      <w:r w:rsidR="002F194B">
        <w:t xml:space="preserve"> </w:t>
      </w:r>
      <w:r w:rsidR="00C8018B">
        <w:t>(Технологическая  инструкция компании)</w:t>
      </w:r>
      <w:r w:rsidR="00892B96">
        <w:t xml:space="preserve"> к настоящему Д</w:t>
      </w:r>
      <w:r w:rsidR="0067565D" w:rsidRPr="003321A0">
        <w:t>оговору.</w:t>
      </w:r>
    </w:p>
    <w:p w:rsidR="0067565D" w:rsidRPr="003321A0" w:rsidRDefault="001B662A" w:rsidP="0067565D">
      <w:pPr>
        <w:suppressAutoHyphens/>
        <w:ind w:left="142"/>
        <w:jc w:val="both"/>
      </w:pPr>
      <w:r>
        <w:t>3.8</w:t>
      </w:r>
      <w:r w:rsidR="0067565D">
        <w:t>.</w:t>
      </w:r>
      <w:r w:rsidR="0067565D" w:rsidRPr="003321A0">
        <w:t xml:space="preserve">Осуществить взвешивание и упаковку катализатора для дальнейшей отправки </w:t>
      </w:r>
      <w:r w:rsidR="0067565D">
        <w:t xml:space="preserve">Исполнителю </w:t>
      </w:r>
      <w:r w:rsidR="0067565D" w:rsidRPr="003321A0">
        <w:t>на регенерацию, в соответствии с требованиями раздела 6 «Взвешивание и упак</w:t>
      </w:r>
      <w:r w:rsidR="00C8018B">
        <w:t>овка катализатора» Приложение</w:t>
      </w:r>
      <w:r w:rsidR="000C7EC1">
        <w:t xml:space="preserve"> №1</w:t>
      </w:r>
      <w:r w:rsidR="0067565D" w:rsidRPr="003321A0">
        <w:t xml:space="preserve"> </w:t>
      </w:r>
      <w:r w:rsidR="00C8018B">
        <w:t>(</w:t>
      </w:r>
      <w:r w:rsidR="00C8018B" w:rsidRPr="00C8018B">
        <w:t>Технологическая  инструкция компании)</w:t>
      </w:r>
      <w:r w:rsidR="00C8018B">
        <w:t xml:space="preserve"> </w:t>
      </w:r>
      <w:r w:rsidR="0067565D" w:rsidRPr="003321A0">
        <w:t>к настоящему договору.</w:t>
      </w:r>
    </w:p>
    <w:p w:rsidR="0067565D" w:rsidRDefault="0067565D" w:rsidP="0067565D">
      <w:pPr>
        <w:suppressAutoHyphens/>
        <w:ind w:left="142"/>
        <w:jc w:val="both"/>
      </w:pPr>
      <w:proofErr w:type="gramStart"/>
      <w:r>
        <w:t>3</w:t>
      </w:r>
      <w:r w:rsidR="001B662A">
        <w:t>.9</w:t>
      </w:r>
      <w:r>
        <w:t>.</w:t>
      </w:r>
      <w:r w:rsidRPr="003321A0">
        <w:t xml:space="preserve">Осуществить </w:t>
      </w:r>
      <w:r>
        <w:t>своими силами и за свой счет транспортировку</w:t>
      </w:r>
      <w:r w:rsidRPr="003321A0">
        <w:t xml:space="preserve"> </w:t>
      </w:r>
      <w:proofErr w:type="spellStart"/>
      <w:r w:rsidRPr="003321A0">
        <w:t>нерегенерированного</w:t>
      </w:r>
      <w:proofErr w:type="spellEnd"/>
      <w:r w:rsidRPr="003321A0">
        <w:t xml:space="preserve"> катализатора </w:t>
      </w:r>
      <w:r>
        <w:t>до места</w:t>
      </w:r>
      <w:r w:rsidRPr="003321A0">
        <w:t xml:space="preserve"> оказания услуг по регенерации </w:t>
      </w:r>
      <w:r>
        <w:t xml:space="preserve">катализатора вне реактора и вывоз регенерированного катализатора из места оказания услуг </w:t>
      </w:r>
      <w:r w:rsidRPr="003321A0">
        <w:t>(с возможностью боковой выгрузки/загрузки)</w:t>
      </w:r>
      <w:r>
        <w:t>, находящегося</w:t>
      </w:r>
      <w:r w:rsidRPr="003321A0">
        <w:t xml:space="preserve"> по адресу: 446207, РФ, Самарская область, г. Новокуйбышевск, </w:t>
      </w:r>
      <w:proofErr w:type="spellStart"/>
      <w:r w:rsidRPr="003321A0">
        <w:t>промзона</w:t>
      </w:r>
      <w:proofErr w:type="spellEnd"/>
      <w:r w:rsidRPr="003321A0">
        <w:t xml:space="preserve"> АО «</w:t>
      </w:r>
      <w:proofErr w:type="spellStart"/>
      <w:r w:rsidRPr="003321A0">
        <w:t>Новокуйбышевский</w:t>
      </w:r>
      <w:proofErr w:type="spellEnd"/>
      <w:r w:rsidRPr="003321A0">
        <w:t xml:space="preserve"> НПЗ», склад ООО «</w:t>
      </w:r>
      <w:proofErr w:type="spellStart"/>
      <w:r w:rsidRPr="003321A0">
        <w:t>Новокуйбышевский</w:t>
      </w:r>
      <w:proofErr w:type="spellEnd"/>
      <w:r w:rsidRPr="003321A0">
        <w:t xml:space="preserve"> завод катализаторов».</w:t>
      </w:r>
      <w:proofErr w:type="gramEnd"/>
    </w:p>
    <w:p w:rsidR="00A70CC5" w:rsidRPr="003321A0" w:rsidRDefault="001B662A" w:rsidP="002F194B">
      <w:pPr>
        <w:suppressAutoHyphens/>
        <w:ind w:left="142"/>
        <w:jc w:val="both"/>
      </w:pPr>
      <w:r>
        <w:t>3.10</w:t>
      </w:r>
      <w:r w:rsidR="003513CB">
        <w:t xml:space="preserve">. </w:t>
      </w:r>
      <w:proofErr w:type="gramStart"/>
      <w:r w:rsidR="003513CB" w:rsidRPr="003513CB">
        <w:t>Св</w:t>
      </w:r>
      <w:r w:rsidR="00AA523A">
        <w:t xml:space="preserve">оевременно, </w:t>
      </w:r>
      <w:r w:rsidR="00BF2743">
        <w:t>в течение</w:t>
      </w:r>
      <w:r w:rsidR="002F194B" w:rsidRPr="0029374B">
        <w:t xml:space="preserve"> </w:t>
      </w:r>
      <w:r w:rsidR="00BF2743" w:rsidRPr="0029374B">
        <w:t>10 (десяти</w:t>
      </w:r>
      <w:r w:rsidR="002F194B" w:rsidRPr="0029374B">
        <w:t>) рабочих</w:t>
      </w:r>
      <w:r w:rsidR="003513CB" w:rsidRPr="0029374B">
        <w:t xml:space="preserve"> дней </w:t>
      </w:r>
      <w:r w:rsidR="00BF2743" w:rsidRPr="0029374B">
        <w:t xml:space="preserve">с даты получения по электронной почте или факсу (указанны в п.15 настоящего договора), от Исполнителя Заказчиком уведомления о готовности регенерированного катализатора к вывозу, </w:t>
      </w:r>
      <w:r w:rsidR="003513CB" w:rsidRPr="0029374B">
        <w:t>произвести</w:t>
      </w:r>
      <w:r w:rsidR="003513CB">
        <w:t xml:space="preserve"> </w:t>
      </w:r>
      <w:r w:rsidR="003513CB" w:rsidRPr="003513CB">
        <w:t>вывоз регенерированного катализатора</w:t>
      </w:r>
      <w:r w:rsidR="00C215CA">
        <w:t xml:space="preserve">, </w:t>
      </w:r>
      <w:r w:rsidR="00C215CA" w:rsidRPr="00C215CA">
        <w:t>инертные шары, мелкие  и крупные  включения  катализатора</w:t>
      </w:r>
      <w:r w:rsidR="003513CB" w:rsidRPr="003513CB">
        <w:t xml:space="preserve"> из места оказания услуг, находящегося по адресу: 446207, РФ, Самарская область, г. Новокуйбышевск, </w:t>
      </w:r>
      <w:proofErr w:type="spellStart"/>
      <w:r w:rsidR="003513CB" w:rsidRPr="003513CB">
        <w:t>пром</w:t>
      </w:r>
      <w:r w:rsidR="00A70CC5">
        <w:t>зона</w:t>
      </w:r>
      <w:proofErr w:type="spellEnd"/>
      <w:r w:rsidR="00A70CC5">
        <w:t xml:space="preserve"> АО «</w:t>
      </w:r>
      <w:proofErr w:type="spellStart"/>
      <w:r w:rsidR="00A70CC5">
        <w:t>Новокуйбышевский</w:t>
      </w:r>
      <w:proofErr w:type="spellEnd"/>
      <w:r w:rsidR="00A70CC5">
        <w:t xml:space="preserve"> НПЗ», </w:t>
      </w:r>
      <w:r w:rsidR="003513CB" w:rsidRPr="003513CB">
        <w:t>склад</w:t>
      </w:r>
      <w:proofErr w:type="gramEnd"/>
      <w:r w:rsidR="003513CB" w:rsidRPr="003513CB">
        <w:t xml:space="preserve"> ООО «</w:t>
      </w:r>
      <w:proofErr w:type="spellStart"/>
      <w:r w:rsidR="003513CB" w:rsidRPr="003513CB">
        <w:t>Новокуйбышевский</w:t>
      </w:r>
      <w:proofErr w:type="spellEnd"/>
      <w:r w:rsidR="003513CB" w:rsidRPr="003513CB">
        <w:t xml:space="preserve"> заво</w:t>
      </w:r>
      <w:r w:rsidR="003513CB">
        <w:t>д катализаторов», по истечению</w:t>
      </w:r>
      <w:r w:rsidR="00A70CC5">
        <w:t xml:space="preserve"> 10 (десяти</w:t>
      </w:r>
      <w:r w:rsidR="003513CB" w:rsidRPr="003513CB">
        <w:t>) рабочих  дней</w:t>
      </w:r>
      <w:r w:rsidR="00A70CC5">
        <w:t xml:space="preserve"> заказчик обязан  оплатить  исполнителю услуги за хранение регенерированного  катализатора на складе ООО «</w:t>
      </w:r>
      <w:r w:rsidR="00BF2743">
        <w:t>НЗК</w:t>
      </w:r>
      <w:r w:rsidR="00A70CC5">
        <w:t>»</w:t>
      </w:r>
      <w:r w:rsidR="00BF2743">
        <w:t xml:space="preserve"> в  размере </w:t>
      </w:r>
      <w:r w:rsidR="00C8018B">
        <w:t>250 рублей (двести пятьдесят р</w:t>
      </w:r>
      <w:r w:rsidR="00EC5A99">
        <w:t>ублей 00 копеек) с НДС за один деревянный поддон с 4 бочк</w:t>
      </w:r>
      <w:r w:rsidR="00C8018B">
        <w:t>а</w:t>
      </w:r>
      <w:r w:rsidR="00EC5A99">
        <w:t xml:space="preserve">ми  за  </w:t>
      </w:r>
      <w:r w:rsidR="00C215CA">
        <w:t xml:space="preserve">одни сутки </w:t>
      </w:r>
      <w:r w:rsidR="00C8018B">
        <w:t xml:space="preserve"> хранения регенерированного катализатора</w:t>
      </w:r>
      <w:r w:rsidR="00A70CC5">
        <w:t xml:space="preserve">.  </w:t>
      </w:r>
    </w:p>
    <w:p w:rsidR="0067565D" w:rsidRPr="003321A0" w:rsidRDefault="0067565D" w:rsidP="0067565D">
      <w:pPr>
        <w:suppressAutoHyphens/>
        <w:ind w:left="142"/>
        <w:jc w:val="both"/>
      </w:pPr>
      <w:r>
        <w:t>3</w:t>
      </w:r>
      <w:r w:rsidR="001B662A">
        <w:t>.11</w:t>
      </w:r>
      <w:r>
        <w:t>.</w:t>
      </w:r>
      <w:r w:rsidRPr="003321A0">
        <w:t> Назначить на время оказания услуг лицо, ответственное за работу с представителем Исполнителя, о чем письменно уведомить Исполнителя.</w:t>
      </w:r>
    </w:p>
    <w:p w:rsidR="0067565D" w:rsidRPr="003321A0" w:rsidRDefault="0067565D" w:rsidP="0067565D">
      <w:pPr>
        <w:suppressAutoHyphens/>
        <w:ind w:left="142"/>
        <w:jc w:val="both"/>
      </w:pPr>
      <w:r>
        <w:t>3</w:t>
      </w:r>
      <w:r w:rsidR="001B662A">
        <w:t>.12</w:t>
      </w:r>
      <w:r>
        <w:t>.</w:t>
      </w:r>
      <w:r w:rsidRPr="003321A0">
        <w:t> </w:t>
      </w:r>
      <w:r>
        <w:t>Одновременно с подписанием</w:t>
      </w:r>
      <w:r w:rsidR="00892B96">
        <w:t xml:space="preserve"> данного Д</w:t>
      </w:r>
      <w:r w:rsidRPr="004341A8">
        <w:t xml:space="preserve">оговора </w:t>
      </w:r>
      <w:r w:rsidRPr="003321A0">
        <w:t xml:space="preserve">передать Исполнителю необходимую для оказания услуг </w:t>
      </w:r>
      <w:r w:rsidRPr="004341A8">
        <w:t>техническую</w:t>
      </w:r>
      <w:r>
        <w:t xml:space="preserve">, исполнительную, </w:t>
      </w:r>
      <w:r w:rsidRPr="003321A0">
        <w:t xml:space="preserve">эксплуатационную </w:t>
      </w:r>
      <w:r>
        <w:t xml:space="preserve">и иную </w:t>
      </w:r>
      <w:r w:rsidR="00892B96">
        <w:t>документацию, необходимую для качественного оказания услуг.</w:t>
      </w:r>
    </w:p>
    <w:p w:rsidR="0067565D" w:rsidRPr="00BB5317" w:rsidRDefault="0067565D" w:rsidP="00892B96">
      <w:pPr>
        <w:suppressAutoHyphens/>
        <w:ind w:left="142"/>
        <w:jc w:val="both"/>
      </w:pPr>
      <w:r>
        <w:t>3</w:t>
      </w:r>
      <w:r w:rsidR="001B662A">
        <w:t>.13</w:t>
      </w:r>
      <w:r>
        <w:t>.</w:t>
      </w:r>
      <w:r w:rsidRPr="003321A0">
        <w:t> </w:t>
      </w:r>
      <w:r>
        <w:t>П</w:t>
      </w:r>
      <w:r w:rsidRPr="004341A8">
        <w:t xml:space="preserve">о письменному запросу </w:t>
      </w:r>
      <w:r w:rsidR="00892B96">
        <w:t>Исполнителя</w:t>
      </w:r>
      <w:r w:rsidRPr="004341A8">
        <w:t xml:space="preserve"> </w:t>
      </w:r>
      <w:r>
        <w:t>о</w:t>
      </w:r>
      <w:r w:rsidRPr="003321A0">
        <w:t>казывать содействие Исполнителю там, где такое содействие необходимо и требуется Исполнителю</w:t>
      </w:r>
      <w:r>
        <w:t>.</w:t>
      </w:r>
    </w:p>
    <w:p w:rsidR="0067565D" w:rsidRPr="00F12B29" w:rsidRDefault="001B662A" w:rsidP="0067565D">
      <w:pPr>
        <w:suppressAutoHyphens/>
        <w:ind w:left="142"/>
        <w:jc w:val="both"/>
      </w:pPr>
      <w:r>
        <w:t>3.14</w:t>
      </w:r>
      <w:r w:rsidR="0067565D">
        <w:t>. С</w:t>
      </w:r>
      <w:r w:rsidR="0067565D" w:rsidRPr="00F12B29">
        <w:t xml:space="preserve">воевременно </w:t>
      </w:r>
      <w:r w:rsidR="0067565D">
        <w:t xml:space="preserve">принять и </w:t>
      </w:r>
      <w:r w:rsidR="0067565D" w:rsidRPr="00F12B29">
        <w:t xml:space="preserve">оплачивать оказанные ему </w:t>
      </w:r>
      <w:r w:rsidR="002F194B" w:rsidRPr="00776CFA">
        <w:t>у</w:t>
      </w:r>
      <w:r w:rsidR="0067565D" w:rsidRPr="00F12B29">
        <w:t>слуги в порядке и в сроки, предусмотренные настоящим Договором</w:t>
      </w:r>
      <w:r w:rsidR="0067565D">
        <w:t>.</w:t>
      </w:r>
    </w:p>
    <w:p w:rsidR="0067565D" w:rsidRDefault="0067565D" w:rsidP="00892B96">
      <w:pPr>
        <w:suppressAutoHyphens/>
        <w:ind w:left="142"/>
        <w:jc w:val="both"/>
      </w:pPr>
      <w:r>
        <w:t>3</w:t>
      </w:r>
      <w:r w:rsidRPr="003321A0">
        <w:t>.</w:t>
      </w:r>
      <w:r w:rsidR="001B662A">
        <w:t>15</w:t>
      </w:r>
      <w:r>
        <w:t>.</w:t>
      </w:r>
      <w:r w:rsidRPr="003321A0">
        <w:t xml:space="preserve"> Заблаговременно, но не позднее</w:t>
      </w:r>
      <w:r w:rsidR="00892B96">
        <w:t>,</w:t>
      </w:r>
      <w:r w:rsidRPr="003321A0">
        <w:t xml:space="preserve"> чем за </w:t>
      </w:r>
      <w:r>
        <w:t>3 (три</w:t>
      </w:r>
      <w:r w:rsidRPr="003321A0">
        <w:t xml:space="preserve">) часа </w:t>
      </w:r>
      <w:r>
        <w:t xml:space="preserve">до времени приезда транспорта на место оказания услуг </w:t>
      </w:r>
      <w:r w:rsidRPr="003321A0">
        <w:t xml:space="preserve">предоставить Исполнителю данные для оформления разовых пропусков, а именно: </w:t>
      </w:r>
      <w:proofErr w:type="gramStart"/>
      <w:r w:rsidRPr="003321A0">
        <w:t>ФИО водителя, его п</w:t>
      </w:r>
      <w:r w:rsidR="000C7EC1">
        <w:t xml:space="preserve">аспортные данные (серия, номер, </w:t>
      </w:r>
      <w:r w:rsidRPr="003321A0">
        <w:t xml:space="preserve">место регистрации), </w:t>
      </w:r>
      <w:r w:rsidRPr="003321A0">
        <w:lastRenderedPageBreak/>
        <w:t>марка/модель автомобиля, его принадлежность, гос. номер</w:t>
      </w:r>
      <w:r>
        <w:t>)</w:t>
      </w:r>
      <w:r w:rsidRPr="003321A0">
        <w:t>.</w:t>
      </w:r>
      <w:proofErr w:type="gramEnd"/>
      <w:r w:rsidR="00892B96">
        <w:t xml:space="preserve"> </w:t>
      </w:r>
      <w:r w:rsidRPr="00190004">
        <w:t xml:space="preserve">Транспорт для </w:t>
      </w:r>
      <w:r>
        <w:t>доставки/вывоза (</w:t>
      </w:r>
      <w:r w:rsidRPr="00190004">
        <w:t>разгрузки/загрузки</w:t>
      </w:r>
      <w:r>
        <w:t>)</w:t>
      </w:r>
      <w:r w:rsidRPr="00190004">
        <w:t xml:space="preserve"> катализатора не должен подаваться на территорию Исполнителя в выходные и праздничные дни. В случае невыполнения данного требования разгрузка/загрузка будет осуществляться на следующий рабочий </w:t>
      </w:r>
      <w:proofErr w:type="gramStart"/>
      <w:r w:rsidRPr="00190004">
        <w:t>день</w:t>
      </w:r>
      <w:proofErr w:type="gramEnd"/>
      <w:r w:rsidRPr="00190004">
        <w:t xml:space="preserve"> и сроки оказания услуг будут продлены на время задержки предоставления Заказчиком такого транспорта.</w:t>
      </w:r>
      <w:r w:rsidRPr="00190004">
        <w:rPr>
          <w:b/>
        </w:rPr>
        <w:t xml:space="preserve">  </w:t>
      </w:r>
    </w:p>
    <w:p w:rsidR="0067565D" w:rsidRPr="003321A0" w:rsidRDefault="0067565D" w:rsidP="0067565D">
      <w:pPr>
        <w:suppressAutoHyphens/>
        <w:ind w:left="142"/>
        <w:jc w:val="both"/>
      </w:pPr>
      <w:r>
        <w:t>3</w:t>
      </w:r>
      <w:r w:rsidRPr="003321A0">
        <w:t>.1</w:t>
      </w:r>
      <w:r w:rsidR="001B662A">
        <w:t>6</w:t>
      </w:r>
      <w:r>
        <w:t>.</w:t>
      </w:r>
      <w:r w:rsidRPr="003321A0">
        <w:t xml:space="preserve"> Соблюдать требования пожарной, промышленной безопасности, пропускного и </w:t>
      </w:r>
      <w:proofErr w:type="spellStart"/>
      <w:r w:rsidRPr="003321A0">
        <w:t>внутриобъе</w:t>
      </w:r>
      <w:r w:rsidR="000C7EC1">
        <w:t>ктового</w:t>
      </w:r>
      <w:proofErr w:type="spellEnd"/>
      <w:r w:rsidR="000C7EC1">
        <w:t xml:space="preserve"> режимов на ООО «НЗК» и </w:t>
      </w:r>
      <w:r w:rsidRPr="003321A0">
        <w:t xml:space="preserve">АО «НК НПЗ». Соблюдение данных требований стороны признают существенными условиями договора. При выявлении факта нарушения указанных </w:t>
      </w:r>
      <w:r w:rsidR="00F65E0F" w:rsidRPr="003321A0">
        <w:t>требований,</w:t>
      </w:r>
      <w:r w:rsidRPr="003321A0">
        <w:t xml:space="preserve"> как работниками Заказчика, так и привлекаемыми Заказчиком в рамках данного договора третьими лицами, составляется акт (протокол), фиксирующий нарушение со стороны работников Заказчика или третьих лиц, привлеченных Заказчиком  в рамках данного договора. </w:t>
      </w:r>
    </w:p>
    <w:p w:rsidR="0067565D" w:rsidRPr="003321A0" w:rsidRDefault="0067565D" w:rsidP="0067565D">
      <w:pPr>
        <w:suppressAutoHyphens/>
        <w:ind w:left="142"/>
        <w:jc w:val="both"/>
      </w:pPr>
      <w:r w:rsidRPr="003321A0">
        <w:t xml:space="preserve">         Нарушения требований пожарной, промышленной безопасности, пропускного и </w:t>
      </w:r>
      <w:proofErr w:type="spellStart"/>
      <w:r w:rsidRPr="003321A0">
        <w:t>внутриобъектового</w:t>
      </w:r>
      <w:proofErr w:type="spellEnd"/>
      <w:r w:rsidRPr="003321A0">
        <w:t xml:space="preserve"> режимов работниками Заказчика или третьими лицами (в т.ч. транспортными организациями), привлеченными Заказчиком  в рамках данного договора, подразделяются на 3 группы и оплачиваются</w:t>
      </w:r>
      <w:r w:rsidR="00AC2704">
        <w:t xml:space="preserve"> в соответствии с Приложением №2</w:t>
      </w:r>
      <w:r w:rsidRPr="003321A0">
        <w:t xml:space="preserve"> к данному договору. </w:t>
      </w:r>
    </w:p>
    <w:p w:rsidR="0067565D" w:rsidRPr="003321A0" w:rsidRDefault="0067565D" w:rsidP="0067565D">
      <w:pPr>
        <w:suppressAutoHyphens/>
        <w:ind w:left="142"/>
        <w:jc w:val="both"/>
      </w:pPr>
      <w:r w:rsidRPr="003321A0">
        <w:t xml:space="preserve">          Акт (протокол) подписывается лицом, составившим его, и нарушителем. В  случае  отказа  нарушителя  от  подписания  данного  акта,  акт  подписывается  лицом, составившим  его, и  двумя свидетелями. Нарушителю  вручается  уведомление  о  совершенном  нарушении, которое  является  основанием   для  принятия  работодателем  мер  воздействия.</w:t>
      </w:r>
    </w:p>
    <w:p w:rsidR="0067565D" w:rsidRPr="003321A0" w:rsidRDefault="0067565D" w:rsidP="0067565D">
      <w:pPr>
        <w:suppressAutoHyphens/>
        <w:ind w:left="142"/>
        <w:jc w:val="both"/>
      </w:pPr>
      <w:r w:rsidRPr="003321A0">
        <w:t xml:space="preserve">         Уплата  Заказчиком штрафа  осуществляется  на  основании  счета, выставленного  ООО  «НЗК». Заказчик в  течение  5  дней  с  момента  получения  счета   перечисляет  сумму  штрафа  на  расчетный  счет  ООО  «НЗК».</w:t>
      </w:r>
    </w:p>
    <w:p w:rsidR="0067565D" w:rsidRDefault="0067565D" w:rsidP="0067565D">
      <w:pPr>
        <w:suppressAutoHyphens/>
        <w:ind w:left="142"/>
        <w:jc w:val="both"/>
      </w:pPr>
      <w:r>
        <w:t>3</w:t>
      </w:r>
      <w:r w:rsidR="001B662A">
        <w:t>.17</w:t>
      </w:r>
      <w:r w:rsidR="00C41647">
        <w:t xml:space="preserve">. </w:t>
      </w:r>
      <w:proofErr w:type="gramStart"/>
      <w:r w:rsidR="00892B96">
        <w:t>При оформлении настоящего Д</w:t>
      </w:r>
      <w:r w:rsidRPr="003321A0">
        <w:t>оговора предоставить Исполнителю заверенные уполномоченным лицом Заказчика копии следующих документов: устава, изменений к нему, лицензий, свидетельства о внесении записи в единый государственный реестр юридических лиц, свидетельства о постановке на налоговый  учет, приказа о назначении директора либо доверенности на право заключения договора (если в соответствии с уставными документами она требуется для удостоверения прав лица, подписывающего договор).</w:t>
      </w:r>
      <w:proofErr w:type="gramEnd"/>
    </w:p>
    <w:p w:rsidR="0067565D" w:rsidRDefault="001B662A" w:rsidP="0067565D">
      <w:pPr>
        <w:suppressAutoHyphens/>
        <w:ind w:left="142"/>
        <w:jc w:val="both"/>
      </w:pPr>
      <w:r>
        <w:t>3.18</w:t>
      </w:r>
      <w:r w:rsidR="0067565D">
        <w:t>. В</w:t>
      </w:r>
      <w:r w:rsidR="0067565D" w:rsidRPr="00F12B29">
        <w:t>ыполнить в полном объеме все свои обязательства, предусмотренные в других статьях настоящего Договора.</w:t>
      </w:r>
    </w:p>
    <w:p w:rsidR="009D1151" w:rsidRDefault="009D1151" w:rsidP="00CB7F2B">
      <w:pPr>
        <w:tabs>
          <w:tab w:val="left" w:pos="360"/>
          <w:tab w:val="left" w:pos="720"/>
          <w:tab w:val="left" w:pos="900"/>
          <w:tab w:val="left" w:pos="1080"/>
          <w:tab w:val="left" w:pos="11160"/>
        </w:tabs>
        <w:suppressAutoHyphens/>
        <w:spacing w:before="4" w:line="273" w:lineRule="exact"/>
        <w:ind w:right="-5"/>
        <w:rPr>
          <w:b/>
        </w:rPr>
      </w:pPr>
    </w:p>
    <w:p w:rsidR="005325CC" w:rsidRDefault="00CB7F2B" w:rsidP="00BF2743">
      <w:pPr>
        <w:tabs>
          <w:tab w:val="left" w:pos="360"/>
          <w:tab w:val="left" w:pos="720"/>
          <w:tab w:val="left" w:pos="900"/>
          <w:tab w:val="left" w:pos="1080"/>
          <w:tab w:val="left" w:pos="11160"/>
        </w:tabs>
        <w:suppressAutoHyphens/>
        <w:spacing w:before="4" w:line="273" w:lineRule="exact"/>
        <w:ind w:left="142" w:right="-5"/>
        <w:jc w:val="center"/>
        <w:rPr>
          <w:b/>
        </w:rPr>
      </w:pPr>
      <w:r>
        <w:rPr>
          <w:b/>
        </w:rPr>
        <w:t>4</w:t>
      </w:r>
      <w:r w:rsidR="00E565A6">
        <w:rPr>
          <w:b/>
        </w:rPr>
        <w:t>.</w:t>
      </w:r>
      <w:r w:rsidR="005325CC">
        <w:rPr>
          <w:b/>
        </w:rPr>
        <w:t> ОБЯЗАННОСТИ ИСПОЛНИТЕЛЯ</w:t>
      </w:r>
    </w:p>
    <w:p w:rsidR="000D52A9" w:rsidRPr="00A65883" w:rsidRDefault="00CB7F2B" w:rsidP="00E23473">
      <w:pPr>
        <w:tabs>
          <w:tab w:val="left" w:pos="5400"/>
        </w:tabs>
        <w:suppressAutoHyphens/>
        <w:ind w:left="142" w:right="-108"/>
        <w:jc w:val="both"/>
      </w:pPr>
      <w:r>
        <w:t>4</w:t>
      </w:r>
      <w:r w:rsidR="005325CC">
        <w:t>.1</w:t>
      </w:r>
      <w:r>
        <w:t>.</w:t>
      </w:r>
      <w:r w:rsidR="005325CC">
        <w:t> </w:t>
      </w:r>
      <w:r w:rsidR="000D52A9" w:rsidRPr="00E837BA">
        <w:t>Исполнитель обязуется</w:t>
      </w:r>
      <w:r w:rsidR="00413622">
        <w:t xml:space="preserve"> на условиях, </w:t>
      </w:r>
      <w:r w:rsidR="000D52A9">
        <w:t>предусмотренных настоящим договором выполнить следующие услуги</w:t>
      </w:r>
      <w:r w:rsidR="000D52A9" w:rsidRPr="00A65883">
        <w:t xml:space="preserve">: </w:t>
      </w:r>
    </w:p>
    <w:p w:rsidR="00425D0E" w:rsidRPr="009D1151" w:rsidRDefault="00425D0E" w:rsidP="009E22E9">
      <w:pPr>
        <w:tabs>
          <w:tab w:val="left" w:pos="5400"/>
        </w:tabs>
        <w:suppressAutoHyphens/>
        <w:ind w:left="142" w:right="-108"/>
        <w:jc w:val="both"/>
      </w:pPr>
      <w:proofErr w:type="gramStart"/>
      <w:r w:rsidRPr="009D1151">
        <w:t xml:space="preserve">- провести </w:t>
      </w:r>
      <w:r w:rsidR="008B42EC" w:rsidRPr="009D1151">
        <w:t>лабораторные испытания проб</w:t>
      </w:r>
      <w:r w:rsidR="00975B1F">
        <w:t xml:space="preserve"> катализаторов</w:t>
      </w:r>
      <w:r w:rsidRPr="009D1151">
        <w:t xml:space="preserve"> </w:t>
      </w:r>
      <w:r w:rsidR="009E22E9">
        <w:t>…</w:t>
      </w:r>
      <w:r w:rsidR="00975B1F" w:rsidRPr="009D1151">
        <w:t xml:space="preserve"> </w:t>
      </w:r>
      <w:r w:rsidRPr="009D1151">
        <w:t>до регенерации (в соответствии с п. 7.5 раздела 7 «Сопровождение и проведение выносной регенерации катализатора» Приложение №1 (Технологическая  инструкция компании) к настоящему договору) и после регенерации (в соответствии с п. 7.6 раздела 7 «Сопровождение и проведение выносной регенерации катализатора» Приложение №1 (Технологическая  инструкция компании) к настоящему договору);</w:t>
      </w:r>
      <w:proofErr w:type="gramEnd"/>
    </w:p>
    <w:p w:rsidR="008B42EC" w:rsidRPr="00EF1B0F" w:rsidRDefault="008B42EC" w:rsidP="008B42EC">
      <w:pPr>
        <w:tabs>
          <w:tab w:val="left" w:pos="5400"/>
        </w:tabs>
        <w:suppressAutoHyphens/>
        <w:ind w:left="142" w:right="-108"/>
        <w:jc w:val="both"/>
        <w:rPr>
          <w:color w:val="FF0000"/>
        </w:rPr>
      </w:pPr>
      <w:r w:rsidRPr="00BB5317">
        <w:t xml:space="preserve">- на основании полученных результатов </w:t>
      </w:r>
      <w:r>
        <w:t>лабораторных испытаний</w:t>
      </w:r>
      <w:r w:rsidRPr="00BB5317">
        <w:t xml:space="preserve"> катализатора до регенерации подобрать температурный режим процесса выносной регенерации и согласовать его с Заказчиком;</w:t>
      </w:r>
      <w:r>
        <w:t xml:space="preserve"> </w:t>
      </w:r>
    </w:p>
    <w:p w:rsidR="00003FE0" w:rsidRDefault="001D0A2B" w:rsidP="00E23473">
      <w:pPr>
        <w:tabs>
          <w:tab w:val="left" w:pos="5400"/>
        </w:tabs>
        <w:suppressAutoHyphens/>
        <w:ind w:left="142" w:right="-108"/>
        <w:jc w:val="both"/>
      </w:pPr>
      <w:r>
        <w:t xml:space="preserve">- провести взвешивание </w:t>
      </w:r>
      <w:proofErr w:type="spellStart"/>
      <w:r>
        <w:t>не</w:t>
      </w:r>
      <w:r w:rsidR="00975B1F">
        <w:t>регенерированных</w:t>
      </w:r>
      <w:proofErr w:type="spellEnd"/>
      <w:r w:rsidR="00975B1F">
        <w:t xml:space="preserve"> катализаторов </w:t>
      </w:r>
      <w:r w:rsidR="009E22E9">
        <w:t>…</w:t>
      </w:r>
      <w:r w:rsidR="00003FE0" w:rsidRPr="00003FE0">
        <w:t xml:space="preserve"> до регенерации на месте оказания услуг, результаты  взвешивания  оформить  актом </w:t>
      </w:r>
      <w:r w:rsidR="00003FE0">
        <w:t xml:space="preserve"> в соответствии с Приложением №3</w:t>
      </w:r>
      <w:r w:rsidR="00003FE0" w:rsidRPr="00003FE0">
        <w:t xml:space="preserve"> к настоящему договору;</w:t>
      </w:r>
      <w:r w:rsidR="00003FE0" w:rsidRPr="003321A0">
        <w:t xml:space="preserve"> </w:t>
      </w:r>
    </w:p>
    <w:p w:rsidR="000D52A9" w:rsidRDefault="000D52A9" w:rsidP="00E23473">
      <w:pPr>
        <w:tabs>
          <w:tab w:val="left" w:pos="5400"/>
        </w:tabs>
        <w:suppressAutoHyphens/>
        <w:ind w:left="142" w:right="-108"/>
        <w:jc w:val="both"/>
      </w:pPr>
      <w:r w:rsidRPr="003321A0">
        <w:t>- провести регенер</w:t>
      </w:r>
      <w:r w:rsidR="00975B1F">
        <w:t xml:space="preserve">ацию катализаторов </w:t>
      </w:r>
      <w:r w:rsidR="009E22E9">
        <w:t>…</w:t>
      </w:r>
      <w:r w:rsidR="009D1151">
        <w:t>;</w:t>
      </w:r>
    </w:p>
    <w:p w:rsidR="000D52A9" w:rsidRPr="003321A0" w:rsidRDefault="003F51E8" w:rsidP="00E23473">
      <w:pPr>
        <w:tabs>
          <w:tab w:val="left" w:pos="5400"/>
        </w:tabs>
        <w:suppressAutoHyphens/>
        <w:ind w:left="142" w:right="-108"/>
        <w:jc w:val="both"/>
      </w:pPr>
      <w:r w:rsidRPr="003321A0">
        <w:t>-</w:t>
      </w:r>
      <w:r w:rsidR="001B662A">
        <w:t xml:space="preserve"> </w:t>
      </w:r>
      <w:r w:rsidR="000D52A9" w:rsidRPr="003321A0">
        <w:t xml:space="preserve">после </w:t>
      </w:r>
      <w:r w:rsidR="003321A0">
        <w:t>выполнения регенерации</w:t>
      </w:r>
      <w:r w:rsidR="000D52A9" w:rsidRPr="003321A0">
        <w:t xml:space="preserve"> </w:t>
      </w:r>
      <w:r w:rsidR="0078000B" w:rsidRPr="003321A0">
        <w:t>выполнить его взвешивание и упаковку в соответст</w:t>
      </w:r>
      <w:r w:rsidR="00003FE0">
        <w:t>вии с требованиями Приложения №4</w:t>
      </w:r>
      <w:r w:rsidR="0078000B" w:rsidRPr="003321A0">
        <w:t xml:space="preserve"> к настоящему договору;</w:t>
      </w:r>
    </w:p>
    <w:p w:rsidR="008B42EC" w:rsidRPr="003321A0" w:rsidRDefault="005E2C22" w:rsidP="00975B1F">
      <w:pPr>
        <w:tabs>
          <w:tab w:val="left" w:pos="5400"/>
        </w:tabs>
        <w:suppressAutoHyphens/>
        <w:ind w:left="142" w:right="-108"/>
        <w:jc w:val="both"/>
      </w:pPr>
      <w:r>
        <w:t xml:space="preserve"> - </w:t>
      </w:r>
      <w:r w:rsidR="000D52A9" w:rsidRPr="003321A0">
        <w:t xml:space="preserve">провести </w:t>
      </w:r>
      <w:r w:rsidR="00975B1F">
        <w:t xml:space="preserve">загрузку регенерированных катализаторов </w:t>
      </w:r>
      <w:r w:rsidR="009E22E9">
        <w:t>…</w:t>
      </w:r>
      <w:r>
        <w:t xml:space="preserve">, катализаторной  </w:t>
      </w:r>
      <w:r w:rsidR="00975B1F">
        <w:t>пыли</w:t>
      </w:r>
      <w:r>
        <w:t>,</w:t>
      </w:r>
      <w:r w:rsidR="00975B1F">
        <w:t xml:space="preserve"> крошки и</w:t>
      </w:r>
      <w:r>
        <w:t xml:space="preserve"> крупных  включений</w:t>
      </w:r>
      <w:r w:rsidR="00975B1F">
        <w:t>,</w:t>
      </w:r>
      <w:r>
        <w:t xml:space="preserve"> образующих в процессе отсева,</w:t>
      </w:r>
      <w:r w:rsidR="00607FD4" w:rsidRPr="003321A0">
        <w:t xml:space="preserve"> на транспорт</w:t>
      </w:r>
      <w:r w:rsidR="00EA3AD2" w:rsidRPr="003321A0">
        <w:t xml:space="preserve"> Заказчика</w:t>
      </w:r>
      <w:r w:rsidR="00607FD4" w:rsidRPr="003321A0">
        <w:t xml:space="preserve"> на территории Исполнителя.</w:t>
      </w:r>
      <w:r w:rsidR="000D52A9" w:rsidRPr="003321A0">
        <w:t xml:space="preserve"> </w:t>
      </w:r>
      <w:r w:rsidR="008B42EC">
        <w:t xml:space="preserve"> </w:t>
      </w:r>
    </w:p>
    <w:p w:rsidR="005325CC" w:rsidRDefault="00CB7F2B" w:rsidP="00E23473">
      <w:pPr>
        <w:suppressAutoHyphens/>
        <w:ind w:left="142"/>
        <w:jc w:val="both"/>
      </w:pPr>
      <w:r>
        <w:lastRenderedPageBreak/>
        <w:t>4</w:t>
      </w:r>
      <w:r w:rsidR="00975B1F">
        <w:t>.2</w:t>
      </w:r>
      <w:r>
        <w:t>.</w:t>
      </w:r>
      <w:r w:rsidR="005325CC" w:rsidRPr="003321A0">
        <w:t xml:space="preserve"> Датой оказания услуг считается календарная дата подписанного уполномоченными представителями обеих Сторон Акта сдачи-приемки оказанных услуг.</w:t>
      </w:r>
    </w:p>
    <w:p w:rsidR="00075EBA" w:rsidRPr="00075EBA" w:rsidRDefault="00CB7F2B" w:rsidP="00075EBA">
      <w:pPr>
        <w:suppressAutoHyphens/>
        <w:ind w:left="142"/>
        <w:jc w:val="both"/>
      </w:pPr>
      <w:r>
        <w:t>4</w:t>
      </w:r>
      <w:r w:rsidR="009D1151">
        <w:t>.4</w:t>
      </w:r>
      <w:r>
        <w:t>.</w:t>
      </w:r>
      <w:r w:rsidR="00075EBA">
        <w:t xml:space="preserve"> </w:t>
      </w:r>
      <w:r w:rsidR="00075EBA" w:rsidRPr="00075EBA">
        <w:t>Если в процессе оказания Услуг И</w:t>
      </w:r>
      <w:r w:rsidR="00075EBA">
        <w:t>сполнителем</w:t>
      </w:r>
      <w:r w:rsidR="00075EBA" w:rsidRPr="00075EBA">
        <w:t xml:space="preserve"> выясняется невозможность получения ожидаемого результата или нецелесообразность продолжения оказания </w:t>
      </w:r>
      <w:r w:rsidR="002F194B" w:rsidRPr="00776CFA">
        <w:t>у</w:t>
      </w:r>
      <w:r w:rsidR="00075EBA" w:rsidRPr="00075EBA">
        <w:t xml:space="preserve">слуг, </w:t>
      </w:r>
      <w:r w:rsidR="00975B1F">
        <w:t>Исполнитель обязан приостановить оказание услуг</w:t>
      </w:r>
      <w:r w:rsidR="002F194B">
        <w:t xml:space="preserve"> и</w:t>
      </w:r>
      <w:r w:rsidR="00075EBA" w:rsidRPr="00075EBA">
        <w:t xml:space="preserve"> незамедлительно письменно уведоми</w:t>
      </w:r>
      <w:r w:rsidR="002F194B">
        <w:t>ть</w:t>
      </w:r>
      <w:r w:rsidR="00075EBA" w:rsidRPr="00075EBA">
        <w:t xml:space="preserve"> З</w:t>
      </w:r>
      <w:r w:rsidR="00075EBA">
        <w:t>аказчика</w:t>
      </w:r>
      <w:r w:rsidR="00075EBA" w:rsidRPr="00075EBA">
        <w:t xml:space="preserve">. В этом случае Стороны обязаны в 15-тидневный срок с даты получения уведомления </w:t>
      </w:r>
      <w:r w:rsidR="00075EBA">
        <w:t>Заказчиком</w:t>
      </w:r>
      <w:r w:rsidR="00075EBA" w:rsidRPr="00075EBA">
        <w:t xml:space="preserve"> рассмотреть вопрос о целесообразности и направлениях продолжения оказания </w:t>
      </w:r>
      <w:r w:rsidR="002F194B" w:rsidRPr="00776CFA">
        <w:t>у</w:t>
      </w:r>
      <w:r w:rsidR="00075EBA" w:rsidRPr="00075EBA">
        <w:t xml:space="preserve">слуг. </w:t>
      </w:r>
    </w:p>
    <w:p w:rsidR="001565F2" w:rsidRPr="001565F2" w:rsidRDefault="00CB7F2B" w:rsidP="001565F2">
      <w:pPr>
        <w:tabs>
          <w:tab w:val="num" w:pos="0"/>
          <w:tab w:val="left" w:pos="5400"/>
        </w:tabs>
        <w:suppressAutoHyphens/>
        <w:ind w:left="142" w:right="-108"/>
        <w:jc w:val="both"/>
      </w:pPr>
      <w:r>
        <w:t>4</w:t>
      </w:r>
      <w:r w:rsidR="005325CC" w:rsidRPr="003321A0">
        <w:t>.</w:t>
      </w:r>
      <w:r w:rsidR="009D1151">
        <w:t>5</w:t>
      </w:r>
      <w:r>
        <w:t>.</w:t>
      </w:r>
      <w:r w:rsidR="005325CC" w:rsidRPr="003321A0">
        <w:t> </w:t>
      </w:r>
      <w:r w:rsidR="001565F2" w:rsidRPr="001565F2">
        <w:t>Исполнитель обязан не позднее 5 (пяти) рабочих дней после оказания услуг предоставить Заказчику:</w:t>
      </w:r>
    </w:p>
    <w:p w:rsidR="001565F2" w:rsidRPr="001565F2" w:rsidRDefault="001565F2" w:rsidP="001565F2">
      <w:pPr>
        <w:numPr>
          <w:ilvl w:val="0"/>
          <w:numId w:val="1"/>
        </w:numPr>
        <w:tabs>
          <w:tab w:val="num" w:pos="0"/>
          <w:tab w:val="left" w:pos="5400"/>
        </w:tabs>
        <w:suppressAutoHyphens/>
        <w:ind w:right="-108"/>
        <w:jc w:val="both"/>
      </w:pPr>
      <w:r w:rsidRPr="001565F2">
        <w:t>отчет об оказанных услугах;</w:t>
      </w:r>
    </w:p>
    <w:p w:rsidR="001565F2" w:rsidRPr="001565F2" w:rsidRDefault="001565F2" w:rsidP="001565F2">
      <w:pPr>
        <w:numPr>
          <w:ilvl w:val="0"/>
          <w:numId w:val="1"/>
        </w:numPr>
        <w:tabs>
          <w:tab w:val="num" w:pos="0"/>
          <w:tab w:val="left" w:pos="5400"/>
        </w:tabs>
        <w:suppressAutoHyphens/>
        <w:ind w:right="-108"/>
        <w:jc w:val="both"/>
      </w:pPr>
      <w:r w:rsidRPr="001565F2">
        <w:t xml:space="preserve">акт сдачи-приемки оказанных услуг в 2 (двух) подлинных идентичных экземплярах, оформленный </w:t>
      </w:r>
      <w:r w:rsidR="002C7B23">
        <w:t>по форме, указанной в Приложении</w:t>
      </w:r>
      <w:r w:rsidR="00C726F6">
        <w:t xml:space="preserve"> №4</w:t>
      </w:r>
      <w:r w:rsidRPr="001565F2">
        <w:t xml:space="preserve"> настоящего договора, и подписанный Исполнителем;</w:t>
      </w:r>
    </w:p>
    <w:p w:rsidR="005325CC" w:rsidRPr="003321A0" w:rsidRDefault="001565F2" w:rsidP="001565F2">
      <w:pPr>
        <w:numPr>
          <w:ilvl w:val="0"/>
          <w:numId w:val="1"/>
        </w:numPr>
        <w:tabs>
          <w:tab w:val="num" w:pos="0"/>
          <w:tab w:val="left" w:pos="5400"/>
        </w:tabs>
        <w:suppressAutoHyphens/>
        <w:ind w:right="-108"/>
        <w:jc w:val="both"/>
      </w:pPr>
      <w:r w:rsidRPr="001565F2">
        <w:t>счет на оплату и счет-фактур</w:t>
      </w:r>
      <w:r w:rsidR="002F194B" w:rsidRPr="00776CFA">
        <w:t>у</w:t>
      </w:r>
      <w:r w:rsidRPr="001565F2">
        <w:t>, оформленный в соответствии с требованиями, указанными в пункте 2 настоящего договора.</w:t>
      </w:r>
    </w:p>
    <w:p w:rsidR="00AD4497" w:rsidRDefault="00AD4497" w:rsidP="00EF1B0F">
      <w:pPr>
        <w:rPr>
          <w:b/>
          <w:bCs/>
        </w:rPr>
      </w:pPr>
    </w:p>
    <w:p w:rsidR="00AD4497" w:rsidRPr="000E402E" w:rsidRDefault="00AD4497" w:rsidP="00AD4497">
      <w:pPr>
        <w:ind w:left="142"/>
        <w:jc w:val="center"/>
        <w:rPr>
          <w:b/>
          <w:bCs/>
        </w:rPr>
      </w:pPr>
      <w:r w:rsidRPr="000E402E">
        <w:rPr>
          <w:b/>
          <w:bCs/>
        </w:rPr>
        <w:t xml:space="preserve">5.  ТРЕБОВАНИЯ К НЕРЕГЕНЕРИРОВАННОМУ КАТАЛИЗАТОРУ </w:t>
      </w:r>
      <w:proofErr w:type="gramStart"/>
      <w:r w:rsidRPr="000E402E">
        <w:rPr>
          <w:b/>
          <w:bCs/>
        </w:rPr>
        <w:t>ДО</w:t>
      </w:r>
      <w:proofErr w:type="gramEnd"/>
      <w:r w:rsidRPr="000E402E">
        <w:rPr>
          <w:b/>
          <w:bCs/>
        </w:rPr>
        <w:t xml:space="preserve"> </w:t>
      </w:r>
    </w:p>
    <w:p w:rsidR="00AD4497" w:rsidRDefault="00AD4497" w:rsidP="002468E6">
      <w:pPr>
        <w:ind w:left="142"/>
        <w:jc w:val="center"/>
        <w:rPr>
          <w:b/>
          <w:bCs/>
        </w:rPr>
      </w:pPr>
      <w:r w:rsidRPr="000E402E">
        <w:rPr>
          <w:b/>
          <w:bCs/>
        </w:rPr>
        <w:t>ПРОЦЕССА РЕГЕНЕРАЦИИ</w:t>
      </w:r>
    </w:p>
    <w:p w:rsidR="00AD4497" w:rsidRPr="007D2E78" w:rsidRDefault="001B662A" w:rsidP="007D2E78">
      <w:pPr>
        <w:ind w:left="142"/>
        <w:jc w:val="both"/>
      </w:pPr>
      <w:r>
        <w:t>5.1. </w:t>
      </w:r>
      <w:proofErr w:type="spellStart"/>
      <w:proofErr w:type="gramStart"/>
      <w:r>
        <w:t>Не</w:t>
      </w:r>
      <w:r w:rsidR="00AD4497">
        <w:t>регенерированный</w:t>
      </w:r>
      <w:proofErr w:type="spellEnd"/>
      <w:r w:rsidR="00AD4497">
        <w:t xml:space="preserve"> катализатор Заказчик</w:t>
      </w:r>
      <w:r w:rsidR="00E02C9D">
        <w:t xml:space="preserve"> выгружает </w:t>
      </w:r>
      <w:r w:rsidR="00AD4497">
        <w:t xml:space="preserve"> </w:t>
      </w:r>
      <w:r w:rsidR="00E02C9D">
        <w:t>(в соответствии с  разделом 5  «Выгрузка и отбор проб катализатора</w:t>
      </w:r>
      <w:r w:rsidR="00E02C9D" w:rsidRPr="00E02C9D">
        <w:t xml:space="preserve">» Приложение №1 (Технологическая  инструкция </w:t>
      </w:r>
      <w:r w:rsidR="007D2E78">
        <w:t xml:space="preserve">компании) к настоящему договору, </w:t>
      </w:r>
      <w:r w:rsidR="00AD4497">
        <w:t>упаковывает в специальные полиэтиленовые мешки-вкладыши, вставленные в чистые сухие, плотно закрывающиеся металлические бочки вместимостью от 100 до 216,</w:t>
      </w:r>
      <w:r w:rsidR="00AD4497" w:rsidRPr="00B53165">
        <w:t xml:space="preserve">5 </w:t>
      </w:r>
      <w:r w:rsidR="00AD4497" w:rsidRPr="00F56FB6">
        <w:rPr>
          <w:bCs/>
          <w:color w:val="0D0D0D" w:themeColor="text1" w:themeTint="F2"/>
          <w:shd w:val="clear" w:color="auto" w:fill="FFFFFF"/>
        </w:rPr>
        <w:t>дм</w:t>
      </w:r>
      <w:r w:rsidR="00AD4497" w:rsidRPr="00F56FB6">
        <w:rPr>
          <w:color w:val="0D0D0D" w:themeColor="text1" w:themeTint="F2"/>
          <w:shd w:val="clear" w:color="auto" w:fill="FFFFFF"/>
        </w:rPr>
        <w:t xml:space="preserve">³. Бочки устанавливаются на деревянные поддоны по 4 бочки на 1 поддон и обматываются </w:t>
      </w:r>
      <w:proofErr w:type="spellStart"/>
      <w:r w:rsidR="00AD4497" w:rsidRPr="00F56FB6">
        <w:rPr>
          <w:color w:val="0D0D0D" w:themeColor="text1" w:themeTint="F2"/>
          <w:shd w:val="clear" w:color="auto" w:fill="FFFFFF"/>
        </w:rPr>
        <w:t>стрейч-пленкой</w:t>
      </w:r>
      <w:proofErr w:type="spellEnd"/>
      <w:r w:rsidR="00AD4497" w:rsidRPr="00F56FB6">
        <w:rPr>
          <w:color w:val="0D0D0D" w:themeColor="text1" w:themeTint="F2"/>
          <w:shd w:val="clear" w:color="auto" w:fill="FFFFFF"/>
        </w:rPr>
        <w:t>.</w:t>
      </w:r>
      <w:proofErr w:type="gramEnd"/>
    </w:p>
    <w:p w:rsidR="00C358D0" w:rsidRPr="00F56FB6" w:rsidRDefault="00AD4497" w:rsidP="00C358D0">
      <w:pPr>
        <w:ind w:left="142"/>
        <w:jc w:val="both"/>
        <w:rPr>
          <w:color w:val="0D0D0D" w:themeColor="text1" w:themeTint="F2"/>
          <w:shd w:val="clear" w:color="auto" w:fill="FFFFFF"/>
        </w:rPr>
      </w:pPr>
      <w:r w:rsidRPr="00F56FB6">
        <w:rPr>
          <w:color w:val="0D0D0D" w:themeColor="text1" w:themeTint="F2"/>
          <w:shd w:val="clear" w:color="auto" w:fill="FFFFFF"/>
        </w:rPr>
        <w:t>Если при передач</w:t>
      </w:r>
      <w:r>
        <w:rPr>
          <w:color w:val="1D1B11" w:themeColor="background2" w:themeShade="1A"/>
          <w:u w:val="single" w:color="FFFFFF" w:themeColor="background1"/>
          <w:shd w:val="clear" w:color="auto" w:fill="FFFFFF"/>
        </w:rPr>
        <w:t>е</w:t>
      </w:r>
      <w:r w:rsidRPr="00AD4497">
        <w:rPr>
          <w:color w:val="0D0D0D" w:themeColor="text1" w:themeTint="F2"/>
          <w:u w:val="single" w:color="FFFFFF" w:themeColor="background1"/>
          <w:shd w:val="clear" w:color="auto" w:fill="FFFFFF"/>
        </w:rPr>
        <w:t xml:space="preserve"> </w:t>
      </w:r>
      <w:r w:rsidRPr="00F56FB6">
        <w:rPr>
          <w:color w:val="0D0D0D" w:themeColor="text1" w:themeTint="F2"/>
          <w:shd w:val="clear" w:color="auto" w:fill="FFFFFF"/>
        </w:rPr>
        <w:t>Заказчиком смеси катализаторов будут обнаружены следующие несоответствия:</w:t>
      </w:r>
    </w:p>
    <w:p w:rsidR="00AD4497" w:rsidRDefault="00AD4497" w:rsidP="00AD4497">
      <w:pPr>
        <w:pStyle w:val="ac"/>
        <w:numPr>
          <w:ilvl w:val="0"/>
          <w:numId w:val="1"/>
        </w:numPr>
        <w:ind w:left="142" w:firstLine="0"/>
        <w:jc w:val="both"/>
        <w:rPr>
          <w:lang w:val="en-US"/>
        </w:rPr>
      </w:pPr>
      <w:r>
        <w:t>опасные незакрепленные бочки</w:t>
      </w:r>
      <w:r>
        <w:rPr>
          <w:lang w:val="en-US"/>
        </w:rPr>
        <w:t>;</w:t>
      </w:r>
    </w:p>
    <w:p w:rsidR="00AD4497" w:rsidRPr="005A599E" w:rsidRDefault="00AD4497" w:rsidP="00AD4497">
      <w:pPr>
        <w:pStyle w:val="ac"/>
        <w:numPr>
          <w:ilvl w:val="0"/>
          <w:numId w:val="1"/>
        </w:numPr>
        <w:ind w:left="142" w:firstLine="0"/>
        <w:jc w:val="both"/>
        <w:rPr>
          <w:lang w:val="en-US"/>
        </w:rPr>
      </w:pPr>
      <w:r>
        <w:t>бочки без поддонов</w:t>
      </w:r>
      <w:r>
        <w:rPr>
          <w:lang w:val="en-US"/>
        </w:rPr>
        <w:t>;</w:t>
      </w:r>
    </w:p>
    <w:p w:rsidR="00AD4497" w:rsidRPr="005E1145" w:rsidRDefault="00AD4497" w:rsidP="00AD4497">
      <w:pPr>
        <w:pStyle w:val="ac"/>
        <w:numPr>
          <w:ilvl w:val="0"/>
          <w:numId w:val="1"/>
        </w:numPr>
        <w:ind w:left="142" w:firstLine="0"/>
        <w:jc w:val="both"/>
        <w:rPr>
          <w:lang w:val="en-US"/>
        </w:rPr>
      </w:pPr>
      <w:r>
        <w:t>поврежденные поддоны</w:t>
      </w:r>
      <w:r>
        <w:rPr>
          <w:lang w:val="en-US"/>
        </w:rPr>
        <w:t>;</w:t>
      </w:r>
    </w:p>
    <w:p w:rsidR="005E1145" w:rsidRDefault="005E1145" w:rsidP="00AD4497">
      <w:pPr>
        <w:pStyle w:val="ac"/>
        <w:numPr>
          <w:ilvl w:val="0"/>
          <w:numId w:val="1"/>
        </w:numPr>
        <w:ind w:left="142" w:firstLine="0"/>
        <w:jc w:val="both"/>
        <w:rPr>
          <w:lang w:val="en-US"/>
        </w:rPr>
      </w:pPr>
      <w:r>
        <w:t>поврежденные бочки;</w:t>
      </w:r>
    </w:p>
    <w:p w:rsidR="00AD4497" w:rsidRPr="00C358D0" w:rsidRDefault="00AD4497" w:rsidP="00AD4497">
      <w:pPr>
        <w:pStyle w:val="ac"/>
        <w:numPr>
          <w:ilvl w:val="0"/>
          <w:numId w:val="1"/>
        </w:numPr>
        <w:ind w:left="142" w:firstLine="0"/>
        <w:jc w:val="both"/>
        <w:rPr>
          <w:lang w:val="en-US"/>
        </w:rPr>
      </w:pPr>
      <w:r>
        <w:t>высыпавшийся из бочек катализатор,</w:t>
      </w:r>
    </w:p>
    <w:p w:rsidR="00C358D0" w:rsidRPr="005A599E" w:rsidRDefault="00C358D0" w:rsidP="00AD4497">
      <w:pPr>
        <w:pStyle w:val="ac"/>
        <w:numPr>
          <w:ilvl w:val="0"/>
          <w:numId w:val="1"/>
        </w:numPr>
        <w:ind w:left="142" w:firstLine="0"/>
        <w:jc w:val="both"/>
        <w:rPr>
          <w:lang w:val="en-US"/>
        </w:rPr>
      </w:pPr>
      <w:r>
        <w:t xml:space="preserve">не соответствие  массы  брутто </w:t>
      </w:r>
    </w:p>
    <w:p w:rsidR="00AD4497" w:rsidRDefault="00AD4497" w:rsidP="00AD4497">
      <w:pPr>
        <w:ind w:left="142"/>
        <w:jc w:val="both"/>
      </w:pPr>
      <w:r>
        <w:t>то Испол</w:t>
      </w:r>
      <w:r w:rsidR="00C215CA">
        <w:t>нител</w:t>
      </w:r>
      <w:r w:rsidR="00311316">
        <w:t xml:space="preserve">ь в присутствии  представителя </w:t>
      </w:r>
      <w:r>
        <w:t xml:space="preserve">Заказчика составляет акт о несоответствии и оповещает, об этом Заказчика. Заказчик устраняет выявленное несоответствие собственными силами и за свой счет. </w:t>
      </w:r>
    </w:p>
    <w:p w:rsidR="00AD4497" w:rsidRPr="00B6322B" w:rsidRDefault="00AD4497" w:rsidP="00AD4497">
      <w:pPr>
        <w:ind w:left="142"/>
        <w:jc w:val="both"/>
      </w:pPr>
      <w:r>
        <w:t xml:space="preserve">5.2. Каждая </w:t>
      </w:r>
      <w:r w:rsidRPr="000E402E">
        <w:t>партия не регенерированного</w:t>
      </w:r>
      <w:r>
        <w:t xml:space="preserve"> катализатора должна содержать упаковочный лист, который включает следующие сведения</w:t>
      </w:r>
      <w:r w:rsidRPr="00B6322B">
        <w:t>:</w:t>
      </w:r>
    </w:p>
    <w:p w:rsidR="00AD4497" w:rsidRPr="00B6322B" w:rsidRDefault="00AD4497" w:rsidP="00285F1D">
      <w:pPr>
        <w:ind w:left="142"/>
        <w:jc w:val="both"/>
      </w:pPr>
      <w:r w:rsidRPr="00B6322B">
        <w:t xml:space="preserve">-    </w:t>
      </w:r>
      <w:r w:rsidR="00285F1D">
        <w:t>наименование Заказчика</w:t>
      </w:r>
      <w:r>
        <w:t>, поставляющего катализатор</w:t>
      </w:r>
      <w:r w:rsidRPr="00B6322B">
        <w:t>;</w:t>
      </w:r>
    </w:p>
    <w:p w:rsidR="00AD4497" w:rsidRPr="00B6322B" w:rsidRDefault="00AD4497" w:rsidP="00AD4497">
      <w:pPr>
        <w:ind w:left="142"/>
        <w:jc w:val="both"/>
      </w:pPr>
      <w:r>
        <w:t>-</w:t>
      </w:r>
      <w:r w:rsidRPr="00B6322B">
        <w:t xml:space="preserve">  </w:t>
      </w:r>
      <w:r>
        <w:t xml:space="preserve"> </w:t>
      </w:r>
      <w:r w:rsidRPr="00B6322B">
        <w:t xml:space="preserve"> </w:t>
      </w:r>
      <w:r>
        <w:t>название технологической установки</w:t>
      </w:r>
      <w:r w:rsidRPr="00B6322B">
        <w:t>;</w:t>
      </w:r>
    </w:p>
    <w:p w:rsidR="00AD4497" w:rsidRPr="00B6322B" w:rsidRDefault="00AD4497" w:rsidP="00AD4497">
      <w:pPr>
        <w:ind w:left="142"/>
        <w:jc w:val="both"/>
      </w:pPr>
      <w:r w:rsidRPr="00B6322B">
        <w:t xml:space="preserve">-    </w:t>
      </w:r>
      <w:r>
        <w:t>номер реактора, из которого выгружен катализатор</w:t>
      </w:r>
      <w:r w:rsidRPr="00B6322B">
        <w:t>;</w:t>
      </w:r>
    </w:p>
    <w:p w:rsidR="00AD4497" w:rsidRPr="00B6322B" w:rsidRDefault="00AD4497" w:rsidP="00AD4497">
      <w:pPr>
        <w:ind w:left="142"/>
        <w:jc w:val="both"/>
      </w:pPr>
      <w:r>
        <w:t xml:space="preserve">- </w:t>
      </w:r>
      <w:r w:rsidRPr="00B6322B">
        <w:t xml:space="preserve">   </w:t>
      </w:r>
      <w:r>
        <w:t>марку выгруженного катализатора</w:t>
      </w:r>
      <w:r w:rsidRPr="00B6322B">
        <w:t>;</w:t>
      </w:r>
    </w:p>
    <w:p w:rsidR="00AD4497" w:rsidRPr="00B6322B" w:rsidRDefault="00AD4497" w:rsidP="00AD4497">
      <w:pPr>
        <w:ind w:left="142"/>
        <w:jc w:val="both"/>
      </w:pPr>
      <w:r>
        <w:t xml:space="preserve">- </w:t>
      </w:r>
      <w:r w:rsidRPr="00B6322B">
        <w:t xml:space="preserve">   </w:t>
      </w:r>
      <w:r>
        <w:t>массу брутто и нетто</w:t>
      </w:r>
      <w:r w:rsidRPr="00B6322B">
        <w:t>;</w:t>
      </w:r>
    </w:p>
    <w:p w:rsidR="00AD4497" w:rsidRDefault="00AD4497" w:rsidP="00C726F6">
      <w:pPr>
        <w:ind w:left="142"/>
        <w:jc w:val="both"/>
      </w:pPr>
      <w:r>
        <w:t xml:space="preserve">- </w:t>
      </w:r>
      <w:r w:rsidRPr="00B6322B">
        <w:t xml:space="preserve">   </w:t>
      </w:r>
      <w:r>
        <w:t>дату упаковки.</w:t>
      </w:r>
    </w:p>
    <w:p w:rsidR="00C718BF" w:rsidRDefault="00C718BF" w:rsidP="00BF2743">
      <w:pPr>
        <w:ind w:left="142"/>
        <w:jc w:val="both"/>
      </w:pPr>
      <w:r>
        <w:t>5.3</w:t>
      </w:r>
      <w:r w:rsidR="00C41647">
        <w:t xml:space="preserve">. </w:t>
      </w:r>
      <w:r>
        <w:t xml:space="preserve">Качество </w:t>
      </w:r>
      <w:proofErr w:type="spellStart"/>
      <w:r>
        <w:t>нерегенерированных</w:t>
      </w:r>
      <w:proofErr w:type="spellEnd"/>
      <w:r>
        <w:t xml:space="preserve"> катализаторов должно соответствовать требованиям к содержанию каталитических ядов</w:t>
      </w:r>
      <w:r w:rsidR="009E22E9">
        <w:t>, частиц с размером менее 1 мм</w:t>
      </w:r>
      <w:r>
        <w:t xml:space="preserve"> </w:t>
      </w:r>
      <w:r w:rsidR="00E02C9D">
        <w:t xml:space="preserve">и углеводородов </w:t>
      </w:r>
      <w:r>
        <w:t>в соответствии с представленными ниже показателями:</w:t>
      </w:r>
    </w:p>
    <w:p w:rsidR="00C718BF" w:rsidRDefault="00C718BF" w:rsidP="00C726F6">
      <w:pPr>
        <w:ind w:left="142"/>
        <w:jc w:val="both"/>
      </w:pPr>
      <w:r>
        <w:t xml:space="preserve">Для катализатора </w:t>
      </w:r>
      <w:r w:rsidR="009E22E9">
        <w:t>…</w:t>
      </w:r>
      <w:r>
        <w:t>:</w:t>
      </w:r>
    </w:p>
    <w:p w:rsidR="00C718BF" w:rsidRPr="002F439B" w:rsidRDefault="00C718BF" w:rsidP="00C726F6">
      <w:pPr>
        <w:ind w:left="142"/>
        <w:jc w:val="both"/>
      </w:pPr>
      <w:r>
        <w:t xml:space="preserve">- содержание </w:t>
      </w:r>
      <w:r w:rsidR="00DF51E6">
        <w:t>никеля</w:t>
      </w:r>
      <w:r>
        <w:t xml:space="preserve"> (</w:t>
      </w:r>
      <w:r w:rsidR="00DF51E6">
        <w:rPr>
          <w:lang w:val="en-US"/>
        </w:rPr>
        <w:t>Ni</w:t>
      </w:r>
      <w:r w:rsidRPr="00C718BF">
        <w:t>)</w:t>
      </w:r>
      <w:r>
        <w:t xml:space="preserve"> </w:t>
      </w:r>
      <w:r w:rsidR="002F439B">
        <w:t xml:space="preserve">       </w:t>
      </w:r>
      <w:r>
        <w:t>– не более … % масс</w:t>
      </w:r>
      <w:proofErr w:type="gramStart"/>
      <w:r>
        <w:t>.;</w:t>
      </w:r>
      <w:proofErr w:type="gramEnd"/>
    </w:p>
    <w:p w:rsidR="00DF51E6" w:rsidRPr="00DF51E6" w:rsidRDefault="00DF51E6" w:rsidP="00C726F6">
      <w:pPr>
        <w:ind w:left="142"/>
        <w:jc w:val="both"/>
      </w:pPr>
      <w:r w:rsidRPr="00DF51E6">
        <w:t xml:space="preserve">- </w:t>
      </w:r>
      <w:r>
        <w:t>содержание кремния (</w:t>
      </w:r>
      <w:r>
        <w:rPr>
          <w:lang w:val="en-US"/>
        </w:rPr>
        <w:t>Si</w:t>
      </w:r>
      <w:r w:rsidRPr="00C718BF">
        <w:t>)</w:t>
      </w:r>
      <w:r>
        <w:t xml:space="preserve"> </w:t>
      </w:r>
      <w:r w:rsidR="002F439B">
        <w:t xml:space="preserve">     </w:t>
      </w:r>
      <w:r>
        <w:t>– не более … % масс</w:t>
      </w:r>
      <w:proofErr w:type="gramStart"/>
      <w:r>
        <w:t>.;</w:t>
      </w:r>
      <w:proofErr w:type="gramEnd"/>
    </w:p>
    <w:p w:rsidR="00DF51E6" w:rsidRPr="00DF51E6" w:rsidRDefault="00DF51E6" w:rsidP="00C726F6">
      <w:pPr>
        <w:ind w:left="142"/>
        <w:jc w:val="both"/>
      </w:pPr>
      <w:r w:rsidRPr="00DF51E6">
        <w:t xml:space="preserve">- </w:t>
      </w:r>
      <w:r>
        <w:t>содержание мышьяка (</w:t>
      </w:r>
      <w:r>
        <w:rPr>
          <w:lang w:val="en-US"/>
        </w:rPr>
        <w:t>As</w:t>
      </w:r>
      <w:r w:rsidRPr="00C718BF">
        <w:t>)</w:t>
      </w:r>
      <w:r>
        <w:t xml:space="preserve"> </w:t>
      </w:r>
      <w:r w:rsidR="002F439B">
        <w:t xml:space="preserve">   </w:t>
      </w:r>
      <w:r>
        <w:t>– не более … % масс</w:t>
      </w:r>
      <w:proofErr w:type="gramStart"/>
      <w:r>
        <w:t>.;</w:t>
      </w:r>
      <w:proofErr w:type="gramEnd"/>
    </w:p>
    <w:p w:rsidR="00DF51E6" w:rsidRPr="002F439B" w:rsidRDefault="00DF51E6" w:rsidP="00C726F6">
      <w:pPr>
        <w:ind w:left="142"/>
        <w:jc w:val="both"/>
      </w:pPr>
      <w:r w:rsidRPr="00DF51E6">
        <w:t xml:space="preserve">- </w:t>
      </w:r>
      <w:r>
        <w:t>содержание железа (</w:t>
      </w:r>
      <w:r>
        <w:rPr>
          <w:lang w:val="en-US"/>
        </w:rPr>
        <w:t>Fe</w:t>
      </w:r>
      <w:r w:rsidRPr="00C718BF">
        <w:t>)</w:t>
      </w:r>
      <w:r>
        <w:t xml:space="preserve"> </w:t>
      </w:r>
      <w:r w:rsidR="002F439B">
        <w:t xml:space="preserve">        </w:t>
      </w:r>
      <w:r>
        <w:t>– не более … % масс</w:t>
      </w:r>
      <w:proofErr w:type="gramStart"/>
      <w:r>
        <w:t>.;</w:t>
      </w:r>
      <w:proofErr w:type="gramEnd"/>
    </w:p>
    <w:p w:rsidR="00DF51E6" w:rsidRDefault="00DF51E6" w:rsidP="00DF51E6">
      <w:pPr>
        <w:ind w:left="142"/>
        <w:jc w:val="both"/>
      </w:pPr>
      <w:r>
        <w:t>- содержание натрия (</w:t>
      </w:r>
      <w:r>
        <w:rPr>
          <w:lang w:val="en-US"/>
        </w:rPr>
        <w:t>Na</w:t>
      </w:r>
      <w:r w:rsidRPr="00C718BF">
        <w:t>)</w:t>
      </w:r>
      <w:r w:rsidR="002F439B">
        <w:t xml:space="preserve">      </w:t>
      </w:r>
      <w:r>
        <w:t xml:space="preserve"> </w:t>
      </w:r>
      <w:r w:rsidR="002F439B">
        <w:t xml:space="preserve"> </w:t>
      </w:r>
      <w:r>
        <w:t>– не более … % масс</w:t>
      </w:r>
      <w:proofErr w:type="gramStart"/>
      <w:r>
        <w:t>.;</w:t>
      </w:r>
      <w:proofErr w:type="gramEnd"/>
    </w:p>
    <w:p w:rsidR="00DF51E6" w:rsidRPr="00DF51E6" w:rsidRDefault="00DF51E6" w:rsidP="00DF51E6">
      <w:pPr>
        <w:ind w:left="142"/>
        <w:jc w:val="both"/>
      </w:pPr>
      <w:r>
        <w:t>- содержание свинца (</w:t>
      </w:r>
      <w:proofErr w:type="spellStart"/>
      <w:r>
        <w:rPr>
          <w:lang w:val="en-US"/>
        </w:rPr>
        <w:t>Pb</w:t>
      </w:r>
      <w:proofErr w:type="spellEnd"/>
      <w:r w:rsidRPr="00C718BF">
        <w:t>)</w:t>
      </w:r>
      <w:r>
        <w:t xml:space="preserve"> </w:t>
      </w:r>
      <w:r w:rsidR="002F439B">
        <w:t xml:space="preserve">       </w:t>
      </w:r>
      <w:r>
        <w:t>– не более … % масс</w:t>
      </w:r>
      <w:proofErr w:type="gramStart"/>
      <w:r>
        <w:t>.;</w:t>
      </w:r>
      <w:proofErr w:type="gramEnd"/>
    </w:p>
    <w:p w:rsidR="00DF51E6" w:rsidRPr="00C718BF" w:rsidRDefault="00DF51E6" w:rsidP="00DF51E6">
      <w:pPr>
        <w:ind w:left="142"/>
        <w:jc w:val="both"/>
      </w:pPr>
      <w:r w:rsidRPr="00C718BF">
        <w:t xml:space="preserve">- </w:t>
      </w:r>
      <w:r>
        <w:t>содержание ванадия (</w:t>
      </w:r>
      <w:r>
        <w:rPr>
          <w:lang w:val="en-US"/>
        </w:rPr>
        <w:t>V</w:t>
      </w:r>
      <w:r w:rsidRPr="00C718BF">
        <w:t>)</w:t>
      </w:r>
      <w:r>
        <w:t xml:space="preserve"> </w:t>
      </w:r>
      <w:r w:rsidR="002F439B">
        <w:t xml:space="preserve">       </w:t>
      </w:r>
      <w:r>
        <w:t>– не более … % масс.</w:t>
      </w:r>
      <w:r w:rsidR="00C85D34">
        <w:t>;</w:t>
      </w:r>
    </w:p>
    <w:p w:rsidR="009E22E9" w:rsidRDefault="002F439B" w:rsidP="009E22E9">
      <w:pPr>
        <w:ind w:left="142"/>
        <w:jc w:val="both"/>
      </w:pPr>
      <w:r w:rsidRPr="002F439B">
        <w:lastRenderedPageBreak/>
        <w:t>- содержание углеводородов</w:t>
      </w:r>
      <w:r>
        <w:t xml:space="preserve"> </w:t>
      </w:r>
      <w:r w:rsidRPr="002F439B">
        <w:t xml:space="preserve"> </w:t>
      </w:r>
      <w:r>
        <w:t xml:space="preserve"> </w:t>
      </w:r>
      <w:r w:rsidR="002A4E54">
        <w:t>– не более 10</w:t>
      </w:r>
      <w:bookmarkStart w:id="0" w:name="_GoBack"/>
      <w:bookmarkEnd w:id="0"/>
      <w:r w:rsidRPr="002F439B">
        <w:t xml:space="preserve"> % масс.</w:t>
      </w:r>
    </w:p>
    <w:p w:rsidR="009E22E9" w:rsidRDefault="009E22E9" w:rsidP="009E22E9">
      <w:pPr>
        <w:ind w:left="142"/>
        <w:jc w:val="both"/>
      </w:pPr>
      <w:r>
        <w:t>- содержание частиц с размером менее 1 мм – не более 5 % масс.</w:t>
      </w:r>
    </w:p>
    <w:p w:rsidR="009B4853" w:rsidRPr="00941E45" w:rsidRDefault="009B4853" w:rsidP="00C726F6">
      <w:pPr>
        <w:ind w:left="142"/>
        <w:jc w:val="both"/>
      </w:pPr>
    </w:p>
    <w:p w:rsidR="00B6322B" w:rsidRDefault="00AD4497" w:rsidP="00D40FDB">
      <w:pPr>
        <w:ind w:left="142"/>
        <w:jc w:val="center"/>
        <w:rPr>
          <w:b/>
          <w:bCs/>
        </w:rPr>
      </w:pPr>
      <w:r>
        <w:rPr>
          <w:b/>
          <w:bCs/>
        </w:rPr>
        <w:t>6</w:t>
      </w:r>
      <w:r w:rsidR="00E565A6" w:rsidRPr="003321A0">
        <w:rPr>
          <w:b/>
          <w:bCs/>
        </w:rPr>
        <w:t>.</w:t>
      </w:r>
      <w:r w:rsidR="00B6322B" w:rsidRPr="003321A0">
        <w:rPr>
          <w:b/>
          <w:bCs/>
        </w:rPr>
        <w:t xml:space="preserve"> УСЛОВИЯ СДАЧИ – ПРИЕМКИ КАТАЛИЗАТОРА</w:t>
      </w:r>
    </w:p>
    <w:p w:rsidR="007D2E78" w:rsidRDefault="007D2E78" w:rsidP="00642A76">
      <w:pPr>
        <w:ind w:left="142"/>
        <w:jc w:val="both"/>
        <w:rPr>
          <w:bCs/>
        </w:rPr>
      </w:pPr>
      <w:r w:rsidRPr="007D2E78">
        <w:rPr>
          <w:bCs/>
        </w:rPr>
        <w:t>6.1.</w:t>
      </w:r>
      <w:r>
        <w:rPr>
          <w:bCs/>
        </w:rPr>
        <w:t xml:space="preserve">  </w:t>
      </w:r>
      <w:proofErr w:type="gramStart"/>
      <w:r w:rsidRPr="007D2E78">
        <w:rPr>
          <w:bCs/>
        </w:rPr>
        <w:t xml:space="preserve">Приемка </w:t>
      </w:r>
      <w:proofErr w:type="spellStart"/>
      <w:r w:rsidRPr="007D2E78">
        <w:rPr>
          <w:bCs/>
        </w:rPr>
        <w:t>нерегенерирова</w:t>
      </w:r>
      <w:r>
        <w:rPr>
          <w:bCs/>
        </w:rPr>
        <w:t>нного</w:t>
      </w:r>
      <w:proofErr w:type="spellEnd"/>
      <w:r>
        <w:rPr>
          <w:bCs/>
        </w:rPr>
        <w:t xml:space="preserve"> катализатора по к</w:t>
      </w:r>
      <w:r w:rsidR="0045544C">
        <w:rPr>
          <w:bCs/>
        </w:rPr>
        <w:t xml:space="preserve">ачеству </w:t>
      </w:r>
      <w:r w:rsidRPr="007D2E78">
        <w:rPr>
          <w:bCs/>
        </w:rPr>
        <w:t xml:space="preserve"> будет осуществляться </w:t>
      </w:r>
      <w:r w:rsidR="00AF0AED">
        <w:rPr>
          <w:bCs/>
        </w:rPr>
        <w:t xml:space="preserve">  </w:t>
      </w:r>
      <w:r w:rsidRPr="007D2E78">
        <w:rPr>
          <w:bCs/>
        </w:rPr>
        <w:t>на территории Исполнителя</w:t>
      </w:r>
      <w:r>
        <w:rPr>
          <w:bCs/>
        </w:rPr>
        <w:t xml:space="preserve"> </w:t>
      </w:r>
      <w:r w:rsidRPr="007D2E78">
        <w:rPr>
          <w:bCs/>
        </w:rPr>
        <w:t>(в соответствии с  разделом 5  «Выгрузка и отбор проб катализатора» Приложение №1 (Технологическая  инструкция компании) к настоящему договору,</w:t>
      </w:r>
      <w:r>
        <w:rPr>
          <w:bCs/>
        </w:rPr>
        <w:t xml:space="preserve">  </w:t>
      </w:r>
      <w:r w:rsidRPr="007D2E78">
        <w:rPr>
          <w:bCs/>
        </w:rPr>
        <w:t xml:space="preserve">путем подписания уполномоченными надлежащим образом представителями Сторон акта приема </w:t>
      </w:r>
      <w:proofErr w:type="spellStart"/>
      <w:r w:rsidRPr="007D2E78">
        <w:rPr>
          <w:bCs/>
        </w:rPr>
        <w:t>нерегенерированного</w:t>
      </w:r>
      <w:proofErr w:type="spellEnd"/>
      <w:r w:rsidRPr="007D2E78">
        <w:rPr>
          <w:bCs/>
        </w:rPr>
        <w:t xml:space="preserve"> катализатора  в соответствии с требованиями </w:t>
      </w:r>
      <w:r w:rsidR="0045544C">
        <w:rPr>
          <w:bCs/>
        </w:rPr>
        <w:t xml:space="preserve"> </w:t>
      </w:r>
      <w:r w:rsidR="00642A76">
        <w:rPr>
          <w:bCs/>
        </w:rPr>
        <w:t>Приложения №</w:t>
      </w:r>
      <w:r w:rsidR="00822D86">
        <w:rPr>
          <w:bCs/>
        </w:rPr>
        <w:t>7</w:t>
      </w:r>
      <w:r>
        <w:rPr>
          <w:bCs/>
        </w:rPr>
        <w:t>.</w:t>
      </w:r>
      <w:proofErr w:type="gramEnd"/>
    </w:p>
    <w:p w:rsidR="007D2E78" w:rsidRPr="007D2E78" w:rsidRDefault="0045544C" w:rsidP="00642A76">
      <w:pPr>
        <w:ind w:left="142"/>
        <w:jc w:val="both"/>
        <w:rPr>
          <w:bCs/>
        </w:rPr>
      </w:pPr>
      <w:r>
        <w:rPr>
          <w:bCs/>
        </w:rPr>
        <w:t xml:space="preserve">6.1.1. </w:t>
      </w:r>
      <w:proofErr w:type="gramStart"/>
      <w:r>
        <w:rPr>
          <w:bCs/>
        </w:rPr>
        <w:t>В</w:t>
      </w:r>
      <w:r w:rsidR="007D2E78">
        <w:rPr>
          <w:bCs/>
        </w:rPr>
        <w:t xml:space="preserve">  случае  отклонений   от  требований   </w:t>
      </w:r>
      <w:r w:rsidR="007D2E78" w:rsidRPr="007D2E78">
        <w:rPr>
          <w:bCs/>
        </w:rPr>
        <w:t>р</w:t>
      </w:r>
      <w:r w:rsidR="00EE4E55">
        <w:rPr>
          <w:bCs/>
        </w:rPr>
        <w:t xml:space="preserve">аздела </w:t>
      </w:r>
      <w:r w:rsidR="007D2E78" w:rsidRPr="007D2E78">
        <w:rPr>
          <w:bCs/>
        </w:rPr>
        <w:t xml:space="preserve"> 5  «Выгрузка и отбор проб катализатора» Приложение №1 (Технологическая  инструкция компании) к настоящему договору</w:t>
      </w:r>
      <w:r w:rsidR="00CE2BD9">
        <w:rPr>
          <w:bCs/>
        </w:rPr>
        <w:t xml:space="preserve"> Заказчиком</w:t>
      </w:r>
      <w:r>
        <w:rPr>
          <w:bCs/>
        </w:rPr>
        <w:t>, оформляется акт  в соответствии  с требованиями  Приложения №</w:t>
      </w:r>
      <w:r w:rsidR="00822D86">
        <w:rPr>
          <w:bCs/>
        </w:rPr>
        <w:t>7</w:t>
      </w:r>
      <w:r w:rsidR="00CE2BD9">
        <w:rPr>
          <w:bCs/>
        </w:rPr>
        <w:t xml:space="preserve"> </w:t>
      </w:r>
      <w:r w:rsidRPr="0045544C">
        <w:rPr>
          <w:bCs/>
        </w:rPr>
        <w:t>к настоящему договору</w:t>
      </w:r>
      <w:r w:rsidR="00642A76">
        <w:rPr>
          <w:bCs/>
        </w:rPr>
        <w:t>, Заказчик  оплачивает  И</w:t>
      </w:r>
      <w:r>
        <w:rPr>
          <w:bCs/>
        </w:rPr>
        <w:t xml:space="preserve">сполнителю  стоимость </w:t>
      </w:r>
      <w:r w:rsidR="00642A76">
        <w:rPr>
          <w:bCs/>
        </w:rPr>
        <w:t xml:space="preserve"> оказания  услуг </w:t>
      </w:r>
      <w:r w:rsidR="00CE2BD9">
        <w:rPr>
          <w:bCs/>
        </w:rPr>
        <w:t xml:space="preserve"> </w:t>
      </w:r>
      <w:r w:rsidR="00642A76">
        <w:rPr>
          <w:bCs/>
        </w:rPr>
        <w:t xml:space="preserve">по </w:t>
      </w:r>
      <w:r w:rsidR="001B662A">
        <w:rPr>
          <w:bCs/>
        </w:rPr>
        <w:t>разделению</w:t>
      </w:r>
      <w:r w:rsidR="001B662A" w:rsidRPr="001B662A">
        <w:rPr>
          <w:bCs/>
        </w:rPr>
        <w:t xml:space="preserve">  смеси </w:t>
      </w:r>
      <w:r w:rsidR="001B662A">
        <w:rPr>
          <w:bCs/>
        </w:rPr>
        <w:t xml:space="preserve"> </w:t>
      </w:r>
      <w:proofErr w:type="spellStart"/>
      <w:r w:rsidR="001B662A" w:rsidRPr="001B662A">
        <w:rPr>
          <w:bCs/>
        </w:rPr>
        <w:t>нерегенерированных</w:t>
      </w:r>
      <w:proofErr w:type="spellEnd"/>
      <w:r w:rsidR="001B662A" w:rsidRPr="001B662A">
        <w:rPr>
          <w:bCs/>
        </w:rPr>
        <w:t xml:space="preserve">  катализаторов, </w:t>
      </w:r>
      <w:r w:rsidR="001B662A">
        <w:rPr>
          <w:bCs/>
        </w:rPr>
        <w:t xml:space="preserve"> </w:t>
      </w:r>
      <w:r w:rsidR="00822D86">
        <w:rPr>
          <w:bCs/>
        </w:rPr>
        <w:t>отделени</w:t>
      </w:r>
      <w:r w:rsidR="00533245">
        <w:rPr>
          <w:bCs/>
        </w:rPr>
        <w:t>ю</w:t>
      </w:r>
      <w:r w:rsidR="00822D86">
        <w:rPr>
          <w:bCs/>
        </w:rPr>
        <w:t xml:space="preserve"> </w:t>
      </w:r>
      <w:r w:rsidR="001B662A" w:rsidRPr="001B662A">
        <w:rPr>
          <w:bCs/>
        </w:rPr>
        <w:t xml:space="preserve"> инертных шаров, мелких  и крупных  включений  катализаторов </w:t>
      </w:r>
      <w:r w:rsidR="00CE2BD9">
        <w:rPr>
          <w:bCs/>
        </w:rPr>
        <w:t xml:space="preserve">согласно  </w:t>
      </w:r>
      <w:r w:rsidR="00EE4E55">
        <w:rPr>
          <w:bCs/>
        </w:rPr>
        <w:t>Приложению</w:t>
      </w:r>
      <w:r w:rsidR="00CE2BD9" w:rsidRPr="00CE2BD9">
        <w:rPr>
          <w:bCs/>
        </w:rPr>
        <w:t xml:space="preserve"> №</w:t>
      </w:r>
      <w:r w:rsidR="00822D86">
        <w:rPr>
          <w:bCs/>
        </w:rPr>
        <w:t>8</w:t>
      </w:r>
      <w:r w:rsidR="00CE2BD9" w:rsidRPr="00CE2BD9">
        <w:rPr>
          <w:bCs/>
        </w:rPr>
        <w:t xml:space="preserve">   к настоящему</w:t>
      </w:r>
      <w:r w:rsidR="00CE2BD9">
        <w:rPr>
          <w:bCs/>
        </w:rPr>
        <w:t xml:space="preserve"> договору.</w:t>
      </w:r>
      <w:r w:rsidR="00CE2BD9" w:rsidRPr="00CE2BD9">
        <w:rPr>
          <w:bCs/>
        </w:rPr>
        <w:t xml:space="preserve"> </w:t>
      </w:r>
      <w:r w:rsidRPr="0045544C">
        <w:rPr>
          <w:bCs/>
        </w:rPr>
        <w:t xml:space="preserve"> </w:t>
      </w:r>
      <w:proofErr w:type="gramEnd"/>
    </w:p>
    <w:p w:rsidR="00B6322B" w:rsidRPr="003321A0" w:rsidRDefault="00282AF6" w:rsidP="00642A76">
      <w:pPr>
        <w:ind w:left="142"/>
        <w:jc w:val="both"/>
      </w:pPr>
      <w:r>
        <w:t>6</w:t>
      </w:r>
      <w:r w:rsidR="007D2E78">
        <w:t>.2</w:t>
      </w:r>
      <w:r w:rsidR="001565F2">
        <w:t xml:space="preserve">. </w:t>
      </w:r>
      <w:r w:rsidR="00B6322B" w:rsidRPr="003321A0">
        <w:t xml:space="preserve">Приемка </w:t>
      </w:r>
      <w:proofErr w:type="spellStart"/>
      <w:r w:rsidR="00B6322B" w:rsidRPr="003321A0">
        <w:t>нерегенерированного</w:t>
      </w:r>
      <w:proofErr w:type="spellEnd"/>
      <w:r w:rsidR="00B6322B" w:rsidRPr="003321A0">
        <w:t xml:space="preserve"> катализатора </w:t>
      </w:r>
      <w:r w:rsidR="00C726F6">
        <w:t xml:space="preserve">по количеству </w:t>
      </w:r>
      <w:r w:rsidR="00B6322B" w:rsidRPr="003321A0">
        <w:t xml:space="preserve">будет </w:t>
      </w:r>
      <w:r w:rsidR="00B0226C" w:rsidRPr="003321A0">
        <w:t>осуществляться</w:t>
      </w:r>
      <w:r w:rsidR="00B6322B" w:rsidRPr="003321A0">
        <w:t xml:space="preserve"> </w:t>
      </w:r>
      <w:r w:rsidR="00B0226C" w:rsidRPr="003321A0">
        <w:t>на территории Исполнителя</w:t>
      </w:r>
      <w:r w:rsidR="00EF1B0F">
        <w:t xml:space="preserve"> путем </w:t>
      </w:r>
      <w:r w:rsidR="00B6322B" w:rsidRPr="003321A0">
        <w:t>подписан</w:t>
      </w:r>
      <w:r w:rsidR="00EF1B0F">
        <w:t>ия</w:t>
      </w:r>
      <w:r w:rsidR="00B6322B" w:rsidRPr="003321A0">
        <w:t xml:space="preserve"> </w:t>
      </w:r>
      <w:r w:rsidR="00EF1B0F" w:rsidRPr="00EF1B0F">
        <w:t xml:space="preserve">уполномоченными надлежащим образом представителями </w:t>
      </w:r>
      <w:r w:rsidR="00EF1B0F">
        <w:t xml:space="preserve">Сторон </w:t>
      </w:r>
      <w:r w:rsidR="00B6322B" w:rsidRPr="003321A0">
        <w:t>акт</w:t>
      </w:r>
      <w:r w:rsidR="009B4853" w:rsidRPr="00776CFA">
        <w:t>а</w:t>
      </w:r>
      <w:r w:rsidR="00B6322B" w:rsidRPr="003321A0">
        <w:t xml:space="preserve"> приема</w:t>
      </w:r>
      <w:r w:rsidR="00F014A0" w:rsidRPr="003321A0">
        <w:t xml:space="preserve"> </w:t>
      </w:r>
      <w:proofErr w:type="spellStart"/>
      <w:r w:rsidR="00F014A0" w:rsidRPr="003321A0">
        <w:t>нерегенерированного</w:t>
      </w:r>
      <w:proofErr w:type="spellEnd"/>
      <w:r w:rsidR="00F014A0" w:rsidRPr="003321A0">
        <w:t xml:space="preserve"> катализатора</w:t>
      </w:r>
      <w:r w:rsidR="00AD4497">
        <w:t xml:space="preserve">  </w:t>
      </w:r>
      <w:r w:rsidR="00AD4497" w:rsidRPr="00AD4497">
        <w:t>в соответст</w:t>
      </w:r>
      <w:r w:rsidR="00AD4497">
        <w:t>вии с требованиями Приложения №</w:t>
      </w:r>
      <w:r w:rsidR="002C7B23">
        <w:t>3</w:t>
      </w:r>
      <w:r w:rsidR="009B4853">
        <w:t xml:space="preserve"> </w:t>
      </w:r>
      <w:r w:rsidR="009B4853" w:rsidRPr="00776CFA">
        <w:t>к настоящему договору</w:t>
      </w:r>
      <w:r w:rsidR="002C3069" w:rsidRPr="00776CFA">
        <w:t>.</w:t>
      </w:r>
    </w:p>
    <w:p w:rsidR="00014480" w:rsidRDefault="00282AF6" w:rsidP="00642A76">
      <w:pPr>
        <w:ind w:left="142"/>
        <w:jc w:val="both"/>
        <w:rPr>
          <w:color w:val="FF0000"/>
        </w:rPr>
      </w:pPr>
      <w:r>
        <w:t>6</w:t>
      </w:r>
      <w:r w:rsidR="00642A76">
        <w:t>.3</w:t>
      </w:r>
      <w:r w:rsidR="00B0226C" w:rsidRPr="003321A0">
        <w:t xml:space="preserve">. </w:t>
      </w:r>
      <w:r w:rsidR="00B0226C" w:rsidRPr="00BB5317">
        <w:t xml:space="preserve">Приемка регенерированного катализатора </w:t>
      </w:r>
      <w:r w:rsidR="00014480" w:rsidRPr="00BB5317">
        <w:t xml:space="preserve">по количеству </w:t>
      </w:r>
      <w:r w:rsidR="00EF1B0F" w:rsidRPr="00BB5317">
        <w:t xml:space="preserve">будет осуществляться на территории Исполнителя путем подписания </w:t>
      </w:r>
      <w:r w:rsidR="00014480" w:rsidRPr="00BB5317">
        <w:t xml:space="preserve"> акта приема</w:t>
      </w:r>
      <w:r w:rsidR="00AD4497">
        <w:t xml:space="preserve"> регенерированного катализатора</w:t>
      </w:r>
      <w:r w:rsidR="00AD4497" w:rsidRPr="00AD4497">
        <w:t xml:space="preserve"> в соответствии с требованиями При</w:t>
      </w:r>
      <w:r w:rsidR="00AD4497">
        <w:t>ложения №</w:t>
      </w:r>
      <w:r w:rsidR="002C7B23">
        <w:t>4</w:t>
      </w:r>
      <w:r w:rsidR="009B4853" w:rsidRPr="00776CFA">
        <w:t xml:space="preserve"> к настоящему договору</w:t>
      </w:r>
      <w:r w:rsidR="00AD4497" w:rsidRPr="00AD4497">
        <w:t xml:space="preserve"> </w:t>
      </w:r>
      <w:r w:rsidR="00014480" w:rsidRPr="00BB5317">
        <w:t xml:space="preserve"> </w:t>
      </w:r>
      <w:r w:rsidR="00EF1B0F" w:rsidRPr="00BB5317">
        <w:t>уполномоченными надлежащим образом представителями Сторон</w:t>
      </w:r>
      <w:r w:rsidR="00014480" w:rsidRPr="00BB5317">
        <w:t>.</w:t>
      </w:r>
      <w:r w:rsidR="00EF1B0F" w:rsidRPr="00BB5317">
        <w:t xml:space="preserve"> Приемка регенерированного катализатора по количеству будет осуществляться</w:t>
      </w:r>
      <w:r w:rsidR="00BB5317" w:rsidRPr="00BB5317">
        <w:t xml:space="preserve"> на площадке Заказчика.</w:t>
      </w:r>
    </w:p>
    <w:p w:rsidR="00055CB8" w:rsidRPr="003321A0" w:rsidRDefault="00A41011" w:rsidP="00014480">
      <w:pPr>
        <w:jc w:val="both"/>
      </w:pPr>
      <w:r w:rsidRPr="003321A0">
        <w:t xml:space="preserve">            </w:t>
      </w:r>
      <w:r w:rsidR="00B0226C" w:rsidRPr="003321A0">
        <w:t xml:space="preserve"> </w:t>
      </w:r>
    </w:p>
    <w:p w:rsidR="00B6322B" w:rsidRPr="003321A0" w:rsidRDefault="00C8018B" w:rsidP="00D40FDB">
      <w:pPr>
        <w:ind w:left="142"/>
        <w:jc w:val="center"/>
        <w:rPr>
          <w:b/>
          <w:bCs/>
        </w:rPr>
      </w:pPr>
      <w:r>
        <w:rPr>
          <w:b/>
          <w:bCs/>
        </w:rPr>
        <w:t xml:space="preserve">     </w:t>
      </w:r>
      <w:r w:rsidR="00282AF6">
        <w:rPr>
          <w:b/>
          <w:bCs/>
        </w:rPr>
        <w:t>7</w:t>
      </w:r>
      <w:r w:rsidR="00E565A6" w:rsidRPr="003321A0">
        <w:rPr>
          <w:b/>
          <w:bCs/>
        </w:rPr>
        <w:t>.</w:t>
      </w:r>
      <w:r w:rsidR="00A41011" w:rsidRPr="003321A0">
        <w:rPr>
          <w:b/>
          <w:bCs/>
        </w:rPr>
        <w:t xml:space="preserve"> КАЧЕСТВО И ГАРАНТИИ </w:t>
      </w:r>
      <w:r w:rsidR="00F014A0" w:rsidRPr="003321A0">
        <w:rPr>
          <w:b/>
          <w:bCs/>
        </w:rPr>
        <w:t>ОКАЗЫВАЕМЫХ УСЛУГ</w:t>
      </w:r>
    </w:p>
    <w:p w:rsidR="005E2C22" w:rsidRDefault="00282AF6" w:rsidP="005E2C22">
      <w:pPr>
        <w:ind w:left="142"/>
        <w:jc w:val="both"/>
      </w:pPr>
      <w:r>
        <w:t>7</w:t>
      </w:r>
      <w:r w:rsidR="005E2C22">
        <w:t xml:space="preserve">.1. На </w:t>
      </w:r>
      <w:r w:rsidR="005E2C22" w:rsidRPr="006609E3">
        <w:rPr>
          <w:color w:val="1D1B11" w:themeColor="background2" w:themeShade="1A"/>
        </w:rPr>
        <w:t>оказанные</w:t>
      </w:r>
      <w:r w:rsidR="005E2C22">
        <w:t xml:space="preserve"> услуги по настоящему договору Исполнитель предоставляет </w:t>
      </w:r>
      <w:r w:rsidR="00F51971">
        <w:t>гарантии на регенерированные</w:t>
      </w:r>
      <w:r w:rsidR="00E4296B">
        <w:t xml:space="preserve"> катализатор</w:t>
      </w:r>
      <w:r w:rsidR="00F51971">
        <w:t>ы</w:t>
      </w:r>
      <w:r w:rsidR="00E4296B">
        <w:t xml:space="preserve"> по следующим показателям</w:t>
      </w:r>
      <w:r w:rsidR="005E2C22">
        <w:t>:</w:t>
      </w:r>
    </w:p>
    <w:p w:rsidR="005E2C22" w:rsidRPr="00941E45" w:rsidRDefault="009E22E9" w:rsidP="005E2C22">
      <w:pPr>
        <w:ind w:left="142"/>
        <w:jc w:val="both"/>
      </w:pPr>
      <w:r>
        <w:t>7.1.1</w:t>
      </w:r>
      <w:r w:rsidR="00C41647">
        <w:t>.</w:t>
      </w:r>
      <w:r w:rsidR="003F7F25">
        <w:t xml:space="preserve"> Гарантийные показатели качества для катализатора </w:t>
      </w:r>
      <w:r>
        <w:t>…</w:t>
      </w:r>
      <w:r w:rsidR="003F7F25">
        <w:t>:</w:t>
      </w:r>
    </w:p>
    <w:p w:rsidR="00C718BF" w:rsidRDefault="00C718BF" w:rsidP="00C718BF">
      <w:pPr>
        <w:ind w:left="142"/>
        <w:jc w:val="both"/>
      </w:pPr>
      <w:r>
        <w:t>- содержание серы, % масс</w:t>
      </w:r>
      <w:proofErr w:type="gramStart"/>
      <w:r>
        <w:t>.;</w:t>
      </w:r>
      <w:proofErr w:type="gramEnd"/>
    </w:p>
    <w:p w:rsidR="00C718BF" w:rsidRDefault="00C718BF" w:rsidP="00C718BF">
      <w:pPr>
        <w:ind w:left="142"/>
        <w:jc w:val="both"/>
      </w:pPr>
      <w:r>
        <w:t>- содержание углерода, % масс</w:t>
      </w:r>
      <w:proofErr w:type="gramStart"/>
      <w:r>
        <w:t>.;</w:t>
      </w:r>
      <w:proofErr w:type="gramEnd"/>
    </w:p>
    <w:p w:rsidR="00C718BF" w:rsidRDefault="00C718BF" w:rsidP="00C718BF">
      <w:pPr>
        <w:ind w:left="142"/>
        <w:jc w:val="both"/>
      </w:pPr>
      <w:r>
        <w:t>- площадь  удельной поверхности, м</w:t>
      </w:r>
      <w:proofErr w:type="gramStart"/>
      <w:r>
        <w:rPr>
          <w:vertAlign w:val="superscript"/>
        </w:rPr>
        <w:t>2</w:t>
      </w:r>
      <w:proofErr w:type="gramEnd"/>
      <w:r>
        <w:t>/г;</w:t>
      </w:r>
    </w:p>
    <w:p w:rsidR="00C718BF" w:rsidRPr="00941E45" w:rsidRDefault="00C718BF" w:rsidP="00C718BF">
      <w:pPr>
        <w:ind w:left="142"/>
        <w:jc w:val="both"/>
      </w:pPr>
      <w:r>
        <w:t xml:space="preserve">- прочность на раздавливание на плоской плите, </w:t>
      </w:r>
      <w:proofErr w:type="gramStart"/>
      <w:r>
        <w:t>кг</w:t>
      </w:r>
      <w:proofErr w:type="gramEnd"/>
      <w:r>
        <w:t>/гранулу;</w:t>
      </w:r>
    </w:p>
    <w:p w:rsidR="00C718BF" w:rsidRDefault="00C718BF" w:rsidP="00C718BF">
      <w:pPr>
        <w:ind w:left="142"/>
        <w:jc w:val="both"/>
      </w:pPr>
      <w:r w:rsidRPr="00C718BF">
        <w:t xml:space="preserve">- </w:t>
      </w:r>
      <w:r>
        <w:t xml:space="preserve">средняя длина, </w:t>
      </w:r>
      <w:proofErr w:type="gramStart"/>
      <w:r>
        <w:t>мм</w:t>
      </w:r>
      <w:proofErr w:type="gramEnd"/>
      <w:r>
        <w:t>.</w:t>
      </w:r>
    </w:p>
    <w:p w:rsidR="002F439B" w:rsidRPr="00D94026" w:rsidRDefault="00C718BF" w:rsidP="00D94026">
      <w:pPr>
        <w:ind w:left="142"/>
        <w:jc w:val="both"/>
      </w:pPr>
      <w:r>
        <w:t xml:space="preserve">7.2. Гарантии, указанные в п. 7.1 действительны в случае соответствия </w:t>
      </w:r>
      <w:proofErr w:type="spellStart"/>
      <w:r>
        <w:t>нерегенерированных</w:t>
      </w:r>
      <w:proofErr w:type="spellEnd"/>
      <w:r>
        <w:t xml:space="preserve"> катализаторов </w:t>
      </w:r>
      <w:r w:rsidR="009E22E9">
        <w:t>…</w:t>
      </w:r>
      <w:r>
        <w:t xml:space="preserve"> требованиям, указанным в п.</w:t>
      </w:r>
      <w:r w:rsidR="00DF51E6" w:rsidRPr="00DF51E6">
        <w:t xml:space="preserve"> 5</w:t>
      </w:r>
      <w:r w:rsidR="00DF51E6">
        <w:t>.3 настоящего Договора.</w:t>
      </w:r>
      <w:r>
        <w:t xml:space="preserve"> </w:t>
      </w:r>
    </w:p>
    <w:p w:rsidR="002F439B" w:rsidRDefault="002F439B" w:rsidP="00C8018B">
      <w:pPr>
        <w:suppressAutoHyphens/>
        <w:rPr>
          <w:b/>
        </w:rPr>
      </w:pPr>
    </w:p>
    <w:p w:rsidR="0078413E" w:rsidRDefault="0078413E" w:rsidP="00C8018B">
      <w:pPr>
        <w:suppressAutoHyphens/>
        <w:rPr>
          <w:b/>
        </w:rPr>
      </w:pPr>
    </w:p>
    <w:p w:rsidR="005325CC" w:rsidRPr="003321A0" w:rsidRDefault="00282AF6" w:rsidP="0078413E">
      <w:pPr>
        <w:suppressAutoHyphens/>
        <w:ind w:left="142"/>
        <w:jc w:val="center"/>
        <w:rPr>
          <w:b/>
        </w:rPr>
      </w:pPr>
      <w:r>
        <w:rPr>
          <w:b/>
        </w:rPr>
        <w:t>8</w:t>
      </w:r>
      <w:r w:rsidR="00E565A6" w:rsidRPr="003321A0">
        <w:rPr>
          <w:b/>
        </w:rPr>
        <w:t>.</w:t>
      </w:r>
      <w:r w:rsidR="000A24E9" w:rsidRPr="003321A0">
        <w:rPr>
          <w:b/>
        </w:rPr>
        <w:t> </w:t>
      </w:r>
      <w:r w:rsidR="005325CC" w:rsidRPr="003321A0">
        <w:rPr>
          <w:b/>
        </w:rPr>
        <w:t>ОТВЕТСТВЕННОСТЬ СТОРОН</w:t>
      </w:r>
    </w:p>
    <w:p w:rsidR="005325CC" w:rsidRPr="003321A0" w:rsidRDefault="00282AF6" w:rsidP="00E23473">
      <w:pPr>
        <w:autoSpaceDE w:val="0"/>
        <w:ind w:left="142"/>
        <w:jc w:val="both"/>
      </w:pPr>
      <w:r>
        <w:t>8</w:t>
      </w:r>
      <w:r w:rsidR="005325CC" w:rsidRPr="003321A0">
        <w:t>.1</w:t>
      </w:r>
      <w:r w:rsidR="00AD1D50">
        <w:t>.</w:t>
      </w:r>
      <w:r w:rsidR="005325CC" w:rsidRPr="003321A0">
        <w:t> За неисполнение и/или ненадлежащее исполнение обязательств по Договору Стороны несут ответственность в соответствии с действующим законодательством Российской Федерации.</w:t>
      </w:r>
    </w:p>
    <w:p w:rsidR="005325CC" w:rsidRPr="003321A0" w:rsidRDefault="00282AF6" w:rsidP="00E23473">
      <w:pPr>
        <w:ind w:left="142" w:right="-2"/>
        <w:jc w:val="both"/>
      </w:pPr>
      <w:r>
        <w:t>8</w:t>
      </w:r>
      <w:r w:rsidR="005325CC" w:rsidRPr="003321A0">
        <w:t>.2</w:t>
      </w:r>
      <w:r w:rsidR="00AD1D50">
        <w:t>.</w:t>
      </w:r>
      <w:r w:rsidR="005325CC" w:rsidRPr="003321A0">
        <w:t xml:space="preserve"> Исполнитель несет ответственность за качественное и своевременное оказание </w:t>
      </w:r>
      <w:r w:rsidR="00D94026" w:rsidRPr="00776CFA">
        <w:t>у</w:t>
      </w:r>
      <w:r w:rsidR="005325CC" w:rsidRPr="003321A0">
        <w:t xml:space="preserve">слуг. Исполнитель обязуется оказывать </w:t>
      </w:r>
      <w:r w:rsidR="00D94026" w:rsidRPr="00776CFA">
        <w:t>у</w:t>
      </w:r>
      <w:r w:rsidR="005325CC" w:rsidRPr="003321A0">
        <w:t xml:space="preserve">слуги в строгом соответствии </w:t>
      </w:r>
      <w:r w:rsidR="005325CC" w:rsidRPr="00776CFA">
        <w:t xml:space="preserve">с </w:t>
      </w:r>
      <w:r w:rsidR="00D94026" w:rsidRPr="00776CFA">
        <w:t>условиями настоящего договора</w:t>
      </w:r>
      <w:r w:rsidR="007F5DC0" w:rsidRPr="00776CFA">
        <w:t>.</w:t>
      </w:r>
    </w:p>
    <w:p w:rsidR="005325CC" w:rsidRPr="003321A0" w:rsidRDefault="00282AF6" w:rsidP="00E23473">
      <w:pPr>
        <w:pStyle w:val="a3"/>
        <w:ind w:left="142" w:firstLine="0"/>
      </w:pPr>
      <w:r>
        <w:t>8</w:t>
      </w:r>
      <w:r w:rsidR="005325CC" w:rsidRPr="003321A0">
        <w:t>.3</w:t>
      </w:r>
      <w:r w:rsidR="00AD1D50">
        <w:t>.</w:t>
      </w:r>
      <w:r w:rsidR="005325CC" w:rsidRPr="003321A0">
        <w:t xml:space="preserve"> За нарушение сроков оказания </w:t>
      </w:r>
      <w:r w:rsidR="00D94026" w:rsidRPr="00776CFA">
        <w:t>у</w:t>
      </w:r>
      <w:r w:rsidR="005325CC" w:rsidRPr="00776CFA">
        <w:t>с</w:t>
      </w:r>
      <w:r w:rsidR="005325CC" w:rsidRPr="003321A0">
        <w:t xml:space="preserve">луг по Договору по вине Исполнителя последний обязан уплатить Заказчику пеню в размере 0,1% от стоимости </w:t>
      </w:r>
      <w:r w:rsidR="00C8701C" w:rsidRPr="003321A0">
        <w:t xml:space="preserve">не оказанных </w:t>
      </w:r>
      <w:r w:rsidR="007F5DC0" w:rsidRPr="003321A0">
        <w:t xml:space="preserve">в срок </w:t>
      </w:r>
      <w:r w:rsidR="00C8701C" w:rsidRPr="003321A0">
        <w:t>услуг</w:t>
      </w:r>
      <w:r w:rsidR="005325CC" w:rsidRPr="003321A0">
        <w:t xml:space="preserve"> за каждый день просрочки</w:t>
      </w:r>
      <w:r w:rsidR="007F5DC0" w:rsidRPr="003321A0">
        <w:t>, но в любом случае общий размер пени не может превышать более 5% (пяти процентов) от стоимости не оказанных в срок услуг.</w:t>
      </w:r>
    </w:p>
    <w:p w:rsidR="00C8701C" w:rsidRPr="003321A0" w:rsidRDefault="00282AF6" w:rsidP="00E23473">
      <w:pPr>
        <w:autoSpaceDE w:val="0"/>
        <w:ind w:left="142"/>
        <w:jc w:val="both"/>
      </w:pPr>
      <w:r>
        <w:t>8</w:t>
      </w:r>
      <w:r w:rsidR="00C8701C" w:rsidRPr="003321A0">
        <w:t>.4</w:t>
      </w:r>
      <w:r w:rsidR="00AD1D50">
        <w:t>.</w:t>
      </w:r>
      <w:r w:rsidR="00C8701C" w:rsidRPr="003321A0">
        <w:t xml:space="preserve">За нарушение сроков оплаты оказанных услуг Заказчик уплачивает </w:t>
      </w:r>
      <w:r w:rsidR="00D94026" w:rsidRPr="00776CFA">
        <w:t>И</w:t>
      </w:r>
      <w:r w:rsidR="00C8701C" w:rsidRPr="003321A0">
        <w:t>сполнителю пеню в размере 0,1% от суммы задолженности за каждый день просрочки.</w:t>
      </w:r>
    </w:p>
    <w:p w:rsidR="005325CC" w:rsidRDefault="00282AF6" w:rsidP="00190004">
      <w:pPr>
        <w:autoSpaceDE w:val="0"/>
        <w:ind w:left="142"/>
        <w:jc w:val="both"/>
      </w:pPr>
      <w:r>
        <w:t>8</w:t>
      </w:r>
      <w:r w:rsidR="005325CC" w:rsidRPr="003321A0">
        <w:t>.5</w:t>
      </w:r>
      <w:r w:rsidR="00AD1D50">
        <w:t>.</w:t>
      </w:r>
      <w:r w:rsidR="005325CC" w:rsidRPr="003321A0">
        <w:t> </w:t>
      </w:r>
      <w:r w:rsidR="00190004" w:rsidRPr="00190004">
        <w:t xml:space="preserve">Взыскание любых неустоек, штрафов, пеней, процентов, предусмотренных законодательством РФ и/или настоящим Договором, за нарушение любого обязательства, вытекающего из настоящего Договора, не освобождает Стороны от исполнения такого обязательства в натуре. При этом в случае, если в результате нарушения одной из Сторон </w:t>
      </w:r>
      <w:r w:rsidR="00190004" w:rsidRPr="00190004">
        <w:lastRenderedPageBreak/>
        <w:t xml:space="preserve">любого из обязательств, вытекающих из настоящего Договора, другой Стороне были причинены убытки, </w:t>
      </w:r>
      <w:proofErr w:type="gramStart"/>
      <w:r w:rsidR="00190004" w:rsidRPr="00190004">
        <w:t>последняя</w:t>
      </w:r>
      <w:proofErr w:type="gramEnd"/>
      <w:r w:rsidR="00190004" w:rsidRPr="00190004">
        <w:t xml:space="preserve"> имеет право взыскать со Стороны, нарушившей обязательство, указанные убытки в полном объеме.</w:t>
      </w:r>
    </w:p>
    <w:p w:rsidR="00190004" w:rsidRPr="003321A0" w:rsidRDefault="00282AF6" w:rsidP="00190004">
      <w:pPr>
        <w:autoSpaceDE w:val="0"/>
        <w:ind w:left="142"/>
        <w:jc w:val="both"/>
      </w:pPr>
      <w:r>
        <w:t>8</w:t>
      </w:r>
      <w:r w:rsidR="00190004" w:rsidRPr="00190004">
        <w:t>.</w:t>
      </w:r>
      <w:r w:rsidR="00190004">
        <w:t>6</w:t>
      </w:r>
      <w:r w:rsidR="00190004" w:rsidRPr="00190004">
        <w:t>. Датой начисления сумм пени (штрафа, процентов), а также возмещения убытков по настоящему Договору Стороны договорились считать дату признания должником своего обязательства по уплате пени/штрафа/процентов, возмещению убытков или дату вступления в законную силу решения суда, в котором установлена обязанность должника по уплате пени/штрафа/процентов, возмещению убытков.</w:t>
      </w:r>
    </w:p>
    <w:p w:rsidR="00E83F50" w:rsidRPr="00190004" w:rsidRDefault="00282AF6" w:rsidP="00190004">
      <w:pPr>
        <w:ind w:left="142"/>
        <w:jc w:val="both"/>
      </w:pPr>
      <w:r>
        <w:t>8</w:t>
      </w:r>
      <w:r w:rsidR="005325CC" w:rsidRPr="003321A0">
        <w:t>.</w:t>
      </w:r>
      <w:r w:rsidR="00190004">
        <w:t>7</w:t>
      </w:r>
      <w:r w:rsidR="00AD1D50">
        <w:t>.</w:t>
      </w:r>
      <w:r w:rsidR="005325CC" w:rsidRPr="003321A0">
        <w:t> </w:t>
      </w:r>
      <w:r w:rsidR="00C41647">
        <w:t xml:space="preserve"> </w:t>
      </w:r>
      <w:r w:rsidR="005325CC" w:rsidRPr="003321A0">
        <w:t>В случае изменения местонахождения, наименования, платежных реквизитов (в том числе смена обслуживающего банка) изменившая указанные реквизиты Сторона незамедлительно письменно сообщает об этом другой Стороне по Договору, но не позднее двух дней после даты изменения. При невыполнении этого условия исполненные контрагентом обязательства по договору считаются исполненными надлежащим образом.</w:t>
      </w:r>
      <w:r w:rsidR="005325CC" w:rsidRPr="003321A0">
        <w:tab/>
      </w:r>
    </w:p>
    <w:p w:rsidR="00E83F50" w:rsidRPr="003321A0" w:rsidRDefault="00282AF6" w:rsidP="00E83F50">
      <w:pPr>
        <w:ind w:left="142"/>
        <w:jc w:val="both"/>
      </w:pPr>
      <w:r>
        <w:t>8</w:t>
      </w:r>
      <w:r w:rsidR="00E83F50" w:rsidRPr="003321A0">
        <w:t>.8.</w:t>
      </w:r>
      <w:r w:rsidR="00C41647">
        <w:t xml:space="preserve"> </w:t>
      </w:r>
      <w:proofErr w:type="gramStart"/>
      <w:r w:rsidR="00C41647">
        <w:t xml:space="preserve">В </w:t>
      </w:r>
      <w:r w:rsidR="00E83F50" w:rsidRPr="003321A0">
        <w:t>случае отказа Заказчика от предоставления Информации, согласно пункту «Антикоррупционные условия»  настоящего Договора, фактического непредставления такой Информации, предоставления Информации с нарушением сроков, установленных в настоящем Договоре, или предоставления недостоверной Информации Исполнитель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roofErr w:type="gramEnd"/>
    </w:p>
    <w:p w:rsidR="005325CC" w:rsidRPr="003321A0" w:rsidRDefault="00282AF6" w:rsidP="00E83F50">
      <w:pPr>
        <w:ind w:left="142"/>
        <w:jc w:val="both"/>
      </w:pPr>
      <w:r>
        <w:t>8</w:t>
      </w:r>
      <w:r w:rsidR="00EF1B0F">
        <w:t>.</w:t>
      </w:r>
      <w:r w:rsidR="00E83F50" w:rsidRPr="003321A0">
        <w:t>9</w:t>
      </w:r>
      <w:r w:rsidR="00AD1D50">
        <w:t>.</w:t>
      </w:r>
      <w:r w:rsidR="00E83F50" w:rsidRPr="003321A0">
        <w:t xml:space="preserve"> </w:t>
      </w:r>
      <w:proofErr w:type="gramStart"/>
      <w:r w:rsidR="00E83F50" w:rsidRPr="003321A0">
        <w:t>В случае предоставления Информации не в полном объеме (т.е. непредставление какой-либо информации указанной в форме (Приложение №</w:t>
      </w:r>
      <w:r w:rsidR="00AC10EF" w:rsidRPr="003321A0">
        <w:t>5</w:t>
      </w:r>
      <w:r w:rsidR="00E83F50" w:rsidRPr="003321A0">
        <w:t xml:space="preserve"> к настоящему Договору) Исполнитель направляет повторный запрос о предоставлении Информации по форме, указанной в пункте «Антикоррупционные условия» настоящего Договора, дополненной отсутствующей информацией с указанием сроков ее предоставления.</w:t>
      </w:r>
      <w:proofErr w:type="gramEnd"/>
      <w:r w:rsidR="00E83F50" w:rsidRPr="003321A0">
        <w:t xml:space="preserve"> В случае непредставления такой информации, нарушения сроков ее предоставления, а также предоставления недостоверной информации Исполнитель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r w:rsidR="007614FA" w:rsidRPr="003321A0">
        <w:t xml:space="preserve">  </w:t>
      </w:r>
    </w:p>
    <w:p w:rsidR="00C8018B" w:rsidRPr="003321A0" w:rsidRDefault="00C8018B" w:rsidP="004123D8">
      <w:pPr>
        <w:pStyle w:val="21"/>
        <w:suppressAutoHyphens/>
        <w:ind w:firstLine="0"/>
        <w:rPr>
          <w:b/>
        </w:rPr>
      </w:pPr>
    </w:p>
    <w:p w:rsidR="005325CC" w:rsidRPr="002468E6" w:rsidRDefault="00282AF6" w:rsidP="002468E6">
      <w:pPr>
        <w:ind w:left="142"/>
        <w:jc w:val="center"/>
        <w:rPr>
          <w:b/>
          <w:bCs/>
        </w:rPr>
      </w:pPr>
      <w:r>
        <w:rPr>
          <w:b/>
          <w:bCs/>
        </w:rPr>
        <w:t>9</w:t>
      </w:r>
      <w:r w:rsidR="00E565A6" w:rsidRPr="003321A0">
        <w:rPr>
          <w:b/>
          <w:bCs/>
        </w:rPr>
        <w:t>.</w:t>
      </w:r>
      <w:r w:rsidR="007614FA" w:rsidRPr="003321A0">
        <w:rPr>
          <w:b/>
          <w:bCs/>
        </w:rPr>
        <w:t xml:space="preserve"> </w:t>
      </w:r>
      <w:r w:rsidR="005325CC" w:rsidRPr="003321A0">
        <w:rPr>
          <w:b/>
          <w:bCs/>
        </w:rPr>
        <w:t xml:space="preserve">КОНФИДЕНЦИАЛЬНОСТЬ </w:t>
      </w:r>
    </w:p>
    <w:p w:rsidR="005325CC" w:rsidRPr="003321A0" w:rsidRDefault="00282AF6" w:rsidP="00E23473">
      <w:pPr>
        <w:ind w:left="142"/>
        <w:jc w:val="both"/>
      </w:pPr>
      <w:r>
        <w:t>9</w:t>
      </w:r>
      <w:r w:rsidR="000A24E9" w:rsidRPr="003321A0">
        <w:t>.1</w:t>
      </w:r>
      <w:r w:rsidR="00AD1D50">
        <w:t>.</w:t>
      </w:r>
      <w:r w:rsidR="000A24E9" w:rsidRPr="003321A0">
        <w:t> </w:t>
      </w:r>
      <w:r w:rsidR="005325CC" w:rsidRPr="003321A0">
        <w:t>Условия настоящего договора конфиденциальны и не подлежат разглашению.</w:t>
      </w:r>
    </w:p>
    <w:p w:rsidR="005325CC" w:rsidRPr="003321A0" w:rsidRDefault="00282AF6" w:rsidP="00E23473">
      <w:pPr>
        <w:ind w:left="142"/>
        <w:jc w:val="both"/>
      </w:pPr>
      <w:r>
        <w:t>9</w:t>
      </w:r>
      <w:r w:rsidR="000A24E9" w:rsidRPr="003321A0">
        <w:t>.2</w:t>
      </w:r>
      <w:r w:rsidR="00AD1D50">
        <w:t>.</w:t>
      </w:r>
      <w:r w:rsidR="000A24E9" w:rsidRPr="003321A0">
        <w:t> </w:t>
      </w:r>
      <w:r w:rsidR="005325CC" w:rsidRPr="003321A0">
        <w:t>Вся информация о деятельности каждой Стороны или о деятельности любого иного связанного с ним лица, которая не является общедоступной, а также связанная с И</w:t>
      </w:r>
      <w:r w:rsidR="00286E57" w:rsidRPr="003321A0">
        <w:t>сполнителем</w:t>
      </w:r>
      <w:r w:rsidR="005325CC" w:rsidRPr="003321A0">
        <w:t xml:space="preserve"> настоящего договора, является конфиденциальной.</w:t>
      </w:r>
    </w:p>
    <w:p w:rsidR="005325CC" w:rsidRPr="003321A0" w:rsidRDefault="00282AF6" w:rsidP="00E23473">
      <w:pPr>
        <w:ind w:left="142"/>
        <w:jc w:val="both"/>
        <w:rPr>
          <w:snapToGrid w:val="0"/>
        </w:rPr>
      </w:pPr>
      <w:r>
        <w:rPr>
          <w:snapToGrid w:val="0"/>
        </w:rPr>
        <w:t>9</w:t>
      </w:r>
      <w:r w:rsidR="005325CC" w:rsidRPr="003321A0">
        <w:rPr>
          <w:snapToGrid w:val="0"/>
        </w:rPr>
        <w:t>.</w:t>
      </w:r>
      <w:r w:rsidR="000A24E9" w:rsidRPr="003321A0">
        <w:rPr>
          <w:snapToGrid w:val="0"/>
        </w:rPr>
        <w:t>3</w:t>
      </w:r>
      <w:r w:rsidR="00AD1D50">
        <w:rPr>
          <w:snapToGrid w:val="0"/>
        </w:rPr>
        <w:t>.</w:t>
      </w:r>
      <w:r w:rsidR="000A24E9" w:rsidRPr="003321A0">
        <w:rPr>
          <w:snapToGrid w:val="0"/>
        </w:rPr>
        <w:t> </w:t>
      </w:r>
      <w:r w:rsidR="005325CC" w:rsidRPr="003321A0">
        <w:rPr>
          <w:snapToGrid w:val="0"/>
        </w:rPr>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5325CC" w:rsidRPr="003321A0" w:rsidRDefault="00282AF6" w:rsidP="00E23473">
      <w:pPr>
        <w:ind w:left="142"/>
        <w:jc w:val="both"/>
        <w:rPr>
          <w:bCs/>
          <w:snapToGrid w:val="0"/>
        </w:rPr>
      </w:pPr>
      <w:r>
        <w:rPr>
          <w:bCs/>
          <w:snapToGrid w:val="0"/>
        </w:rPr>
        <w:t>9</w:t>
      </w:r>
      <w:r w:rsidR="005325CC" w:rsidRPr="003321A0">
        <w:rPr>
          <w:bCs/>
          <w:snapToGrid w:val="0"/>
        </w:rPr>
        <w:t>.</w:t>
      </w:r>
      <w:r w:rsidR="007614FA" w:rsidRPr="003321A0">
        <w:rPr>
          <w:bCs/>
          <w:snapToGrid w:val="0"/>
        </w:rPr>
        <w:t>4</w:t>
      </w:r>
      <w:r w:rsidR="00AD1D50">
        <w:rPr>
          <w:bCs/>
          <w:snapToGrid w:val="0"/>
        </w:rPr>
        <w:t>.</w:t>
      </w:r>
      <w:r w:rsidR="000A24E9" w:rsidRPr="003321A0">
        <w:rPr>
          <w:bCs/>
          <w:snapToGrid w:val="0"/>
        </w:rPr>
        <w:t> </w:t>
      </w:r>
      <w:r w:rsidR="005325CC" w:rsidRPr="003321A0">
        <w:rPr>
          <w:bCs/>
          <w:snapToGrid w:val="0"/>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5325CC" w:rsidRPr="003321A0" w:rsidRDefault="00282AF6" w:rsidP="00E23473">
      <w:pPr>
        <w:ind w:left="142"/>
        <w:jc w:val="both"/>
        <w:rPr>
          <w:bCs/>
          <w:snapToGrid w:val="0"/>
        </w:rPr>
      </w:pPr>
      <w:r>
        <w:rPr>
          <w:bCs/>
          <w:snapToGrid w:val="0"/>
        </w:rPr>
        <w:t>9</w:t>
      </w:r>
      <w:r w:rsidR="005325CC" w:rsidRPr="003321A0">
        <w:rPr>
          <w:bCs/>
          <w:snapToGrid w:val="0"/>
        </w:rPr>
        <w:t>.</w:t>
      </w:r>
      <w:r w:rsidR="007614FA" w:rsidRPr="003321A0">
        <w:rPr>
          <w:bCs/>
          <w:snapToGrid w:val="0"/>
        </w:rPr>
        <w:t>5</w:t>
      </w:r>
      <w:r w:rsidR="00AD1D50">
        <w:rPr>
          <w:bCs/>
          <w:snapToGrid w:val="0"/>
        </w:rPr>
        <w:t>.</w:t>
      </w:r>
      <w:r w:rsidR="000A24E9" w:rsidRPr="003321A0">
        <w:rPr>
          <w:bCs/>
          <w:snapToGrid w:val="0"/>
        </w:rPr>
        <w:t> </w:t>
      </w:r>
      <w:proofErr w:type="gramStart"/>
      <w:r w:rsidR="005325CC" w:rsidRPr="003321A0">
        <w:rPr>
          <w:bCs/>
          <w:snapToGrid w:val="0"/>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007614FA" w:rsidRPr="003321A0">
        <w:rPr>
          <w:bCs/>
          <w:snapToGrid w:val="0"/>
        </w:rPr>
        <w:t xml:space="preserve"> </w:t>
      </w:r>
      <w:proofErr w:type="gramStart"/>
      <w:r w:rsidR="005325CC" w:rsidRPr="003321A0">
        <w:rPr>
          <w:bCs/>
          <w:snapToGrid w:val="0"/>
        </w:rPr>
        <w:t>условии</w:t>
      </w:r>
      <w:proofErr w:type="gramEnd"/>
      <w:r w:rsidR="005325CC" w:rsidRPr="003321A0">
        <w:rPr>
          <w:bCs/>
          <w:snapToGrid w:val="0"/>
        </w:rPr>
        <w:t xml:space="preserve">, что в случае любого такого раскрытия </w:t>
      </w:r>
    </w:p>
    <w:p w:rsidR="005325CC" w:rsidRPr="003321A0" w:rsidRDefault="005325CC" w:rsidP="00E23473">
      <w:pPr>
        <w:ind w:left="142"/>
        <w:jc w:val="both"/>
      </w:pPr>
      <w:r w:rsidRPr="003321A0">
        <w:t xml:space="preserve">(a)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w:t>
      </w:r>
    </w:p>
    <w:p w:rsidR="005325CC" w:rsidRPr="003321A0" w:rsidRDefault="005325CC" w:rsidP="00E23473">
      <w:pPr>
        <w:ind w:left="142"/>
        <w:jc w:val="both"/>
      </w:pPr>
      <w:r w:rsidRPr="003321A0">
        <w:t xml:space="preserve">(б)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w:t>
      </w:r>
      <w:r w:rsidRPr="003321A0">
        <w:lastRenderedPageBreak/>
        <w:t>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5325CC" w:rsidRPr="003321A0" w:rsidRDefault="00282AF6" w:rsidP="00E23473">
      <w:pPr>
        <w:ind w:left="142"/>
        <w:jc w:val="both"/>
      </w:pPr>
      <w:r>
        <w:t>9</w:t>
      </w:r>
      <w:r w:rsidR="005325CC" w:rsidRPr="003321A0">
        <w:t>.</w:t>
      </w:r>
      <w:r w:rsidR="007614FA" w:rsidRPr="003321A0">
        <w:t>6</w:t>
      </w:r>
      <w:r w:rsidR="00AD1D50">
        <w:t>.</w:t>
      </w:r>
      <w:r w:rsidR="000A24E9" w:rsidRPr="003321A0">
        <w:t> </w:t>
      </w:r>
      <w:r w:rsidR="005325CC" w:rsidRPr="003321A0">
        <w:t>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rsidR="00E12460" w:rsidRPr="003321A0" w:rsidRDefault="00282AF6" w:rsidP="00A9141F">
      <w:pPr>
        <w:ind w:left="142"/>
        <w:jc w:val="both"/>
      </w:pPr>
      <w:r>
        <w:t>9</w:t>
      </w:r>
      <w:r w:rsidR="000A24E9" w:rsidRPr="003321A0">
        <w:t>.</w:t>
      </w:r>
      <w:r w:rsidR="007614FA" w:rsidRPr="003321A0">
        <w:t>7</w:t>
      </w:r>
      <w:r w:rsidR="00AD1D50">
        <w:t>.</w:t>
      </w:r>
      <w:r w:rsidR="000A24E9" w:rsidRPr="003321A0">
        <w:t> </w:t>
      </w:r>
      <w:r w:rsidR="005325CC" w:rsidRPr="003321A0">
        <w:t>Стороны принимают все необходимые меры для того, чтобы их сотрудники, агенты, правопреемники без предварительного согласия другой Стороны не информировали третьих лиц о деталях данного договора и приложений к нему, а также не использовали ее  для каких-либо целей, кроме целей, связанных с выполнением настоящего договора.</w:t>
      </w:r>
    </w:p>
    <w:p w:rsidR="00A9141F" w:rsidRPr="003321A0" w:rsidRDefault="00A9141F" w:rsidP="00A9141F">
      <w:pPr>
        <w:ind w:left="142"/>
        <w:jc w:val="both"/>
      </w:pPr>
    </w:p>
    <w:p w:rsidR="005325CC" w:rsidRDefault="00282AF6" w:rsidP="002468E6">
      <w:pPr>
        <w:pStyle w:val="21"/>
        <w:suppressAutoHyphens/>
        <w:ind w:left="142" w:firstLine="0"/>
        <w:jc w:val="center"/>
        <w:rPr>
          <w:b/>
        </w:rPr>
      </w:pPr>
      <w:r>
        <w:rPr>
          <w:b/>
        </w:rPr>
        <w:t>10</w:t>
      </w:r>
      <w:r w:rsidR="00E565A6" w:rsidRPr="003321A0">
        <w:rPr>
          <w:b/>
        </w:rPr>
        <w:t>.</w:t>
      </w:r>
      <w:r w:rsidR="005325CC" w:rsidRPr="003321A0">
        <w:rPr>
          <w:b/>
        </w:rPr>
        <w:t> ОСВОБОЖДЕНИЕ ОТ ОТВЕТСТВЕННОСТИ</w:t>
      </w:r>
    </w:p>
    <w:p w:rsidR="002468E6" w:rsidRPr="003321A0" w:rsidRDefault="002468E6" w:rsidP="002468E6">
      <w:pPr>
        <w:pStyle w:val="21"/>
        <w:suppressAutoHyphens/>
        <w:ind w:left="142" w:firstLine="0"/>
        <w:jc w:val="center"/>
        <w:rPr>
          <w:b/>
        </w:rPr>
      </w:pPr>
    </w:p>
    <w:p w:rsidR="005325CC" w:rsidRPr="003321A0" w:rsidRDefault="00282AF6" w:rsidP="00E23473">
      <w:pPr>
        <w:pStyle w:val="21"/>
        <w:suppressAutoHyphens/>
        <w:ind w:left="142" w:firstLine="0"/>
      </w:pPr>
      <w:r>
        <w:t>10</w:t>
      </w:r>
      <w:r w:rsidR="005325CC" w:rsidRPr="003321A0">
        <w:t>.1</w:t>
      </w:r>
      <w:r w:rsidR="00AD1D50">
        <w:t>.</w:t>
      </w:r>
      <w:r w:rsidR="005325CC" w:rsidRPr="003321A0">
        <w:t xml:space="preserve"> Стороны могут быть освобождены от ответственности за неисполнение или ненадлежащее исполнение любого из своих обязательств по Договору, если докажут,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w:t>
      </w:r>
    </w:p>
    <w:p w:rsidR="005325CC" w:rsidRPr="003321A0" w:rsidRDefault="00282AF6" w:rsidP="00E23473">
      <w:pPr>
        <w:pStyle w:val="21"/>
        <w:suppressAutoHyphens/>
        <w:ind w:left="142" w:firstLine="0"/>
      </w:pPr>
      <w:r>
        <w:t>10</w:t>
      </w:r>
      <w:r w:rsidR="005325CC" w:rsidRPr="003321A0">
        <w:t>.2</w:t>
      </w:r>
      <w:r w:rsidR="00AD1D50">
        <w:t>.</w:t>
      </w:r>
      <w:r w:rsidR="005325CC" w:rsidRPr="003321A0">
        <w:t> </w:t>
      </w:r>
      <w:proofErr w:type="gramStart"/>
      <w:r w:rsidR="005325CC" w:rsidRPr="003321A0">
        <w:t>Случаями непреодолимой силы считаются, в частности, следующие события: наводнение, землетрясение, пожар, ледовая обстановка, иные стихийные бедствия, война, военные действия, акты органов власти и управления, влияющие на исполнение обязательств.</w:t>
      </w:r>
      <w:proofErr w:type="gramEnd"/>
    </w:p>
    <w:p w:rsidR="005325CC" w:rsidRPr="003321A0" w:rsidRDefault="00282AF6" w:rsidP="00E23473">
      <w:pPr>
        <w:pStyle w:val="21"/>
        <w:suppressAutoHyphens/>
        <w:ind w:left="142" w:firstLine="0"/>
      </w:pPr>
      <w:r>
        <w:t>10</w:t>
      </w:r>
      <w:r w:rsidR="005325CC" w:rsidRPr="003321A0">
        <w:t>.3</w:t>
      </w:r>
      <w:r w:rsidR="00AD1D50">
        <w:t>.</w:t>
      </w:r>
      <w:r w:rsidR="005325CC" w:rsidRPr="003321A0">
        <w:t> Доказательством наличия вышеуказанных обстоятельств и их продолжительности являются справки, выданные компетентными российскими организациями, а также Торгово-промышленной палатой Российской Федерации.</w:t>
      </w:r>
    </w:p>
    <w:p w:rsidR="005325CC" w:rsidRPr="003321A0" w:rsidRDefault="00282AF6" w:rsidP="00E23473">
      <w:pPr>
        <w:pStyle w:val="21"/>
        <w:suppressAutoHyphens/>
        <w:ind w:left="142" w:firstLine="0"/>
      </w:pPr>
      <w:r>
        <w:t>10</w:t>
      </w:r>
      <w:r w:rsidR="005325CC" w:rsidRPr="003321A0">
        <w:t>.4</w:t>
      </w:r>
      <w:r w:rsidR="00AD1D50">
        <w:t>.</w:t>
      </w:r>
      <w:r w:rsidR="005325CC" w:rsidRPr="003321A0">
        <w:t> Пострадавшая от действия непреодолимой силы Сторона должна немедленно известить другую Сторону телеграммой, телексом, по факсу о типе и возможной продолжительности непреодолимой силы, а также о других обстоятельствах, препятствующих исполнению договорных обязательств. Если о наступлении вышеупомянутых обстоятельств не будет сообщено своевременно, то пострадавшая от непреодолимой силы Сторона не вправе на них ссылаться, кроме случая, когда обстоятельство непреодолимой силы препятствует направлению такого сообщения в срок.</w:t>
      </w:r>
    </w:p>
    <w:p w:rsidR="005325CC" w:rsidRPr="003321A0" w:rsidRDefault="00282AF6" w:rsidP="00E23473">
      <w:pPr>
        <w:pStyle w:val="21"/>
        <w:suppressAutoHyphens/>
        <w:ind w:left="142" w:firstLine="0"/>
      </w:pPr>
      <w:r>
        <w:t>10</w:t>
      </w:r>
      <w:r w:rsidR="005325CC" w:rsidRPr="003321A0">
        <w:t>.5</w:t>
      </w:r>
      <w:r w:rsidR="00AD1D50">
        <w:t>.</w:t>
      </w:r>
      <w:r w:rsidR="005325CC" w:rsidRPr="003321A0">
        <w:t xml:space="preserve"> В период действия непреодолимой силы и других обстоятельств, освобождающих от ответственности, обязательства Сторон приостанавливаются. </w:t>
      </w:r>
    </w:p>
    <w:p w:rsidR="005325CC" w:rsidRPr="003321A0" w:rsidRDefault="00282AF6" w:rsidP="00E23473">
      <w:pPr>
        <w:pStyle w:val="21"/>
        <w:suppressAutoHyphens/>
        <w:ind w:left="142" w:firstLine="0"/>
      </w:pPr>
      <w:r>
        <w:t>10</w:t>
      </w:r>
      <w:r w:rsidR="005325CC" w:rsidRPr="003321A0">
        <w:t>.6</w:t>
      </w:r>
      <w:r w:rsidR="00AD1D50">
        <w:t>.</w:t>
      </w:r>
      <w:r w:rsidR="005325CC" w:rsidRPr="003321A0">
        <w:t> Если обстоятельства по смыслу данной статьи длятся более 60 (шестидесяти) календарных дней, Стороны должны решить судьбу данного Договора.</w:t>
      </w:r>
    </w:p>
    <w:p w:rsidR="00AF0AED" w:rsidRDefault="005325CC" w:rsidP="002468E6">
      <w:pPr>
        <w:suppressAutoHyphens/>
        <w:ind w:left="142"/>
        <w:jc w:val="both"/>
        <w:rPr>
          <w:rFonts w:ascii="Arial" w:hAnsi="Arial" w:cs="Arial"/>
          <w:sz w:val="20"/>
        </w:rPr>
      </w:pPr>
      <w:r w:rsidRPr="003321A0">
        <w:t>Если договоренность не будет достигнута, то пострадавшая от действия непреодолимой силы Сторона вправе досрочно расторгнуть Договор в одностороннем порядке после письменного извещения (письмом, телеграммой, телексом) об этом другой Стороны за 10 (десять) календарных дней до расторжения</w:t>
      </w:r>
      <w:r w:rsidRPr="003321A0">
        <w:rPr>
          <w:rFonts w:ascii="Arial" w:hAnsi="Arial" w:cs="Arial"/>
          <w:sz w:val="20"/>
        </w:rPr>
        <w:t>.</w:t>
      </w:r>
    </w:p>
    <w:p w:rsidR="00D94026" w:rsidRDefault="00D94026" w:rsidP="002F439B">
      <w:pPr>
        <w:suppressAutoHyphens/>
        <w:ind w:left="142"/>
        <w:jc w:val="both"/>
        <w:rPr>
          <w:rFonts w:ascii="Arial" w:hAnsi="Arial" w:cs="Arial"/>
          <w:sz w:val="20"/>
        </w:rPr>
      </w:pPr>
    </w:p>
    <w:p w:rsidR="00EE4E55" w:rsidRDefault="00EE4E55" w:rsidP="002F439B">
      <w:pPr>
        <w:suppressAutoHyphens/>
        <w:ind w:left="142"/>
        <w:jc w:val="both"/>
        <w:rPr>
          <w:rFonts w:ascii="Arial" w:hAnsi="Arial" w:cs="Arial"/>
          <w:sz w:val="20"/>
        </w:rPr>
      </w:pPr>
    </w:p>
    <w:p w:rsidR="00EE4E55" w:rsidRPr="003321A0" w:rsidRDefault="00EE4E55" w:rsidP="002F439B">
      <w:pPr>
        <w:suppressAutoHyphens/>
        <w:ind w:left="142"/>
        <w:jc w:val="both"/>
        <w:rPr>
          <w:rFonts w:ascii="Arial" w:hAnsi="Arial" w:cs="Arial"/>
          <w:sz w:val="20"/>
        </w:rPr>
      </w:pPr>
    </w:p>
    <w:p w:rsidR="005325CC" w:rsidRPr="003321A0" w:rsidRDefault="00E12460" w:rsidP="002F439B">
      <w:pPr>
        <w:suppressAutoHyphens/>
        <w:ind w:left="142"/>
        <w:jc w:val="center"/>
        <w:rPr>
          <w:b/>
        </w:rPr>
      </w:pPr>
      <w:r w:rsidRPr="003321A0">
        <w:rPr>
          <w:b/>
        </w:rPr>
        <w:t>1</w:t>
      </w:r>
      <w:r w:rsidR="00282AF6">
        <w:rPr>
          <w:b/>
        </w:rPr>
        <w:t>1</w:t>
      </w:r>
      <w:r w:rsidR="00E565A6" w:rsidRPr="003321A0">
        <w:rPr>
          <w:b/>
        </w:rPr>
        <w:t>.</w:t>
      </w:r>
      <w:r w:rsidR="005325CC" w:rsidRPr="003321A0">
        <w:rPr>
          <w:b/>
        </w:rPr>
        <w:t> РАССМОТРЕНИЕ СПОРОВ</w:t>
      </w:r>
    </w:p>
    <w:p w:rsidR="005325CC" w:rsidRPr="003321A0" w:rsidRDefault="00E12460" w:rsidP="00E23473">
      <w:pPr>
        <w:suppressAutoHyphens/>
        <w:ind w:left="142"/>
        <w:jc w:val="both"/>
      </w:pPr>
      <w:r w:rsidRPr="003321A0">
        <w:t>1</w:t>
      </w:r>
      <w:r w:rsidR="00282AF6">
        <w:t>1</w:t>
      </w:r>
      <w:r w:rsidR="005325CC" w:rsidRPr="003321A0">
        <w:t>.1</w:t>
      </w:r>
      <w:r w:rsidR="00AD1D50">
        <w:t>.</w:t>
      </w:r>
      <w:r w:rsidR="005325CC" w:rsidRPr="003321A0">
        <w:t> Все споры, разногласия и/или требования, возникшие из настоящего Договора и/или в связи с ним, Стороны будут пытаться разрешить по обоюдной договоренности.</w:t>
      </w:r>
    </w:p>
    <w:p w:rsidR="005325CC" w:rsidRPr="003321A0" w:rsidRDefault="00E12460" w:rsidP="00A9141F">
      <w:pPr>
        <w:suppressAutoHyphens/>
        <w:ind w:left="142"/>
        <w:jc w:val="both"/>
      </w:pPr>
      <w:r w:rsidRPr="003321A0">
        <w:t>1</w:t>
      </w:r>
      <w:r w:rsidR="00282AF6">
        <w:t>1</w:t>
      </w:r>
      <w:r w:rsidR="005325CC" w:rsidRPr="003321A0">
        <w:t>.2</w:t>
      </w:r>
      <w:r w:rsidR="00AD1D50">
        <w:t>.</w:t>
      </w:r>
      <w:r w:rsidR="005325CC" w:rsidRPr="003321A0">
        <w:t xml:space="preserve"> До передачи спора в </w:t>
      </w:r>
      <w:r w:rsidR="00D94026" w:rsidRPr="00776CFA">
        <w:t>А</w:t>
      </w:r>
      <w:r w:rsidR="005325CC" w:rsidRPr="003321A0">
        <w:t xml:space="preserve">рбитражный суд Стороны обязаны заявить друг другу </w:t>
      </w:r>
      <w:r w:rsidR="00D94026" w:rsidRPr="00776CFA">
        <w:t xml:space="preserve">претензии </w:t>
      </w:r>
      <w:proofErr w:type="gramStart"/>
      <w:r w:rsidR="00D94026" w:rsidRPr="00776CFA">
        <w:t>с</w:t>
      </w:r>
      <w:proofErr w:type="gramEnd"/>
      <w:r w:rsidR="005325CC" w:rsidRPr="00776CFA">
        <w:t xml:space="preserve"> ссылками на </w:t>
      </w:r>
      <w:r w:rsidR="00D94026" w:rsidRPr="00776CFA">
        <w:t xml:space="preserve">действующее </w:t>
      </w:r>
      <w:r w:rsidR="005325CC" w:rsidRPr="00776CFA">
        <w:t xml:space="preserve">законодательство </w:t>
      </w:r>
      <w:r w:rsidR="00D94026" w:rsidRPr="00776CFA">
        <w:t xml:space="preserve">РФ </w:t>
      </w:r>
      <w:r w:rsidR="005325CC" w:rsidRPr="00776CFA">
        <w:t xml:space="preserve">и обоснованные </w:t>
      </w:r>
      <w:r w:rsidR="00D94026" w:rsidRPr="00776CFA">
        <w:t>доказательства</w:t>
      </w:r>
      <w:r w:rsidR="005325CC" w:rsidRPr="00776CFA">
        <w:t xml:space="preserve"> (</w:t>
      </w:r>
      <w:r w:rsidR="001459D8" w:rsidRPr="00776CFA">
        <w:t xml:space="preserve">документы, </w:t>
      </w:r>
      <w:r w:rsidR="005325CC" w:rsidRPr="00776CFA">
        <w:t>материал</w:t>
      </w:r>
      <w:r w:rsidR="00D94026" w:rsidRPr="00776CFA">
        <w:t>ы</w:t>
      </w:r>
      <w:r w:rsidR="005325CC" w:rsidRPr="00776CFA">
        <w:t>, расчет</w:t>
      </w:r>
      <w:r w:rsidR="00D94026" w:rsidRPr="00776CFA">
        <w:t xml:space="preserve">ы </w:t>
      </w:r>
      <w:r w:rsidR="005325CC" w:rsidRPr="00776CFA">
        <w:t>и пр.),</w:t>
      </w:r>
      <w:r w:rsidR="005325CC" w:rsidRPr="003321A0">
        <w:t xml:space="preserve"> срок рассмотрения которых составляет </w:t>
      </w:r>
      <w:r w:rsidR="00A9141F" w:rsidRPr="003321A0">
        <w:t>20</w:t>
      </w:r>
      <w:r w:rsidR="005325CC" w:rsidRPr="003321A0">
        <w:t xml:space="preserve"> календарных дней с даты получения.</w:t>
      </w:r>
    </w:p>
    <w:p w:rsidR="005325CC" w:rsidRPr="003321A0" w:rsidRDefault="00A9141F" w:rsidP="00E23473">
      <w:pPr>
        <w:pStyle w:val="aa"/>
        <w:suppressAutoHyphens/>
        <w:ind w:left="142"/>
        <w:rPr>
          <w:sz w:val="24"/>
        </w:rPr>
      </w:pPr>
      <w:r w:rsidRPr="003321A0">
        <w:rPr>
          <w:sz w:val="24"/>
        </w:rPr>
        <w:t xml:space="preserve">       </w:t>
      </w:r>
      <w:r w:rsidR="005325CC" w:rsidRPr="003321A0">
        <w:rPr>
          <w:sz w:val="24"/>
        </w:rPr>
        <w:t xml:space="preserve">Датой получения претензии является календарная дата на почтовом уведомлении о вручении Стороне заказного претензионного письма либо при передаче претензии нарочным </w:t>
      </w:r>
      <w:r w:rsidRPr="003321A0">
        <w:rPr>
          <w:sz w:val="24"/>
        </w:rPr>
        <w:t xml:space="preserve">способом </w:t>
      </w:r>
      <w:r w:rsidR="005325CC" w:rsidRPr="003321A0">
        <w:rPr>
          <w:sz w:val="24"/>
        </w:rPr>
        <w:t>или курьером – дата, проставленная на копии претензии ответственн</w:t>
      </w:r>
      <w:r w:rsidRPr="003321A0">
        <w:rPr>
          <w:sz w:val="24"/>
        </w:rPr>
        <w:t>ым за прием корреспонденции представителем (работником)</w:t>
      </w:r>
      <w:r w:rsidR="005325CC" w:rsidRPr="003321A0">
        <w:rPr>
          <w:sz w:val="24"/>
        </w:rPr>
        <w:t xml:space="preserve"> Стороны, которой предъявляется претензия. </w:t>
      </w:r>
    </w:p>
    <w:p w:rsidR="00055CB8" w:rsidRPr="002F439B" w:rsidRDefault="00E12460" w:rsidP="002F439B">
      <w:pPr>
        <w:suppressAutoHyphens/>
        <w:ind w:left="142"/>
        <w:jc w:val="both"/>
      </w:pPr>
      <w:r w:rsidRPr="003321A0">
        <w:t>1</w:t>
      </w:r>
      <w:r w:rsidR="00282AF6">
        <w:t>1</w:t>
      </w:r>
      <w:r w:rsidR="005325CC" w:rsidRPr="003321A0">
        <w:t>.3</w:t>
      </w:r>
      <w:r w:rsidR="00AD1D50">
        <w:t>.</w:t>
      </w:r>
      <w:r w:rsidR="005325CC" w:rsidRPr="003321A0">
        <w:t xml:space="preserve"> Если Сторонам не удастся </w:t>
      </w:r>
      <w:r w:rsidR="00A9141F" w:rsidRPr="003321A0">
        <w:t>найти взаимоприемлемого решения</w:t>
      </w:r>
      <w:r w:rsidR="005325CC" w:rsidRPr="003321A0">
        <w:t xml:space="preserve"> для разреше</w:t>
      </w:r>
      <w:r w:rsidR="001459D8">
        <w:t>ния спора они должны обратиться</w:t>
      </w:r>
      <w:r w:rsidR="005325CC" w:rsidRPr="003321A0">
        <w:t xml:space="preserve"> после со</w:t>
      </w:r>
      <w:r w:rsidR="001459D8">
        <w:t>блюдения претензионного порядка</w:t>
      </w:r>
      <w:r w:rsidR="005325CC" w:rsidRPr="003321A0">
        <w:t xml:space="preserve"> в </w:t>
      </w:r>
      <w:r w:rsidR="001459D8" w:rsidRPr="00776CFA">
        <w:t>А</w:t>
      </w:r>
      <w:r w:rsidR="005325CC" w:rsidRPr="003321A0">
        <w:t xml:space="preserve">рбитражный суд </w:t>
      </w:r>
      <w:r w:rsidR="00A9141F" w:rsidRPr="003321A0">
        <w:t>Самарской области</w:t>
      </w:r>
      <w:r w:rsidR="005325CC" w:rsidRPr="003321A0">
        <w:t>.</w:t>
      </w:r>
    </w:p>
    <w:p w:rsidR="00BB4C4D" w:rsidRPr="003321A0" w:rsidRDefault="00BB4C4D" w:rsidP="00E23473">
      <w:pPr>
        <w:shd w:val="clear" w:color="auto" w:fill="FFFFFF"/>
        <w:autoSpaceDE w:val="0"/>
        <w:autoSpaceDN w:val="0"/>
        <w:adjustRightInd w:val="0"/>
        <w:ind w:left="142"/>
        <w:jc w:val="center"/>
        <w:rPr>
          <w:b/>
          <w:bCs/>
          <w:szCs w:val="20"/>
        </w:rPr>
      </w:pPr>
      <w:r w:rsidRPr="003321A0">
        <w:rPr>
          <w:b/>
          <w:bCs/>
          <w:szCs w:val="20"/>
        </w:rPr>
        <w:lastRenderedPageBreak/>
        <w:t>1</w:t>
      </w:r>
      <w:r w:rsidR="00282AF6">
        <w:rPr>
          <w:b/>
          <w:bCs/>
          <w:szCs w:val="20"/>
        </w:rPr>
        <w:t>2</w:t>
      </w:r>
      <w:r w:rsidRPr="003321A0">
        <w:rPr>
          <w:b/>
          <w:bCs/>
          <w:szCs w:val="20"/>
        </w:rPr>
        <w:t>. АНТИКОРРУПЦИОННЫЕ УСЛОВИЯ</w:t>
      </w:r>
    </w:p>
    <w:p w:rsidR="00A9141F" w:rsidRPr="003321A0" w:rsidRDefault="00A9141F" w:rsidP="00A9141F">
      <w:pPr>
        <w:pStyle w:val="af7"/>
        <w:ind w:left="142"/>
        <w:jc w:val="both"/>
      </w:pPr>
      <w:r w:rsidRPr="003321A0">
        <w:rPr>
          <w:bCs/>
          <w:szCs w:val="20"/>
        </w:rPr>
        <w:t>1</w:t>
      </w:r>
      <w:r w:rsidR="00282AF6">
        <w:rPr>
          <w:bCs/>
          <w:szCs w:val="20"/>
        </w:rPr>
        <w:t>2</w:t>
      </w:r>
      <w:r w:rsidRPr="003321A0">
        <w:rPr>
          <w:bCs/>
          <w:szCs w:val="20"/>
        </w:rPr>
        <w:t>.</w:t>
      </w:r>
      <w:r w:rsidRPr="003321A0">
        <w:t>1</w:t>
      </w:r>
      <w:r w:rsidR="00AD1D50">
        <w:t xml:space="preserve">. </w:t>
      </w:r>
      <w:proofErr w:type="gramStart"/>
      <w:r w:rsidRPr="003321A0">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A9141F" w:rsidRPr="003321A0" w:rsidRDefault="00A9141F" w:rsidP="00A9141F">
      <w:pPr>
        <w:pStyle w:val="af7"/>
        <w:ind w:left="142"/>
        <w:jc w:val="both"/>
      </w:pPr>
      <w:r w:rsidRPr="003321A0">
        <w:t>1</w:t>
      </w:r>
      <w:r w:rsidR="00282AF6">
        <w:t>2</w:t>
      </w:r>
      <w:r w:rsidRPr="003321A0">
        <w:t>.2</w:t>
      </w:r>
      <w:r w:rsidR="00AD1D50">
        <w:t>.</w:t>
      </w:r>
      <w:r w:rsidRPr="003321A0">
        <w:t xml:space="preserve"> </w:t>
      </w:r>
      <w:proofErr w:type="gramStart"/>
      <w:r w:rsidRPr="003321A0">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A9141F" w:rsidRPr="003321A0" w:rsidRDefault="00A9141F" w:rsidP="00A9141F">
      <w:pPr>
        <w:pStyle w:val="af7"/>
        <w:ind w:left="142"/>
        <w:jc w:val="both"/>
      </w:pPr>
      <w:r w:rsidRPr="003321A0">
        <w:t>1</w:t>
      </w:r>
      <w:r w:rsidR="00282AF6">
        <w:t>2</w:t>
      </w:r>
      <w:r w:rsidRPr="003321A0">
        <w:t>.3</w:t>
      </w:r>
      <w:r w:rsidR="00AD1D50">
        <w:t>.</w:t>
      </w:r>
      <w:r w:rsidRPr="003321A0">
        <w:t xml:space="preserve"> </w:t>
      </w:r>
      <w:proofErr w:type="gramStart"/>
      <w:r w:rsidRPr="003321A0">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w:t>
      </w:r>
      <w:r w:rsidRPr="003321A0">
        <w:rPr>
          <w:lang w:val="en-US"/>
        </w:rPr>
        <w:t> </w:t>
      </w:r>
      <w:r w:rsidRPr="003321A0">
        <w:t>направленного на обеспечение выполнения этим работником каких-либо действий в пользу стимулирующей его Стороны.</w:t>
      </w:r>
      <w:proofErr w:type="gramEnd"/>
    </w:p>
    <w:p w:rsidR="00A9141F" w:rsidRPr="003321A0" w:rsidRDefault="00A9141F" w:rsidP="00A9141F">
      <w:pPr>
        <w:pStyle w:val="af7"/>
        <w:ind w:left="142"/>
        <w:jc w:val="both"/>
      </w:pPr>
      <w:r w:rsidRPr="003321A0">
        <w:t>Под действиями работника, осуществляемыми в пользу стимулирующей его Стороны, понимаются:</w:t>
      </w:r>
    </w:p>
    <w:p w:rsidR="00A9141F" w:rsidRPr="003321A0" w:rsidRDefault="00A9141F" w:rsidP="00A9141F">
      <w:pPr>
        <w:pStyle w:val="af7"/>
        <w:ind w:left="142"/>
        <w:jc w:val="both"/>
      </w:pPr>
      <w:r w:rsidRPr="003321A0">
        <w:t xml:space="preserve"> - предоставление неоправданных преимуществ по сравнению с другими контрагентами;</w:t>
      </w:r>
    </w:p>
    <w:p w:rsidR="00A9141F" w:rsidRPr="003321A0" w:rsidRDefault="00A9141F" w:rsidP="00A9141F">
      <w:pPr>
        <w:pStyle w:val="af7"/>
        <w:ind w:left="142"/>
        <w:jc w:val="both"/>
      </w:pPr>
      <w:r w:rsidRPr="003321A0">
        <w:t>предоставление каких-либо гарантий;</w:t>
      </w:r>
    </w:p>
    <w:p w:rsidR="00A9141F" w:rsidRPr="003321A0" w:rsidRDefault="00A9141F" w:rsidP="00A9141F">
      <w:pPr>
        <w:pStyle w:val="af7"/>
        <w:ind w:left="142"/>
        <w:jc w:val="both"/>
      </w:pPr>
      <w:r w:rsidRPr="003321A0">
        <w:t>- ускорение существующих процедур;</w:t>
      </w:r>
    </w:p>
    <w:p w:rsidR="00A9141F" w:rsidRPr="003321A0" w:rsidRDefault="00A9141F" w:rsidP="00A9141F">
      <w:pPr>
        <w:pStyle w:val="af7"/>
        <w:ind w:left="142"/>
        <w:jc w:val="both"/>
      </w:pPr>
      <w:r w:rsidRPr="003321A0">
        <w:t>- 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A9141F" w:rsidRPr="003321A0" w:rsidRDefault="00A9141F" w:rsidP="00A9141F">
      <w:pPr>
        <w:pStyle w:val="af7"/>
        <w:ind w:left="142"/>
        <w:jc w:val="both"/>
        <w:rPr>
          <w:bCs/>
        </w:rPr>
      </w:pPr>
      <w:r w:rsidRPr="003321A0">
        <w:t>1</w:t>
      </w:r>
      <w:r w:rsidR="00282AF6">
        <w:t>2</w:t>
      </w:r>
      <w:r w:rsidRPr="003321A0">
        <w:t>.4</w:t>
      </w:r>
      <w:r w:rsidR="00AD1D50">
        <w:t>.</w:t>
      </w:r>
      <w:r w:rsidRPr="003321A0">
        <w:t xml:space="preserve">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3321A0">
        <w:rPr>
          <w:b/>
          <w:bCs/>
        </w:rPr>
        <w:t xml:space="preserve"> </w:t>
      </w:r>
      <w:r w:rsidRPr="003321A0">
        <w:rPr>
          <w:bCs/>
        </w:rPr>
        <w:t xml:space="preserve">Это подтверждение должно быть направлено в течение 5 (пяти) рабочих дней </w:t>
      </w:r>
      <w:proofErr w:type="gramStart"/>
      <w:r w:rsidRPr="003321A0">
        <w:rPr>
          <w:bCs/>
        </w:rPr>
        <w:t>с даты направления</w:t>
      </w:r>
      <w:proofErr w:type="gramEnd"/>
      <w:r w:rsidRPr="003321A0">
        <w:rPr>
          <w:bCs/>
        </w:rPr>
        <w:t xml:space="preserve"> письменного уведомления.</w:t>
      </w:r>
    </w:p>
    <w:p w:rsidR="00A9141F" w:rsidRPr="003321A0" w:rsidRDefault="00A9141F" w:rsidP="00A9141F">
      <w:pPr>
        <w:pStyle w:val="af7"/>
        <w:ind w:left="142"/>
        <w:jc w:val="both"/>
      </w:pPr>
      <w:r w:rsidRPr="003321A0">
        <w:rPr>
          <w:bCs/>
        </w:rPr>
        <w:t>1</w:t>
      </w:r>
      <w:r w:rsidR="00282AF6">
        <w:rPr>
          <w:bCs/>
        </w:rPr>
        <w:t>2</w:t>
      </w:r>
      <w:r w:rsidRPr="003321A0">
        <w:rPr>
          <w:bCs/>
        </w:rPr>
        <w:t>.5</w:t>
      </w:r>
      <w:r w:rsidR="00AD1D50">
        <w:rPr>
          <w:bCs/>
        </w:rPr>
        <w:t>.</w:t>
      </w:r>
      <w:r w:rsidRPr="003321A0">
        <w:rPr>
          <w:bCs/>
        </w:rPr>
        <w:t xml:space="preserve"> </w:t>
      </w:r>
      <w:proofErr w:type="gramStart"/>
      <w:r w:rsidRPr="003321A0">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3321A0">
        <w:t xml:space="preserve"> доходов, полученных преступным путем.</w:t>
      </w:r>
    </w:p>
    <w:p w:rsidR="00A9141F" w:rsidRPr="003321A0" w:rsidRDefault="00A9141F" w:rsidP="00A9141F">
      <w:pPr>
        <w:pStyle w:val="af7"/>
        <w:ind w:left="142"/>
        <w:jc w:val="both"/>
      </w:pPr>
      <w:r w:rsidRPr="003321A0">
        <w:t>1</w:t>
      </w:r>
      <w:r w:rsidR="00282AF6">
        <w:t>2</w:t>
      </w:r>
      <w:r w:rsidRPr="003321A0">
        <w:t>.6</w:t>
      </w:r>
      <w:r w:rsidR="00AD1D50">
        <w:t>.</w:t>
      </w:r>
      <w:r w:rsidRPr="003321A0">
        <w:t xml:space="preserve">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A9141F" w:rsidRPr="003321A0" w:rsidRDefault="00A9141F" w:rsidP="00A9141F">
      <w:pPr>
        <w:pStyle w:val="af7"/>
        <w:ind w:left="142"/>
        <w:jc w:val="both"/>
      </w:pPr>
      <w:r w:rsidRPr="003321A0">
        <w:t>1</w:t>
      </w:r>
      <w:r w:rsidR="00282AF6">
        <w:t>2</w:t>
      </w:r>
      <w:r w:rsidRPr="003321A0">
        <w:t>.7</w:t>
      </w:r>
      <w:r w:rsidR="00AD1D50">
        <w:t>.</w:t>
      </w:r>
      <w:r w:rsidRPr="003321A0">
        <w:t xml:space="preserve"> </w:t>
      </w:r>
      <w:proofErr w:type="gramStart"/>
      <w:r w:rsidRPr="003321A0">
        <w:t>В целях проведения антикоррупционных проверок Заказчик обязуется  в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Исполнителя предоставить  информацию о цепочке собственников Заказчика, включая бенефициаров (в том числе, конечных) по форме согласно Приложению №</w:t>
      </w:r>
      <w:r w:rsidR="00AC10EF" w:rsidRPr="003321A0">
        <w:t>5</w:t>
      </w:r>
      <w:r w:rsidRPr="003321A0">
        <w:t xml:space="preserve"> к настоящему Договору с приложением подтверждающих документов (далее – Информация).</w:t>
      </w:r>
      <w:proofErr w:type="gramEnd"/>
    </w:p>
    <w:p w:rsidR="00A9141F" w:rsidRPr="003321A0" w:rsidRDefault="00A9141F" w:rsidP="00A9141F">
      <w:pPr>
        <w:pStyle w:val="af7"/>
        <w:ind w:left="142"/>
        <w:jc w:val="both"/>
      </w:pPr>
      <w:r w:rsidRPr="003321A0">
        <w:lastRenderedPageBreak/>
        <w:t xml:space="preserve">В случае изменений в цепочке собственников </w:t>
      </w:r>
      <w:r w:rsidR="00E83F50" w:rsidRPr="003321A0">
        <w:t>Заказчик</w:t>
      </w:r>
      <w:r w:rsidR="002E2D00" w:rsidRPr="003321A0">
        <w:t>а</w:t>
      </w:r>
      <w:r w:rsidRPr="003321A0">
        <w:t xml:space="preserve"> включая бенефициаров (в том числе, конечных) и (или) в исполнительных органах </w:t>
      </w:r>
      <w:r w:rsidR="00E83F50" w:rsidRPr="003321A0">
        <w:t xml:space="preserve">Заказчик </w:t>
      </w:r>
      <w:r w:rsidRPr="003321A0">
        <w:t xml:space="preserve">обязуется  в течение (5) пяти рабочих дней </w:t>
      </w:r>
      <w:proofErr w:type="gramStart"/>
      <w:r w:rsidRPr="003321A0">
        <w:t>с даты внесения</w:t>
      </w:r>
      <w:proofErr w:type="gramEnd"/>
      <w:r w:rsidRPr="003321A0">
        <w:t xml:space="preserve"> таких изменений предоставить соответствующую  информацию </w:t>
      </w:r>
      <w:r w:rsidR="00E83F50" w:rsidRPr="003321A0">
        <w:t>Исполнителю</w:t>
      </w:r>
      <w:r w:rsidRPr="003321A0">
        <w:t xml:space="preserve">. </w:t>
      </w:r>
    </w:p>
    <w:p w:rsidR="00A9141F" w:rsidRPr="003321A0" w:rsidRDefault="00A9141F" w:rsidP="00A9141F">
      <w:pPr>
        <w:pStyle w:val="af7"/>
        <w:ind w:left="142"/>
        <w:jc w:val="both"/>
      </w:pPr>
      <w:r w:rsidRPr="003321A0">
        <w:t xml:space="preserve">Информация предоставляется на бумажном носителе, заверенная подписью Генерального директора </w:t>
      </w:r>
      <w:r w:rsidR="001459D8">
        <w:t xml:space="preserve">(Директора) </w:t>
      </w:r>
      <w:r w:rsidR="00E83F50" w:rsidRPr="003321A0">
        <w:t xml:space="preserve">Заказчика </w:t>
      </w:r>
      <w:r w:rsidR="00E83F50" w:rsidRPr="003321A0">
        <w:rPr>
          <w:bCs/>
        </w:rPr>
        <w:t>(</w:t>
      </w:r>
      <w:r w:rsidR="00E83F50" w:rsidRPr="003321A0">
        <w:rPr>
          <w:bCs/>
          <w:i/>
        </w:rPr>
        <w:t>или иного должностного лица, являющегося единоличным исполнительным органом контрагента</w:t>
      </w:r>
      <w:r w:rsidR="00E83F50" w:rsidRPr="003321A0">
        <w:rPr>
          <w:bCs/>
        </w:rPr>
        <w:t xml:space="preserve">) </w:t>
      </w:r>
      <w:r w:rsidRPr="003321A0">
        <w:t>или уполномоченным на основании доверенности лицом и</w:t>
      </w:r>
      <w:r w:rsidR="002E2D00" w:rsidRPr="003321A0">
        <w:t xml:space="preserve"> направляется в адрес Исполнителя</w:t>
      </w:r>
      <w:r w:rsidRPr="003321A0">
        <w:t xml:space="preserve"> путем почтового отправления с описью вложения. Датой предоставления Информации является дата получения </w:t>
      </w:r>
      <w:r w:rsidR="002E2D00" w:rsidRPr="003321A0">
        <w:t>Исполнителем</w:t>
      </w:r>
      <w:r w:rsidRPr="003321A0">
        <w:t xml:space="preserve"> почтового отправления. Дополнительно Информация предоставляется на электронном носителе. </w:t>
      </w:r>
    </w:p>
    <w:p w:rsidR="00A9141F" w:rsidRPr="003321A0" w:rsidRDefault="00A9141F" w:rsidP="00A9141F">
      <w:pPr>
        <w:pStyle w:val="af7"/>
        <w:ind w:left="142"/>
        <w:jc w:val="both"/>
      </w:pPr>
      <w:r w:rsidRPr="003321A0">
        <w:t>Указанное в настоящем пункте условие является существенным условием настоящего Договора в соответствии с ч. 1 ст. 432 ГК РФ.</w:t>
      </w:r>
    </w:p>
    <w:p w:rsidR="00A9141F" w:rsidRPr="003321A0" w:rsidRDefault="00FE1E60" w:rsidP="00FE1E60">
      <w:pPr>
        <w:pStyle w:val="af7"/>
        <w:ind w:left="142"/>
        <w:jc w:val="both"/>
      </w:pPr>
      <w:r w:rsidRPr="003321A0">
        <w:t>1</w:t>
      </w:r>
      <w:r w:rsidR="00282AF6">
        <w:t>2</w:t>
      </w:r>
      <w:r w:rsidR="00A9141F" w:rsidRPr="003321A0">
        <w:t>.</w:t>
      </w:r>
      <w:r w:rsidRPr="003321A0">
        <w:t>8</w:t>
      </w:r>
      <w:r w:rsidR="00AD1D50">
        <w:t>.</w:t>
      </w:r>
      <w:r w:rsidR="00A9141F" w:rsidRPr="003321A0">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A9141F" w:rsidRPr="003321A0" w:rsidRDefault="00FE1E60" w:rsidP="00A9141F">
      <w:pPr>
        <w:pStyle w:val="af7"/>
        <w:ind w:left="142"/>
        <w:jc w:val="both"/>
      </w:pPr>
      <w:r w:rsidRPr="003321A0">
        <w:t>1</w:t>
      </w:r>
      <w:r w:rsidR="00282AF6">
        <w:t>2</w:t>
      </w:r>
      <w:r w:rsidRPr="003321A0">
        <w:t>.9</w:t>
      </w:r>
      <w:r w:rsidR="00AD1D50">
        <w:t>.</w:t>
      </w:r>
      <w:r w:rsidR="00A9141F" w:rsidRPr="003321A0">
        <w:t xml:space="preserve"> </w:t>
      </w:r>
      <w:proofErr w:type="gramStart"/>
      <w:r w:rsidR="00A9141F" w:rsidRPr="003321A0">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roofErr w:type="gramEnd"/>
    </w:p>
    <w:p w:rsidR="00A9141F" w:rsidRPr="003321A0" w:rsidRDefault="00FE1E60" w:rsidP="00A9141F">
      <w:pPr>
        <w:pStyle w:val="af7"/>
        <w:ind w:left="142"/>
        <w:jc w:val="both"/>
      </w:pPr>
      <w:r w:rsidRPr="003321A0">
        <w:t>1</w:t>
      </w:r>
      <w:r w:rsidR="00282AF6">
        <w:t>2</w:t>
      </w:r>
      <w:r w:rsidR="00A9141F" w:rsidRPr="003321A0">
        <w:t>.</w:t>
      </w:r>
      <w:r w:rsidRPr="003321A0">
        <w:t>10</w:t>
      </w:r>
      <w:r w:rsidR="00AD1D50">
        <w:t>.</w:t>
      </w:r>
      <w:r w:rsidR="00A9141F" w:rsidRPr="003321A0">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rsidR="00FE1E60" w:rsidRPr="003321A0" w:rsidRDefault="00E81E41" w:rsidP="00E81E41">
      <w:pPr>
        <w:pStyle w:val="af7"/>
        <w:ind w:left="142"/>
        <w:jc w:val="both"/>
      </w:pPr>
      <w:r w:rsidRPr="003321A0">
        <w:t>1</w:t>
      </w:r>
      <w:r w:rsidR="00282AF6">
        <w:t>2</w:t>
      </w:r>
      <w:r w:rsidRPr="003321A0">
        <w:t>.11</w:t>
      </w:r>
      <w:r w:rsidR="00AD1D50">
        <w:t>.</w:t>
      </w:r>
      <w:r w:rsidRPr="003321A0">
        <w:t xml:space="preserve"> </w:t>
      </w:r>
      <w:proofErr w:type="gramStart"/>
      <w:r w:rsidR="00FE1E60" w:rsidRPr="003321A0">
        <w:t xml:space="preserve">Одновременно с предоставлением Информации о цепочке собственников контрагента, включая бенефициаров (в том числе конечных), </w:t>
      </w:r>
      <w:r w:rsidR="0039612D" w:rsidRPr="003321A0">
        <w:t>Заказчик</w:t>
      </w:r>
      <w:r w:rsidR="00FE1E60" w:rsidRPr="003321A0">
        <w:t xml:space="preserve"> обязан предоставить </w:t>
      </w:r>
      <w:r w:rsidR="0039612D" w:rsidRPr="003321A0">
        <w:t>Исполнителю</w:t>
      </w:r>
      <w:r w:rsidR="00FE1E60" w:rsidRPr="003321A0">
        <w:t xml:space="preserve">  подтверждение 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о цепочке собственников контрагента, включая бенефициаров (в том числе конечных),</w:t>
      </w:r>
      <w:r w:rsidR="0039612D" w:rsidRPr="003321A0">
        <w:t xml:space="preserve"> по форме согласно приложению №</w:t>
      </w:r>
      <w:r w:rsidR="00AC10EF" w:rsidRPr="003321A0">
        <w:t>6</w:t>
      </w:r>
      <w:r w:rsidR="00FE1E60" w:rsidRPr="003321A0">
        <w:t xml:space="preserve"> к настоящему Договору.</w:t>
      </w:r>
      <w:proofErr w:type="gramEnd"/>
      <w:r w:rsidR="00FE1E60" w:rsidRPr="003321A0">
        <w:t xml:space="preserve"> </w:t>
      </w:r>
      <w:r w:rsidR="0039612D" w:rsidRPr="003321A0">
        <w:t>Заказчик</w:t>
      </w:r>
      <w:r w:rsidR="00FE1E60" w:rsidRPr="003321A0">
        <w:t xml:space="preserve"> 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№152- ФЗ.</w:t>
      </w:r>
    </w:p>
    <w:p w:rsidR="00FE1E60" w:rsidRPr="003321A0" w:rsidRDefault="00E81E41" w:rsidP="00E81E41">
      <w:pPr>
        <w:pStyle w:val="af7"/>
        <w:ind w:left="142"/>
        <w:jc w:val="both"/>
      </w:pPr>
      <w:r w:rsidRPr="003321A0">
        <w:t>1</w:t>
      </w:r>
      <w:r w:rsidR="00282AF6">
        <w:t>2</w:t>
      </w:r>
      <w:r w:rsidRPr="003321A0">
        <w:t>.12</w:t>
      </w:r>
      <w:r w:rsidR="00AD1D50">
        <w:t>.</w:t>
      </w:r>
      <w:r w:rsidRPr="003321A0">
        <w:t xml:space="preserve"> </w:t>
      </w:r>
      <w:proofErr w:type="gramStart"/>
      <w:r w:rsidR="00FE1E60" w:rsidRPr="003321A0">
        <w:t xml:space="preserve">В случае если </w:t>
      </w:r>
      <w:r w:rsidR="0039612D" w:rsidRPr="003321A0">
        <w:t>Исполнитель</w:t>
      </w:r>
      <w:r w:rsidR="00FE1E60" w:rsidRPr="003321A0">
        <w:t xml:space="preserve">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 ФЗ в связи отсутствием согласия субъекта на обработку его персональных данных, предусмотренного настоящим пунктом, либо </w:t>
      </w:r>
      <w:r w:rsidR="0039612D" w:rsidRPr="003321A0">
        <w:t xml:space="preserve">Исполнитель </w:t>
      </w:r>
      <w:r w:rsidR="00FE1E60" w:rsidRPr="003321A0">
        <w:t>понесет расходы в виде сумм возмещения морального и/или имущественного вреда, подлежащих возмещению субъекту персональных данных за нарушение Федерального</w:t>
      </w:r>
      <w:proofErr w:type="gramEnd"/>
      <w:r w:rsidR="00FE1E60" w:rsidRPr="003321A0">
        <w:t xml:space="preserve"> </w:t>
      </w:r>
      <w:proofErr w:type="gramStart"/>
      <w:r w:rsidR="00FE1E60" w:rsidRPr="003321A0">
        <w:t xml:space="preserve">закона РФ «О персональных данных» от 27.07.2006 №152- ФЗ в связи отсутствием согласия такого субъекта на обработку его персональных данных, предусмотренного настоящим пунктом, </w:t>
      </w:r>
      <w:r w:rsidR="0039612D" w:rsidRPr="003321A0">
        <w:t>Заказ</w:t>
      </w:r>
      <w:r w:rsidR="00FE1E60" w:rsidRPr="003321A0">
        <w:t xml:space="preserve">чик обязан возместить </w:t>
      </w:r>
      <w:r w:rsidR="0039612D" w:rsidRPr="003321A0">
        <w:t>Исполнителю</w:t>
      </w:r>
      <w:r w:rsidR="00FE1E60" w:rsidRPr="003321A0">
        <w:t xml:space="preserve">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roofErr w:type="gramEnd"/>
    </w:p>
    <w:p w:rsidR="00BB4C4D" w:rsidRPr="003321A0" w:rsidRDefault="00BB4C4D" w:rsidP="0039612D">
      <w:pPr>
        <w:suppressAutoHyphens/>
        <w:rPr>
          <w:b/>
        </w:rPr>
      </w:pPr>
    </w:p>
    <w:p w:rsidR="005325CC" w:rsidRPr="003321A0" w:rsidRDefault="002F439B" w:rsidP="002F439B">
      <w:pPr>
        <w:suppressAutoHyphens/>
        <w:ind w:left="142"/>
        <w:rPr>
          <w:b/>
        </w:rPr>
      </w:pPr>
      <w:r>
        <w:rPr>
          <w:b/>
        </w:rPr>
        <w:t xml:space="preserve">                                           </w:t>
      </w:r>
      <w:r w:rsidR="005325CC" w:rsidRPr="003321A0">
        <w:rPr>
          <w:b/>
        </w:rPr>
        <w:t>1</w:t>
      </w:r>
      <w:r w:rsidR="00282AF6">
        <w:rPr>
          <w:b/>
        </w:rPr>
        <w:t>3</w:t>
      </w:r>
      <w:r w:rsidR="00E565A6" w:rsidRPr="003321A0">
        <w:rPr>
          <w:b/>
        </w:rPr>
        <w:t>.</w:t>
      </w:r>
      <w:r w:rsidR="005325CC" w:rsidRPr="003321A0">
        <w:rPr>
          <w:b/>
        </w:rPr>
        <w:t> СРОК ДЕЙСТВИЯ ДОГОВОРА</w:t>
      </w:r>
    </w:p>
    <w:p w:rsidR="005325CC" w:rsidRPr="003321A0" w:rsidRDefault="005325CC" w:rsidP="00E23473">
      <w:pPr>
        <w:suppressAutoHyphens/>
        <w:ind w:left="142" w:right="-1"/>
        <w:jc w:val="both"/>
        <w:rPr>
          <w:b/>
        </w:rPr>
      </w:pPr>
      <w:r w:rsidRPr="003321A0">
        <w:t>1</w:t>
      </w:r>
      <w:r w:rsidR="00282AF6">
        <w:t>3</w:t>
      </w:r>
      <w:r w:rsidRPr="003321A0">
        <w:t>.1</w:t>
      </w:r>
      <w:r w:rsidR="00AD1D50">
        <w:t>.</w:t>
      </w:r>
      <w:r w:rsidRPr="003321A0">
        <w:t xml:space="preserve">Настоящий Договор вступает в силу с даты его подписания последней из Сторон и действует до </w:t>
      </w:r>
      <w:r w:rsidR="007F5DC0" w:rsidRPr="003321A0">
        <w:t>полного исполнения обязатель</w:t>
      </w:r>
      <w:proofErr w:type="gramStart"/>
      <w:r w:rsidR="007F5DC0" w:rsidRPr="003321A0">
        <w:t>ств</w:t>
      </w:r>
      <w:r w:rsidR="00055CB8" w:rsidRPr="003321A0">
        <w:t xml:space="preserve"> </w:t>
      </w:r>
      <w:r w:rsidRPr="003321A0">
        <w:t>Ст</w:t>
      </w:r>
      <w:proofErr w:type="gramEnd"/>
      <w:r w:rsidRPr="003321A0">
        <w:t xml:space="preserve">оронами, но не позднее </w:t>
      </w:r>
      <w:r w:rsidR="00055CB8" w:rsidRPr="003321A0">
        <w:t>_________20___г.</w:t>
      </w:r>
      <w:r w:rsidR="00286E57" w:rsidRPr="003321A0">
        <w:t xml:space="preserve"> </w:t>
      </w:r>
      <w:r w:rsidRPr="003321A0">
        <w:rPr>
          <w:bCs/>
        </w:rPr>
        <w:t>Действие договора может быть продлено по дополнительному соглашению Сторон.</w:t>
      </w:r>
    </w:p>
    <w:p w:rsidR="00C279EB" w:rsidRPr="003321A0" w:rsidRDefault="005325CC" w:rsidP="003A4471">
      <w:pPr>
        <w:pStyle w:val="21"/>
        <w:suppressAutoHyphens/>
        <w:ind w:left="142" w:firstLine="0"/>
      </w:pPr>
      <w:r w:rsidRPr="003321A0">
        <w:t>1</w:t>
      </w:r>
      <w:r w:rsidR="00282AF6">
        <w:t>3</w:t>
      </w:r>
      <w:r w:rsidR="00AD1D50">
        <w:t>.2.</w:t>
      </w:r>
      <w:r w:rsidRPr="003321A0">
        <w:t xml:space="preserve">Настоящий </w:t>
      </w:r>
      <w:proofErr w:type="gramStart"/>
      <w:r w:rsidRPr="003321A0">
        <w:t>Договор</w:t>
      </w:r>
      <w:proofErr w:type="gramEnd"/>
      <w:r w:rsidRPr="003321A0">
        <w:t xml:space="preserve"> может быть расторгнут одной из Сторон досрочно с предупреждением об этом другой Стороны за 15 календарных дней до его расторжения при условии возмещения </w:t>
      </w:r>
      <w:r w:rsidR="00C05D1F" w:rsidRPr="003321A0">
        <w:t xml:space="preserve">другой Стороне </w:t>
      </w:r>
      <w:r w:rsidRPr="003321A0">
        <w:t>документально подтвержденных убытков, вызванных таким расторжением.</w:t>
      </w:r>
    </w:p>
    <w:p w:rsidR="00055CB8" w:rsidRPr="003321A0" w:rsidRDefault="00055CB8" w:rsidP="00E23473">
      <w:pPr>
        <w:suppressAutoHyphens/>
        <w:ind w:left="142"/>
        <w:jc w:val="center"/>
        <w:rPr>
          <w:b/>
        </w:rPr>
      </w:pPr>
    </w:p>
    <w:p w:rsidR="00282AF6" w:rsidRPr="003321A0" w:rsidRDefault="005325CC" w:rsidP="002F439B">
      <w:pPr>
        <w:suppressAutoHyphens/>
        <w:ind w:left="142"/>
        <w:jc w:val="center"/>
        <w:rPr>
          <w:b/>
        </w:rPr>
      </w:pPr>
      <w:r w:rsidRPr="003321A0">
        <w:rPr>
          <w:b/>
        </w:rPr>
        <w:lastRenderedPageBreak/>
        <w:t>1</w:t>
      </w:r>
      <w:r w:rsidR="00282AF6">
        <w:rPr>
          <w:b/>
        </w:rPr>
        <w:t>4</w:t>
      </w:r>
      <w:r w:rsidR="00E565A6" w:rsidRPr="003321A0">
        <w:rPr>
          <w:b/>
        </w:rPr>
        <w:t>.</w:t>
      </w:r>
      <w:r w:rsidRPr="003321A0">
        <w:rPr>
          <w:b/>
        </w:rPr>
        <w:t> ЗАКЛЮЧИТЕЛЬНЫЕ ПОЛОЖЕНИЯ</w:t>
      </w:r>
    </w:p>
    <w:p w:rsidR="005325CC" w:rsidRPr="003321A0" w:rsidRDefault="005325CC" w:rsidP="00E23473">
      <w:pPr>
        <w:pStyle w:val="21"/>
        <w:suppressAutoHyphens/>
        <w:ind w:left="142" w:firstLine="0"/>
      </w:pPr>
      <w:r w:rsidRPr="003321A0">
        <w:t>1</w:t>
      </w:r>
      <w:r w:rsidR="00282AF6">
        <w:t>4</w:t>
      </w:r>
      <w:r w:rsidRPr="003321A0">
        <w:t>.1</w:t>
      </w:r>
      <w:r w:rsidR="00AD1D50">
        <w:t>.</w:t>
      </w:r>
      <w:r w:rsidRPr="003321A0">
        <w:t> Изменения и дополнения к настоящему Договору имеют силу только в том случае, если они совершены в письменной форме и подписаны уполномоченными на то представителями обеих Сторон.</w:t>
      </w:r>
    </w:p>
    <w:p w:rsidR="005325CC" w:rsidRPr="003321A0" w:rsidRDefault="005325CC" w:rsidP="00E23473">
      <w:pPr>
        <w:suppressAutoHyphens/>
        <w:ind w:left="142"/>
        <w:jc w:val="both"/>
      </w:pPr>
      <w:r w:rsidRPr="003321A0">
        <w:t>1</w:t>
      </w:r>
      <w:r w:rsidR="00282AF6">
        <w:t>4</w:t>
      </w:r>
      <w:r w:rsidRPr="003321A0">
        <w:t>.2</w:t>
      </w:r>
      <w:r w:rsidR="00AD1D50">
        <w:t>.</w:t>
      </w:r>
      <w:r w:rsidRPr="003321A0">
        <w:t> Ни одна из Сторон не вправе передавать свои права и/или обязанности по настоящему Договору третьей стороне без предварительного письменного согласия на это другой Стороны.</w:t>
      </w:r>
    </w:p>
    <w:p w:rsidR="00055CB8" w:rsidRPr="003321A0" w:rsidRDefault="005325CC" w:rsidP="003A4471">
      <w:pPr>
        <w:pStyle w:val="21"/>
        <w:suppressAutoHyphens/>
        <w:ind w:left="142" w:firstLine="0"/>
      </w:pPr>
      <w:r w:rsidRPr="003321A0">
        <w:t>1</w:t>
      </w:r>
      <w:r w:rsidR="00282AF6">
        <w:t>4</w:t>
      </w:r>
      <w:r w:rsidRPr="003321A0">
        <w:t>.3</w:t>
      </w:r>
      <w:r w:rsidR="00AD1D50">
        <w:t>.</w:t>
      </w:r>
      <w:r w:rsidRPr="003321A0">
        <w:t> Настоящий Договор составлен в двух подлинных идентичных экземплярах, имеющих равную юридическую силу, по одному для каждой из Сторон.</w:t>
      </w:r>
    </w:p>
    <w:p w:rsidR="00C8018B" w:rsidRDefault="00EB00EB" w:rsidP="001D11AF">
      <w:pPr>
        <w:pStyle w:val="21"/>
        <w:suppressAutoHyphens/>
        <w:ind w:left="142" w:firstLine="0"/>
      </w:pPr>
      <w:r w:rsidRPr="003321A0">
        <w:t>1</w:t>
      </w:r>
      <w:r w:rsidR="00282AF6">
        <w:t>4</w:t>
      </w:r>
      <w:r w:rsidR="000E6C39">
        <w:t>.4</w:t>
      </w:r>
      <w:r w:rsidR="00AD1D50">
        <w:t>.</w:t>
      </w:r>
      <w:r w:rsidRPr="003321A0">
        <w:t xml:space="preserve"> Во всем остальном, что не урегулировано настоящим договором, стороны руководствуются нормами д</w:t>
      </w:r>
      <w:r w:rsidR="001D11AF">
        <w:t>ействующего законодательства РФ.</w:t>
      </w:r>
    </w:p>
    <w:p w:rsidR="00C8018B" w:rsidRPr="003321A0" w:rsidRDefault="00C8018B" w:rsidP="005325CC">
      <w:pPr>
        <w:pStyle w:val="21"/>
        <w:suppressAutoHyphens/>
        <w:ind w:firstLine="720"/>
      </w:pPr>
    </w:p>
    <w:p w:rsidR="00BB4C4D" w:rsidRPr="00282AF6" w:rsidRDefault="005325CC" w:rsidP="00282AF6">
      <w:pPr>
        <w:suppressAutoHyphens/>
        <w:jc w:val="center"/>
        <w:rPr>
          <w:b/>
        </w:rPr>
      </w:pPr>
      <w:r w:rsidRPr="003321A0">
        <w:rPr>
          <w:b/>
        </w:rPr>
        <w:t>1</w:t>
      </w:r>
      <w:r w:rsidR="00282AF6">
        <w:rPr>
          <w:b/>
        </w:rPr>
        <w:t>5</w:t>
      </w:r>
      <w:r w:rsidR="00E565A6" w:rsidRPr="003321A0">
        <w:rPr>
          <w:b/>
        </w:rPr>
        <w:t>.</w:t>
      </w:r>
      <w:r w:rsidRPr="003321A0">
        <w:rPr>
          <w:b/>
        </w:rPr>
        <w:t> АДРЕСА И РЕКВИЗИТЫ СТОРОН</w:t>
      </w:r>
    </w:p>
    <w:tbl>
      <w:tblPr>
        <w:tblpPr w:leftFromText="180" w:rightFromText="180" w:vertAnchor="text" w:horzAnchor="margin" w:tblpXSpec="center" w:tblpY="171"/>
        <w:tblW w:w="11750" w:type="dxa"/>
        <w:tblLook w:val="01E0"/>
      </w:tblPr>
      <w:tblGrid>
        <w:gridCol w:w="1526"/>
        <w:gridCol w:w="7084"/>
        <w:gridCol w:w="3116"/>
        <w:gridCol w:w="24"/>
      </w:tblGrid>
      <w:tr w:rsidR="003321A0" w:rsidRPr="003321A0" w:rsidTr="00E23473">
        <w:trPr>
          <w:gridAfter w:val="1"/>
          <w:wAfter w:w="24" w:type="dxa"/>
          <w:trHeight w:val="4895"/>
        </w:trPr>
        <w:tc>
          <w:tcPr>
            <w:tcW w:w="11726" w:type="dxa"/>
            <w:gridSpan w:val="3"/>
          </w:tcPr>
          <w:tbl>
            <w:tblPr>
              <w:tblW w:w="10672" w:type="dxa"/>
              <w:tblInd w:w="619" w:type="dxa"/>
              <w:tblLook w:val="01E0"/>
            </w:tblPr>
            <w:tblGrid>
              <w:gridCol w:w="654"/>
              <w:gridCol w:w="5591"/>
              <w:gridCol w:w="4427"/>
            </w:tblGrid>
            <w:tr w:rsidR="003321A0" w:rsidRPr="003321A0" w:rsidTr="00E23473">
              <w:trPr>
                <w:trHeight w:val="217"/>
              </w:trPr>
              <w:tc>
                <w:tcPr>
                  <w:tcW w:w="10672" w:type="dxa"/>
                  <w:gridSpan w:val="3"/>
                </w:tcPr>
                <w:p w:rsidR="00E23473" w:rsidRPr="003321A0" w:rsidRDefault="00E23473" w:rsidP="00E23473">
                  <w:pPr>
                    <w:framePr w:hSpace="180" w:wrap="around" w:vAnchor="text" w:hAnchor="margin" w:xAlign="center" w:y="171"/>
                    <w:ind w:right="-1327"/>
                    <w:rPr>
                      <w:bCs/>
                      <w:snapToGrid w:val="0"/>
                    </w:rPr>
                  </w:pPr>
                </w:p>
              </w:tc>
            </w:tr>
            <w:tr w:rsidR="003321A0" w:rsidRPr="003321A0" w:rsidTr="00E23473">
              <w:trPr>
                <w:trHeight w:val="4264"/>
              </w:trPr>
              <w:tc>
                <w:tcPr>
                  <w:tcW w:w="654" w:type="dxa"/>
                </w:tcPr>
                <w:p w:rsidR="00E23473" w:rsidRPr="003321A0" w:rsidRDefault="00E23473" w:rsidP="00E23473">
                  <w:pPr>
                    <w:framePr w:hSpace="180" w:wrap="around" w:vAnchor="text" w:hAnchor="margin" w:xAlign="center" w:y="171"/>
                    <w:jc w:val="both"/>
                    <w:rPr>
                      <w:bCs/>
                      <w:snapToGrid w:val="0"/>
                    </w:rPr>
                  </w:pPr>
                </w:p>
              </w:tc>
              <w:tc>
                <w:tcPr>
                  <w:tcW w:w="5591" w:type="dxa"/>
                </w:tcPr>
                <w:p w:rsidR="00E23473" w:rsidRPr="003321A0" w:rsidRDefault="00E23473" w:rsidP="00E23473">
                  <w:pPr>
                    <w:framePr w:hSpace="180" w:wrap="around" w:vAnchor="text" w:hAnchor="margin" w:xAlign="center" w:y="171"/>
                    <w:jc w:val="both"/>
                    <w:rPr>
                      <w:bCs/>
                      <w:snapToGrid w:val="0"/>
                    </w:rPr>
                  </w:pPr>
                  <w:r w:rsidRPr="003321A0">
                    <w:rPr>
                      <w:bCs/>
                      <w:snapToGrid w:val="0"/>
                    </w:rPr>
                    <w:t>Исполнитель:</w:t>
                  </w:r>
                </w:p>
                <w:p w:rsidR="00E23473" w:rsidRPr="003321A0" w:rsidRDefault="00E23473" w:rsidP="00E23473">
                  <w:pPr>
                    <w:framePr w:hSpace="180" w:wrap="around" w:vAnchor="text" w:hAnchor="margin" w:xAlign="center" w:y="171"/>
                    <w:jc w:val="both"/>
                    <w:rPr>
                      <w:bCs/>
                      <w:snapToGrid w:val="0"/>
                    </w:rPr>
                  </w:pPr>
                  <w:r w:rsidRPr="00C41647">
                    <w:rPr>
                      <w:bCs/>
                      <w:snapToGrid w:val="0"/>
                    </w:rPr>
                    <w:t>О</w:t>
                  </w:r>
                  <w:r w:rsidR="001459D8" w:rsidRPr="00C41647">
                    <w:rPr>
                      <w:bCs/>
                      <w:snapToGrid w:val="0"/>
                    </w:rPr>
                    <w:t>бщество с ограниченной ответственностью</w:t>
                  </w:r>
                  <w:r w:rsidRPr="003321A0">
                    <w:rPr>
                      <w:bCs/>
                      <w:snapToGrid w:val="0"/>
                    </w:rPr>
                    <w:t xml:space="preserve"> «</w:t>
                  </w:r>
                  <w:proofErr w:type="spellStart"/>
                  <w:r w:rsidRPr="003321A0">
                    <w:rPr>
                      <w:bCs/>
                      <w:snapToGrid w:val="0"/>
                    </w:rPr>
                    <w:t>Новокуйбышевский</w:t>
                  </w:r>
                  <w:proofErr w:type="spellEnd"/>
                  <w:r w:rsidRPr="003321A0">
                    <w:rPr>
                      <w:bCs/>
                      <w:snapToGrid w:val="0"/>
                    </w:rPr>
                    <w:t xml:space="preserve"> завод катализаторов»</w:t>
                  </w:r>
                </w:p>
                <w:p w:rsidR="00E23473" w:rsidRPr="003321A0" w:rsidRDefault="00E23473" w:rsidP="00E23473">
                  <w:pPr>
                    <w:framePr w:hSpace="180" w:wrap="around" w:vAnchor="text" w:hAnchor="margin" w:xAlign="center" w:y="171"/>
                    <w:shd w:val="clear" w:color="auto" w:fill="FFFFFF"/>
                    <w:autoSpaceDE w:val="0"/>
                    <w:autoSpaceDN w:val="0"/>
                    <w:adjustRightInd w:val="0"/>
                    <w:rPr>
                      <w:bCs/>
                    </w:rPr>
                  </w:pPr>
                  <w:r w:rsidRPr="003321A0">
                    <w:rPr>
                      <w:bCs/>
                    </w:rPr>
                    <w:t>Юридический адрес:</w:t>
                  </w:r>
                </w:p>
                <w:p w:rsidR="00E23473" w:rsidRPr="003321A0" w:rsidRDefault="00E23473" w:rsidP="00E23473">
                  <w:pPr>
                    <w:framePr w:hSpace="180" w:wrap="around" w:vAnchor="text" w:hAnchor="margin" w:xAlign="center" w:y="171"/>
                    <w:spacing w:after="120"/>
                  </w:pPr>
                  <w:r w:rsidRPr="00C41647">
                    <w:t>Российская Федерация, Самарская область, г</w:t>
                  </w:r>
                  <w:proofErr w:type="gramStart"/>
                  <w:r w:rsidRPr="00C41647">
                    <w:t>.Н</w:t>
                  </w:r>
                  <w:proofErr w:type="gramEnd"/>
                  <w:r w:rsidRPr="00C41647">
                    <w:t>овокуйбышевск</w:t>
                  </w:r>
                </w:p>
                <w:p w:rsidR="00E23473" w:rsidRPr="003321A0" w:rsidRDefault="00E23473" w:rsidP="00E23473">
                  <w:pPr>
                    <w:framePr w:hSpace="180" w:wrap="around" w:vAnchor="text" w:hAnchor="margin" w:xAlign="center" w:y="171"/>
                    <w:shd w:val="clear" w:color="auto" w:fill="FFFFFF"/>
                    <w:autoSpaceDE w:val="0"/>
                    <w:autoSpaceDN w:val="0"/>
                    <w:adjustRightInd w:val="0"/>
                    <w:rPr>
                      <w:bCs/>
                    </w:rPr>
                  </w:pPr>
                  <w:r w:rsidRPr="003321A0">
                    <w:rPr>
                      <w:bCs/>
                    </w:rPr>
                    <w:t>Почтовый адрес:</w:t>
                  </w:r>
                </w:p>
                <w:p w:rsidR="00E23473" w:rsidRPr="003321A0" w:rsidRDefault="00E23473" w:rsidP="00E23473">
                  <w:pPr>
                    <w:framePr w:hSpace="180" w:wrap="around" w:vAnchor="text" w:hAnchor="margin" w:xAlign="center" w:y="171"/>
                    <w:shd w:val="clear" w:color="auto" w:fill="FFFFFF"/>
                    <w:autoSpaceDE w:val="0"/>
                    <w:autoSpaceDN w:val="0"/>
                    <w:adjustRightInd w:val="0"/>
                  </w:pPr>
                  <w:r w:rsidRPr="003321A0">
                    <w:t>446207, Российская Федерация, Самарская область, г</w:t>
                  </w:r>
                  <w:proofErr w:type="gramStart"/>
                  <w:r w:rsidRPr="003321A0">
                    <w:t>.Н</w:t>
                  </w:r>
                  <w:proofErr w:type="gramEnd"/>
                  <w:r w:rsidRPr="003321A0">
                    <w:t xml:space="preserve">овокуйбышевск </w:t>
                  </w:r>
                </w:p>
                <w:p w:rsidR="00E23473" w:rsidRDefault="00E23473" w:rsidP="00E23473">
                  <w:pPr>
                    <w:framePr w:hSpace="180" w:wrap="around" w:vAnchor="text" w:hAnchor="margin" w:xAlign="center" w:y="171"/>
                    <w:shd w:val="clear" w:color="auto" w:fill="FFFFFF"/>
                    <w:autoSpaceDE w:val="0"/>
                    <w:autoSpaceDN w:val="0"/>
                    <w:adjustRightInd w:val="0"/>
                  </w:pPr>
                  <w:r w:rsidRPr="003321A0">
                    <w:t>Телефон/факс: (84635) 3-43-50/(84635) 6-93-46</w:t>
                  </w:r>
                </w:p>
                <w:p w:rsidR="001459D8" w:rsidRPr="003321A0" w:rsidRDefault="001459D8" w:rsidP="00E23473">
                  <w:pPr>
                    <w:framePr w:hSpace="180" w:wrap="around" w:vAnchor="text" w:hAnchor="margin" w:xAlign="center" w:y="171"/>
                    <w:shd w:val="clear" w:color="auto" w:fill="FFFFFF"/>
                    <w:autoSpaceDE w:val="0"/>
                    <w:autoSpaceDN w:val="0"/>
                    <w:adjustRightInd w:val="0"/>
                    <w:rPr>
                      <w:bCs/>
                    </w:rPr>
                  </w:pPr>
                  <w:r>
                    <w:t>Электронный адрес:</w:t>
                  </w:r>
                  <w:r w:rsidR="00AA523A" w:rsidRPr="00AA523A">
                    <w:t xml:space="preserve"> SEKR-NZK@nk.rosneft.ru</w:t>
                  </w:r>
                </w:p>
                <w:p w:rsidR="00E23473" w:rsidRPr="003321A0" w:rsidRDefault="00E23473" w:rsidP="00E23473">
                  <w:pPr>
                    <w:framePr w:hSpace="180" w:wrap="around" w:vAnchor="text" w:hAnchor="margin" w:xAlign="center" w:y="171"/>
                    <w:shd w:val="clear" w:color="auto" w:fill="FFFFFF"/>
                    <w:tabs>
                      <w:tab w:val="left" w:pos="900"/>
                    </w:tabs>
                    <w:autoSpaceDE w:val="0"/>
                    <w:autoSpaceDN w:val="0"/>
                    <w:adjustRightInd w:val="0"/>
                  </w:pPr>
                  <w:r w:rsidRPr="003321A0">
                    <w:t>ИНН: 6330016835</w:t>
                  </w:r>
                </w:p>
                <w:p w:rsidR="00E23473" w:rsidRDefault="00E23473" w:rsidP="00E23473">
                  <w:pPr>
                    <w:framePr w:hSpace="180" w:wrap="around" w:vAnchor="text" w:hAnchor="margin" w:xAlign="center" w:y="171"/>
                    <w:shd w:val="clear" w:color="auto" w:fill="FFFFFF"/>
                    <w:tabs>
                      <w:tab w:val="left" w:pos="900"/>
                    </w:tabs>
                    <w:autoSpaceDE w:val="0"/>
                    <w:autoSpaceDN w:val="0"/>
                    <w:adjustRightInd w:val="0"/>
                  </w:pPr>
                  <w:r w:rsidRPr="003321A0">
                    <w:t>КПП: 633001001</w:t>
                  </w:r>
                </w:p>
                <w:p w:rsidR="001459D8" w:rsidRDefault="001459D8" w:rsidP="00E23473">
                  <w:pPr>
                    <w:framePr w:hSpace="180" w:wrap="around" w:vAnchor="text" w:hAnchor="margin" w:xAlign="center" w:y="171"/>
                    <w:shd w:val="clear" w:color="auto" w:fill="FFFFFF"/>
                    <w:tabs>
                      <w:tab w:val="left" w:pos="900"/>
                    </w:tabs>
                    <w:autoSpaceDE w:val="0"/>
                    <w:autoSpaceDN w:val="0"/>
                    <w:adjustRightInd w:val="0"/>
                  </w:pPr>
                  <w:r w:rsidRPr="00C41647">
                    <w:t>ОГРН:</w:t>
                  </w:r>
                  <w:r>
                    <w:t xml:space="preserve"> </w:t>
                  </w:r>
                </w:p>
                <w:p w:rsidR="001459D8" w:rsidRPr="001459D8" w:rsidRDefault="001459D8" w:rsidP="001459D8">
                  <w:pPr>
                    <w:shd w:val="clear" w:color="auto" w:fill="FFFFFF"/>
                    <w:tabs>
                      <w:tab w:val="left" w:pos="900"/>
                    </w:tabs>
                    <w:autoSpaceDE w:val="0"/>
                    <w:autoSpaceDN w:val="0"/>
                    <w:adjustRightInd w:val="0"/>
                    <w:rPr>
                      <w:bCs/>
                    </w:rPr>
                  </w:pPr>
                  <w:r w:rsidRPr="001459D8">
                    <w:rPr>
                      <w:bCs/>
                    </w:rPr>
                    <w:t>Банковские реквизиты:</w:t>
                  </w:r>
                </w:p>
                <w:p w:rsidR="00E23473" w:rsidRPr="003321A0" w:rsidRDefault="00E23473" w:rsidP="00E23473">
                  <w:pPr>
                    <w:framePr w:hSpace="180" w:wrap="around" w:vAnchor="text" w:hAnchor="margin" w:xAlign="center" w:y="171"/>
                    <w:shd w:val="clear" w:color="auto" w:fill="FFFFFF"/>
                    <w:tabs>
                      <w:tab w:val="left" w:pos="900"/>
                    </w:tabs>
                    <w:autoSpaceDE w:val="0"/>
                    <w:autoSpaceDN w:val="0"/>
                    <w:adjustRightInd w:val="0"/>
                  </w:pPr>
                  <w:proofErr w:type="gramStart"/>
                  <w:r w:rsidRPr="003321A0">
                    <w:t>р</w:t>
                  </w:r>
                  <w:proofErr w:type="gramEnd"/>
                  <w:r w:rsidRPr="003321A0">
                    <w:t>/с 40702 810 60 012 0000 057</w:t>
                  </w:r>
                </w:p>
                <w:p w:rsidR="00E23473" w:rsidRPr="003321A0" w:rsidRDefault="00E23473" w:rsidP="00E23473">
                  <w:pPr>
                    <w:framePr w:hSpace="180" w:wrap="around" w:vAnchor="text" w:hAnchor="margin" w:xAlign="center" w:y="171"/>
                    <w:shd w:val="clear" w:color="auto" w:fill="FFFFFF"/>
                    <w:tabs>
                      <w:tab w:val="left" w:pos="900"/>
                    </w:tabs>
                    <w:autoSpaceDE w:val="0"/>
                    <w:autoSpaceDN w:val="0"/>
                    <w:adjustRightInd w:val="0"/>
                  </w:pPr>
                  <w:r w:rsidRPr="003321A0">
                    <w:t xml:space="preserve">в Самарском филиале   </w:t>
                  </w:r>
                </w:p>
                <w:p w:rsidR="00E23473" w:rsidRPr="003321A0" w:rsidRDefault="00E23473" w:rsidP="00E23473">
                  <w:pPr>
                    <w:framePr w:hSpace="180" w:wrap="around" w:vAnchor="text" w:hAnchor="margin" w:xAlign="center" w:y="171"/>
                    <w:shd w:val="clear" w:color="auto" w:fill="FFFFFF"/>
                    <w:tabs>
                      <w:tab w:val="left" w:pos="900"/>
                    </w:tabs>
                    <w:autoSpaceDE w:val="0"/>
                    <w:autoSpaceDN w:val="0"/>
                    <w:adjustRightInd w:val="0"/>
                  </w:pPr>
                  <w:r w:rsidRPr="003321A0">
                    <w:t xml:space="preserve">АО «Всероссийский Банк Развития Регионов» </w:t>
                  </w:r>
                </w:p>
                <w:p w:rsidR="00E23473" w:rsidRPr="003321A0" w:rsidRDefault="00E23473" w:rsidP="00E23473">
                  <w:pPr>
                    <w:framePr w:hSpace="180" w:wrap="around" w:vAnchor="text" w:hAnchor="margin" w:xAlign="center" w:y="171"/>
                    <w:shd w:val="clear" w:color="auto" w:fill="FFFFFF"/>
                    <w:tabs>
                      <w:tab w:val="left" w:pos="900"/>
                    </w:tabs>
                    <w:autoSpaceDE w:val="0"/>
                    <w:autoSpaceDN w:val="0"/>
                    <w:adjustRightInd w:val="0"/>
                  </w:pPr>
                  <w:r w:rsidRPr="003321A0">
                    <w:t>к/с 30101810400000000876</w:t>
                  </w:r>
                </w:p>
                <w:p w:rsidR="00E23473" w:rsidRPr="003321A0" w:rsidRDefault="00E23473" w:rsidP="00E23473">
                  <w:pPr>
                    <w:framePr w:hSpace="180" w:wrap="around" w:vAnchor="text" w:hAnchor="margin" w:xAlign="center" w:y="171"/>
                    <w:jc w:val="both"/>
                    <w:rPr>
                      <w:bCs/>
                      <w:snapToGrid w:val="0"/>
                    </w:rPr>
                  </w:pPr>
                  <w:r w:rsidRPr="003321A0">
                    <w:t>БИК 043601876 ОКПО 43919676</w:t>
                  </w:r>
                </w:p>
              </w:tc>
              <w:tc>
                <w:tcPr>
                  <w:tcW w:w="4427" w:type="dxa"/>
                </w:tcPr>
                <w:p w:rsidR="00E23473" w:rsidRPr="003321A0" w:rsidRDefault="00E23473" w:rsidP="00E23473">
                  <w:pPr>
                    <w:framePr w:hSpace="180" w:wrap="around" w:vAnchor="text" w:hAnchor="margin" w:xAlign="center" w:y="171"/>
                    <w:ind w:left="34" w:right="-1327"/>
                    <w:jc w:val="both"/>
                    <w:rPr>
                      <w:bCs/>
                      <w:snapToGrid w:val="0"/>
                    </w:rPr>
                  </w:pPr>
                  <w:r w:rsidRPr="003321A0">
                    <w:rPr>
                      <w:bCs/>
                      <w:snapToGrid w:val="0"/>
                    </w:rPr>
                    <w:t>Заказчик:</w:t>
                  </w:r>
                </w:p>
                <w:p w:rsidR="00E23473" w:rsidRPr="003321A0" w:rsidRDefault="00E23473" w:rsidP="00E23473">
                  <w:pPr>
                    <w:keepNext/>
                    <w:keepLines/>
                    <w:framePr w:hSpace="180" w:wrap="around" w:vAnchor="text" w:hAnchor="margin" w:xAlign="center" w:y="171"/>
                    <w:snapToGrid w:val="0"/>
                    <w:spacing w:before="200"/>
                    <w:ind w:right="-61"/>
                    <w:outlineLvl w:val="5"/>
                    <w:rPr>
                      <w:rFonts w:eastAsiaTheme="majorEastAsia"/>
                      <w:iCs/>
                    </w:rPr>
                  </w:pPr>
                  <w:r w:rsidRPr="003321A0">
                    <w:rPr>
                      <w:rFonts w:eastAsiaTheme="majorEastAsia"/>
                      <w:iCs/>
                    </w:rPr>
                    <w:t xml:space="preserve"> </w:t>
                  </w:r>
                </w:p>
                <w:p w:rsidR="00E23473" w:rsidRPr="003321A0" w:rsidRDefault="00E23473" w:rsidP="00E23473">
                  <w:pPr>
                    <w:framePr w:hSpace="180" w:wrap="around" w:vAnchor="text" w:hAnchor="margin" w:xAlign="center" w:y="171"/>
                    <w:rPr>
                      <w:shd w:val="clear" w:color="auto" w:fill="FFFFFF"/>
                    </w:rPr>
                  </w:pPr>
                  <w:r w:rsidRPr="003321A0">
                    <w:t xml:space="preserve">Юридический Адрес: </w:t>
                  </w:r>
                  <w:r w:rsidRPr="003321A0">
                    <w:rPr>
                      <w:shd w:val="clear" w:color="auto" w:fill="FFFFFF"/>
                    </w:rPr>
                    <w:t xml:space="preserve">Россия  </w:t>
                  </w:r>
                </w:p>
                <w:p w:rsidR="00E23473" w:rsidRPr="003321A0" w:rsidRDefault="00E23473" w:rsidP="00E23473">
                  <w:pPr>
                    <w:framePr w:hSpace="180" w:wrap="around" w:vAnchor="text" w:hAnchor="margin" w:xAlign="center" w:y="171"/>
                  </w:pPr>
                  <w:r w:rsidRPr="003321A0">
                    <w:t xml:space="preserve">Почтовый адрес: </w:t>
                  </w:r>
                  <w:r w:rsidRPr="003321A0">
                    <w:rPr>
                      <w:shd w:val="clear" w:color="auto" w:fill="FFFFFF"/>
                    </w:rPr>
                    <w:t xml:space="preserve">Россия  </w:t>
                  </w:r>
                </w:p>
                <w:p w:rsidR="00E23473" w:rsidRPr="003321A0" w:rsidRDefault="00E23473" w:rsidP="00E23473">
                  <w:pPr>
                    <w:framePr w:hSpace="180" w:wrap="around" w:vAnchor="text" w:hAnchor="margin" w:xAlign="center" w:y="171"/>
                  </w:pPr>
                  <w:r w:rsidRPr="003321A0">
                    <w:t xml:space="preserve">ИНН/КПП           /        </w:t>
                  </w:r>
                </w:p>
                <w:p w:rsidR="001459D8" w:rsidRDefault="00E23473" w:rsidP="00E23473">
                  <w:pPr>
                    <w:framePr w:hSpace="180" w:wrap="around" w:vAnchor="text" w:hAnchor="margin" w:xAlign="center" w:y="171"/>
                  </w:pPr>
                  <w:r w:rsidRPr="003321A0">
                    <w:t xml:space="preserve">ОГРН </w:t>
                  </w:r>
                </w:p>
                <w:p w:rsidR="001459D8" w:rsidRPr="00C41647" w:rsidRDefault="001459D8" w:rsidP="001459D8">
                  <w:r w:rsidRPr="00C41647">
                    <w:t xml:space="preserve">Телефон/факс: </w:t>
                  </w:r>
                </w:p>
                <w:p w:rsidR="001459D8" w:rsidRPr="00C41647" w:rsidRDefault="001459D8" w:rsidP="001459D8">
                  <w:pPr>
                    <w:rPr>
                      <w:bCs/>
                    </w:rPr>
                  </w:pPr>
                  <w:r w:rsidRPr="00C41647">
                    <w:t>Электронный адрес:</w:t>
                  </w:r>
                </w:p>
                <w:p w:rsidR="00E23473" w:rsidRPr="001459D8" w:rsidRDefault="001459D8" w:rsidP="00E23473">
                  <w:pPr>
                    <w:framePr w:hSpace="180" w:wrap="around" w:vAnchor="text" w:hAnchor="margin" w:xAlign="center" w:y="171"/>
                    <w:rPr>
                      <w:bCs/>
                    </w:rPr>
                  </w:pPr>
                  <w:r w:rsidRPr="00C41647">
                    <w:rPr>
                      <w:bCs/>
                    </w:rPr>
                    <w:t>Банковские реквизиты:</w:t>
                  </w:r>
                </w:p>
                <w:p w:rsidR="00E23473" w:rsidRPr="003321A0" w:rsidRDefault="00E23473" w:rsidP="00E23473">
                  <w:pPr>
                    <w:framePr w:hSpace="180" w:wrap="around" w:vAnchor="text" w:hAnchor="margin" w:xAlign="center" w:y="171"/>
                  </w:pPr>
                  <w:proofErr w:type="gramStart"/>
                  <w:r w:rsidRPr="003321A0">
                    <w:t>Р</w:t>
                  </w:r>
                  <w:proofErr w:type="gramEnd"/>
                  <w:r w:rsidRPr="003321A0">
                    <w:t xml:space="preserve">/с   </w:t>
                  </w:r>
                </w:p>
                <w:p w:rsidR="00E23473" w:rsidRPr="003321A0" w:rsidRDefault="00E23473" w:rsidP="00E23473">
                  <w:pPr>
                    <w:framePr w:hSpace="180" w:wrap="around" w:vAnchor="text" w:hAnchor="margin" w:xAlign="center" w:y="171"/>
                    <w:widowControl w:val="0"/>
                    <w:tabs>
                      <w:tab w:val="left" w:pos="708"/>
                    </w:tabs>
                    <w:suppressAutoHyphens/>
                    <w:spacing w:line="276" w:lineRule="auto"/>
                    <w:rPr>
                      <w:lang w:eastAsia="zh-CN"/>
                    </w:rPr>
                  </w:pPr>
                  <w:r w:rsidRPr="003321A0">
                    <w:rPr>
                      <w:lang w:eastAsia="zh-CN"/>
                    </w:rPr>
                    <w:t>Банк</w:t>
                  </w:r>
                </w:p>
                <w:p w:rsidR="00E23473" w:rsidRPr="003321A0" w:rsidRDefault="00E23473" w:rsidP="00E23473">
                  <w:pPr>
                    <w:framePr w:hSpace="180" w:wrap="around" w:vAnchor="text" w:hAnchor="margin" w:xAlign="center" w:y="171"/>
                    <w:widowControl w:val="0"/>
                    <w:tabs>
                      <w:tab w:val="left" w:pos="708"/>
                    </w:tabs>
                    <w:suppressAutoHyphens/>
                    <w:spacing w:line="276" w:lineRule="auto"/>
                    <w:rPr>
                      <w:lang w:eastAsia="zh-CN"/>
                    </w:rPr>
                  </w:pPr>
                  <w:r w:rsidRPr="003321A0">
                    <w:rPr>
                      <w:lang w:eastAsia="zh-CN"/>
                    </w:rPr>
                    <w:t xml:space="preserve">К/с  </w:t>
                  </w:r>
                </w:p>
                <w:p w:rsidR="00E23473" w:rsidRPr="003321A0" w:rsidRDefault="00E23473" w:rsidP="00E23473">
                  <w:pPr>
                    <w:framePr w:hSpace="180" w:wrap="around" w:vAnchor="text" w:hAnchor="margin" w:xAlign="center" w:y="171"/>
                    <w:widowControl w:val="0"/>
                    <w:ind w:right="-61"/>
                    <w:rPr>
                      <w:bCs/>
                      <w:snapToGrid w:val="0"/>
                    </w:rPr>
                  </w:pPr>
                  <w:r w:rsidRPr="003321A0">
                    <w:rPr>
                      <w:bCs/>
                      <w:snapToGrid w:val="0"/>
                    </w:rPr>
                    <w:t xml:space="preserve">БИК </w:t>
                  </w:r>
                  <w:r w:rsidRPr="003321A0">
                    <w:t xml:space="preserve"> </w:t>
                  </w:r>
                </w:p>
              </w:tc>
            </w:tr>
            <w:tr w:rsidR="003321A0" w:rsidRPr="003321A0" w:rsidTr="00E23473">
              <w:tc>
                <w:tcPr>
                  <w:tcW w:w="10672" w:type="dxa"/>
                  <w:gridSpan w:val="3"/>
                </w:tcPr>
                <w:p w:rsidR="00E23473" w:rsidRPr="003321A0" w:rsidRDefault="00E23473" w:rsidP="002F439B">
                  <w:pPr>
                    <w:framePr w:hSpace="180" w:wrap="around" w:vAnchor="text" w:hAnchor="margin" w:xAlign="center" w:y="171"/>
                  </w:pPr>
                </w:p>
              </w:tc>
            </w:tr>
            <w:tr w:rsidR="003321A0" w:rsidRPr="003321A0" w:rsidTr="00E23473">
              <w:trPr>
                <w:trHeight w:val="80"/>
              </w:trPr>
              <w:tc>
                <w:tcPr>
                  <w:tcW w:w="654" w:type="dxa"/>
                </w:tcPr>
                <w:p w:rsidR="00E23473" w:rsidRPr="003321A0" w:rsidRDefault="00E23473" w:rsidP="00E23473">
                  <w:pPr>
                    <w:framePr w:hSpace="180" w:wrap="around" w:vAnchor="text" w:hAnchor="margin" w:xAlign="center" w:y="171"/>
                    <w:ind w:right="8"/>
                    <w:jc w:val="both"/>
                  </w:pPr>
                </w:p>
              </w:tc>
              <w:tc>
                <w:tcPr>
                  <w:tcW w:w="5591" w:type="dxa"/>
                </w:tcPr>
                <w:p w:rsidR="00E23473" w:rsidRPr="003321A0" w:rsidRDefault="00E23473" w:rsidP="00E23473">
                  <w:pPr>
                    <w:framePr w:hSpace="180" w:wrap="around" w:vAnchor="text" w:hAnchor="margin" w:xAlign="center" w:y="171"/>
                    <w:ind w:right="8"/>
                    <w:jc w:val="both"/>
                  </w:pPr>
                </w:p>
              </w:tc>
              <w:tc>
                <w:tcPr>
                  <w:tcW w:w="4427" w:type="dxa"/>
                </w:tcPr>
                <w:p w:rsidR="00E23473" w:rsidRPr="003321A0" w:rsidRDefault="00E23473" w:rsidP="00E23473">
                  <w:pPr>
                    <w:framePr w:hSpace="180" w:wrap="around" w:vAnchor="text" w:hAnchor="margin" w:xAlign="center" w:y="171"/>
                    <w:ind w:right="8"/>
                    <w:jc w:val="both"/>
                  </w:pPr>
                </w:p>
              </w:tc>
            </w:tr>
          </w:tbl>
          <w:p w:rsidR="00E23473" w:rsidRPr="003321A0" w:rsidRDefault="00E23473" w:rsidP="002F439B">
            <w:pPr>
              <w:tabs>
                <w:tab w:val="left" w:pos="3188"/>
              </w:tabs>
            </w:pPr>
          </w:p>
        </w:tc>
      </w:tr>
      <w:tr w:rsidR="003321A0" w:rsidRPr="003321A0" w:rsidTr="003321A0">
        <w:trPr>
          <w:trHeight w:val="74"/>
        </w:trPr>
        <w:tc>
          <w:tcPr>
            <w:tcW w:w="1526" w:type="dxa"/>
          </w:tcPr>
          <w:p w:rsidR="00E23473" w:rsidRPr="003321A0" w:rsidRDefault="00E23473" w:rsidP="00E23473"/>
        </w:tc>
        <w:tc>
          <w:tcPr>
            <w:tcW w:w="7084" w:type="dxa"/>
          </w:tcPr>
          <w:p w:rsidR="00E23473" w:rsidRPr="003321A0" w:rsidRDefault="00E23473" w:rsidP="00E23473">
            <w:pPr>
              <w:ind w:left="-108"/>
              <w:jc w:val="both"/>
              <w:rPr>
                <w:bCs/>
                <w:snapToGrid w:val="0"/>
              </w:rPr>
            </w:pPr>
            <w:r w:rsidRPr="003321A0">
              <w:rPr>
                <w:bCs/>
                <w:snapToGrid w:val="0"/>
              </w:rPr>
              <w:t>Генеральный директор</w:t>
            </w:r>
          </w:p>
          <w:p w:rsidR="00E23473" w:rsidRPr="003321A0" w:rsidRDefault="00E23473" w:rsidP="00E23473">
            <w:pPr>
              <w:ind w:left="-79"/>
              <w:jc w:val="both"/>
              <w:rPr>
                <w:bCs/>
                <w:snapToGrid w:val="0"/>
              </w:rPr>
            </w:pPr>
            <w:r w:rsidRPr="003321A0">
              <w:rPr>
                <w:bCs/>
                <w:snapToGrid w:val="0"/>
              </w:rPr>
              <w:t>ООО «</w:t>
            </w:r>
            <w:r w:rsidR="001459D8">
              <w:rPr>
                <w:bCs/>
                <w:snapToGrid w:val="0"/>
              </w:rPr>
              <w:t>НЗК</w:t>
            </w:r>
            <w:r w:rsidRPr="003321A0">
              <w:rPr>
                <w:bCs/>
                <w:snapToGrid w:val="0"/>
              </w:rPr>
              <w:t>»</w:t>
            </w:r>
          </w:p>
          <w:p w:rsidR="00E23473" w:rsidRPr="003321A0" w:rsidRDefault="00E23473" w:rsidP="00E23473">
            <w:pPr>
              <w:ind w:left="-79"/>
              <w:jc w:val="both"/>
              <w:rPr>
                <w:bCs/>
                <w:snapToGrid w:val="0"/>
              </w:rPr>
            </w:pPr>
          </w:p>
          <w:p w:rsidR="00E23473" w:rsidRPr="003321A0" w:rsidRDefault="00AD1D50" w:rsidP="00E23473">
            <w:pPr>
              <w:ind w:left="-79"/>
              <w:jc w:val="both"/>
              <w:rPr>
                <w:bCs/>
                <w:snapToGrid w:val="0"/>
              </w:rPr>
            </w:pPr>
            <w:r>
              <w:rPr>
                <w:bCs/>
                <w:snapToGrid w:val="0"/>
              </w:rPr>
              <w:t>__________________А.Б. Голубев</w:t>
            </w:r>
          </w:p>
        </w:tc>
        <w:tc>
          <w:tcPr>
            <w:tcW w:w="3140" w:type="dxa"/>
            <w:gridSpan w:val="2"/>
          </w:tcPr>
          <w:p w:rsidR="00E23473" w:rsidRPr="003321A0" w:rsidRDefault="00E23473" w:rsidP="00E23473">
            <w:pPr>
              <w:jc w:val="both"/>
              <w:rPr>
                <w:bCs/>
                <w:snapToGrid w:val="0"/>
              </w:rPr>
            </w:pPr>
          </w:p>
          <w:p w:rsidR="00E23473" w:rsidRPr="003321A0" w:rsidRDefault="00E23473" w:rsidP="00E23473">
            <w:pPr>
              <w:jc w:val="both"/>
              <w:rPr>
                <w:bCs/>
                <w:snapToGrid w:val="0"/>
              </w:rPr>
            </w:pPr>
          </w:p>
          <w:p w:rsidR="00E23473" w:rsidRPr="003321A0" w:rsidRDefault="00E23473" w:rsidP="00E23473">
            <w:pPr>
              <w:jc w:val="both"/>
              <w:rPr>
                <w:bCs/>
                <w:snapToGrid w:val="0"/>
              </w:rPr>
            </w:pPr>
          </w:p>
          <w:p w:rsidR="00E23473" w:rsidRPr="003321A0" w:rsidRDefault="00E23473" w:rsidP="00E23473">
            <w:pPr>
              <w:jc w:val="both"/>
              <w:rPr>
                <w:bCs/>
                <w:snapToGrid w:val="0"/>
              </w:rPr>
            </w:pPr>
            <w:r w:rsidRPr="003321A0">
              <w:rPr>
                <w:bCs/>
                <w:snapToGrid w:val="0"/>
              </w:rPr>
              <w:t xml:space="preserve">__________________ </w:t>
            </w:r>
          </w:p>
        </w:tc>
      </w:tr>
    </w:tbl>
    <w:p w:rsidR="00286E57" w:rsidRPr="003321A0" w:rsidRDefault="00286E57"/>
    <w:sectPr w:rsidR="00286E57" w:rsidRPr="003321A0" w:rsidSect="00E81E41">
      <w:footerReference w:type="even" r:id="rId8"/>
      <w:footerReference w:type="default" r:id="rId9"/>
      <w:pgSz w:w="11906" w:h="16838"/>
      <w:pgMar w:top="851" w:right="1134" w:bottom="851" w:left="70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6D45" w:rsidRDefault="008E6D45">
      <w:r>
        <w:separator/>
      </w:r>
    </w:p>
  </w:endnote>
  <w:endnote w:type="continuationSeparator" w:id="0">
    <w:p w:rsidR="008E6D45" w:rsidRDefault="008E6D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3622" w:rsidRDefault="00BF4233">
    <w:pPr>
      <w:pStyle w:val="a7"/>
      <w:framePr w:wrap="around" w:vAnchor="text" w:hAnchor="margin" w:xAlign="center" w:y="1"/>
      <w:rPr>
        <w:rStyle w:val="a9"/>
      </w:rPr>
    </w:pPr>
    <w:r>
      <w:rPr>
        <w:rStyle w:val="a9"/>
      </w:rPr>
      <w:fldChar w:fldCharType="begin"/>
    </w:r>
    <w:r w:rsidR="00413622">
      <w:rPr>
        <w:rStyle w:val="a9"/>
      </w:rPr>
      <w:instrText xml:space="preserve">PAGE  </w:instrText>
    </w:r>
    <w:r>
      <w:rPr>
        <w:rStyle w:val="a9"/>
      </w:rPr>
      <w:fldChar w:fldCharType="end"/>
    </w:r>
  </w:p>
  <w:p w:rsidR="00413622" w:rsidRDefault="00413622">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3622" w:rsidRDefault="00413622">
    <w:pPr>
      <w:pStyle w:val="a7"/>
      <w:pBdr>
        <w:top w:val="single" w:sz="4" w:space="1" w:color="auto"/>
      </w:pBdr>
    </w:pPr>
    <w:r>
      <w:rPr>
        <w:i/>
        <w:sz w:val="20"/>
        <w:szCs w:val="20"/>
      </w:rPr>
      <w:t xml:space="preserve">                          .                                                                                                                  Лист </w:t>
    </w:r>
    <w:r w:rsidR="00BF4233">
      <w:rPr>
        <w:rStyle w:val="a9"/>
        <w:sz w:val="20"/>
        <w:szCs w:val="20"/>
      </w:rPr>
      <w:fldChar w:fldCharType="begin"/>
    </w:r>
    <w:r>
      <w:rPr>
        <w:rStyle w:val="a9"/>
        <w:sz w:val="20"/>
        <w:szCs w:val="20"/>
      </w:rPr>
      <w:instrText xml:space="preserve"> PAGE </w:instrText>
    </w:r>
    <w:r w:rsidR="00BF4233">
      <w:rPr>
        <w:rStyle w:val="a9"/>
        <w:sz w:val="20"/>
        <w:szCs w:val="20"/>
      </w:rPr>
      <w:fldChar w:fldCharType="separate"/>
    </w:r>
    <w:r w:rsidR="005509E8">
      <w:rPr>
        <w:rStyle w:val="a9"/>
        <w:noProof/>
        <w:sz w:val="20"/>
        <w:szCs w:val="20"/>
      </w:rPr>
      <w:t>1</w:t>
    </w:r>
    <w:r w:rsidR="00BF4233">
      <w:rPr>
        <w:rStyle w:val="a9"/>
        <w:sz w:val="20"/>
        <w:szCs w:val="20"/>
      </w:rPr>
      <w:fldChar w:fldCharType="end"/>
    </w:r>
    <w:r>
      <w:rPr>
        <w:rStyle w:val="a9"/>
        <w:sz w:val="20"/>
        <w:szCs w:val="20"/>
      </w:rPr>
      <w:t>/</w:t>
    </w:r>
    <w:r w:rsidR="00BF4233">
      <w:rPr>
        <w:rStyle w:val="a9"/>
        <w:sz w:val="20"/>
        <w:szCs w:val="20"/>
      </w:rPr>
      <w:fldChar w:fldCharType="begin"/>
    </w:r>
    <w:r>
      <w:rPr>
        <w:rStyle w:val="a9"/>
        <w:sz w:val="20"/>
        <w:szCs w:val="20"/>
      </w:rPr>
      <w:instrText xml:space="preserve"> NUMPAGES </w:instrText>
    </w:r>
    <w:r w:rsidR="00BF4233">
      <w:rPr>
        <w:rStyle w:val="a9"/>
        <w:sz w:val="20"/>
        <w:szCs w:val="20"/>
      </w:rPr>
      <w:fldChar w:fldCharType="separate"/>
    </w:r>
    <w:r w:rsidR="005509E8">
      <w:rPr>
        <w:rStyle w:val="a9"/>
        <w:noProof/>
        <w:sz w:val="20"/>
        <w:szCs w:val="20"/>
      </w:rPr>
      <w:t>11</w:t>
    </w:r>
    <w:r w:rsidR="00BF4233">
      <w:rPr>
        <w:rStyle w:val="a9"/>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6D45" w:rsidRDefault="008E6D45">
      <w:r>
        <w:separator/>
      </w:r>
    </w:p>
  </w:footnote>
  <w:footnote w:type="continuationSeparator" w:id="0">
    <w:p w:rsidR="008E6D45" w:rsidRDefault="008E6D4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F3D52"/>
    <w:multiLevelType w:val="hybridMultilevel"/>
    <w:tmpl w:val="313E996E"/>
    <w:lvl w:ilvl="0" w:tplc="F318718A">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6B01D14"/>
    <w:multiLevelType w:val="multilevel"/>
    <w:tmpl w:val="7B6C6728"/>
    <w:lvl w:ilvl="0">
      <w:start w:val="12"/>
      <w:numFmt w:val="decimal"/>
      <w:lvlText w:val="%1"/>
      <w:lvlJc w:val="left"/>
      <w:pPr>
        <w:ind w:left="540" w:hanging="540"/>
      </w:pPr>
      <w:rPr>
        <w:rFonts w:hint="default"/>
      </w:rPr>
    </w:lvl>
    <w:lvl w:ilvl="1">
      <w:start w:val="1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8353FAF"/>
    <w:multiLevelType w:val="hybridMultilevel"/>
    <w:tmpl w:val="9E4EB604"/>
    <w:lvl w:ilvl="0" w:tplc="0D969E54">
      <w:start w:val="5"/>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1B2368E"/>
    <w:multiLevelType w:val="hybridMultilevel"/>
    <w:tmpl w:val="FBDCC4F4"/>
    <w:lvl w:ilvl="0" w:tplc="3D567B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33934616"/>
    <w:multiLevelType w:val="multilevel"/>
    <w:tmpl w:val="8D60435E"/>
    <w:lvl w:ilvl="0">
      <w:start w:val="1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396C3147"/>
    <w:multiLevelType w:val="hybridMultilevel"/>
    <w:tmpl w:val="1736FA6A"/>
    <w:lvl w:ilvl="0" w:tplc="171CDC0A">
      <w:start w:val="2"/>
      <w:numFmt w:val="bullet"/>
      <w:lvlText w:val="-"/>
      <w:lvlJc w:val="left"/>
      <w:pPr>
        <w:tabs>
          <w:tab w:val="num" w:pos="900"/>
        </w:tabs>
        <w:ind w:left="900" w:hanging="360"/>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6">
    <w:nsid w:val="4DD65C84"/>
    <w:multiLevelType w:val="multilevel"/>
    <w:tmpl w:val="0A5261C8"/>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
    <w:nsid w:val="7A06169B"/>
    <w:multiLevelType w:val="hybridMultilevel"/>
    <w:tmpl w:val="DF6E315A"/>
    <w:lvl w:ilvl="0" w:tplc="04190005">
      <w:start w:val="1"/>
      <w:numFmt w:val="bullet"/>
      <w:lvlText w:val=""/>
      <w:lvlJc w:val="left"/>
      <w:pPr>
        <w:tabs>
          <w:tab w:val="num" w:pos="720"/>
        </w:tabs>
        <w:ind w:left="720" w:hanging="360"/>
      </w:pPr>
      <w:rPr>
        <w:rFonts w:ascii="Wingdings" w:hAnsi="Wingding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5"/>
  </w:num>
  <w:num w:numId="2">
    <w:abstractNumId w:val="0"/>
  </w:num>
  <w:num w:numId="3">
    <w:abstractNumId w:val="3"/>
  </w:num>
  <w:num w:numId="4">
    <w:abstractNumId w:val="2"/>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1"/>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proofState w:spelling="clean" w:grammar="clean"/>
  <w:defaultTabStop w:val="708"/>
  <w:drawingGridHorizontalSpacing w:val="120"/>
  <w:displayHorizontalDrawingGridEvery w:val="2"/>
  <w:characterSpacingControl w:val="doNotCompress"/>
  <w:hdrShapeDefaults>
    <o:shapedefaults v:ext="edit" spidmax="8194"/>
  </w:hdrShapeDefaults>
  <w:footnotePr>
    <w:footnote w:id="-1"/>
    <w:footnote w:id="0"/>
  </w:footnotePr>
  <w:endnotePr>
    <w:endnote w:id="-1"/>
    <w:endnote w:id="0"/>
  </w:endnotePr>
  <w:compat/>
  <w:rsids>
    <w:rsidRoot w:val="005325CC"/>
    <w:rsid w:val="00003FE0"/>
    <w:rsid w:val="00014480"/>
    <w:rsid w:val="000148E1"/>
    <w:rsid w:val="0001555D"/>
    <w:rsid w:val="00027F2D"/>
    <w:rsid w:val="00055CB8"/>
    <w:rsid w:val="00075EBA"/>
    <w:rsid w:val="000813D9"/>
    <w:rsid w:val="000A0F8F"/>
    <w:rsid w:val="000A24E9"/>
    <w:rsid w:val="000A5E70"/>
    <w:rsid w:val="000B3C5A"/>
    <w:rsid w:val="000C7EC1"/>
    <w:rsid w:val="000D52A9"/>
    <w:rsid w:val="000E6C39"/>
    <w:rsid w:val="000F209A"/>
    <w:rsid w:val="000F654D"/>
    <w:rsid w:val="00111EA7"/>
    <w:rsid w:val="00124771"/>
    <w:rsid w:val="0013313E"/>
    <w:rsid w:val="001359D1"/>
    <w:rsid w:val="001459D8"/>
    <w:rsid w:val="00147CBA"/>
    <w:rsid w:val="00155CA5"/>
    <w:rsid w:val="001565F2"/>
    <w:rsid w:val="00156735"/>
    <w:rsid w:val="001759AE"/>
    <w:rsid w:val="00190004"/>
    <w:rsid w:val="001B662A"/>
    <w:rsid w:val="001C467A"/>
    <w:rsid w:val="001C6928"/>
    <w:rsid w:val="001C7B6A"/>
    <w:rsid w:val="001D0A2B"/>
    <w:rsid w:val="001D11AF"/>
    <w:rsid w:val="001E3FC3"/>
    <w:rsid w:val="001E77A7"/>
    <w:rsid w:val="001E795E"/>
    <w:rsid w:val="00203AEE"/>
    <w:rsid w:val="002059ED"/>
    <w:rsid w:val="002070F2"/>
    <w:rsid w:val="00215EBF"/>
    <w:rsid w:val="00240C53"/>
    <w:rsid w:val="002442E7"/>
    <w:rsid w:val="002468E6"/>
    <w:rsid w:val="00251CF7"/>
    <w:rsid w:val="002613BE"/>
    <w:rsid w:val="00271799"/>
    <w:rsid w:val="00282AF6"/>
    <w:rsid w:val="00285F1D"/>
    <w:rsid w:val="00286E57"/>
    <w:rsid w:val="0029374B"/>
    <w:rsid w:val="00295995"/>
    <w:rsid w:val="002A2DEB"/>
    <w:rsid w:val="002A4E54"/>
    <w:rsid w:val="002B7DF4"/>
    <w:rsid w:val="002C009E"/>
    <w:rsid w:val="002C3069"/>
    <w:rsid w:val="002C3F31"/>
    <w:rsid w:val="002C6E82"/>
    <w:rsid w:val="002C7B23"/>
    <w:rsid w:val="002D2B1A"/>
    <w:rsid w:val="002D5B99"/>
    <w:rsid w:val="002E2D00"/>
    <w:rsid w:val="002F194B"/>
    <w:rsid w:val="002F2EB5"/>
    <w:rsid w:val="002F439B"/>
    <w:rsid w:val="003017E4"/>
    <w:rsid w:val="00311316"/>
    <w:rsid w:val="003236CB"/>
    <w:rsid w:val="003266F3"/>
    <w:rsid w:val="00330548"/>
    <w:rsid w:val="003321A0"/>
    <w:rsid w:val="003513CB"/>
    <w:rsid w:val="003676E8"/>
    <w:rsid w:val="00381C3D"/>
    <w:rsid w:val="00384D9D"/>
    <w:rsid w:val="00393EFE"/>
    <w:rsid w:val="0039612D"/>
    <w:rsid w:val="003A4471"/>
    <w:rsid w:val="003B6FBC"/>
    <w:rsid w:val="003D3725"/>
    <w:rsid w:val="003D4260"/>
    <w:rsid w:val="003D795D"/>
    <w:rsid w:val="003F51E8"/>
    <w:rsid w:val="003F63B4"/>
    <w:rsid w:val="003F7F25"/>
    <w:rsid w:val="004123D8"/>
    <w:rsid w:val="00413622"/>
    <w:rsid w:val="00425D0E"/>
    <w:rsid w:val="004341A8"/>
    <w:rsid w:val="00442954"/>
    <w:rsid w:val="00452014"/>
    <w:rsid w:val="0045307E"/>
    <w:rsid w:val="0045544C"/>
    <w:rsid w:val="004605B9"/>
    <w:rsid w:val="00467E9C"/>
    <w:rsid w:val="00475707"/>
    <w:rsid w:val="004A02CF"/>
    <w:rsid w:val="004B2F2E"/>
    <w:rsid w:val="00502092"/>
    <w:rsid w:val="00524DE2"/>
    <w:rsid w:val="005325CC"/>
    <w:rsid w:val="00533245"/>
    <w:rsid w:val="005358C9"/>
    <w:rsid w:val="0054056E"/>
    <w:rsid w:val="005509E8"/>
    <w:rsid w:val="005540EF"/>
    <w:rsid w:val="005546C4"/>
    <w:rsid w:val="00577955"/>
    <w:rsid w:val="005826B1"/>
    <w:rsid w:val="005A3DE2"/>
    <w:rsid w:val="005A599E"/>
    <w:rsid w:val="005C7ACA"/>
    <w:rsid w:val="005D42F1"/>
    <w:rsid w:val="005E1145"/>
    <w:rsid w:val="005E2C22"/>
    <w:rsid w:val="005E5BAE"/>
    <w:rsid w:val="005F3776"/>
    <w:rsid w:val="00605D02"/>
    <w:rsid w:val="00606D74"/>
    <w:rsid w:val="00607FD4"/>
    <w:rsid w:val="00625FFA"/>
    <w:rsid w:val="006279F0"/>
    <w:rsid w:val="00642A76"/>
    <w:rsid w:val="00652BE6"/>
    <w:rsid w:val="0066669F"/>
    <w:rsid w:val="0067400F"/>
    <w:rsid w:val="0067565D"/>
    <w:rsid w:val="00694E5D"/>
    <w:rsid w:val="006A7793"/>
    <w:rsid w:val="006B5ED8"/>
    <w:rsid w:val="006B7713"/>
    <w:rsid w:val="006C7204"/>
    <w:rsid w:val="006F2130"/>
    <w:rsid w:val="00705769"/>
    <w:rsid w:val="00720789"/>
    <w:rsid w:val="00754A53"/>
    <w:rsid w:val="007614FA"/>
    <w:rsid w:val="00773D86"/>
    <w:rsid w:val="00776CFA"/>
    <w:rsid w:val="0078000B"/>
    <w:rsid w:val="00780D88"/>
    <w:rsid w:val="0078413E"/>
    <w:rsid w:val="00791A2A"/>
    <w:rsid w:val="007A4339"/>
    <w:rsid w:val="007D2E78"/>
    <w:rsid w:val="007F5DC0"/>
    <w:rsid w:val="00814665"/>
    <w:rsid w:val="008204BD"/>
    <w:rsid w:val="00822D86"/>
    <w:rsid w:val="00841DC1"/>
    <w:rsid w:val="00856AD9"/>
    <w:rsid w:val="008714E6"/>
    <w:rsid w:val="0088546D"/>
    <w:rsid w:val="00892B96"/>
    <w:rsid w:val="008934F6"/>
    <w:rsid w:val="008A1F0D"/>
    <w:rsid w:val="008A3203"/>
    <w:rsid w:val="008A3DD2"/>
    <w:rsid w:val="008B42EC"/>
    <w:rsid w:val="008D5B07"/>
    <w:rsid w:val="008E6D45"/>
    <w:rsid w:val="00903B47"/>
    <w:rsid w:val="00910EC8"/>
    <w:rsid w:val="00921FE4"/>
    <w:rsid w:val="00924130"/>
    <w:rsid w:val="00940B4F"/>
    <w:rsid w:val="00941E45"/>
    <w:rsid w:val="00952E5D"/>
    <w:rsid w:val="00957C67"/>
    <w:rsid w:val="00965D9B"/>
    <w:rsid w:val="009725BA"/>
    <w:rsid w:val="00975B1F"/>
    <w:rsid w:val="0097777F"/>
    <w:rsid w:val="0098551F"/>
    <w:rsid w:val="009B4853"/>
    <w:rsid w:val="009B61A8"/>
    <w:rsid w:val="009C066F"/>
    <w:rsid w:val="009D1151"/>
    <w:rsid w:val="009D4AD0"/>
    <w:rsid w:val="009E22E9"/>
    <w:rsid w:val="00A044FD"/>
    <w:rsid w:val="00A15297"/>
    <w:rsid w:val="00A32374"/>
    <w:rsid w:val="00A338D1"/>
    <w:rsid w:val="00A3585F"/>
    <w:rsid w:val="00A41011"/>
    <w:rsid w:val="00A44198"/>
    <w:rsid w:val="00A542D5"/>
    <w:rsid w:val="00A5784B"/>
    <w:rsid w:val="00A70CC5"/>
    <w:rsid w:val="00A9141F"/>
    <w:rsid w:val="00AA131B"/>
    <w:rsid w:val="00AA523A"/>
    <w:rsid w:val="00AB3378"/>
    <w:rsid w:val="00AC10EF"/>
    <w:rsid w:val="00AC2704"/>
    <w:rsid w:val="00AD0A23"/>
    <w:rsid w:val="00AD1D50"/>
    <w:rsid w:val="00AD4497"/>
    <w:rsid w:val="00AD4A77"/>
    <w:rsid w:val="00AF0AED"/>
    <w:rsid w:val="00B0226C"/>
    <w:rsid w:val="00B103DB"/>
    <w:rsid w:val="00B116EB"/>
    <w:rsid w:val="00B16088"/>
    <w:rsid w:val="00B53165"/>
    <w:rsid w:val="00B61F7E"/>
    <w:rsid w:val="00B6322B"/>
    <w:rsid w:val="00B72A5C"/>
    <w:rsid w:val="00B739DE"/>
    <w:rsid w:val="00B82A58"/>
    <w:rsid w:val="00B95EC7"/>
    <w:rsid w:val="00BA140F"/>
    <w:rsid w:val="00BB3E14"/>
    <w:rsid w:val="00BB4C4D"/>
    <w:rsid w:val="00BB5317"/>
    <w:rsid w:val="00BD27B7"/>
    <w:rsid w:val="00BF2743"/>
    <w:rsid w:val="00BF27C3"/>
    <w:rsid w:val="00BF2D41"/>
    <w:rsid w:val="00BF4233"/>
    <w:rsid w:val="00C05D1F"/>
    <w:rsid w:val="00C20803"/>
    <w:rsid w:val="00C215CA"/>
    <w:rsid w:val="00C25D62"/>
    <w:rsid w:val="00C279EB"/>
    <w:rsid w:val="00C358D0"/>
    <w:rsid w:val="00C41647"/>
    <w:rsid w:val="00C43912"/>
    <w:rsid w:val="00C50CD3"/>
    <w:rsid w:val="00C718BF"/>
    <w:rsid w:val="00C726F6"/>
    <w:rsid w:val="00C8018B"/>
    <w:rsid w:val="00C85D34"/>
    <w:rsid w:val="00C8701C"/>
    <w:rsid w:val="00C950A9"/>
    <w:rsid w:val="00CA3925"/>
    <w:rsid w:val="00CA6733"/>
    <w:rsid w:val="00CB7F2B"/>
    <w:rsid w:val="00CC1716"/>
    <w:rsid w:val="00CE0574"/>
    <w:rsid w:val="00CE2BD9"/>
    <w:rsid w:val="00CF12E5"/>
    <w:rsid w:val="00CF5F14"/>
    <w:rsid w:val="00D17EC0"/>
    <w:rsid w:val="00D311F2"/>
    <w:rsid w:val="00D40FDB"/>
    <w:rsid w:val="00D461CF"/>
    <w:rsid w:val="00D66144"/>
    <w:rsid w:val="00D72440"/>
    <w:rsid w:val="00D74AD0"/>
    <w:rsid w:val="00D94026"/>
    <w:rsid w:val="00DD211C"/>
    <w:rsid w:val="00DF51E6"/>
    <w:rsid w:val="00E02C9D"/>
    <w:rsid w:val="00E12460"/>
    <w:rsid w:val="00E14A1D"/>
    <w:rsid w:val="00E15712"/>
    <w:rsid w:val="00E23473"/>
    <w:rsid w:val="00E40384"/>
    <w:rsid w:val="00E40B5C"/>
    <w:rsid w:val="00E4296B"/>
    <w:rsid w:val="00E565A6"/>
    <w:rsid w:val="00E81E41"/>
    <w:rsid w:val="00E821A1"/>
    <w:rsid w:val="00E83F50"/>
    <w:rsid w:val="00E849D6"/>
    <w:rsid w:val="00E94EDF"/>
    <w:rsid w:val="00EA1EB1"/>
    <w:rsid w:val="00EA3AD2"/>
    <w:rsid w:val="00EB00EB"/>
    <w:rsid w:val="00EB3CCA"/>
    <w:rsid w:val="00EC5A99"/>
    <w:rsid w:val="00EE4E55"/>
    <w:rsid w:val="00EF1B0F"/>
    <w:rsid w:val="00EF512F"/>
    <w:rsid w:val="00F014A0"/>
    <w:rsid w:val="00F0236D"/>
    <w:rsid w:val="00F12B29"/>
    <w:rsid w:val="00F15C60"/>
    <w:rsid w:val="00F45646"/>
    <w:rsid w:val="00F51971"/>
    <w:rsid w:val="00F57D6B"/>
    <w:rsid w:val="00F64FAE"/>
    <w:rsid w:val="00F65E0F"/>
    <w:rsid w:val="00F73092"/>
    <w:rsid w:val="00F93371"/>
    <w:rsid w:val="00FA011E"/>
    <w:rsid w:val="00FA6D10"/>
    <w:rsid w:val="00FC140E"/>
    <w:rsid w:val="00FC22E0"/>
    <w:rsid w:val="00FC234B"/>
    <w:rsid w:val="00FC2B49"/>
    <w:rsid w:val="00FD1050"/>
    <w:rsid w:val="00FE1E60"/>
    <w:rsid w:val="00FE5FEE"/>
    <w:rsid w:val="00FF0E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65D"/>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286E57"/>
    <w:pPr>
      <w:keepNext/>
      <w:spacing w:line="240" w:lineRule="exact"/>
      <w:jc w:val="both"/>
      <w:outlineLvl w:val="2"/>
    </w:pPr>
    <w:rPr>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rsid w:val="005325CC"/>
    <w:pPr>
      <w:jc w:val="both"/>
    </w:pPr>
    <w:rPr>
      <w:rFonts w:eastAsia="Calibri"/>
      <w:sz w:val="20"/>
      <w:szCs w:val="20"/>
    </w:rPr>
  </w:style>
  <w:style w:type="character" w:customStyle="1" w:styleId="20">
    <w:name w:val="Основной текст 2 Знак"/>
    <w:basedOn w:val="a0"/>
    <w:link w:val="2"/>
    <w:uiPriority w:val="99"/>
    <w:rsid w:val="005325CC"/>
    <w:rPr>
      <w:rFonts w:ascii="Times New Roman" w:eastAsia="Calibri" w:hAnsi="Times New Roman" w:cs="Times New Roman"/>
      <w:sz w:val="20"/>
      <w:szCs w:val="20"/>
      <w:lang w:eastAsia="ru-RU"/>
    </w:rPr>
  </w:style>
  <w:style w:type="paragraph" w:styleId="a3">
    <w:name w:val="Body Text Indent"/>
    <w:basedOn w:val="a"/>
    <w:link w:val="a4"/>
    <w:uiPriority w:val="99"/>
    <w:rsid w:val="005325CC"/>
    <w:pPr>
      <w:ind w:left="360" w:hanging="360"/>
      <w:jc w:val="both"/>
    </w:pPr>
    <w:rPr>
      <w:rFonts w:eastAsia="Calibri"/>
    </w:rPr>
  </w:style>
  <w:style w:type="character" w:customStyle="1" w:styleId="a4">
    <w:name w:val="Основной текст с отступом Знак"/>
    <w:basedOn w:val="a0"/>
    <w:link w:val="a3"/>
    <w:uiPriority w:val="99"/>
    <w:rsid w:val="005325CC"/>
    <w:rPr>
      <w:rFonts w:ascii="Times New Roman" w:eastAsia="Calibri" w:hAnsi="Times New Roman" w:cs="Times New Roman"/>
      <w:sz w:val="24"/>
      <w:szCs w:val="24"/>
      <w:lang w:eastAsia="ru-RU"/>
    </w:rPr>
  </w:style>
  <w:style w:type="paragraph" w:styleId="a5">
    <w:name w:val="Title"/>
    <w:basedOn w:val="a"/>
    <w:link w:val="a6"/>
    <w:uiPriority w:val="99"/>
    <w:qFormat/>
    <w:rsid w:val="005325CC"/>
    <w:pPr>
      <w:jc w:val="center"/>
    </w:pPr>
    <w:rPr>
      <w:rFonts w:eastAsia="Calibri"/>
      <w:sz w:val="28"/>
      <w:szCs w:val="28"/>
    </w:rPr>
  </w:style>
  <w:style w:type="character" w:customStyle="1" w:styleId="a6">
    <w:name w:val="Название Знак"/>
    <w:basedOn w:val="a0"/>
    <w:link w:val="a5"/>
    <w:uiPriority w:val="99"/>
    <w:rsid w:val="005325CC"/>
    <w:rPr>
      <w:rFonts w:ascii="Times New Roman" w:eastAsia="Calibri" w:hAnsi="Times New Roman" w:cs="Times New Roman"/>
      <w:sz w:val="28"/>
      <w:szCs w:val="28"/>
      <w:lang w:eastAsia="ru-RU"/>
    </w:rPr>
  </w:style>
  <w:style w:type="paragraph" w:styleId="a7">
    <w:name w:val="footer"/>
    <w:basedOn w:val="a"/>
    <w:link w:val="a8"/>
    <w:uiPriority w:val="99"/>
    <w:rsid w:val="005325CC"/>
    <w:pPr>
      <w:tabs>
        <w:tab w:val="center" w:pos="4677"/>
        <w:tab w:val="right" w:pos="9355"/>
      </w:tabs>
    </w:pPr>
    <w:rPr>
      <w:rFonts w:eastAsia="Calibri"/>
    </w:rPr>
  </w:style>
  <w:style w:type="character" w:customStyle="1" w:styleId="a8">
    <w:name w:val="Нижний колонтитул Знак"/>
    <w:basedOn w:val="a0"/>
    <w:link w:val="a7"/>
    <w:uiPriority w:val="99"/>
    <w:rsid w:val="005325CC"/>
    <w:rPr>
      <w:rFonts w:ascii="Times New Roman" w:eastAsia="Calibri" w:hAnsi="Times New Roman" w:cs="Times New Roman"/>
      <w:sz w:val="24"/>
      <w:szCs w:val="24"/>
      <w:lang w:eastAsia="ru-RU"/>
    </w:rPr>
  </w:style>
  <w:style w:type="character" w:styleId="a9">
    <w:name w:val="page number"/>
    <w:basedOn w:val="a0"/>
    <w:uiPriority w:val="99"/>
    <w:rsid w:val="005325CC"/>
    <w:rPr>
      <w:rFonts w:cs="Times New Roman"/>
    </w:rPr>
  </w:style>
  <w:style w:type="paragraph" w:styleId="aa">
    <w:name w:val="Body Text"/>
    <w:basedOn w:val="a"/>
    <w:link w:val="ab"/>
    <w:uiPriority w:val="99"/>
    <w:rsid w:val="005325CC"/>
    <w:pPr>
      <w:ind w:right="-1"/>
      <w:jc w:val="both"/>
    </w:pPr>
    <w:rPr>
      <w:rFonts w:eastAsia="Calibri"/>
      <w:sz w:val="20"/>
      <w:szCs w:val="20"/>
    </w:rPr>
  </w:style>
  <w:style w:type="character" w:customStyle="1" w:styleId="ab">
    <w:name w:val="Основной текст Знак"/>
    <w:basedOn w:val="a0"/>
    <w:link w:val="aa"/>
    <w:uiPriority w:val="99"/>
    <w:rsid w:val="005325CC"/>
    <w:rPr>
      <w:rFonts w:ascii="Times New Roman" w:eastAsia="Calibri" w:hAnsi="Times New Roman" w:cs="Times New Roman"/>
      <w:sz w:val="20"/>
      <w:szCs w:val="20"/>
      <w:lang w:eastAsia="ru-RU"/>
    </w:rPr>
  </w:style>
  <w:style w:type="paragraph" w:styleId="21">
    <w:name w:val="Body Text Indent 2"/>
    <w:basedOn w:val="a"/>
    <w:link w:val="22"/>
    <w:uiPriority w:val="99"/>
    <w:rsid w:val="005325CC"/>
    <w:pPr>
      <w:ind w:firstLine="540"/>
      <w:jc w:val="both"/>
    </w:pPr>
    <w:rPr>
      <w:rFonts w:eastAsia="Calibri"/>
    </w:rPr>
  </w:style>
  <w:style w:type="character" w:customStyle="1" w:styleId="22">
    <w:name w:val="Основной текст с отступом 2 Знак"/>
    <w:basedOn w:val="a0"/>
    <w:link w:val="21"/>
    <w:uiPriority w:val="99"/>
    <w:rsid w:val="005325CC"/>
    <w:rPr>
      <w:rFonts w:ascii="Times New Roman" w:eastAsia="Calibri" w:hAnsi="Times New Roman" w:cs="Times New Roman"/>
      <w:sz w:val="24"/>
      <w:szCs w:val="24"/>
      <w:lang w:eastAsia="ru-RU"/>
    </w:rPr>
  </w:style>
  <w:style w:type="paragraph" w:styleId="ac">
    <w:name w:val="List Paragraph"/>
    <w:basedOn w:val="a"/>
    <w:uiPriority w:val="99"/>
    <w:qFormat/>
    <w:rsid w:val="005325CC"/>
    <w:pPr>
      <w:ind w:left="720"/>
      <w:contextualSpacing/>
    </w:pPr>
  </w:style>
  <w:style w:type="character" w:styleId="ad">
    <w:name w:val="Hyperlink"/>
    <w:rsid w:val="006C7204"/>
    <w:rPr>
      <w:color w:val="0000FF"/>
      <w:u w:val="single"/>
    </w:rPr>
  </w:style>
  <w:style w:type="character" w:customStyle="1" w:styleId="30">
    <w:name w:val="Заголовок 3 Знак"/>
    <w:basedOn w:val="a0"/>
    <w:link w:val="3"/>
    <w:rsid w:val="00286E57"/>
    <w:rPr>
      <w:rFonts w:ascii="Times New Roman" w:eastAsia="Times New Roman" w:hAnsi="Times New Roman" w:cs="Times New Roman"/>
      <w:sz w:val="24"/>
      <w:szCs w:val="20"/>
      <w:lang w:eastAsia="ru-RU"/>
    </w:rPr>
  </w:style>
  <w:style w:type="paragraph" w:styleId="31">
    <w:name w:val="Body Text Indent 3"/>
    <w:basedOn w:val="a"/>
    <w:link w:val="32"/>
    <w:rsid w:val="001C467A"/>
    <w:pPr>
      <w:spacing w:after="120"/>
      <w:ind w:left="283"/>
    </w:pPr>
    <w:rPr>
      <w:sz w:val="16"/>
      <w:szCs w:val="16"/>
    </w:rPr>
  </w:style>
  <w:style w:type="character" w:customStyle="1" w:styleId="32">
    <w:name w:val="Основной текст с отступом 3 Знак"/>
    <w:basedOn w:val="a0"/>
    <w:link w:val="31"/>
    <w:rsid w:val="001C467A"/>
    <w:rPr>
      <w:rFonts w:ascii="Times New Roman" w:eastAsia="Times New Roman" w:hAnsi="Times New Roman" w:cs="Times New Roman"/>
      <w:sz w:val="16"/>
      <w:szCs w:val="16"/>
      <w:lang w:eastAsia="ru-RU"/>
    </w:rPr>
  </w:style>
  <w:style w:type="paragraph" w:styleId="ae">
    <w:name w:val="header"/>
    <w:basedOn w:val="a"/>
    <w:link w:val="af"/>
    <w:uiPriority w:val="99"/>
    <w:unhideWhenUsed/>
    <w:rsid w:val="00F93371"/>
    <w:pPr>
      <w:tabs>
        <w:tab w:val="center" w:pos="4677"/>
        <w:tab w:val="right" w:pos="9355"/>
      </w:tabs>
    </w:pPr>
  </w:style>
  <w:style w:type="character" w:customStyle="1" w:styleId="af">
    <w:name w:val="Верхний колонтитул Знак"/>
    <w:basedOn w:val="a0"/>
    <w:link w:val="ae"/>
    <w:uiPriority w:val="99"/>
    <w:rsid w:val="00F93371"/>
    <w:rPr>
      <w:rFonts w:ascii="Times New Roman" w:eastAsia="Times New Roman" w:hAnsi="Times New Roman" w:cs="Times New Roman"/>
      <w:sz w:val="24"/>
      <w:szCs w:val="24"/>
      <w:lang w:eastAsia="ru-RU"/>
    </w:rPr>
  </w:style>
  <w:style w:type="character" w:styleId="af0">
    <w:name w:val="annotation reference"/>
    <w:basedOn w:val="a0"/>
    <w:uiPriority w:val="99"/>
    <w:semiHidden/>
    <w:unhideWhenUsed/>
    <w:rsid w:val="00E565A6"/>
    <w:rPr>
      <w:sz w:val="16"/>
      <w:szCs w:val="16"/>
    </w:rPr>
  </w:style>
  <w:style w:type="paragraph" w:styleId="af1">
    <w:name w:val="annotation text"/>
    <w:basedOn w:val="a"/>
    <w:link w:val="af2"/>
    <w:uiPriority w:val="99"/>
    <w:semiHidden/>
    <w:unhideWhenUsed/>
    <w:rsid w:val="00E565A6"/>
    <w:rPr>
      <w:sz w:val="20"/>
      <w:szCs w:val="20"/>
    </w:rPr>
  </w:style>
  <w:style w:type="character" w:customStyle="1" w:styleId="af2">
    <w:name w:val="Текст примечания Знак"/>
    <w:basedOn w:val="a0"/>
    <w:link w:val="af1"/>
    <w:uiPriority w:val="99"/>
    <w:semiHidden/>
    <w:rsid w:val="00E565A6"/>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E565A6"/>
    <w:rPr>
      <w:b/>
      <w:bCs/>
    </w:rPr>
  </w:style>
  <w:style w:type="character" w:customStyle="1" w:styleId="af4">
    <w:name w:val="Тема примечания Знак"/>
    <w:basedOn w:val="af2"/>
    <w:link w:val="af3"/>
    <w:uiPriority w:val="99"/>
    <w:semiHidden/>
    <w:rsid w:val="00E565A6"/>
    <w:rPr>
      <w:rFonts w:ascii="Times New Roman" w:eastAsia="Times New Roman" w:hAnsi="Times New Roman" w:cs="Times New Roman"/>
      <w:b/>
      <w:bCs/>
      <w:sz w:val="20"/>
      <w:szCs w:val="20"/>
      <w:lang w:eastAsia="ru-RU"/>
    </w:rPr>
  </w:style>
  <w:style w:type="paragraph" w:styleId="af5">
    <w:name w:val="Balloon Text"/>
    <w:basedOn w:val="a"/>
    <w:link w:val="af6"/>
    <w:uiPriority w:val="99"/>
    <w:semiHidden/>
    <w:unhideWhenUsed/>
    <w:rsid w:val="00E565A6"/>
    <w:rPr>
      <w:rFonts w:ascii="Tahoma" w:hAnsi="Tahoma" w:cs="Tahoma"/>
      <w:sz w:val="16"/>
      <w:szCs w:val="16"/>
    </w:rPr>
  </w:style>
  <w:style w:type="character" w:customStyle="1" w:styleId="af6">
    <w:name w:val="Текст выноски Знак"/>
    <w:basedOn w:val="a0"/>
    <w:link w:val="af5"/>
    <w:uiPriority w:val="99"/>
    <w:semiHidden/>
    <w:rsid w:val="00E565A6"/>
    <w:rPr>
      <w:rFonts w:ascii="Tahoma" w:eastAsia="Times New Roman" w:hAnsi="Tahoma" w:cs="Tahoma"/>
      <w:sz w:val="16"/>
      <w:szCs w:val="16"/>
      <w:lang w:eastAsia="ru-RU"/>
    </w:rPr>
  </w:style>
  <w:style w:type="paragraph" w:styleId="af7">
    <w:name w:val="No Spacing"/>
    <w:uiPriority w:val="1"/>
    <w:qFormat/>
    <w:rsid w:val="00A9141F"/>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65D"/>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286E57"/>
    <w:pPr>
      <w:keepNext/>
      <w:spacing w:line="240" w:lineRule="exact"/>
      <w:jc w:val="both"/>
      <w:outlineLvl w:val="2"/>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rsid w:val="005325CC"/>
    <w:pPr>
      <w:jc w:val="both"/>
    </w:pPr>
    <w:rPr>
      <w:rFonts w:eastAsia="Calibri"/>
      <w:sz w:val="20"/>
      <w:szCs w:val="20"/>
    </w:rPr>
  </w:style>
  <w:style w:type="character" w:customStyle="1" w:styleId="20">
    <w:name w:val="Основной текст 2 Знак"/>
    <w:basedOn w:val="a0"/>
    <w:link w:val="2"/>
    <w:uiPriority w:val="99"/>
    <w:rsid w:val="005325CC"/>
    <w:rPr>
      <w:rFonts w:ascii="Times New Roman" w:eastAsia="Calibri" w:hAnsi="Times New Roman" w:cs="Times New Roman"/>
      <w:sz w:val="20"/>
      <w:szCs w:val="20"/>
      <w:lang w:eastAsia="ru-RU"/>
    </w:rPr>
  </w:style>
  <w:style w:type="paragraph" w:styleId="a3">
    <w:name w:val="Body Text Indent"/>
    <w:basedOn w:val="a"/>
    <w:link w:val="a4"/>
    <w:uiPriority w:val="99"/>
    <w:rsid w:val="005325CC"/>
    <w:pPr>
      <w:ind w:left="360" w:hanging="360"/>
      <w:jc w:val="both"/>
    </w:pPr>
    <w:rPr>
      <w:rFonts w:eastAsia="Calibri"/>
    </w:rPr>
  </w:style>
  <w:style w:type="character" w:customStyle="1" w:styleId="a4">
    <w:name w:val="Основной текст с отступом Знак"/>
    <w:basedOn w:val="a0"/>
    <w:link w:val="a3"/>
    <w:uiPriority w:val="99"/>
    <w:rsid w:val="005325CC"/>
    <w:rPr>
      <w:rFonts w:ascii="Times New Roman" w:eastAsia="Calibri" w:hAnsi="Times New Roman" w:cs="Times New Roman"/>
      <w:sz w:val="24"/>
      <w:szCs w:val="24"/>
      <w:lang w:eastAsia="ru-RU"/>
    </w:rPr>
  </w:style>
  <w:style w:type="paragraph" w:styleId="a5">
    <w:name w:val="Title"/>
    <w:basedOn w:val="a"/>
    <w:link w:val="a6"/>
    <w:uiPriority w:val="99"/>
    <w:qFormat/>
    <w:rsid w:val="005325CC"/>
    <w:pPr>
      <w:jc w:val="center"/>
    </w:pPr>
    <w:rPr>
      <w:rFonts w:eastAsia="Calibri"/>
      <w:sz w:val="28"/>
      <w:szCs w:val="28"/>
    </w:rPr>
  </w:style>
  <w:style w:type="character" w:customStyle="1" w:styleId="a6">
    <w:name w:val="Название Знак"/>
    <w:basedOn w:val="a0"/>
    <w:link w:val="a5"/>
    <w:uiPriority w:val="99"/>
    <w:rsid w:val="005325CC"/>
    <w:rPr>
      <w:rFonts w:ascii="Times New Roman" w:eastAsia="Calibri" w:hAnsi="Times New Roman" w:cs="Times New Roman"/>
      <w:sz w:val="28"/>
      <w:szCs w:val="28"/>
      <w:lang w:eastAsia="ru-RU"/>
    </w:rPr>
  </w:style>
  <w:style w:type="paragraph" w:styleId="a7">
    <w:name w:val="footer"/>
    <w:basedOn w:val="a"/>
    <w:link w:val="a8"/>
    <w:uiPriority w:val="99"/>
    <w:rsid w:val="005325CC"/>
    <w:pPr>
      <w:tabs>
        <w:tab w:val="center" w:pos="4677"/>
        <w:tab w:val="right" w:pos="9355"/>
      </w:tabs>
    </w:pPr>
    <w:rPr>
      <w:rFonts w:eastAsia="Calibri"/>
    </w:rPr>
  </w:style>
  <w:style w:type="character" w:customStyle="1" w:styleId="a8">
    <w:name w:val="Нижний колонтитул Знак"/>
    <w:basedOn w:val="a0"/>
    <w:link w:val="a7"/>
    <w:uiPriority w:val="99"/>
    <w:rsid w:val="005325CC"/>
    <w:rPr>
      <w:rFonts w:ascii="Times New Roman" w:eastAsia="Calibri" w:hAnsi="Times New Roman" w:cs="Times New Roman"/>
      <w:sz w:val="24"/>
      <w:szCs w:val="24"/>
      <w:lang w:eastAsia="ru-RU"/>
    </w:rPr>
  </w:style>
  <w:style w:type="character" w:styleId="a9">
    <w:name w:val="page number"/>
    <w:basedOn w:val="a0"/>
    <w:uiPriority w:val="99"/>
    <w:rsid w:val="005325CC"/>
    <w:rPr>
      <w:rFonts w:cs="Times New Roman"/>
    </w:rPr>
  </w:style>
  <w:style w:type="paragraph" w:styleId="aa">
    <w:name w:val="Body Text"/>
    <w:basedOn w:val="a"/>
    <w:link w:val="ab"/>
    <w:uiPriority w:val="99"/>
    <w:rsid w:val="005325CC"/>
    <w:pPr>
      <w:ind w:right="-1"/>
      <w:jc w:val="both"/>
    </w:pPr>
    <w:rPr>
      <w:rFonts w:eastAsia="Calibri"/>
      <w:sz w:val="20"/>
      <w:szCs w:val="20"/>
    </w:rPr>
  </w:style>
  <w:style w:type="character" w:customStyle="1" w:styleId="ab">
    <w:name w:val="Основной текст Знак"/>
    <w:basedOn w:val="a0"/>
    <w:link w:val="aa"/>
    <w:uiPriority w:val="99"/>
    <w:rsid w:val="005325CC"/>
    <w:rPr>
      <w:rFonts w:ascii="Times New Roman" w:eastAsia="Calibri" w:hAnsi="Times New Roman" w:cs="Times New Roman"/>
      <w:sz w:val="20"/>
      <w:szCs w:val="20"/>
      <w:lang w:eastAsia="ru-RU"/>
    </w:rPr>
  </w:style>
  <w:style w:type="paragraph" w:styleId="21">
    <w:name w:val="Body Text Indent 2"/>
    <w:basedOn w:val="a"/>
    <w:link w:val="22"/>
    <w:uiPriority w:val="99"/>
    <w:rsid w:val="005325CC"/>
    <w:pPr>
      <w:ind w:firstLine="540"/>
      <w:jc w:val="both"/>
    </w:pPr>
    <w:rPr>
      <w:rFonts w:eastAsia="Calibri"/>
    </w:rPr>
  </w:style>
  <w:style w:type="character" w:customStyle="1" w:styleId="22">
    <w:name w:val="Основной текст с отступом 2 Знак"/>
    <w:basedOn w:val="a0"/>
    <w:link w:val="21"/>
    <w:uiPriority w:val="99"/>
    <w:rsid w:val="005325CC"/>
    <w:rPr>
      <w:rFonts w:ascii="Times New Roman" w:eastAsia="Calibri" w:hAnsi="Times New Roman" w:cs="Times New Roman"/>
      <w:sz w:val="24"/>
      <w:szCs w:val="24"/>
      <w:lang w:eastAsia="ru-RU"/>
    </w:rPr>
  </w:style>
  <w:style w:type="paragraph" w:styleId="ac">
    <w:name w:val="List Paragraph"/>
    <w:basedOn w:val="a"/>
    <w:uiPriority w:val="99"/>
    <w:qFormat/>
    <w:rsid w:val="005325CC"/>
    <w:pPr>
      <w:ind w:left="720"/>
      <w:contextualSpacing/>
    </w:pPr>
  </w:style>
  <w:style w:type="character" w:styleId="ad">
    <w:name w:val="Hyperlink"/>
    <w:rsid w:val="006C7204"/>
    <w:rPr>
      <w:color w:val="0000FF"/>
      <w:u w:val="single"/>
    </w:rPr>
  </w:style>
  <w:style w:type="character" w:customStyle="1" w:styleId="30">
    <w:name w:val="Заголовок 3 Знак"/>
    <w:basedOn w:val="a0"/>
    <w:link w:val="3"/>
    <w:rsid w:val="00286E57"/>
    <w:rPr>
      <w:rFonts w:ascii="Times New Roman" w:eastAsia="Times New Roman" w:hAnsi="Times New Roman" w:cs="Times New Roman"/>
      <w:sz w:val="24"/>
      <w:szCs w:val="20"/>
      <w:lang w:eastAsia="ru-RU"/>
    </w:rPr>
  </w:style>
  <w:style w:type="paragraph" w:styleId="31">
    <w:name w:val="Body Text Indent 3"/>
    <w:basedOn w:val="a"/>
    <w:link w:val="32"/>
    <w:rsid w:val="001C467A"/>
    <w:pPr>
      <w:spacing w:after="120"/>
      <w:ind w:left="283"/>
    </w:pPr>
    <w:rPr>
      <w:sz w:val="16"/>
      <w:szCs w:val="16"/>
    </w:rPr>
  </w:style>
  <w:style w:type="character" w:customStyle="1" w:styleId="32">
    <w:name w:val="Основной текст с отступом 3 Знак"/>
    <w:basedOn w:val="a0"/>
    <w:link w:val="31"/>
    <w:rsid w:val="001C467A"/>
    <w:rPr>
      <w:rFonts w:ascii="Times New Roman" w:eastAsia="Times New Roman" w:hAnsi="Times New Roman" w:cs="Times New Roman"/>
      <w:sz w:val="16"/>
      <w:szCs w:val="16"/>
      <w:lang w:eastAsia="ru-RU"/>
    </w:rPr>
  </w:style>
  <w:style w:type="paragraph" w:styleId="ae">
    <w:name w:val="header"/>
    <w:basedOn w:val="a"/>
    <w:link w:val="af"/>
    <w:uiPriority w:val="99"/>
    <w:unhideWhenUsed/>
    <w:rsid w:val="00F93371"/>
    <w:pPr>
      <w:tabs>
        <w:tab w:val="center" w:pos="4677"/>
        <w:tab w:val="right" w:pos="9355"/>
      </w:tabs>
    </w:pPr>
  </w:style>
  <w:style w:type="character" w:customStyle="1" w:styleId="af">
    <w:name w:val="Верхний колонтитул Знак"/>
    <w:basedOn w:val="a0"/>
    <w:link w:val="ae"/>
    <w:uiPriority w:val="99"/>
    <w:rsid w:val="00F93371"/>
    <w:rPr>
      <w:rFonts w:ascii="Times New Roman" w:eastAsia="Times New Roman" w:hAnsi="Times New Roman" w:cs="Times New Roman"/>
      <w:sz w:val="24"/>
      <w:szCs w:val="24"/>
      <w:lang w:eastAsia="ru-RU"/>
    </w:rPr>
  </w:style>
  <w:style w:type="character" w:styleId="af0">
    <w:name w:val="annotation reference"/>
    <w:basedOn w:val="a0"/>
    <w:uiPriority w:val="99"/>
    <w:semiHidden/>
    <w:unhideWhenUsed/>
    <w:rsid w:val="00E565A6"/>
    <w:rPr>
      <w:sz w:val="16"/>
      <w:szCs w:val="16"/>
    </w:rPr>
  </w:style>
  <w:style w:type="paragraph" w:styleId="af1">
    <w:name w:val="annotation text"/>
    <w:basedOn w:val="a"/>
    <w:link w:val="af2"/>
    <w:uiPriority w:val="99"/>
    <w:semiHidden/>
    <w:unhideWhenUsed/>
    <w:rsid w:val="00E565A6"/>
    <w:rPr>
      <w:sz w:val="20"/>
      <w:szCs w:val="20"/>
    </w:rPr>
  </w:style>
  <w:style w:type="character" w:customStyle="1" w:styleId="af2">
    <w:name w:val="Текст примечания Знак"/>
    <w:basedOn w:val="a0"/>
    <w:link w:val="af1"/>
    <w:uiPriority w:val="99"/>
    <w:semiHidden/>
    <w:rsid w:val="00E565A6"/>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E565A6"/>
    <w:rPr>
      <w:b/>
      <w:bCs/>
    </w:rPr>
  </w:style>
  <w:style w:type="character" w:customStyle="1" w:styleId="af4">
    <w:name w:val="Тема примечания Знак"/>
    <w:basedOn w:val="af2"/>
    <w:link w:val="af3"/>
    <w:uiPriority w:val="99"/>
    <w:semiHidden/>
    <w:rsid w:val="00E565A6"/>
    <w:rPr>
      <w:rFonts w:ascii="Times New Roman" w:eastAsia="Times New Roman" w:hAnsi="Times New Roman" w:cs="Times New Roman"/>
      <w:b/>
      <w:bCs/>
      <w:sz w:val="20"/>
      <w:szCs w:val="20"/>
      <w:lang w:eastAsia="ru-RU"/>
    </w:rPr>
  </w:style>
  <w:style w:type="paragraph" w:styleId="af5">
    <w:name w:val="Balloon Text"/>
    <w:basedOn w:val="a"/>
    <w:link w:val="af6"/>
    <w:uiPriority w:val="99"/>
    <w:semiHidden/>
    <w:unhideWhenUsed/>
    <w:rsid w:val="00E565A6"/>
    <w:rPr>
      <w:rFonts w:ascii="Tahoma" w:hAnsi="Tahoma" w:cs="Tahoma"/>
      <w:sz w:val="16"/>
      <w:szCs w:val="16"/>
    </w:rPr>
  </w:style>
  <w:style w:type="character" w:customStyle="1" w:styleId="af6">
    <w:name w:val="Текст выноски Знак"/>
    <w:basedOn w:val="a0"/>
    <w:link w:val="af5"/>
    <w:uiPriority w:val="99"/>
    <w:semiHidden/>
    <w:rsid w:val="00E565A6"/>
    <w:rPr>
      <w:rFonts w:ascii="Tahoma" w:eastAsia="Times New Roman" w:hAnsi="Tahoma" w:cs="Tahoma"/>
      <w:sz w:val="16"/>
      <w:szCs w:val="16"/>
      <w:lang w:eastAsia="ru-RU"/>
    </w:rPr>
  </w:style>
  <w:style w:type="paragraph" w:styleId="af7">
    <w:name w:val="No Spacing"/>
    <w:uiPriority w:val="1"/>
    <w:qFormat/>
    <w:rsid w:val="00A9141F"/>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40678319">
      <w:bodyDiv w:val="1"/>
      <w:marLeft w:val="0"/>
      <w:marRight w:val="0"/>
      <w:marTop w:val="0"/>
      <w:marBottom w:val="0"/>
      <w:divBdr>
        <w:top w:val="none" w:sz="0" w:space="0" w:color="auto"/>
        <w:left w:val="none" w:sz="0" w:space="0" w:color="auto"/>
        <w:bottom w:val="none" w:sz="0" w:space="0" w:color="auto"/>
        <w:right w:val="none" w:sz="0" w:space="0" w:color="auto"/>
      </w:divBdr>
    </w:div>
    <w:div w:id="1204904008">
      <w:bodyDiv w:val="1"/>
      <w:marLeft w:val="0"/>
      <w:marRight w:val="0"/>
      <w:marTop w:val="0"/>
      <w:marBottom w:val="0"/>
      <w:divBdr>
        <w:top w:val="none" w:sz="0" w:space="0" w:color="auto"/>
        <w:left w:val="none" w:sz="0" w:space="0" w:color="auto"/>
        <w:bottom w:val="none" w:sz="0" w:space="0" w:color="auto"/>
        <w:right w:val="none" w:sz="0" w:space="0" w:color="auto"/>
      </w:divBdr>
    </w:div>
    <w:div w:id="1230455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D513C7-ACA7-4179-843D-81C3F1DFC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11</Pages>
  <Words>5710</Words>
  <Characters>32551</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38185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dc:creator>
  <cp:lastModifiedBy>BedarevVA</cp:lastModifiedBy>
  <cp:revision>3</cp:revision>
  <cp:lastPrinted>2016-10-04T06:45:00Z</cp:lastPrinted>
  <dcterms:created xsi:type="dcterms:W3CDTF">2016-09-27T07:32:00Z</dcterms:created>
  <dcterms:modified xsi:type="dcterms:W3CDTF">2016-10-04T12:52:00Z</dcterms:modified>
</cp:coreProperties>
</file>