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57A7E">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A27B3C">
            <w:pPr>
              <w:spacing w:before="120"/>
              <w:jc w:val="right"/>
              <w:rPr>
                <w:rFonts w:eastAsia="Times New Roman"/>
                <w:szCs w:val="24"/>
                <w:lang w:eastAsia="ru-RU"/>
              </w:rPr>
            </w:pPr>
            <w:r w:rsidRPr="00450C44">
              <w:rPr>
                <w:rFonts w:eastAsia="Times New Roman"/>
                <w:szCs w:val="24"/>
                <w:lang w:eastAsia="ru-RU"/>
              </w:rPr>
              <w:t xml:space="preserve">Протокол  № </w:t>
            </w:r>
            <w:r w:rsidR="00A27B3C">
              <w:rPr>
                <w:rFonts w:eastAsia="Times New Roman"/>
                <w:szCs w:val="24"/>
                <w:lang w:eastAsia="ru-RU"/>
              </w:rPr>
              <w:t>148</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A27B3C">
            <w:pPr>
              <w:spacing w:before="120"/>
              <w:jc w:val="right"/>
              <w:rPr>
                <w:rFonts w:eastAsia="Times New Roman"/>
                <w:szCs w:val="24"/>
                <w:lang w:eastAsia="ru-RU"/>
              </w:rPr>
            </w:pPr>
            <w:r w:rsidRPr="00450C44">
              <w:rPr>
                <w:rFonts w:eastAsia="Times New Roman"/>
                <w:szCs w:val="24"/>
                <w:lang w:eastAsia="ru-RU"/>
              </w:rPr>
              <w:t>«</w:t>
            </w:r>
            <w:r w:rsidR="00A27B3C">
              <w:rPr>
                <w:rFonts w:eastAsia="Times New Roman"/>
                <w:szCs w:val="24"/>
                <w:lang w:eastAsia="ru-RU"/>
              </w:rPr>
              <w:t>31</w:t>
            </w:r>
            <w:r w:rsidRPr="00450C44">
              <w:rPr>
                <w:rFonts w:eastAsia="Times New Roman"/>
                <w:szCs w:val="24"/>
                <w:lang w:eastAsia="ru-RU"/>
              </w:rPr>
              <w:t xml:space="preserve">» </w:t>
            </w:r>
            <w:r w:rsidR="00A27B3C">
              <w:rPr>
                <w:rFonts w:eastAsia="Times New Roman"/>
                <w:szCs w:val="24"/>
                <w:lang w:eastAsia="ru-RU"/>
              </w:rPr>
              <w:t>августа 2016</w:t>
            </w:r>
            <w:r w:rsidRPr="00450C44">
              <w:rPr>
                <w:rFonts w:eastAsia="Times New Roman"/>
                <w:szCs w:val="24"/>
                <w:lang w:eastAsia="ru-RU"/>
              </w:rPr>
              <w:t xml:space="preserve"> г.</w:t>
            </w:r>
          </w:p>
        </w:tc>
      </w:tr>
    </w:tbl>
    <w:p w:rsidR="00D642F8" w:rsidRPr="00D024C5" w:rsidRDefault="008D071D" w:rsidP="00D642F8">
      <w:pPr>
        <w:ind w:firstLine="708"/>
        <w:jc w:val="both"/>
      </w:pPr>
      <w:r>
        <w:t>П</w:t>
      </w:r>
      <w:r w:rsidR="00D642F8" w:rsidRPr="00D024C5">
        <w:t xml:space="preserve">ДО № </w:t>
      </w:r>
      <w:r w:rsidR="00932B79">
        <w:t>319-СС-2016</w:t>
      </w:r>
      <w:r w:rsidR="00D642F8" w:rsidRPr="00D024C5">
        <w:t>_</w:t>
      </w:r>
    </w:p>
    <w:p w:rsidR="00D642F8" w:rsidRPr="00D024C5" w:rsidRDefault="00D642F8" w:rsidP="00D642F8">
      <w:pPr>
        <w:ind w:firstLine="708"/>
        <w:jc w:val="both"/>
      </w:pPr>
      <w:r w:rsidRPr="00D024C5">
        <w:t>От  «</w:t>
      </w:r>
      <w:r w:rsidR="00A27B3C">
        <w:t>31</w:t>
      </w:r>
      <w:r w:rsidRPr="00D024C5">
        <w:t xml:space="preserve">» </w:t>
      </w:r>
      <w:r w:rsidR="00A27B3C">
        <w:t xml:space="preserve">августа 2016 </w:t>
      </w:r>
      <w:r w:rsidRPr="00D024C5">
        <w:t>г.</w:t>
      </w:r>
    </w:p>
    <w:p w:rsidR="00D642F8" w:rsidRPr="00D024C5" w:rsidRDefault="00D642F8" w:rsidP="00D642F8">
      <w:pPr>
        <w:ind w:firstLine="708"/>
        <w:jc w:val="both"/>
      </w:pPr>
    </w:p>
    <w:p w:rsidR="00D642F8" w:rsidRPr="00FF5258" w:rsidRDefault="00D642F8" w:rsidP="005F6676">
      <w:pPr>
        <w:spacing w:line="264" w:lineRule="auto"/>
        <w:ind w:firstLine="709"/>
        <w:jc w:val="both"/>
      </w:pPr>
      <w:r w:rsidRPr="00D024C5">
        <w:t>ОАО «Славнефть-ЯНОС» (далее – Общество) приглашает вас сделать п</w:t>
      </w:r>
      <w:r>
        <w:t xml:space="preserve">редложение (оферту) на </w:t>
      </w:r>
      <w:r w:rsidRPr="00CC786B">
        <w:t xml:space="preserve">поставку </w:t>
      </w:r>
      <w:r w:rsidR="00CC786B" w:rsidRPr="00CC786B">
        <w:rPr>
          <w:szCs w:val="24"/>
        </w:rPr>
        <w:t>моноэтаноламина</w:t>
      </w:r>
      <w:r w:rsidRPr="00FF5258">
        <w:rPr>
          <w:szCs w:val="24"/>
        </w:rPr>
        <w:t>.</w:t>
      </w:r>
    </w:p>
    <w:p w:rsidR="00D642F8" w:rsidRPr="00D024C5" w:rsidRDefault="00D642F8" w:rsidP="005F6676">
      <w:pPr>
        <w:spacing w:line="264" w:lineRule="auto"/>
        <w:ind w:firstLine="709"/>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D642F8" w:rsidP="005F6676">
      <w:pPr>
        <w:spacing w:line="264" w:lineRule="auto"/>
        <w:ind w:firstLine="709"/>
        <w:jc w:val="both"/>
      </w:pPr>
      <w:r w:rsidRPr="00D024C5">
        <w:t>Оферта может быть представлена на часть номенклатуры &lt;МТР&gt;, указанных в Требованиях к предмету оферты.</w:t>
      </w:r>
    </w:p>
    <w:p w:rsidR="00D642F8" w:rsidRDefault="00D642F8" w:rsidP="005F6676">
      <w:pPr>
        <w:spacing w:line="264" w:lineRule="auto"/>
        <w:ind w:firstLine="709"/>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5F6676">
      <w:pPr>
        <w:spacing w:line="264" w:lineRule="auto"/>
        <w:ind w:firstLine="709"/>
        <w:jc w:val="both"/>
      </w:pPr>
      <w:r w:rsidRPr="002E3870">
        <w:t>Подача альтернативных оферт не допускается.</w:t>
      </w:r>
    </w:p>
    <w:p w:rsidR="00D642F8" w:rsidRDefault="00D642F8" w:rsidP="005F6676">
      <w:pPr>
        <w:spacing w:line="264" w:lineRule="auto"/>
        <w:ind w:firstLine="709"/>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5F6676">
      <w:pPr>
        <w:spacing w:line="264" w:lineRule="auto"/>
        <w:ind w:firstLine="709"/>
        <w:jc w:val="both"/>
      </w:pPr>
      <w:r w:rsidRPr="00D024C5">
        <w:t xml:space="preserve">Тендер проводится </w:t>
      </w:r>
      <w:r w:rsidRPr="00032F1C">
        <w:rPr>
          <w:u w:val="single"/>
        </w:rPr>
        <w:t>в два этапа</w:t>
      </w:r>
      <w:r w:rsidRPr="00D024C5">
        <w:t>: оценка технической части оферт и оценка коммерческой части оферт.</w:t>
      </w:r>
    </w:p>
    <w:p w:rsidR="00D642F8" w:rsidRPr="00D024C5" w:rsidRDefault="00D642F8" w:rsidP="005F6676">
      <w:pPr>
        <w:spacing w:line="264" w:lineRule="auto"/>
        <w:ind w:firstLine="709"/>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5F6676">
      <w:pPr>
        <w:spacing w:line="264" w:lineRule="auto"/>
        <w:ind w:firstLine="709"/>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5F6676">
      <w:pPr>
        <w:spacing w:line="264" w:lineRule="auto"/>
        <w:ind w:firstLine="709"/>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5F6676">
      <w:pPr>
        <w:spacing w:line="264" w:lineRule="auto"/>
        <w:ind w:firstLine="709"/>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5F6676">
      <w:pPr>
        <w:spacing w:line="264" w:lineRule="auto"/>
        <w:ind w:firstLine="709"/>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5F6676">
        <w:rPr>
          <w:highlight w:val="yellow"/>
        </w:rPr>
        <w:t>21</w:t>
      </w:r>
      <w:r w:rsidRPr="000840D6">
        <w:rPr>
          <w:highlight w:val="yellow"/>
        </w:rPr>
        <w:t>.</w:t>
      </w:r>
      <w:r w:rsidR="005F6676">
        <w:rPr>
          <w:highlight w:val="yellow"/>
        </w:rPr>
        <w:t>10</w:t>
      </w:r>
      <w:r w:rsidRPr="000840D6">
        <w:rPr>
          <w:highlight w:val="yellow"/>
        </w:rPr>
        <w:t>.2016г</w:t>
      </w:r>
      <w:r w:rsidRPr="00206F9E">
        <w:t>.</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8D58F7" w:rsidRPr="000A137A" w:rsidRDefault="008D58F7" w:rsidP="008D58F7">
      <w:pPr>
        <w:jc w:val="both"/>
        <w:rPr>
          <w:sz w:val="28"/>
          <w:szCs w:val="28"/>
          <w:u w:val="single"/>
        </w:rPr>
      </w:pPr>
      <w:r w:rsidRPr="000A137A">
        <w:rPr>
          <w:sz w:val="28"/>
          <w:szCs w:val="28"/>
          <w:u w:val="single"/>
        </w:rPr>
        <w:t>Техническая часть:</w:t>
      </w:r>
    </w:p>
    <w:p w:rsidR="008D58F7" w:rsidRPr="00D024C5" w:rsidRDefault="008D58F7" w:rsidP="008D58F7">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8D58F7" w:rsidRPr="00D024C5" w:rsidRDefault="008D58F7" w:rsidP="008D58F7">
      <w:pPr>
        <w:jc w:val="both"/>
      </w:pPr>
      <w:r>
        <w:t xml:space="preserve">- </w:t>
      </w:r>
      <w:r w:rsidRPr="00D024C5">
        <w:t xml:space="preserve">Подписанный проект </w:t>
      </w:r>
      <w:r w:rsidRPr="00CD4701">
        <w:t>договора, приложения</w:t>
      </w:r>
      <w:r w:rsidRPr="00D024C5">
        <w:t xml:space="preserve"> предложенный участником закупки, </w:t>
      </w:r>
      <w:r w:rsidRPr="00CD4701">
        <w:rPr>
          <w:b/>
        </w:rPr>
        <w:t>без указания стоимости</w:t>
      </w:r>
      <w:r w:rsidRPr="00D024C5">
        <w:t xml:space="preserve"> (форма </w:t>
      </w:r>
      <w:r>
        <w:t>3</w:t>
      </w:r>
      <w:r w:rsidRPr="00D024C5">
        <w:t>, подписанная уполномоченным лицом и заверенная печатью участника закупки);</w:t>
      </w:r>
    </w:p>
    <w:p w:rsidR="008D58F7" w:rsidRDefault="008D58F7" w:rsidP="008D58F7">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8D58F7" w:rsidRDefault="008D58F7" w:rsidP="008D58F7">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8D58F7" w:rsidRPr="00D024C5" w:rsidRDefault="008D58F7" w:rsidP="008D58F7">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D58F7" w:rsidRPr="00D024C5" w:rsidRDefault="008D58F7" w:rsidP="008D58F7">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8D58F7" w:rsidRPr="000A137A" w:rsidRDefault="008D58F7" w:rsidP="008D58F7">
      <w:pPr>
        <w:jc w:val="both"/>
        <w:rPr>
          <w:sz w:val="28"/>
          <w:szCs w:val="28"/>
          <w:u w:val="single"/>
        </w:rPr>
      </w:pPr>
      <w:r w:rsidRPr="000A137A">
        <w:rPr>
          <w:sz w:val="28"/>
          <w:szCs w:val="28"/>
          <w:u w:val="single"/>
        </w:rPr>
        <w:t>Коммерческая часть:</w:t>
      </w:r>
    </w:p>
    <w:p w:rsidR="008D58F7" w:rsidRPr="00D024C5" w:rsidRDefault="008D58F7" w:rsidP="008D58F7">
      <w:pPr>
        <w:jc w:val="both"/>
      </w:pPr>
      <w:r>
        <w:t xml:space="preserve">- </w:t>
      </w:r>
      <w:r w:rsidRPr="00D024C5">
        <w:t xml:space="preserve">Подписанный проект </w:t>
      </w:r>
      <w:r w:rsidRPr="00CD4701">
        <w:t>договора, приложения</w:t>
      </w:r>
      <w:r w:rsidRPr="00D024C5">
        <w:t xml:space="preserve"> предложенный участником закупки, </w:t>
      </w:r>
      <w:r w:rsidRPr="00CD4701">
        <w:rPr>
          <w:b/>
        </w:rPr>
        <w:t>с указанием стоимости</w:t>
      </w:r>
      <w:r w:rsidRPr="00D024C5">
        <w:t xml:space="preserve"> (форма </w:t>
      </w:r>
      <w:r>
        <w:t>3</w:t>
      </w:r>
      <w:r w:rsidRPr="00D024C5">
        <w:t>, подписанная уполномоченным лицом и заверенная печатью участника закупки);</w:t>
      </w:r>
    </w:p>
    <w:p w:rsidR="008D58F7" w:rsidRPr="00D024C5" w:rsidRDefault="008D58F7" w:rsidP="008D58F7">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D58F7" w:rsidRPr="00D024C5" w:rsidRDefault="008D58F7" w:rsidP="008D58F7">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8D58F7" w:rsidRPr="00D024C5" w:rsidRDefault="008D58F7" w:rsidP="008D58F7">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8D58F7" w:rsidRPr="00D024C5" w:rsidRDefault="008D58F7" w:rsidP="008D58F7">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8D58F7" w:rsidRPr="00D024C5" w:rsidRDefault="008D58F7" w:rsidP="008D58F7">
      <w:pPr>
        <w:ind w:firstLine="708"/>
        <w:jc w:val="both"/>
      </w:pPr>
      <w:r w:rsidRPr="00D024C5">
        <w:t>Оферта предоставляется на русском языке.</w:t>
      </w:r>
    </w:p>
    <w:p w:rsidR="008D58F7" w:rsidRPr="00D024C5" w:rsidRDefault="008D58F7" w:rsidP="008D58F7">
      <w:pPr>
        <w:ind w:firstLine="708"/>
        <w:jc w:val="both"/>
      </w:pPr>
      <w:r w:rsidRPr="000A137A">
        <w:t>Все суммы денежных средств в оферте и приложениях к ней могут быть выражены в российских рублях/ долларах США</w:t>
      </w:r>
      <w:r>
        <w:t>/евро</w:t>
      </w:r>
      <w:r w:rsidRPr="000A137A">
        <w:t>.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184D59">
        <w:rPr>
          <w:rFonts w:eastAsia="Times New Roman"/>
          <w:b/>
          <w:szCs w:val="24"/>
          <w:lang w:eastAsia="ru-RU"/>
        </w:rPr>
        <w:t>31</w:t>
      </w:r>
      <w:r w:rsidRPr="00290B80">
        <w:rPr>
          <w:rFonts w:eastAsia="Times New Roman"/>
          <w:b/>
          <w:szCs w:val="24"/>
          <w:lang w:eastAsia="ru-RU"/>
        </w:rPr>
        <w:t xml:space="preserve">» </w:t>
      </w:r>
      <w:r w:rsidR="00184D59">
        <w:rPr>
          <w:rFonts w:eastAsia="Times New Roman"/>
          <w:b/>
          <w:szCs w:val="24"/>
          <w:lang w:eastAsia="ru-RU"/>
        </w:rPr>
        <w:t>августа</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184D59">
        <w:rPr>
          <w:rFonts w:eastAsia="Times New Roman"/>
          <w:b/>
          <w:szCs w:val="24"/>
          <w:lang w:eastAsia="ru-RU"/>
        </w:rPr>
        <w:t>15</w:t>
      </w:r>
      <w:r w:rsidRPr="00290B80">
        <w:rPr>
          <w:rFonts w:eastAsia="Times New Roman"/>
          <w:b/>
          <w:szCs w:val="24"/>
          <w:lang w:eastAsia="ru-RU"/>
        </w:rPr>
        <w:t>:</w:t>
      </w:r>
      <w:r w:rsidR="00184D59">
        <w:rPr>
          <w:rFonts w:eastAsia="Times New Roman"/>
          <w:b/>
          <w:szCs w:val="24"/>
          <w:lang w:eastAsia="ru-RU"/>
        </w:rPr>
        <w:t>00</w:t>
      </w:r>
      <w:r w:rsidRPr="00290B80">
        <w:rPr>
          <w:rFonts w:eastAsia="Times New Roman"/>
          <w:b/>
          <w:szCs w:val="24"/>
          <w:lang w:eastAsia="ru-RU"/>
        </w:rPr>
        <w:t xml:space="preserve"> </w:t>
      </w:r>
      <w:r w:rsidR="00184D59">
        <w:rPr>
          <w:rFonts w:eastAsia="Times New Roman"/>
          <w:b/>
          <w:szCs w:val="24"/>
          <w:lang w:eastAsia="ru-RU"/>
        </w:rPr>
        <w:t xml:space="preserve"> (МСК) </w:t>
      </w:r>
      <w:r w:rsidRPr="00290B80">
        <w:rPr>
          <w:rFonts w:eastAsia="Times New Roman"/>
          <w:b/>
          <w:szCs w:val="24"/>
          <w:lang w:eastAsia="ru-RU"/>
        </w:rPr>
        <w:t>«</w:t>
      </w:r>
      <w:r w:rsidR="00184D59">
        <w:rPr>
          <w:rFonts w:eastAsia="Times New Roman"/>
          <w:b/>
          <w:szCs w:val="24"/>
          <w:lang w:eastAsia="ru-RU"/>
        </w:rPr>
        <w:t>14</w:t>
      </w:r>
      <w:r w:rsidRPr="00290B80">
        <w:rPr>
          <w:rFonts w:eastAsia="Times New Roman"/>
          <w:b/>
          <w:szCs w:val="24"/>
          <w:lang w:eastAsia="ru-RU"/>
        </w:rPr>
        <w:t xml:space="preserve">» </w:t>
      </w:r>
      <w:r w:rsidR="00184D59">
        <w:rPr>
          <w:rFonts w:eastAsia="Times New Roman"/>
          <w:b/>
          <w:szCs w:val="24"/>
          <w:lang w:eastAsia="ru-RU"/>
        </w:rPr>
        <w:t>сентября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1D20B1">
        <w:rPr>
          <w:rFonts w:eastAsia="Times New Roman"/>
          <w:b/>
          <w:szCs w:val="24"/>
          <w:lang w:eastAsia="ru-RU"/>
        </w:rPr>
        <w:t xml:space="preserve"> </w:t>
      </w:r>
      <w:r w:rsidR="005F6676">
        <w:rPr>
          <w:rFonts w:eastAsia="Times New Roman"/>
          <w:b/>
          <w:szCs w:val="24"/>
          <w:lang w:eastAsia="ru-RU"/>
        </w:rPr>
        <w:t>21</w:t>
      </w:r>
      <w:r w:rsidR="00071153">
        <w:rPr>
          <w:rFonts w:eastAsia="Times New Roman"/>
          <w:b/>
          <w:szCs w:val="24"/>
          <w:lang w:eastAsia="ru-RU"/>
        </w:rPr>
        <w:t xml:space="preserve"> </w:t>
      </w:r>
      <w:r w:rsidRPr="00290B80">
        <w:rPr>
          <w:rFonts w:eastAsia="Times New Roman"/>
          <w:b/>
          <w:szCs w:val="24"/>
          <w:lang w:eastAsia="ru-RU"/>
        </w:rPr>
        <w:t xml:space="preserve">» </w:t>
      </w:r>
      <w:r w:rsidR="001D20B1">
        <w:rPr>
          <w:rFonts w:eastAsia="Times New Roman"/>
          <w:b/>
          <w:szCs w:val="24"/>
          <w:lang w:eastAsia="ru-RU"/>
        </w:rPr>
        <w:t xml:space="preserve"> </w:t>
      </w:r>
      <w:r w:rsidR="005F6676">
        <w:rPr>
          <w:rFonts w:eastAsia="Times New Roman"/>
          <w:b/>
          <w:szCs w:val="24"/>
          <w:lang w:eastAsia="ru-RU"/>
        </w:rPr>
        <w:t>окт</w:t>
      </w:r>
      <w:r w:rsidR="004360C5">
        <w:rPr>
          <w:rFonts w:eastAsia="Times New Roman"/>
          <w:b/>
          <w:szCs w:val="24"/>
          <w:lang w:eastAsia="ru-RU"/>
        </w:rPr>
        <w:t>ября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D01180">
        <w:rPr>
          <w:rFonts w:eastAsia="Times New Roman"/>
          <w:szCs w:val="24"/>
          <w:lang w:eastAsia="ru-RU"/>
        </w:rPr>
        <w:t>9</w:t>
      </w:r>
      <w:r w:rsidRPr="00290B80">
        <w:rPr>
          <w:rFonts w:eastAsia="Times New Roman"/>
          <w:szCs w:val="24"/>
          <w:lang w:eastAsia="ru-RU"/>
        </w:rPr>
        <w:t xml:space="preserve">» </w:t>
      </w:r>
      <w:r w:rsidR="00D01180">
        <w:rPr>
          <w:rFonts w:eastAsia="Times New Roman"/>
          <w:szCs w:val="24"/>
          <w:lang w:eastAsia="ru-RU"/>
        </w:rPr>
        <w:t xml:space="preserve">сентября 2016 </w:t>
      </w:r>
      <w:r w:rsidRPr="00290B80">
        <w:rPr>
          <w:rFonts w:eastAsia="Times New Roman"/>
          <w:szCs w:val="24"/>
          <w:lang w:eastAsia="ru-RU"/>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lastRenderedPageBreak/>
        <w:t>По вопросам организационного характера обращаться:</w:t>
      </w:r>
    </w:p>
    <w:p w:rsidR="00113588" w:rsidRPr="007B6304" w:rsidRDefault="00113588" w:rsidP="00113588">
      <w:pPr>
        <w:ind w:firstLine="709"/>
        <w:jc w:val="both"/>
      </w:pPr>
      <w:r w:rsidRPr="007B6304">
        <w:t>Степанова Ольга Алексеевна, телефон (4852)-49-87-36, факс (4852)-49-89-38,</w:t>
      </w:r>
    </w:p>
    <w:p w:rsidR="00113588" w:rsidRPr="00113588" w:rsidRDefault="00113588" w:rsidP="00113588">
      <w:pPr>
        <w:ind w:firstLine="709"/>
        <w:jc w:val="both"/>
        <w:rPr>
          <w:szCs w:val="24"/>
          <w:lang w:val="en-US" w:eastAsia="ru-RU"/>
        </w:rPr>
      </w:pPr>
      <w:r w:rsidRPr="007B6304">
        <w:rPr>
          <w:lang w:val="en-US"/>
        </w:rPr>
        <w:t xml:space="preserve">e-mail </w:t>
      </w:r>
      <w:hyperlink r:id="rId9" w:history="1">
        <w:r w:rsidRPr="007B6304">
          <w:rPr>
            <w:lang w:val="en-US"/>
          </w:rPr>
          <w:t>tender@yanos.slavneft.ru</w:t>
        </w:r>
      </w:hyperlink>
    </w:p>
    <w:p w:rsidR="00251411" w:rsidRDefault="00251411"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 xml:space="preserve">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w:t>
      </w:r>
      <w:bookmarkStart w:id="0" w:name="_GoBack"/>
      <w:bookmarkEnd w:id="0"/>
      <w:r w:rsidRPr="000A137A">
        <w:rPr>
          <w:rFonts w:eastAsia="Times New Roman"/>
          <w:szCs w:val="24"/>
          <w:u w:val="single"/>
          <w:lang w:eastAsia="ru-RU"/>
        </w:rPr>
        <w:t>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251411" w:rsidRDefault="00251411"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0A137A">
        <w:rPr>
          <w:rFonts w:eastAsia="Times New Roman"/>
          <w:szCs w:val="24"/>
          <w:lang w:eastAsia="ru-RU"/>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643D39">
        <w:rPr>
          <w:rFonts w:eastAsia="Times New Roman"/>
          <w:szCs w:val="24"/>
          <w:lang w:eastAsia="ru-RU"/>
        </w:rPr>
        <w:t>319-СС-2016</w:t>
      </w:r>
      <w:r w:rsidRPr="000A137A">
        <w:rPr>
          <w:rFonts w:eastAsia="Times New Roman"/>
          <w:szCs w:val="24"/>
          <w:lang w:eastAsia="ru-RU"/>
        </w:rPr>
        <w:t xml:space="preserve"> от</w:t>
      </w:r>
      <w:r w:rsidR="00643D39">
        <w:rPr>
          <w:rFonts w:eastAsia="Times New Roman"/>
          <w:szCs w:val="24"/>
          <w:lang w:eastAsia="ru-RU"/>
        </w:rPr>
        <w:t>31.08.2016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772977" w:rsidRPr="00BB45CB" w:rsidRDefault="00772977" w:rsidP="00772977">
      <w:pPr>
        <w:rPr>
          <w:szCs w:val="24"/>
        </w:rPr>
      </w:pPr>
      <w:r w:rsidRPr="00BB45CB">
        <w:rPr>
          <w:szCs w:val="24"/>
        </w:rPr>
        <w:t xml:space="preserve">1. Извещение о проведении тендера (настоящий документ) на </w:t>
      </w:r>
      <w:r w:rsidR="005947D4">
        <w:rPr>
          <w:szCs w:val="24"/>
        </w:rPr>
        <w:t>5</w:t>
      </w:r>
      <w:r w:rsidRPr="00BB45CB">
        <w:rPr>
          <w:szCs w:val="24"/>
        </w:rPr>
        <w:t xml:space="preserve"> л. в 1 экз.</w:t>
      </w:r>
    </w:p>
    <w:p w:rsidR="00772977" w:rsidRPr="00BB45CB" w:rsidRDefault="00772977" w:rsidP="00772977">
      <w:pPr>
        <w:rPr>
          <w:szCs w:val="24"/>
        </w:rPr>
      </w:pPr>
      <w:r w:rsidRPr="00BB45CB">
        <w:rPr>
          <w:szCs w:val="24"/>
        </w:rPr>
        <w:t xml:space="preserve">2. Требования к предмету оферты на </w:t>
      </w:r>
      <w:r w:rsidR="005947D4">
        <w:rPr>
          <w:szCs w:val="24"/>
        </w:rPr>
        <w:t>3</w:t>
      </w:r>
      <w:r w:rsidRPr="00BB45CB">
        <w:rPr>
          <w:szCs w:val="24"/>
        </w:rPr>
        <w:t xml:space="preserve"> л. в 1 экз.</w:t>
      </w:r>
    </w:p>
    <w:p w:rsidR="00772977" w:rsidRPr="00BB45CB" w:rsidRDefault="00772977" w:rsidP="00772977">
      <w:pPr>
        <w:rPr>
          <w:szCs w:val="24"/>
        </w:rPr>
      </w:pPr>
      <w:r w:rsidRPr="00BB45CB">
        <w:rPr>
          <w:szCs w:val="24"/>
        </w:rPr>
        <w:t>3. Проект договора</w:t>
      </w:r>
      <w:r>
        <w:rPr>
          <w:szCs w:val="24"/>
        </w:rPr>
        <w:t xml:space="preserve">, </w:t>
      </w:r>
      <w:r w:rsidRPr="00BB45CB">
        <w:rPr>
          <w:szCs w:val="24"/>
        </w:rPr>
        <w:t>приложения</w:t>
      </w:r>
      <w:r>
        <w:rPr>
          <w:szCs w:val="24"/>
        </w:rPr>
        <w:t xml:space="preserve"> </w:t>
      </w:r>
      <w:r w:rsidRPr="00BB45CB">
        <w:rPr>
          <w:szCs w:val="24"/>
        </w:rPr>
        <w:t xml:space="preserve">на </w:t>
      </w:r>
      <w:r w:rsidR="000840D6">
        <w:rPr>
          <w:szCs w:val="24"/>
        </w:rPr>
        <w:t>14</w:t>
      </w:r>
      <w:r w:rsidRPr="00BB45CB">
        <w:rPr>
          <w:szCs w:val="24"/>
        </w:rPr>
        <w:t xml:space="preserve"> л. в 1 экз.</w:t>
      </w:r>
    </w:p>
    <w:p w:rsidR="00772977" w:rsidRPr="00BB45CB" w:rsidRDefault="00772977" w:rsidP="00772977">
      <w:pPr>
        <w:rPr>
          <w:szCs w:val="24"/>
        </w:rPr>
      </w:pPr>
      <w:r w:rsidRPr="00BB45CB">
        <w:rPr>
          <w:szCs w:val="24"/>
        </w:rPr>
        <w:t>4. Извещ</w:t>
      </w:r>
      <w:r w:rsidR="005947D4">
        <w:rPr>
          <w:szCs w:val="24"/>
        </w:rPr>
        <w:t xml:space="preserve">ение о согласии сделать оферту </w:t>
      </w:r>
      <w:r w:rsidRPr="00BB45CB">
        <w:rPr>
          <w:szCs w:val="24"/>
        </w:rPr>
        <w:t>на 1 л. в 1 экз.</w:t>
      </w:r>
    </w:p>
    <w:p w:rsidR="00772977" w:rsidRPr="00BB45CB" w:rsidRDefault="00772977" w:rsidP="00772977">
      <w:pPr>
        <w:rPr>
          <w:szCs w:val="24"/>
        </w:rPr>
      </w:pPr>
      <w:r w:rsidRPr="00BB45CB">
        <w:rPr>
          <w:szCs w:val="24"/>
        </w:rPr>
        <w:t>5. Предложение о заключении договора на 1 л. в 1 экз.</w:t>
      </w:r>
    </w:p>
    <w:p w:rsidR="00772977" w:rsidRDefault="00772977" w:rsidP="00772977">
      <w:pPr>
        <w:rPr>
          <w:szCs w:val="24"/>
        </w:rPr>
      </w:pPr>
      <w:r w:rsidRPr="00BB45CB">
        <w:rPr>
          <w:szCs w:val="24"/>
        </w:rPr>
        <w:t xml:space="preserve">6. Форма </w:t>
      </w:r>
      <w:r>
        <w:rPr>
          <w:szCs w:val="24"/>
        </w:rPr>
        <w:t xml:space="preserve">6т «Техническое предложение» на </w:t>
      </w:r>
      <w:r w:rsidR="00FA57A9">
        <w:rPr>
          <w:szCs w:val="24"/>
        </w:rPr>
        <w:t>1</w:t>
      </w:r>
      <w:r w:rsidRPr="00BB45CB">
        <w:rPr>
          <w:szCs w:val="24"/>
        </w:rPr>
        <w:t xml:space="preserve"> л. в 1 экз.</w:t>
      </w:r>
    </w:p>
    <w:p w:rsidR="00772977" w:rsidRPr="00BB45CB" w:rsidRDefault="00772977" w:rsidP="00772977">
      <w:pPr>
        <w:rPr>
          <w:szCs w:val="24"/>
        </w:rPr>
      </w:pPr>
      <w:r>
        <w:rPr>
          <w:szCs w:val="24"/>
        </w:rPr>
        <w:t>7. Форма 6к «Коммерческое предложение» на 1 л. в 1 экз.</w:t>
      </w:r>
    </w:p>
    <w:p w:rsidR="00772977" w:rsidRPr="00BB45CB" w:rsidRDefault="00772977" w:rsidP="00772977">
      <w:pPr>
        <w:jc w:val="both"/>
        <w:rPr>
          <w:b/>
          <w:szCs w:val="24"/>
        </w:rPr>
      </w:pPr>
      <w:r>
        <w:rPr>
          <w:szCs w:val="24"/>
        </w:rPr>
        <w:t>8</w:t>
      </w:r>
      <w:r w:rsidRPr="00BB45CB">
        <w:rPr>
          <w:szCs w:val="24"/>
        </w:rPr>
        <w:t>. Форма «Перечень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8D58F7">
          <w:pgSz w:w="11906" w:h="16838"/>
          <w:pgMar w:top="709" w:right="850" w:bottom="284" w:left="993" w:header="708" w:footer="0" w:gutter="0"/>
          <w:cols w:space="708"/>
          <w:docGrid w:linePitch="360"/>
        </w:sectPr>
      </w:pPr>
    </w:p>
    <w:p w:rsidR="00D642F8" w:rsidRPr="00442F60" w:rsidRDefault="00D642F8" w:rsidP="00D642F8">
      <w:pPr>
        <w:rPr>
          <w:rFonts w:eastAsia="Times New Roman"/>
          <w:b/>
          <w:lang w:eastAsia="ru-RU"/>
        </w:rPr>
      </w:pPr>
      <w:r w:rsidRPr="00442F60">
        <w:rPr>
          <w:rFonts w:eastAsia="Times New Roman"/>
          <w:b/>
          <w:lang w:eastAsia="ru-RU"/>
        </w:rPr>
        <w:lastRenderedPageBreak/>
        <w:t>Форма 2 «Требования к предмету оферты»</w:t>
      </w:r>
    </w:p>
    <w:p w:rsidR="00D642F8" w:rsidRPr="00442F60" w:rsidRDefault="00D642F8" w:rsidP="00D642F8">
      <w:pPr>
        <w:ind w:firstLine="708"/>
        <w:jc w:val="center"/>
        <w:rPr>
          <w:rFonts w:eastAsia="Times New Roman"/>
          <w:b/>
          <w:sz w:val="12"/>
          <w:szCs w:val="12"/>
          <w:lang w:eastAsia="ru-RU"/>
        </w:rPr>
      </w:pPr>
    </w:p>
    <w:p w:rsidR="008D071D" w:rsidRDefault="008D071D" w:rsidP="00B74CA6">
      <w:pPr>
        <w:suppressAutoHyphens w:val="0"/>
        <w:spacing w:after="200" w:line="276" w:lineRule="auto"/>
        <w:ind w:firstLine="708"/>
        <w:jc w:val="center"/>
        <w:rPr>
          <w:rFonts w:eastAsia="Calibri"/>
          <w:b/>
        </w:rPr>
      </w:pPr>
    </w:p>
    <w:p w:rsidR="00B74CA6" w:rsidRPr="003E1B2B" w:rsidRDefault="00B74CA6" w:rsidP="00B74CA6">
      <w:pPr>
        <w:suppressAutoHyphens w:val="0"/>
        <w:spacing w:after="200" w:line="276" w:lineRule="auto"/>
        <w:ind w:firstLine="708"/>
        <w:jc w:val="center"/>
        <w:rPr>
          <w:rFonts w:eastAsia="Calibri"/>
          <w:b/>
        </w:rPr>
      </w:pPr>
      <w:r w:rsidRPr="003E1B2B">
        <w:rPr>
          <w:rFonts w:eastAsia="Calibri"/>
          <w:b/>
        </w:rPr>
        <w:t>ТРЕБОВАНИЯ К ПРЕДМЕТУ ОФЕРТЫ</w:t>
      </w:r>
    </w:p>
    <w:p w:rsidR="00B74CA6" w:rsidRPr="003E1B2B" w:rsidRDefault="00B74CA6" w:rsidP="00B74CA6">
      <w:pPr>
        <w:suppressAutoHyphens w:val="0"/>
        <w:spacing w:after="200" w:line="276" w:lineRule="auto"/>
        <w:ind w:firstLine="708"/>
        <w:jc w:val="center"/>
        <w:rPr>
          <w:rFonts w:eastAsia="Calibri"/>
          <w:b/>
        </w:rPr>
      </w:pPr>
      <w:r w:rsidRPr="003E1B2B">
        <w:rPr>
          <w:rFonts w:eastAsia="Calibri"/>
          <w:b/>
        </w:rPr>
        <w:t>(техническое задание)</w:t>
      </w:r>
    </w:p>
    <w:p w:rsidR="00B74CA6" w:rsidRPr="003E1B2B" w:rsidRDefault="00B74CA6" w:rsidP="00EA28EF">
      <w:pPr>
        <w:suppressAutoHyphens w:val="0"/>
        <w:autoSpaceDE w:val="0"/>
        <w:autoSpaceDN w:val="0"/>
        <w:adjustRightInd w:val="0"/>
        <w:spacing w:after="200" w:line="276" w:lineRule="auto"/>
        <w:ind w:firstLine="426"/>
        <w:jc w:val="both"/>
        <w:rPr>
          <w:rFonts w:eastAsia="Calibri"/>
          <w:i/>
          <w:iCs/>
        </w:rPr>
      </w:pPr>
      <w:r w:rsidRPr="003E1B2B">
        <w:rPr>
          <w:rFonts w:eastAsia="Calibri"/>
          <w:i/>
          <w:iCs/>
        </w:rPr>
        <w:t xml:space="preserve">1.Общие положения.      </w:t>
      </w:r>
    </w:p>
    <w:p w:rsidR="00B74CA6" w:rsidRDefault="00B74CA6" w:rsidP="00B74CA6">
      <w:pPr>
        <w:jc w:val="both"/>
        <w:rPr>
          <w:szCs w:val="24"/>
        </w:rPr>
      </w:pPr>
      <w:r w:rsidRPr="00A16341">
        <w:rPr>
          <w:szCs w:val="24"/>
        </w:rPr>
        <w:t>Предмет закупки</w:t>
      </w:r>
      <w:r>
        <w:rPr>
          <w:szCs w:val="24"/>
        </w:rPr>
        <w:t>:</w:t>
      </w:r>
      <w:r w:rsidRPr="00A16341">
        <w:rPr>
          <w:szCs w:val="24"/>
        </w:rPr>
        <w:t xml:space="preserve"> </w:t>
      </w:r>
      <w:r w:rsidRPr="00CC786B">
        <w:rPr>
          <w:szCs w:val="24"/>
        </w:rPr>
        <w:t xml:space="preserve">Поставка </w:t>
      </w:r>
      <w:r w:rsidR="00CC786B" w:rsidRPr="00CC786B">
        <w:rPr>
          <w:szCs w:val="24"/>
        </w:rPr>
        <w:t>моноэтаноламина</w:t>
      </w:r>
      <w:r>
        <w:rPr>
          <w:szCs w:val="24"/>
        </w:rPr>
        <w:t>.</w:t>
      </w:r>
    </w:p>
    <w:p w:rsidR="00B74CA6" w:rsidRDefault="00B74CA6" w:rsidP="00B74CA6">
      <w:pPr>
        <w:ind w:firstLine="540"/>
        <w:jc w:val="both"/>
        <w:rPr>
          <w:szCs w:val="24"/>
        </w:rPr>
      </w:pPr>
    </w:p>
    <w:p w:rsidR="00B74CA6" w:rsidRPr="003E1B2B" w:rsidRDefault="00B74CA6" w:rsidP="00B74CA6">
      <w:pPr>
        <w:suppressAutoHyphens w:val="0"/>
        <w:autoSpaceDE w:val="0"/>
        <w:autoSpaceDN w:val="0"/>
        <w:adjustRightInd w:val="0"/>
        <w:spacing w:after="200" w:line="276" w:lineRule="auto"/>
        <w:jc w:val="both"/>
        <w:rPr>
          <w:rFonts w:eastAsia="Calibri"/>
          <w:szCs w:val="24"/>
        </w:rPr>
      </w:pPr>
      <w:r>
        <w:rPr>
          <w:rFonts w:eastAsia="Calibri"/>
          <w:szCs w:val="24"/>
        </w:rPr>
        <w:t>Покупатель</w:t>
      </w:r>
      <w:r w:rsidRPr="003E1B2B">
        <w:rPr>
          <w:rFonts w:eastAsia="Calibri"/>
          <w:szCs w:val="24"/>
        </w:rPr>
        <w:t xml:space="preserve">: Открытое Акционерное Общество «Славнефть – Ярославнефтеоргсинтез» (ОАО «Славнефть – ЯНОС»). </w:t>
      </w:r>
    </w:p>
    <w:p w:rsidR="00B74CA6" w:rsidRDefault="00B74CA6" w:rsidP="00B74CA6">
      <w:pPr>
        <w:autoSpaceDE w:val="0"/>
        <w:autoSpaceDN w:val="0"/>
        <w:adjustRightInd w:val="0"/>
        <w:jc w:val="both"/>
        <w:rPr>
          <w:szCs w:val="24"/>
        </w:rPr>
      </w:pPr>
      <w:r w:rsidRPr="00A16341">
        <w:rPr>
          <w:szCs w:val="24"/>
        </w:rPr>
        <w:t>Плановые сроки поставки товара</w:t>
      </w:r>
      <w:r>
        <w:rPr>
          <w:szCs w:val="24"/>
        </w:rPr>
        <w:t xml:space="preserve">: </w:t>
      </w:r>
      <w:r w:rsidR="008D58F7">
        <w:rPr>
          <w:szCs w:val="24"/>
        </w:rPr>
        <w:t>октябрь</w:t>
      </w:r>
      <w:r w:rsidR="00EA28EF">
        <w:rPr>
          <w:szCs w:val="24"/>
        </w:rPr>
        <w:t>-ноябрь</w:t>
      </w:r>
      <w:r w:rsidRPr="00B0738A">
        <w:rPr>
          <w:szCs w:val="24"/>
        </w:rPr>
        <w:t xml:space="preserve"> 201</w:t>
      </w:r>
      <w:r>
        <w:rPr>
          <w:szCs w:val="24"/>
        </w:rPr>
        <w:t>6</w:t>
      </w:r>
      <w:r w:rsidRPr="00B0738A">
        <w:rPr>
          <w:szCs w:val="24"/>
        </w:rPr>
        <w:t>г.</w:t>
      </w:r>
    </w:p>
    <w:p w:rsidR="00CD5837" w:rsidRDefault="00B74CA6" w:rsidP="00CD5837">
      <w:pPr>
        <w:autoSpaceDE w:val="0"/>
        <w:autoSpaceDN w:val="0"/>
        <w:adjustRightInd w:val="0"/>
        <w:jc w:val="both"/>
        <w:rPr>
          <w:szCs w:val="24"/>
        </w:rPr>
      </w:pPr>
      <w:r w:rsidRPr="00B0738A">
        <w:rPr>
          <w:szCs w:val="24"/>
        </w:rPr>
        <w:t xml:space="preserve">Базис поставки: </w:t>
      </w:r>
    </w:p>
    <w:p w:rsidR="00CD5837" w:rsidRPr="00783567" w:rsidRDefault="00CD5837" w:rsidP="00CD5837">
      <w:pPr>
        <w:autoSpaceDE w:val="0"/>
        <w:autoSpaceDN w:val="0"/>
        <w:adjustRightInd w:val="0"/>
        <w:jc w:val="both"/>
        <w:rPr>
          <w:szCs w:val="24"/>
        </w:rPr>
      </w:pPr>
      <w:r w:rsidRPr="00783567">
        <w:rPr>
          <w:szCs w:val="24"/>
        </w:rPr>
        <w:t>Моноэтаноламин - Станция Ново-Ярославская Северной ж.д.</w:t>
      </w:r>
      <w:r w:rsidR="005715C7" w:rsidRPr="005715C7">
        <w:rPr>
          <w:color w:val="FF0000"/>
          <w:szCs w:val="24"/>
          <w:highlight w:val="yellow"/>
        </w:rPr>
        <w:t xml:space="preserve">(поставка только </w:t>
      </w:r>
      <w:r w:rsidR="005715C7">
        <w:rPr>
          <w:color w:val="FF0000"/>
          <w:szCs w:val="24"/>
          <w:highlight w:val="yellow"/>
        </w:rPr>
        <w:t>в</w:t>
      </w:r>
      <w:r w:rsidR="005715C7" w:rsidRPr="005715C7">
        <w:rPr>
          <w:color w:val="FF0000"/>
          <w:szCs w:val="24"/>
          <w:highlight w:val="yellow"/>
        </w:rPr>
        <w:t>агон-цистернами)</w:t>
      </w:r>
      <w:r w:rsidR="005715C7" w:rsidRPr="005715C7">
        <w:rPr>
          <w:color w:val="FF0000"/>
          <w:szCs w:val="24"/>
        </w:rPr>
        <w:t xml:space="preserve"> </w:t>
      </w:r>
    </w:p>
    <w:p w:rsidR="00B74CA6" w:rsidRDefault="00B74CA6" w:rsidP="00B74CA6">
      <w:pPr>
        <w:autoSpaceDE w:val="0"/>
        <w:autoSpaceDN w:val="0"/>
        <w:adjustRightInd w:val="0"/>
        <w:jc w:val="both"/>
        <w:rPr>
          <w:szCs w:val="24"/>
        </w:rPr>
      </w:pPr>
    </w:p>
    <w:p w:rsidR="00EA28EF" w:rsidRDefault="00EA28EF" w:rsidP="00EA28EF">
      <w:pPr>
        <w:tabs>
          <w:tab w:val="left" w:pos="4096"/>
        </w:tabs>
        <w:suppressAutoHyphens w:val="0"/>
        <w:autoSpaceDE w:val="0"/>
        <w:autoSpaceDN w:val="0"/>
        <w:adjustRightInd w:val="0"/>
        <w:ind w:firstLine="426"/>
        <w:jc w:val="both"/>
        <w:rPr>
          <w:rFonts w:eastAsia="Calibri"/>
          <w:i/>
          <w:iCs/>
        </w:rPr>
      </w:pPr>
      <w:r w:rsidRPr="003E1B2B">
        <w:rPr>
          <w:rFonts w:eastAsia="Calibri"/>
          <w:i/>
          <w:iCs/>
        </w:rPr>
        <w:t xml:space="preserve">2. </w:t>
      </w:r>
      <w:r>
        <w:rPr>
          <w:rFonts w:eastAsia="Calibri"/>
          <w:i/>
          <w:iCs/>
        </w:rPr>
        <w:t>Требования к предмету закупки</w:t>
      </w:r>
      <w:r w:rsidRPr="003E1B2B">
        <w:rPr>
          <w:rFonts w:eastAsia="Calibri"/>
          <w:i/>
          <w:iCs/>
        </w:rPr>
        <w:t xml:space="preserve">. </w:t>
      </w:r>
    </w:p>
    <w:p w:rsidR="00EA28EF" w:rsidRDefault="00EA28EF" w:rsidP="00EA28EF">
      <w:pPr>
        <w:spacing w:after="120"/>
        <w:contextualSpacing/>
        <w:jc w:val="both"/>
        <w:rPr>
          <w:rFonts w:eastAsia="Calibri"/>
        </w:rPr>
      </w:pPr>
    </w:p>
    <w:p w:rsidR="00EA28EF" w:rsidRPr="00EA28EF" w:rsidRDefault="00EA28EF" w:rsidP="00EA28EF">
      <w:pPr>
        <w:spacing w:after="120"/>
        <w:contextualSpacing/>
        <w:jc w:val="both"/>
        <w:rPr>
          <w:rFonts w:eastAsia="Calibri"/>
          <w:b/>
        </w:rPr>
      </w:pPr>
      <w:r w:rsidRPr="00EA28EF">
        <w:rPr>
          <w:rFonts w:eastAsia="Calibri"/>
          <w:b/>
        </w:rPr>
        <w:t xml:space="preserve">2.1. Документы, </w:t>
      </w:r>
      <w:r w:rsidRPr="00EA28EF">
        <w:rPr>
          <w:rFonts w:eastAsia="Calibri"/>
          <w:b/>
          <w:u w:val="single"/>
        </w:rPr>
        <w:t>перечисленные в таблице ниже необходимо</w:t>
      </w:r>
      <w:r w:rsidRPr="00EA28EF">
        <w:rPr>
          <w:rFonts w:eastAsia="Calibri"/>
          <w:b/>
        </w:rPr>
        <w:t xml:space="preserve"> предоставить в конверте с Технической частью оферт:</w:t>
      </w:r>
    </w:p>
    <w:p w:rsidR="00965487" w:rsidRPr="003E1B2B" w:rsidRDefault="00EA28EF" w:rsidP="00EA28EF">
      <w:pPr>
        <w:suppressAutoHyphens w:val="0"/>
        <w:autoSpaceDE w:val="0"/>
        <w:autoSpaceDN w:val="0"/>
        <w:adjustRightInd w:val="0"/>
        <w:spacing w:line="276" w:lineRule="auto"/>
        <w:jc w:val="both"/>
        <w:rPr>
          <w:rFonts w:eastAsia="Calibri"/>
          <w:iCs/>
        </w:rPr>
      </w:pPr>
      <w:r w:rsidRPr="00984AB5">
        <w:rPr>
          <w:rFonts w:eastAsia="Calibri"/>
          <w:i/>
          <w:iCs/>
          <w:noProof/>
          <w:lang w:eastAsia="ru-RU"/>
        </w:rPr>
        <w:drawing>
          <wp:inline distT="0" distB="0" distL="0" distR="0" wp14:anchorId="289B2FA1" wp14:editId="647EFD37">
            <wp:extent cx="5940425" cy="2594343"/>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2594343"/>
                    </a:xfrm>
                    <a:prstGeom prst="rect">
                      <a:avLst/>
                    </a:prstGeom>
                    <a:noFill/>
                    <a:ln>
                      <a:noFill/>
                    </a:ln>
                  </pic:spPr>
                </pic:pic>
              </a:graphicData>
            </a:graphic>
          </wp:inline>
        </w:drawing>
      </w:r>
    </w:p>
    <w:p w:rsidR="000337DF" w:rsidRDefault="008E031D" w:rsidP="000337DF">
      <w:pPr>
        <w:suppressAutoHyphens w:val="0"/>
        <w:autoSpaceDE w:val="0"/>
        <w:autoSpaceDN w:val="0"/>
        <w:adjustRightInd w:val="0"/>
        <w:jc w:val="both"/>
        <w:rPr>
          <w:rFonts w:eastAsia="Calibri"/>
          <w:iCs/>
        </w:rPr>
      </w:pPr>
      <w:r>
        <w:rPr>
          <w:rFonts w:eastAsia="Calibri"/>
          <w:iCs/>
        </w:rPr>
        <w:tab/>
      </w:r>
      <w:r w:rsidR="000337DF"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B74CA6" w:rsidRPr="003E1B2B" w:rsidRDefault="00B74CA6" w:rsidP="00E70271">
      <w:pPr>
        <w:suppressAutoHyphens w:val="0"/>
        <w:autoSpaceDE w:val="0"/>
        <w:autoSpaceDN w:val="0"/>
        <w:adjustRightInd w:val="0"/>
        <w:spacing w:line="400" w:lineRule="exact"/>
        <w:ind w:firstLine="567"/>
        <w:jc w:val="both"/>
        <w:rPr>
          <w:rFonts w:eastAsia="Calibri"/>
          <w:i/>
          <w:iCs/>
        </w:rPr>
      </w:pPr>
      <w:r w:rsidRPr="003E1B2B">
        <w:rPr>
          <w:rFonts w:eastAsia="Calibri"/>
          <w:i/>
          <w:iCs/>
        </w:rPr>
        <w:t xml:space="preserve">3. Основные требования к Контрагенту. </w:t>
      </w:r>
    </w:p>
    <w:p w:rsidR="00B74CA6" w:rsidRDefault="00B74CA6" w:rsidP="00B74CA6">
      <w:pPr>
        <w:suppressAutoHyphens w:val="0"/>
        <w:autoSpaceDE w:val="0"/>
        <w:spacing w:line="400" w:lineRule="exact"/>
        <w:jc w:val="both"/>
        <w:rPr>
          <w:i/>
          <w:szCs w:val="24"/>
          <w:lang w:eastAsia="ru-RU"/>
        </w:rPr>
      </w:pPr>
      <w:r>
        <w:rPr>
          <w:i/>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t>официальным торговым домом производителя,</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t>постоянным региональным представительством производителя-резедента на территории РФ с правом ведения коммерческой деятельности,</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t>постоянно действующим дилером/дистрибьютором производителя.</w:t>
      </w:r>
    </w:p>
    <w:p w:rsidR="00B74CA6" w:rsidRDefault="00B74CA6" w:rsidP="00B74CA6">
      <w:pPr>
        <w:suppressAutoHyphens w:val="0"/>
        <w:autoSpaceDE w:val="0"/>
        <w:spacing w:line="400" w:lineRule="exact"/>
        <w:jc w:val="both"/>
        <w:rPr>
          <w:i/>
          <w:szCs w:val="24"/>
          <w:lang w:eastAsia="ru-RU"/>
        </w:rPr>
      </w:pPr>
      <w:r>
        <w:rPr>
          <w:i/>
          <w:szCs w:val="24"/>
          <w:lang w:eastAsia="ru-RU"/>
        </w:rPr>
        <w:lastRenderedPageBreak/>
        <w:t>Полномочия дилера/дистрибьютора должны быть подтверждены следующими документами:</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r>
        <w:rPr>
          <w:szCs w:val="24"/>
          <w:lang w:eastAsia="ru-RU"/>
        </w:rPr>
        <w:t>официальны</w:t>
      </w:r>
      <w:r w:rsidR="00797DBF">
        <w:rPr>
          <w:szCs w:val="24"/>
          <w:lang w:eastAsia="ru-RU"/>
        </w:rPr>
        <w:t xml:space="preserve">м </w:t>
      </w:r>
      <w:r>
        <w:rPr>
          <w:szCs w:val="24"/>
          <w:lang w:eastAsia="ru-RU"/>
        </w:rPr>
        <w:t>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B74CA6" w:rsidRPr="00C32CD3" w:rsidRDefault="00B74CA6" w:rsidP="00B74CA6">
      <w:pPr>
        <w:suppressAutoHyphens w:val="0"/>
        <w:autoSpaceDE w:val="0"/>
        <w:spacing w:line="400" w:lineRule="exact"/>
        <w:jc w:val="both"/>
        <w:rPr>
          <w:szCs w:val="24"/>
          <w:lang w:eastAsia="ru-RU"/>
        </w:rPr>
      </w:pPr>
      <w:r w:rsidRPr="00C32CD3">
        <w:rPr>
          <w:i/>
          <w:szCs w:val="24"/>
          <w:lang w:eastAsia="ru-RU"/>
        </w:rPr>
        <w:t>В случае нарушения данного требования, ОАО «Славнефть-ЯНОС» оставляет за собой право принять, либо отклонить оферту Контрагента.</w:t>
      </w:r>
    </w:p>
    <w:p w:rsidR="00B74CA6" w:rsidRDefault="00B74CA6" w:rsidP="00B74CA6">
      <w:pPr>
        <w:suppressAutoHyphens w:val="0"/>
        <w:autoSpaceDE w:val="0"/>
        <w:spacing w:line="400" w:lineRule="exact"/>
        <w:jc w:val="both"/>
        <w:rPr>
          <w:i/>
          <w:szCs w:val="24"/>
          <w:lang w:eastAsia="ru-RU"/>
        </w:rPr>
      </w:pPr>
    </w:p>
    <w:p w:rsidR="00B74CA6" w:rsidRPr="00C40F07" w:rsidRDefault="00B74CA6" w:rsidP="00B74CA6">
      <w:pPr>
        <w:suppressAutoHyphens w:val="0"/>
        <w:autoSpaceDE w:val="0"/>
        <w:autoSpaceDN w:val="0"/>
        <w:adjustRightInd w:val="0"/>
        <w:spacing w:line="400" w:lineRule="exact"/>
        <w:jc w:val="both"/>
        <w:rPr>
          <w:iCs/>
          <w:szCs w:val="24"/>
          <w:lang w:eastAsia="ru-RU"/>
        </w:rPr>
      </w:pPr>
      <w:r w:rsidRPr="00B624AE">
        <w:rPr>
          <w:i/>
          <w:szCs w:val="24"/>
          <w:lang w:eastAsia="ru-RU"/>
        </w:rPr>
        <w:t>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r>
        <w:rPr>
          <w:i/>
          <w:szCs w:val="24"/>
          <w:lang w:eastAsia="ru-RU"/>
        </w:rPr>
        <w:t>.</w:t>
      </w:r>
    </w:p>
    <w:p w:rsidR="00B74CA6" w:rsidRPr="00982456" w:rsidRDefault="00B74CA6" w:rsidP="00B74CA6">
      <w:pPr>
        <w:suppressAutoHyphens w:val="0"/>
        <w:autoSpaceDE w:val="0"/>
        <w:autoSpaceDN w:val="0"/>
        <w:adjustRightInd w:val="0"/>
        <w:spacing w:line="400" w:lineRule="exact"/>
        <w:jc w:val="both"/>
        <w:rPr>
          <w:rFonts w:eastAsia="Calibri"/>
          <w:i/>
          <w:iCs/>
          <w:sz w:val="28"/>
        </w:rPr>
      </w:pPr>
    </w:p>
    <w:p w:rsidR="00B74CA6" w:rsidRPr="003E1B2B" w:rsidRDefault="00B74CA6" w:rsidP="00B74CA6">
      <w:pPr>
        <w:suppressAutoHyphens w:val="0"/>
        <w:autoSpaceDE w:val="0"/>
        <w:autoSpaceDN w:val="0"/>
        <w:adjustRightInd w:val="0"/>
        <w:spacing w:line="400" w:lineRule="exact"/>
        <w:jc w:val="both"/>
        <w:rPr>
          <w:rFonts w:eastAsia="Calibri"/>
          <w:i/>
          <w:iCs/>
        </w:rPr>
      </w:pPr>
      <w:r w:rsidRPr="003E1B2B">
        <w:rPr>
          <w:rFonts w:eastAsia="Calibri"/>
          <w:i/>
          <w:iCs/>
        </w:rPr>
        <w:t xml:space="preserve">4. </w:t>
      </w:r>
      <w:r w:rsidR="008D071D">
        <w:rPr>
          <w:rFonts w:eastAsia="Calibri"/>
          <w:i/>
          <w:iCs/>
        </w:rPr>
        <w:t>Прочие требования</w:t>
      </w:r>
      <w:r w:rsidRPr="003E1B2B">
        <w:rPr>
          <w:rFonts w:eastAsia="Calibri"/>
          <w:i/>
          <w:iCs/>
        </w:rPr>
        <w:t xml:space="preserve">. </w:t>
      </w:r>
    </w:p>
    <w:p w:rsidR="00B74CA6" w:rsidRDefault="00B74CA6" w:rsidP="00B74CA6">
      <w:pPr>
        <w:autoSpaceDE w:val="0"/>
        <w:autoSpaceDN w:val="0"/>
        <w:adjustRightInd w:val="0"/>
        <w:spacing w:line="400" w:lineRule="exact"/>
        <w:jc w:val="both"/>
      </w:pPr>
      <w:r w:rsidRPr="00F64E8C">
        <w:rPr>
          <w:i/>
        </w:rPr>
        <w:t>4.1</w:t>
      </w:r>
      <w:r>
        <w:tab/>
        <w:t>Поставка Товара осуществляется в сроки, указанные в ПДО.</w:t>
      </w:r>
    </w:p>
    <w:p w:rsidR="00B74CA6" w:rsidRPr="00982456" w:rsidRDefault="00B74CA6" w:rsidP="00B74CA6">
      <w:pPr>
        <w:autoSpaceDE w:val="0"/>
        <w:autoSpaceDN w:val="0"/>
        <w:adjustRightInd w:val="0"/>
        <w:spacing w:line="400" w:lineRule="exact"/>
        <w:jc w:val="both"/>
        <w:rPr>
          <w:sz w:val="28"/>
        </w:rPr>
      </w:pPr>
    </w:p>
    <w:p w:rsidR="008F64F9" w:rsidRPr="00783567" w:rsidRDefault="00B74CA6" w:rsidP="008F64F9">
      <w:pPr>
        <w:spacing w:line="360" w:lineRule="auto"/>
        <w:jc w:val="both"/>
        <w:rPr>
          <w:szCs w:val="24"/>
        </w:rPr>
      </w:pPr>
      <w:r w:rsidRPr="00783567">
        <w:rPr>
          <w:i/>
          <w:szCs w:val="24"/>
        </w:rPr>
        <w:t>4.2</w:t>
      </w:r>
      <w:r w:rsidRPr="00783567">
        <w:rPr>
          <w:i/>
          <w:szCs w:val="24"/>
        </w:rPr>
        <w:tab/>
      </w:r>
      <w:r w:rsidR="008F64F9" w:rsidRPr="00783567">
        <w:rPr>
          <w:szCs w:val="24"/>
        </w:rPr>
        <w:t xml:space="preserve">Контрагент осуществляет доставку моноэтаноламина до станции Ново-Ярославская Северной ж.д. за свой счет, </w:t>
      </w:r>
      <w:r w:rsidR="008F64F9" w:rsidRPr="005715C7">
        <w:rPr>
          <w:szCs w:val="24"/>
          <w:highlight w:val="yellow"/>
        </w:rPr>
        <w:t>в вагон-цистернах</w:t>
      </w:r>
      <w:r w:rsidR="008F64F9" w:rsidRPr="00783567">
        <w:rPr>
          <w:szCs w:val="24"/>
        </w:rPr>
        <w:t>.</w:t>
      </w:r>
    </w:p>
    <w:p w:rsidR="00B74CA6" w:rsidRPr="00783567" w:rsidRDefault="00B74CA6" w:rsidP="00B74CA6">
      <w:pPr>
        <w:spacing w:line="400" w:lineRule="exact"/>
        <w:jc w:val="both"/>
        <w:rPr>
          <w:i/>
          <w:szCs w:val="24"/>
        </w:rPr>
      </w:pPr>
      <w:r w:rsidRPr="00783567">
        <w:rPr>
          <w:i/>
          <w:szCs w:val="24"/>
        </w:rPr>
        <w:t>4.3</w:t>
      </w:r>
      <w:r w:rsidRPr="00783567">
        <w:rPr>
          <w:i/>
          <w:szCs w:val="24"/>
        </w:rPr>
        <w:tab/>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B74CA6" w:rsidRPr="00982456" w:rsidRDefault="00B74CA6" w:rsidP="00B74CA6">
      <w:pPr>
        <w:spacing w:line="400" w:lineRule="exact"/>
        <w:jc w:val="both"/>
        <w:rPr>
          <w:i/>
          <w:sz w:val="28"/>
          <w:szCs w:val="24"/>
        </w:rPr>
      </w:pPr>
    </w:p>
    <w:p w:rsidR="00B74CA6" w:rsidRDefault="00B74CA6" w:rsidP="00B74CA6">
      <w:pPr>
        <w:spacing w:line="400" w:lineRule="exact"/>
        <w:jc w:val="both"/>
        <w:rPr>
          <w:szCs w:val="24"/>
        </w:rPr>
      </w:pPr>
      <w:r w:rsidRPr="00783567">
        <w:rPr>
          <w:i/>
          <w:szCs w:val="24"/>
        </w:rPr>
        <w:t>4.4</w:t>
      </w:r>
      <w:r w:rsidRPr="00783567">
        <w:rPr>
          <w:i/>
          <w:szCs w:val="24"/>
        </w:rPr>
        <w:tab/>
      </w:r>
      <w:r w:rsidRPr="00783567">
        <w:rPr>
          <w:szCs w:val="24"/>
        </w:rPr>
        <w:t xml:space="preserve">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w:t>
      </w:r>
      <w:r w:rsidR="008D071D">
        <w:rPr>
          <w:szCs w:val="24"/>
        </w:rPr>
        <w:t>9</w:t>
      </w:r>
      <w:r w:rsidRPr="00783567">
        <w:rPr>
          <w:szCs w:val="24"/>
        </w:rPr>
        <w:t>0 (</w:t>
      </w:r>
      <w:r w:rsidR="008D071D">
        <w:rPr>
          <w:szCs w:val="24"/>
        </w:rPr>
        <w:t>девяносто</w:t>
      </w:r>
      <w:r w:rsidRPr="00783567">
        <w:rPr>
          <w:szCs w:val="24"/>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B74CA6" w:rsidRDefault="00B74CA6" w:rsidP="00B74CA6">
      <w:pPr>
        <w:spacing w:line="400" w:lineRule="exact"/>
        <w:jc w:val="both"/>
        <w:rPr>
          <w:i/>
          <w:szCs w:val="24"/>
        </w:rPr>
      </w:pPr>
    </w:p>
    <w:p w:rsidR="00B74CA6" w:rsidRPr="00CE54B5" w:rsidRDefault="00B74CA6" w:rsidP="00B74CA6">
      <w:pPr>
        <w:spacing w:line="400" w:lineRule="exact"/>
        <w:jc w:val="both"/>
        <w:rPr>
          <w:szCs w:val="24"/>
        </w:rPr>
      </w:pPr>
      <w:r w:rsidRPr="00F10D00">
        <w:rPr>
          <w:i/>
          <w:szCs w:val="24"/>
        </w:rPr>
        <w:lastRenderedPageBreak/>
        <w:t>4.5</w:t>
      </w:r>
      <w:r>
        <w:rPr>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58526D" w:rsidRPr="00750EE9" w:rsidRDefault="0058526D" w:rsidP="0058526D">
      <w:pPr>
        <w:jc w:val="both"/>
      </w:pPr>
      <w:r>
        <w:rPr>
          <w:rFonts w:eastAsia="Calibri"/>
        </w:rPr>
        <w:t>4</w:t>
      </w:r>
      <w:r w:rsidRPr="008201F4">
        <w:rPr>
          <w:rFonts w:eastAsia="Calibri"/>
        </w:rPr>
        <w:t>.</w:t>
      </w:r>
      <w:r>
        <w:rPr>
          <w:rFonts w:eastAsia="Calibri"/>
        </w:rPr>
        <w:t>6</w:t>
      </w:r>
      <w:r w:rsidRPr="008201F4">
        <w:rPr>
          <w:rFonts w:eastAsia="Calibri"/>
        </w:rPr>
        <w:t>.  Дополнительные</w:t>
      </w:r>
      <w:r w:rsidRPr="00C94B3D">
        <w:rPr>
          <w:rFonts w:eastAsia="Calibri"/>
        </w:rPr>
        <w:t xml:space="preserve"> требования</w:t>
      </w:r>
      <w:r w:rsidRPr="00750EE9">
        <w:rPr>
          <w:rFonts w:eastAsia="Calibri"/>
        </w:rPr>
        <w:t>:</w:t>
      </w:r>
    </w:p>
    <w:p w:rsidR="0058526D" w:rsidRPr="008E031D" w:rsidRDefault="0058526D" w:rsidP="0058526D">
      <w:pPr>
        <w:spacing w:after="120"/>
        <w:ind w:firstLine="425"/>
        <w:contextualSpacing/>
        <w:jc w:val="both"/>
        <w:rPr>
          <w:rFonts w:eastAsia="Calibri"/>
          <w:b/>
        </w:rPr>
      </w:pPr>
      <w:r w:rsidRPr="008E031D">
        <w:rPr>
          <w:rFonts w:eastAsia="Calibri"/>
          <w:b/>
        </w:rPr>
        <w:t xml:space="preserve"> Документы</w:t>
      </w:r>
      <w:r w:rsidRPr="008E031D">
        <w:rPr>
          <w:rFonts w:eastAsia="Calibri"/>
          <w:b/>
          <w:u w:val="single"/>
        </w:rPr>
        <w:t>, перечисленные в таблице ниже необход</w:t>
      </w:r>
      <w:r w:rsidRPr="008E031D">
        <w:rPr>
          <w:rFonts w:eastAsia="Calibri"/>
          <w:b/>
        </w:rPr>
        <w:t>имо предоставить в конверте с Технической частью оферт:</w:t>
      </w:r>
    </w:p>
    <w:p w:rsidR="0058526D" w:rsidRDefault="0058526D" w:rsidP="0058526D">
      <w:pPr>
        <w:autoSpaceDE w:val="0"/>
        <w:autoSpaceDN w:val="0"/>
        <w:adjustRightInd w:val="0"/>
        <w:ind w:firstLine="709"/>
        <w:rPr>
          <w:rFonts w:eastAsia="Calibri"/>
        </w:rPr>
      </w:pPr>
    </w:p>
    <w:p w:rsidR="0058526D" w:rsidRDefault="0058526D">
      <w:pPr>
        <w:suppressAutoHyphens w:val="0"/>
        <w:spacing w:after="200" w:line="276" w:lineRule="auto"/>
        <w:rPr>
          <w:szCs w:val="24"/>
        </w:rPr>
      </w:pPr>
      <w:r w:rsidRPr="0058526D">
        <w:rPr>
          <w:noProof/>
          <w:szCs w:val="24"/>
          <w:lang w:eastAsia="ru-RU"/>
        </w:rPr>
        <w:drawing>
          <wp:inline distT="0" distB="0" distL="0" distR="0">
            <wp:extent cx="5940425" cy="2794646"/>
            <wp:effectExtent l="0" t="0" r="3175"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2794646"/>
                    </a:xfrm>
                    <a:prstGeom prst="rect">
                      <a:avLst/>
                    </a:prstGeom>
                    <a:noFill/>
                    <a:ln>
                      <a:noFill/>
                    </a:ln>
                  </pic:spPr>
                </pic:pic>
              </a:graphicData>
            </a:graphic>
          </wp:inline>
        </w:drawing>
      </w:r>
    </w:p>
    <w:p w:rsidR="0058526D" w:rsidRPr="00CE54B5" w:rsidRDefault="0058526D" w:rsidP="00B74CA6">
      <w:pPr>
        <w:spacing w:line="400" w:lineRule="exact"/>
        <w:jc w:val="both"/>
        <w:rPr>
          <w:szCs w:val="24"/>
        </w:rPr>
      </w:pPr>
    </w:p>
    <w:p w:rsidR="00C24017" w:rsidRPr="00560794" w:rsidRDefault="00C24017" w:rsidP="00C24017">
      <w:pPr>
        <w:autoSpaceDE w:val="0"/>
        <w:autoSpaceDN w:val="0"/>
        <w:adjustRightInd w:val="0"/>
        <w:spacing w:line="320" w:lineRule="exact"/>
        <w:jc w:val="both"/>
        <w:rPr>
          <w:i/>
          <w:iCs/>
        </w:rPr>
      </w:pPr>
      <w:r w:rsidRPr="00560794">
        <w:rPr>
          <w:i/>
          <w:iCs/>
        </w:rPr>
        <w:t>5. Прочие требования</w:t>
      </w:r>
    </w:p>
    <w:p w:rsidR="00C24017" w:rsidRDefault="00C24017" w:rsidP="00C24017">
      <w:pPr>
        <w:suppressAutoHyphens w:val="0"/>
        <w:spacing w:line="320" w:lineRule="exact"/>
        <w:jc w:val="both"/>
      </w:pPr>
      <w:r w:rsidRPr="00A50F3C">
        <w:rPr>
          <w:iCs/>
        </w:rPr>
        <w:t>5.1.</w:t>
      </w:r>
      <w:r w:rsidRPr="00A50F3C">
        <w:rPr>
          <w:i/>
          <w:iCs/>
        </w:rPr>
        <w:t xml:space="preserve"> </w:t>
      </w:r>
      <w:r w:rsidRPr="00A50F3C">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w:t>
      </w:r>
      <w:r w:rsidRPr="00411515">
        <w:rPr>
          <w:szCs w:val="24"/>
          <w:lang w:eastAsia="ru-RU"/>
        </w:rPr>
        <w:t>ОАО «Славнефть-ЯНОС</w:t>
      </w:r>
      <w:r>
        <w:rPr>
          <w:szCs w:val="24"/>
          <w:lang w:eastAsia="ru-RU"/>
        </w:rPr>
        <w:t>»</w:t>
      </w:r>
      <w:r w:rsidRPr="00A50F3C">
        <w:t xml:space="preserve"> штрафную неустойку в размере 5% от суммы, принятой </w:t>
      </w:r>
      <w:r w:rsidRPr="00411515">
        <w:rPr>
          <w:szCs w:val="24"/>
          <w:lang w:eastAsia="ru-RU"/>
        </w:rPr>
        <w:t>ОАО «Славнефть-ЯНОС</w:t>
      </w:r>
      <w:r>
        <w:rPr>
          <w:szCs w:val="24"/>
          <w:lang w:eastAsia="ru-RU"/>
        </w:rPr>
        <w:t>»</w:t>
      </w:r>
      <w:r w:rsidRPr="00A50F3C">
        <w:t xml:space="preserve"> в Оферте Победителя. При несвоевременной или неполной уплате штрафной неустойки </w:t>
      </w:r>
      <w:r w:rsidRPr="00411515">
        <w:rPr>
          <w:szCs w:val="24"/>
          <w:lang w:eastAsia="ru-RU"/>
        </w:rPr>
        <w:t>ОАО «Славнефть-ЯНОС</w:t>
      </w:r>
      <w:r>
        <w:rPr>
          <w:szCs w:val="24"/>
          <w:lang w:eastAsia="ru-RU"/>
        </w:rPr>
        <w:t>»</w:t>
      </w:r>
      <w:r w:rsidRPr="00A50F3C">
        <w:t xml:space="preserve"> вправе начислить, а Победитель обязан будет уплатить, пени в размере 0,5% в день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B74CA6" w:rsidRPr="003E1B2B" w:rsidRDefault="00B74CA6" w:rsidP="00B74CA6">
      <w:pPr>
        <w:suppressAutoHyphens w:val="0"/>
        <w:spacing w:line="400" w:lineRule="exact"/>
        <w:rPr>
          <w:rFonts w:eastAsia="Calibri"/>
          <w:i/>
          <w:iCs/>
        </w:rPr>
      </w:pPr>
    </w:p>
    <w:p w:rsidR="00B74CA6" w:rsidRDefault="00B74CA6" w:rsidP="00B74CA6">
      <w:pPr>
        <w:suppressAutoHyphens w:val="0"/>
        <w:spacing w:after="200" w:line="276" w:lineRule="auto"/>
        <w:rPr>
          <w:rFonts w:eastAsia="Calibri"/>
        </w:rPr>
      </w:pPr>
    </w:p>
    <w:p w:rsidR="00B74CA6" w:rsidRDefault="00B74CA6" w:rsidP="00B74CA6">
      <w:pPr>
        <w:suppressAutoHyphens w:val="0"/>
        <w:spacing w:after="200" w:line="276" w:lineRule="auto"/>
        <w:rPr>
          <w:rFonts w:eastAsia="Calibri"/>
          <w:sz w:val="20"/>
          <w:vertAlign w:val="superscript"/>
        </w:rPr>
        <w:sectPr w:rsidR="00B74CA6" w:rsidSect="00731421">
          <w:pgSz w:w="11906" w:h="16838"/>
          <w:pgMar w:top="1134" w:right="850" w:bottom="1134" w:left="1701" w:header="708" w:footer="708" w:gutter="0"/>
          <w:cols w:space="708"/>
          <w:docGrid w:linePitch="360"/>
        </w:sectPr>
      </w:pPr>
      <w:r w:rsidRPr="00FB68D3">
        <w:rPr>
          <w:rFonts w:eastAsia="Calibri"/>
        </w:rPr>
        <w:t xml:space="preserve">Директор </w:t>
      </w:r>
      <w:r>
        <w:rPr>
          <w:rFonts w:eastAsia="Calibri"/>
        </w:rPr>
        <w:t>по снабжению</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t>В.Ф. Желязков</w:t>
      </w:r>
    </w:p>
    <w:p w:rsidR="00731421" w:rsidRPr="00657744" w:rsidRDefault="00731421" w:rsidP="00B74CA6">
      <w:pPr>
        <w:suppressAutoHyphens w:val="0"/>
        <w:spacing w:after="200" w:line="276" w:lineRule="auto"/>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5947D4" w:rsidRDefault="0055099D" w:rsidP="005947D4">
      <w:pPr>
        <w:pStyle w:val="af0"/>
        <w:widowControl w:val="0"/>
        <w:numPr>
          <w:ilvl w:val="0"/>
          <w:numId w:val="27"/>
        </w:numPr>
        <w:tabs>
          <w:tab w:val="left" w:pos="450"/>
        </w:tabs>
        <w:autoSpaceDE w:val="0"/>
        <w:autoSpaceDN w:val="0"/>
        <w:adjustRightInd w:val="0"/>
        <w:jc w:val="center"/>
        <w:rPr>
          <w:b/>
          <w:bCs/>
          <w:sz w:val="22"/>
        </w:rPr>
      </w:pPr>
      <w:r w:rsidRPr="005947D4">
        <w:rPr>
          <w:b/>
          <w:bCs/>
          <w:sz w:val="22"/>
        </w:rPr>
        <w:t>Предмет договора</w:t>
      </w:r>
    </w:p>
    <w:p w:rsidR="005947D4" w:rsidRPr="005947D4" w:rsidRDefault="005947D4" w:rsidP="005947D4">
      <w:pPr>
        <w:pStyle w:val="af0"/>
        <w:widowControl w:val="0"/>
        <w:tabs>
          <w:tab w:val="left" w:pos="450"/>
        </w:tabs>
        <w:autoSpaceDE w:val="0"/>
        <w:autoSpaceDN w:val="0"/>
        <w:adjustRightInd w:val="0"/>
        <w:ind w:left="810"/>
        <w:jc w:val="center"/>
        <w:rPr>
          <w:b/>
          <w:bCs/>
          <w:sz w:val="22"/>
        </w:rPr>
      </w:pP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w:t>
      </w:r>
      <w:r w:rsidRPr="00206206">
        <w:rPr>
          <w:sz w:val="22"/>
        </w:rPr>
        <w:lastRenderedPageBreak/>
        <w:t>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947D4" w:rsidRPr="00206206" w:rsidRDefault="005947D4" w:rsidP="005947D4">
      <w:pPr>
        <w:widowControl w:val="0"/>
        <w:tabs>
          <w:tab w:val="left" w:pos="960"/>
        </w:tabs>
        <w:suppressAutoHyphens w:val="0"/>
        <w:autoSpaceDE w:val="0"/>
        <w:autoSpaceDN w:val="0"/>
        <w:adjustRightInd w:val="0"/>
        <w:ind w:left="960"/>
        <w:jc w:val="center"/>
        <w:rPr>
          <w:b/>
          <w:bCs/>
          <w:sz w:val="22"/>
        </w:rPr>
      </w:pP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947D4" w:rsidRDefault="005947D4">
      <w:pPr>
        <w:suppressAutoHyphens w:val="0"/>
        <w:spacing w:after="200" w:line="276" w:lineRule="auto"/>
        <w:rPr>
          <w:b/>
          <w:bCs/>
          <w:sz w:val="22"/>
        </w:rPr>
      </w:pPr>
      <w:r>
        <w:rPr>
          <w:b/>
          <w:bCs/>
          <w:sz w:val="22"/>
        </w:rPr>
        <w:br w:type="page"/>
      </w:r>
    </w:p>
    <w:p w:rsidR="0055099D" w:rsidRPr="005947D4" w:rsidRDefault="0055099D" w:rsidP="005947D4">
      <w:pPr>
        <w:pStyle w:val="af0"/>
        <w:widowControl w:val="0"/>
        <w:numPr>
          <w:ilvl w:val="0"/>
          <w:numId w:val="6"/>
        </w:numPr>
        <w:autoSpaceDE w:val="0"/>
        <w:autoSpaceDN w:val="0"/>
        <w:adjustRightInd w:val="0"/>
        <w:jc w:val="center"/>
        <w:rPr>
          <w:b/>
          <w:bCs/>
          <w:sz w:val="22"/>
        </w:rPr>
      </w:pPr>
      <w:r w:rsidRPr="005947D4">
        <w:rPr>
          <w:b/>
          <w:bCs/>
          <w:sz w:val="22"/>
        </w:rPr>
        <w:lastRenderedPageBreak/>
        <w:t>Условия и порядок передачи Товара</w:t>
      </w:r>
    </w:p>
    <w:p w:rsidR="005947D4" w:rsidRPr="005947D4" w:rsidRDefault="005947D4" w:rsidP="005947D4">
      <w:pPr>
        <w:pStyle w:val="af0"/>
        <w:widowControl w:val="0"/>
        <w:autoSpaceDE w:val="0"/>
        <w:autoSpaceDN w:val="0"/>
        <w:adjustRightInd w:val="0"/>
        <w:jc w:val="center"/>
        <w:rPr>
          <w:b/>
          <w:bCs/>
          <w:sz w:val="22"/>
        </w:rPr>
      </w:pP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w:t>
      </w:r>
      <w:r>
        <w:rPr>
          <w:sz w:val="22"/>
        </w:rPr>
        <w:lastRenderedPageBreak/>
        <w:t>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5947D4" w:rsidRDefault="0055099D" w:rsidP="005947D4">
      <w:pPr>
        <w:pStyle w:val="af0"/>
        <w:widowControl w:val="0"/>
        <w:numPr>
          <w:ilvl w:val="0"/>
          <w:numId w:val="6"/>
        </w:numPr>
        <w:tabs>
          <w:tab w:val="left" w:pos="450"/>
        </w:tabs>
        <w:autoSpaceDE w:val="0"/>
        <w:autoSpaceDN w:val="0"/>
        <w:adjustRightInd w:val="0"/>
        <w:jc w:val="center"/>
        <w:rPr>
          <w:b/>
          <w:bCs/>
          <w:sz w:val="22"/>
        </w:rPr>
      </w:pPr>
      <w:r w:rsidRPr="005947D4">
        <w:rPr>
          <w:b/>
          <w:bCs/>
          <w:sz w:val="22"/>
        </w:rPr>
        <w:t>Качество, комплектность и гарантии Товара</w:t>
      </w:r>
    </w:p>
    <w:p w:rsidR="005947D4" w:rsidRPr="005947D4" w:rsidRDefault="005947D4" w:rsidP="005947D4">
      <w:pPr>
        <w:pStyle w:val="af0"/>
        <w:widowControl w:val="0"/>
        <w:tabs>
          <w:tab w:val="left" w:pos="450"/>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w:t>
      </w:r>
      <w:r w:rsidRPr="00F41774">
        <w:rPr>
          <w:sz w:val="22"/>
          <w:szCs w:val="22"/>
        </w:rPr>
        <w:lastRenderedPageBreak/>
        <w:t xml:space="preserve">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Если устранение недостатков Товара будет осуществляться Поставщиком на территории </w:t>
      </w:r>
      <w:r w:rsidRPr="00206206">
        <w:rPr>
          <w:sz w:val="22"/>
        </w:rPr>
        <w:lastRenderedPageBreak/>
        <w:t>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5947D4" w:rsidRDefault="0055099D" w:rsidP="005947D4">
      <w:pPr>
        <w:pStyle w:val="af0"/>
        <w:widowControl w:val="0"/>
        <w:numPr>
          <w:ilvl w:val="0"/>
          <w:numId w:val="6"/>
        </w:numPr>
        <w:tabs>
          <w:tab w:val="left" w:pos="450"/>
        </w:tabs>
        <w:autoSpaceDE w:val="0"/>
        <w:autoSpaceDN w:val="0"/>
        <w:adjustRightInd w:val="0"/>
        <w:jc w:val="center"/>
        <w:rPr>
          <w:b/>
          <w:bCs/>
          <w:sz w:val="22"/>
        </w:rPr>
      </w:pPr>
      <w:r w:rsidRPr="005947D4">
        <w:rPr>
          <w:b/>
          <w:bCs/>
          <w:sz w:val="22"/>
        </w:rPr>
        <w:t>Приёмка Товара</w:t>
      </w:r>
    </w:p>
    <w:p w:rsidR="005947D4" w:rsidRPr="005947D4" w:rsidRDefault="005947D4" w:rsidP="005947D4">
      <w:pPr>
        <w:pStyle w:val="af0"/>
        <w:widowControl w:val="0"/>
        <w:tabs>
          <w:tab w:val="left" w:pos="450"/>
        </w:tabs>
        <w:autoSpaceDE w:val="0"/>
        <w:autoSpaceDN w:val="0"/>
        <w:adjustRightInd w:val="0"/>
        <w:jc w:val="center"/>
        <w:rPr>
          <w:b/>
          <w:bCs/>
          <w:sz w:val="22"/>
        </w:rPr>
      </w:pP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lastRenderedPageBreak/>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5947D4" w:rsidRDefault="0055099D" w:rsidP="005947D4">
      <w:pPr>
        <w:pStyle w:val="af0"/>
        <w:widowControl w:val="0"/>
        <w:numPr>
          <w:ilvl w:val="0"/>
          <w:numId w:val="6"/>
        </w:numPr>
        <w:tabs>
          <w:tab w:val="left" w:pos="450"/>
        </w:tabs>
        <w:autoSpaceDE w:val="0"/>
        <w:autoSpaceDN w:val="0"/>
        <w:adjustRightInd w:val="0"/>
        <w:jc w:val="center"/>
        <w:rPr>
          <w:b/>
          <w:bCs/>
          <w:sz w:val="22"/>
        </w:rPr>
      </w:pPr>
      <w:r w:rsidRPr="005947D4">
        <w:rPr>
          <w:b/>
          <w:bCs/>
          <w:sz w:val="22"/>
        </w:rPr>
        <w:t>Ответственность Сторон</w:t>
      </w:r>
    </w:p>
    <w:p w:rsidR="005947D4" w:rsidRPr="005947D4" w:rsidRDefault="005947D4" w:rsidP="005947D4">
      <w:pPr>
        <w:pStyle w:val="af0"/>
        <w:widowControl w:val="0"/>
        <w:tabs>
          <w:tab w:val="left" w:pos="450"/>
        </w:tabs>
        <w:autoSpaceDE w:val="0"/>
        <w:autoSpaceDN w:val="0"/>
        <w:adjustRightInd w:val="0"/>
        <w:jc w:val="center"/>
        <w:rPr>
          <w:b/>
          <w:bCs/>
          <w:sz w:val="22"/>
        </w:rPr>
      </w:pP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947D4" w:rsidRDefault="005947D4">
      <w:pPr>
        <w:suppressAutoHyphens w:val="0"/>
        <w:spacing w:after="200" w:line="276" w:lineRule="auto"/>
        <w:rPr>
          <w:b/>
          <w:bCs/>
          <w:sz w:val="22"/>
        </w:rPr>
      </w:pPr>
      <w:r>
        <w:rPr>
          <w:b/>
          <w:bCs/>
          <w:sz w:val="22"/>
        </w:rPr>
        <w:br w:type="page"/>
      </w:r>
    </w:p>
    <w:p w:rsidR="0055099D" w:rsidRPr="005947D4" w:rsidRDefault="0055099D" w:rsidP="005947D4">
      <w:pPr>
        <w:pStyle w:val="af0"/>
        <w:widowControl w:val="0"/>
        <w:numPr>
          <w:ilvl w:val="0"/>
          <w:numId w:val="6"/>
        </w:numPr>
        <w:tabs>
          <w:tab w:val="left" w:pos="1134"/>
        </w:tabs>
        <w:autoSpaceDE w:val="0"/>
        <w:autoSpaceDN w:val="0"/>
        <w:adjustRightInd w:val="0"/>
        <w:jc w:val="center"/>
        <w:rPr>
          <w:b/>
          <w:bCs/>
          <w:sz w:val="22"/>
        </w:rPr>
      </w:pPr>
      <w:r w:rsidRPr="005947D4">
        <w:rPr>
          <w:b/>
          <w:bCs/>
          <w:sz w:val="22"/>
        </w:rPr>
        <w:lastRenderedPageBreak/>
        <w:t>Форс-мажорные обстоятельства</w:t>
      </w:r>
      <w:r w:rsidRPr="005947D4" w:rsidDel="00F904D1">
        <w:rPr>
          <w:b/>
          <w:bCs/>
          <w:sz w:val="22"/>
        </w:rPr>
        <w:t xml:space="preserve"> </w:t>
      </w:r>
    </w:p>
    <w:p w:rsidR="005947D4" w:rsidRPr="005947D4" w:rsidRDefault="005947D4" w:rsidP="005947D4">
      <w:pPr>
        <w:pStyle w:val="af0"/>
        <w:widowControl w:val="0"/>
        <w:tabs>
          <w:tab w:val="left" w:pos="1134"/>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5947D4" w:rsidRDefault="0055099D" w:rsidP="005947D4">
      <w:pPr>
        <w:pStyle w:val="af0"/>
        <w:widowControl w:val="0"/>
        <w:numPr>
          <w:ilvl w:val="0"/>
          <w:numId w:val="6"/>
        </w:numPr>
        <w:tabs>
          <w:tab w:val="left" w:pos="360"/>
        </w:tabs>
        <w:autoSpaceDE w:val="0"/>
        <w:autoSpaceDN w:val="0"/>
        <w:adjustRightInd w:val="0"/>
        <w:jc w:val="center"/>
        <w:rPr>
          <w:b/>
          <w:bCs/>
          <w:sz w:val="22"/>
        </w:rPr>
      </w:pPr>
      <w:r w:rsidRPr="005947D4">
        <w:rPr>
          <w:b/>
          <w:bCs/>
          <w:sz w:val="22"/>
        </w:rPr>
        <w:t>Порядок разрешения споров</w:t>
      </w:r>
    </w:p>
    <w:p w:rsidR="005947D4" w:rsidRPr="005947D4" w:rsidRDefault="005947D4" w:rsidP="005947D4">
      <w:pPr>
        <w:pStyle w:val="af0"/>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5947D4" w:rsidRDefault="0055099D" w:rsidP="005947D4">
      <w:pPr>
        <w:pStyle w:val="af0"/>
        <w:widowControl w:val="0"/>
        <w:numPr>
          <w:ilvl w:val="0"/>
          <w:numId w:val="6"/>
        </w:numPr>
        <w:tabs>
          <w:tab w:val="left" w:pos="360"/>
        </w:tabs>
        <w:autoSpaceDE w:val="0"/>
        <w:autoSpaceDN w:val="0"/>
        <w:adjustRightInd w:val="0"/>
        <w:jc w:val="center"/>
        <w:rPr>
          <w:b/>
          <w:bCs/>
          <w:sz w:val="22"/>
        </w:rPr>
      </w:pPr>
      <w:r w:rsidRPr="005947D4">
        <w:rPr>
          <w:b/>
          <w:bCs/>
          <w:sz w:val="22"/>
        </w:rPr>
        <w:t>Срок действия договора</w:t>
      </w:r>
    </w:p>
    <w:p w:rsidR="005947D4" w:rsidRPr="005947D4" w:rsidRDefault="005947D4" w:rsidP="005947D4">
      <w:pPr>
        <w:pStyle w:val="af0"/>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9.1. Настоящий Договор вступает в силу с момента его заключения и действует по </w:t>
      </w:r>
      <w:r w:rsidR="005715C7" w:rsidRPr="005715C7">
        <w:rPr>
          <w:sz w:val="22"/>
          <w:highlight w:val="yellow"/>
        </w:rPr>
        <w:t>01.07.2017</w:t>
      </w:r>
      <w:r w:rsidR="005715C7">
        <w:rPr>
          <w:sz w:val="22"/>
        </w:rPr>
        <w:t xml:space="preserve"> </w:t>
      </w:r>
      <w:r w:rsidRPr="00206206">
        <w:rPr>
          <w:sz w:val="22"/>
        </w:rPr>
        <w:t>(включительно).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5947D4" w:rsidRDefault="0055099D" w:rsidP="005947D4">
      <w:pPr>
        <w:pStyle w:val="af0"/>
        <w:widowControl w:val="0"/>
        <w:numPr>
          <w:ilvl w:val="0"/>
          <w:numId w:val="6"/>
        </w:numPr>
        <w:tabs>
          <w:tab w:val="left" w:pos="360"/>
        </w:tabs>
        <w:autoSpaceDE w:val="0"/>
        <w:autoSpaceDN w:val="0"/>
        <w:adjustRightInd w:val="0"/>
        <w:jc w:val="center"/>
        <w:rPr>
          <w:b/>
          <w:bCs/>
          <w:sz w:val="22"/>
        </w:rPr>
      </w:pPr>
      <w:r w:rsidRPr="005947D4">
        <w:rPr>
          <w:b/>
          <w:bCs/>
          <w:sz w:val="22"/>
        </w:rPr>
        <w:t>Дополнительные и особые условия</w:t>
      </w:r>
    </w:p>
    <w:p w:rsidR="005947D4" w:rsidRPr="005947D4" w:rsidRDefault="005947D4" w:rsidP="005947D4">
      <w:pPr>
        <w:pStyle w:val="af0"/>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 xml:space="preserve">10.1.2. При исполнении своих обязательств по Договору Стороны, их аффилированные лица, </w:t>
      </w:r>
      <w:r w:rsidRPr="00206206">
        <w:rPr>
          <w:sz w:val="22"/>
        </w:rPr>
        <w:lastRenderedPageBreak/>
        <w:t>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xml:space="preserve">. Во всём остальном, что прямо не урегулировано условиями настоящего Договора, </w:t>
      </w:r>
      <w:r w:rsidRPr="00206206">
        <w:rPr>
          <w:sz w:val="22"/>
        </w:rPr>
        <w:lastRenderedPageBreak/>
        <w:t>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4"/>
          <w:footerReference w:type="even" r:id="rId15"/>
          <w:footerReference w:type="default" r:id="rId16"/>
          <w:footerReference w:type="first" r:id="rId17"/>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26"/>
        <w:gridCol w:w="1701"/>
        <w:gridCol w:w="709"/>
        <w:gridCol w:w="992"/>
        <w:gridCol w:w="1276"/>
        <w:gridCol w:w="1418"/>
        <w:gridCol w:w="992"/>
        <w:gridCol w:w="992"/>
        <w:gridCol w:w="1418"/>
        <w:gridCol w:w="1778"/>
      </w:tblGrid>
      <w:tr w:rsidR="00D8562E" w:rsidRPr="00940987" w:rsidTr="006E5413">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212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w:t>
            </w:r>
            <w:r>
              <w:rPr>
                <w:b/>
                <w:color w:val="000000"/>
                <w:sz w:val="22"/>
              </w:rPr>
              <w:t>-</w:t>
            </w:r>
            <w:r w:rsidRPr="00A36034">
              <w:rPr>
                <w:b/>
                <w:color w:val="000000"/>
                <w:sz w:val="22"/>
              </w:rPr>
              <w:t>вание Товара</w:t>
            </w:r>
          </w:p>
        </w:tc>
        <w:tc>
          <w:tcPr>
            <w:tcW w:w="1701"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709"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5947D4">
              <w:rPr>
                <w:b/>
                <w:color w:val="000000"/>
                <w:sz w:val="22"/>
              </w:rPr>
              <w:t>.</w:t>
            </w:r>
            <w:r w:rsidR="00D8562E" w:rsidRPr="00A36034">
              <w:rPr>
                <w:b/>
                <w:color w:val="000000"/>
                <w:sz w:val="22"/>
              </w:rPr>
              <w:t xml:space="preserve"> </w:t>
            </w:r>
          </w:p>
        </w:tc>
        <w:tc>
          <w:tcPr>
            <w:tcW w:w="99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w:t>
            </w:r>
            <w:r w:rsidR="006E5413">
              <w:rPr>
                <w:b/>
                <w:color w:val="000000"/>
                <w:sz w:val="22"/>
              </w:rPr>
              <w:t>-</w:t>
            </w:r>
            <w:r w:rsidRPr="00A36034">
              <w:rPr>
                <w:b/>
                <w:color w:val="000000"/>
                <w:sz w:val="22"/>
              </w:rPr>
              <w:t>чество</w:t>
            </w:r>
          </w:p>
          <w:p w:rsidR="00D8562E" w:rsidRPr="00A36034" w:rsidRDefault="00D8562E" w:rsidP="00BB58A9">
            <w:pPr>
              <w:jc w:val="center"/>
              <w:rPr>
                <w:color w:val="000000"/>
                <w:sz w:val="22"/>
              </w:rPr>
            </w:pPr>
            <w:r w:rsidRPr="00A36034">
              <w:rPr>
                <w:b/>
                <w:color w:val="000000"/>
                <w:sz w:val="22"/>
              </w:rPr>
              <w:t>Товара</w:t>
            </w:r>
          </w:p>
        </w:tc>
        <w:tc>
          <w:tcPr>
            <w:tcW w:w="1276"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8"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992"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18"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778"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965487" w:rsidRPr="00940987" w:rsidTr="00D46032">
        <w:trPr>
          <w:trHeight w:val="170"/>
        </w:trPr>
        <w:tc>
          <w:tcPr>
            <w:tcW w:w="675" w:type="dxa"/>
            <w:shd w:val="clear" w:color="auto" w:fill="auto"/>
          </w:tcPr>
          <w:p w:rsidR="00965487" w:rsidRPr="00331E52" w:rsidRDefault="00965487" w:rsidP="00965487">
            <w:pPr>
              <w:jc w:val="both"/>
              <w:rPr>
                <w:color w:val="000000"/>
                <w:sz w:val="20"/>
                <w:szCs w:val="20"/>
              </w:rPr>
            </w:pPr>
            <w:r w:rsidRPr="00331E52">
              <w:rPr>
                <w:color w:val="000000"/>
                <w:sz w:val="20"/>
                <w:szCs w:val="20"/>
              </w:rPr>
              <w:t>1.</w:t>
            </w:r>
          </w:p>
        </w:tc>
        <w:tc>
          <w:tcPr>
            <w:tcW w:w="2126" w:type="dxa"/>
            <w:shd w:val="clear" w:color="auto" w:fill="auto"/>
          </w:tcPr>
          <w:p w:rsidR="00965487" w:rsidRPr="00FA57A9" w:rsidRDefault="00965487" w:rsidP="00965487">
            <w:pPr>
              <w:snapToGrid w:val="0"/>
              <w:rPr>
                <w:color w:val="222222"/>
                <w:sz w:val="20"/>
                <w:szCs w:val="20"/>
                <w:shd w:val="clear" w:color="auto" w:fill="FFFF00"/>
              </w:rPr>
            </w:pPr>
            <w:r w:rsidRPr="00FA57A9">
              <w:rPr>
                <w:sz w:val="20"/>
                <w:szCs w:val="20"/>
              </w:rPr>
              <w:t>Моноэтаноламин</w:t>
            </w:r>
          </w:p>
        </w:tc>
        <w:tc>
          <w:tcPr>
            <w:tcW w:w="1701" w:type="dxa"/>
            <w:shd w:val="clear" w:color="auto" w:fill="auto"/>
            <w:vAlign w:val="center"/>
          </w:tcPr>
          <w:p w:rsidR="00965487" w:rsidRPr="00331E52" w:rsidRDefault="00965487" w:rsidP="00965487">
            <w:pPr>
              <w:jc w:val="center"/>
              <w:rPr>
                <w:color w:val="000000"/>
                <w:sz w:val="20"/>
                <w:szCs w:val="20"/>
                <w:lang w:eastAsia="ru-RU"/>
              </w:rPr>
            </w:pPr>
          </w:p>
        </w:tc>
        <w:tc>
          <w:tcPr>
            <w:tcW w:w="709" w:type="dxa"/>
            <w:shd w:val="clear" w:color="auto" w:fill="auto"/>
            <w:vAlign w:val="center"/>
          </w:tcPr>
          <w:p w:rsidR="00965487" w:rsidRDefault="00965487" w:rsidP="00965487">
            <w:pPr>
              <w:jc w:val="center"/>
              <w:rPr>
                <w:sz w:val="16"/>
                <w:szCs w:val="16"/>
              </w:rPr>
            </w:pPr>
            <w:r>
              <w:rPr>
                <w:sz w:val="16"/>
                <w:szCs w:val="16"/>
              </w:rPr>
              <w:t>Т</w:t>
            </w:r>
          </w:p>
        </w:tc>
        <w:tc>
          <w:tcPr>
            <w:tcW w:w="992" w:type="dxa"/>
            <w:shd w:val="clear" w:color="auto" w:fill="auto"/>
            <w:vAlign w:val="center"/>
          </w:tcPr>
          <w:p w:rsidR="00965487" w:rsidRDefault="00965487" w:rsidP="00965487">
            <w:pPr>
              <w:snapToGrid w:val="0"/>
              <w:jc w:val="center"/>
              <w:rPr>
                <w:color w:val="000000"/>
                <w:sz w:val="16"/>
                <w:szCs w:val="16"/>
                <w:lang w:eastAsia="ru-RU"/>
              </w:rPr>
            </w:pPr>
            <w:r>
              <w:rPr>
                <w:sz w:val="16"/>
                <w:szCs w:val="16"/>
              </w:rPr>
              <w:t>60,000</w:t>
            </w:r>
          </w:p>
        </w:tc>
        <w:tc>
          <w:tcPr>
            <w:tcW w:w="1276" w:type="dxa"/>
            <w:shd w:val="clear" w:color="auto" w:fill="auto"/>
          </w:tcPr>
          <w:p w:rsidR="00965487" w:rsidRPr="00331E52" w:rsidRDefault="00965487" w:rsidP="00965487">
            <w:pPr>
              <w:jc w:val="both"/>
              <w:rPr>
                <w:color w:val="000000"/>
                <w:sz w:val="20"/>
                <w:szCs w:val="20"/>
              </w:rPr>
            </w:pPr>
          </w:p>
        </w:tc>
        <w:tc>
          <w:tcPr>
            <w:tcW w:w="1418" w:type="dxa"/>
            <w:shd w:val="clear" w:color="auto" w:fill="auto"/>
          </w:tcPr>
          <w:p w:rsidR="00965487" w:rsidRPr="00331E52" w:rsidRDefault="00965487" w:rsidP="00965487">
            <w:pPr>
              <w:jc w:val="both"/>
              <w:rPr>
                <w:color w:val="000000"/>
                <w:sz w:val="20"/>
                <w:szCs w:val="20"/>
              </w:rPr>
            </w:pPr>
          </w:p>
        </w:tc>
        <w:tc>
          <w:tcPr>
            <w:tcW w:w="992" w:type="dxa"/>
            <w:shd w:val="clear" w:color="auto" w:fill="auto"/>
          </w:tcPr>
          <w:p w:rsidR="00965487" w:rsidRPr="00331E52" w:rsidRDefault="00965487" w:rsidP="00965487">
            <w:pPr>
              <w:jc w:val="both"/>
              <w:rPr>
                <w:color w:val="000000"/>
                <w:sz w:val="20"/>
                <w:szCs w:val="20"/>
              </w:rPr>
            </w:pPr>
          </w:p>
        </w:tc>
        <w:tc>
          <w:tcPr>
            <w:tcW w:w="992" w:type="dxa"/>
            <w:shd w:val="clear" w:color="auto" w:fill="auto"/>
          </w:tcPr>
          <w:p w:rsidR="00965487" w:rsidRPr="00331E52" w:rsidRDefault="00965487" w:rsidP="00965487">
            <w:pPr>
              <w:jc w:val="both"/>
              <w:rPr>
                <w:color w:val="000000"/>
                <w:sz w:val="20"/>
                <w:szCs w:val="20"/>
              </w:rPr>
            </w:pPr>
          </w:p>
        </w:tc>
        <w:tc>
          <w:tcPr>
            <w:tcW w:w="1418" w:type="dxa"/>
            <w:shd w:val="clear" w:color="auto" w:fill="auto"/>
          </w:tcPr>
          <w:p w:rsidR="00965487" w:rsidRPr="00331E52" w:rsidRDefault="00965487" w:rsidP="00965487">
            <w:pPr>
              <w:jc w:val="both"/>
              <w:rPr>
                <w:color w:val="000000"/>
                <w:sz w:val="20"/>
                <w:szCs w:val="20"/>
              </w:rPr>
            </w:pPr>
          </w:p>
        </w:tc>
        <w:tc>
          <w:tcPr>
            <w:tcW w:w="1778" w:type="dxa"/>
            <w:shd w:val="clear" w:color="auto" w:fill="auto"/>
            <w:vAlign w:val="center"/>
          </w:tcPr>
          <w:p w:rsidR="00965487" w:rsidRPr="00965487" w:rsidRDefault="005715C7" w:rsidP="002151A1">
            <w:pPr>
              <w:jc w:val="center"/>
              <w:rPr>
                <w:sz w:val="20"/>
                <w:szCs w:val="20"/>
              </w:rPr>
            </w:pPr>
            <w:r w:rsidRPr="00965487">
              <w:rPr>
                <w:sz w:val="20"/>
                <w:szCs w:val="20"/>
              </w:rPr>
              <w:t>с 01.10.2016 по 25.10.2016</w:t>
            </w:r>
          </w:p>
        </w:tc>
      </w:tr>
      <w:tr w:rsidR="00965487" w:rsidRPr="00940987" w:rsidTr="00D46032">
        <w:trPr>
          <w:trHeight w:val="170"/>
        </w:trPr>
        <w:tc>
          <w:tcPr>
            <w:tcW w:w="675" w:type="dxa"/>
            <w:shd w:val="clear" w:color="auto" w:fill="auto"/>
          </w:tcPr>
          <w:p w:rsidR="00965487" w:rsidRPr="00331E52" w:rsidRDefault="00965487" w:rsidP="00965487">
            <w:pPr>
              <w:jc w:val="both"/>
              <w:rPr>
                <w:color w:val="000000"/>
                <w:sz w:val="20"/>
                <w:szCs w:val="20"/>
              </w:rPr>
            </w:pPr>
            <w:r>
              <w:rPr>
                <w:color w:val="000000"/>
                <w:sz w:val="20"/>
                <w:szCs w:val="20"/>
              </w:rPr>
              <w:t>2.</w:t>
            </w:r>
          </w:p>
        </w:tc>
        <w:tc>
          <w:tcPr>
            <w:tcW w:w="2126" w:type="dxa"/>
            <w:shd w:val="clear" w:color="auto" w:fill="auto"/>
          </w:tcPr>
          <w:p w:rsidR="00965487" w:rsidRPr="00FA57A9" w:rsidRDefault="00965487" w:rsidP="00965487">
            <w:pPr>
              <w:snapToGrid w:val="0"/>
              <w:rPr>
                <w:color w:val="222222"/>
                <w:sz w:val="20"/>
                <w:szCs w:val="20"/>
                <w:shd w:val="clear" w:color="auto" w:fill="FFFF00"/>
              </w:rPr>
            </w:pPr>
            <w:r w:rsidRPr="00FA57A9">
              <w:rPr>
                <w:sz w:val="20"/>
                <w:szCs w:val="20"/>
              </w:rPr>
              <w:t>Моноэтаноламин</w:t>
            </w:r>
          </w:p>
        </w:tc>
        <w:tc>
          <w:tcPr>
            <w:tcW w:w="1701" w:type="dxa"/>
            <w:shd w:val="clear" w:color="auto" w:fill="auto"/>
            <w:vAlign w:val="center"/>
          </w:tcPr>
          <w:p w:rsidR="00965487" w:rsidRPr="00331E52" w:rsidRDefault="00965487" w:rsidP="00965487">
            <w:pPr>
              <w:jc w:val="center"/>
              <w:rPr>
                <w:color w:val="000000"/>
                <w:sz w:val="20"/>
                <w:szCs w:val="20"/>
                <w:lang w:eastAsia="ru-RU"/>
              </w:rPr>
            </w:pPr>
          </w:p>
        </w:tc>
        <w:tc>
          <w:tcPr>
            <w:tcW w:w="709" w:type="dxa"/>
            <w:shd w:val="clear" w:color="auto" w:fill="auto"/>
            <w:vAlign w:val="center"/>
          </w:tcPr>
          <w:p w:rsidR="00965487" w:rsidRDefault="00965487" w:rsidP="00965487">
            <w:pPr>
              <w:jc w:val="center"/>
              <w:rPr>
                <w:sz w:val="16"/>
                <w:szCs w:val="16"/>
              </w:rPr>
            </w:pPr>
            <w:r>
              <w:rPr>
                <w:sz w:val="16"/>
                <w:szCs w:val="16"/>
              </w:rPr>
              <w:t>Т</w:t>
            </w:r>
          </w:p>
        </w:tc>
        <w:tc>
          <w:tcPr>
            <w:tcW w:w="992" w:type="dxa"/>
            <w:shd w:val="clear" w:color="auto" w:fill="auto"/>
            <w:vAlign w:val="center"/>
          </w:tcPr>
          <w:p w:rsidR="00965487" w:rsidRDefault="00965487" w:rsidP="00965487">
            <w:pPr>
              <w:snapToGrid w:val="0"/>
              <w:jc w:val="center"/>
              <w:rPr>
                <w:color w:val="000000"/>
                <w:sz w:val="16"/>
                <w:szCs w:val="16"/>
                <w:lang w:eastAsia="ru-RU"/>
              </w:rPr>
            </w:pPr>
            <w:r>
              <w:rPr>
                <w:sz w:val="16"/>
                <w:szCs w:val="16"/>
              </w:rPr>
              <w:t>60,000</w:t>
            </w:r>
          </w:p>
        </w:tc>
        <w:tc>
          <w:tcPr>
            <w:tcW w:w="1276" w:type="dxa"/>
            <w:shd w:val="clear" w:color="auto" w:fill="auto"/>
          </w:tcPr>
          <w:p w:rsidR="00965487" w:rsidRPr="00331E52" w:rsidRDefault="00965487" w:rsidP="00965487">
            <w:pPr>
              <w:jc w:val="both"/>
              <w:rPr>
                <w:color w:val="000000"/>
                <w:sz w:val="20"/>
                <w:szCs w:val="20"/>
              </w:rPr>
            </w:pPr>
          </w:p>
        </w:tc>
        <w:tc>
          <w:tcPr>
            <w:tcW w:w="1418" w:type="dxa"/>
            <w:shd w:val="clear" w:color="auto" w:fill="auto"/>
          </w:tcPr>
          <w:p w:rsidR="00965487" w:rsidRPr="00331E52" w:rsidRDefault="00965487" w:rsidP="00965487">
            <w:pPr>
              <w:jc w:val="both"/>
              <w:rPr>
                <w:color w:val="000000"/>
                <w:sz w:val="20"/>
                <w:szCs w:val="20"/>
              </w:rPr>
            </w:pPr>
          </w:p>
        </w:tc>
        <w:tc>
          <w:tcPr>
            <w:tcW w:w="992" w:type="dxa"/>
            <w:shd w:val="clear" w:color="auto" w:fill="auto"/>
          </w:tcPr>
          <w:p w:rsidR="00965487" w:rsidRPr="00331E52" w:rsidRDefault="00965487" w:rsidP="00965487">
            <w:pPr>
              <w:jc w:val="both"/>
              <w:rPr>
                <w:color w:val="000000"/>
                <w:sz w:val="20"/>
                <w:szCs w:val="20"/>
              </w:rPr>
            </w:pPr>
          </w:p>
        </w:tc>
        <w:tc>
          <w:tcPr>
            <w:tcW w:w="992" w:type="dxa"/>
            <w:shd w:val="clear" w:color="auto" w:fill="auto"/>
          </w:tcPr>
          <w:p w:rsidR="00965487" w:rsidRPr="00331E52" w:rsidRDefault="00965487" w:rsidP="00965487">
            <w:pPr>
              <w:jc w:val="both"/>
              <w:rPr>
                <w:color w:val="000000"/>
                <w:sz w:val="20"/>
                <w:szCs w:val="20"/>
              </w:rPr>
            </w:pPr>
          </w:p>
        </w:tc>
        <w:tc>
          <w:tcPr>
            <w:tcW w:w="1418" w:type="dxa"/>
            <w:shd w:val="clear" w:color="auto" w:fill="auto"/>
          </w:tcPr>
          <w:p w:rsidR="00965487" w:rsidRPr="00331E52" w:rsidRDefault="00965487" w:rsidP="00965487">
            <w:pPr>
              <w:jc w:val="both"/>
              <w:rPr>
                <w:color w:val="000000"/>
                <w:sz w:val="20"/>
                <w:szCs w:val="20"/>
              </w:rPr>
            </w:pPr>
          </w:p>
        </w:tc>
        <w:tc>
          <w:tcPr>
            <w:tcW w:w="1778" w:type="dxa"/>
            <w:shd w:val="clear" w:color="auto" w:fill="auto"/>
            <w:vAlign w:val="center"/>
          </w:tcPr>
          <w:p w:rsidR="00965487" w:rsidRPr="00965487" w:rsidRDefault="00965487" w:rsidP="005715C7">
            <w:pPr>
              <w:jc w:val="center"/>
              <w:rPr>
                <w:sz w:val="20"/>
                <w:szCs w:val="20"/>
              </w:rPr>
            </w:pPr>
            <w:r w:rsidRPr="00965487">
              <w:rPr>
                <w:sz w:val="20"/>
                <w:szCs w:val="20"/>
              </w:rPr>
              <w:t>с 01.1</w:t>
            </w:r>
            <w:r w:rsidR="005715C7">
              <w:rPr>
                <w:sz w:val="20"/>
                <w:szCs w:val="20"/>
              </w:rPr>
              <w:t>2</w:t>
            </w:r>
            <w:r w:rsidRPr="00965487">
              <w:rPr>
                <w:sz w:val="20"/>
                <w:szCs w:val="20"/>
              </w:rPr>
              <w:t>.2016 по 25.1</w:t>
            </w:r>
            <w:r w:rsidR="005715C7">
              <w:rPr>
                <w:sz w:val="20"/>
                <w:szCs w:val="20"/>
              </w:rPr>
              <w:t>2</w:t>
            </w:r>
            <w:r w:rsidRPr="00965487">
              <w:rPr>
                <w:sz w:val="20"/>
                <w:szCs w:val="20"/>
              </w:rPr>
              <w:t>.2016</w:t>
            </w:r>
          </w:p>
        </w:tc>
      </w:tr>
      <w:tr w:rsidR="000D56AA" w:rsidRPr="00940987" w:rsidTr="006E5413">
        <w:tc>
          <w:tcPr>
            <w:tcW w:w="7479" w:type="dxa"/>
            <w:gridSpan w:val="6"/>
            <w:shd w:val="clear" w:color="auto" w:fill="auto"/>
          </w:tcPr>
          <w:p w:rsidR="000D56AA" w:rsidRPr="00940987" w:rsidRDefault="000D56AA" w:rsidP="000D56AA">
            <w:pPr>
              <w:jc w:val="both"/>
              <w:rPr>
                <w:color w:val="000000"/>
              </w:rPr>
            </w:pPr>
            <w:r w:rsidRPr="00940987">
              <w:rPr>
                <w:color w:val="000000"/>
              </w:rPr>
              <w:t>Итого:</w:t>
            </w:r>
          </w:p>
        </w:tc>
        <w:tc>
          <w:tcPr>
            <w:tcW w:w="1418" w:type="dxa"/>
            <w:shd w:val="clear" w:color="auto" w:fill="auto"/>
          </w:tcPr>
          <w:p w:rsidR="000D56AA" w:rsidRPr="00940987" w:rsidRDefault="000D56AA" w:rsidP="000D56AA">
            <w:pPr>
              <w:jc w:val="both"/>
              <w:rPr>
                <w:color w:val="000000"/>
              </w:rPr>
            </w:pPr>
          </w:p>
        </w:tc>
        <w:tc>
          <w:tcPr>
            <w:tcW w:w="992" w:type="dxa"/>
            <w:shd w:val="clear" w:color="auto" w:fill="auto"/>
          </w:tcPr>
          <w:p w:rsidR="000D56AA" w:rsidRPr="00940987" w:rsidRDefault="000D56AA" w:rsidP="000D56AA">
            <w:pPr>
              <w:jc w:val="both"/>
              <w:rPr>
                <w:color w:val="000000"/>
              </w:rPr>
            </w:pPr>
          </w:p>
        </w:tc>
        <w:tc>
          <w:tcPr>
            <w:tcW w:w="992" w:type="dxa"/>
            <w:shd w:val="clear" w:color="auto" w:fill="auto"/>
          </w:tcPr>
          <w:p w:rsidR="000D56AA" w:rsidRPr="00940987" w:rsidRDefault="000D56AA" w:rsidP="000D56AA">
            <w:pPr>
              <w:jc w:val="both"/>
              <w:rPr>
                <w:color w:val="000000"/>
              </w:rPr>
            </w:pPr>
          </w:p>
        </w:tc>
        <w:tc>
          <w:tcPr>
            <w:tcW w:w="1418" w:type="dxa"/>
            <w:shd w:val="clear" w:color="auto" w:fill="auto"/>
          </w:tcPr>
          <w:p w:rsidR="000D56AA" w:rsidRPr="00940987" w:rsidRDefault="000D56AA" w:rsidP="000D56AA">
            <w:pPr>
              <w:jc w:val="both"/>
              <w:rPr>
                <w:color w:val="000000"/>
              </w:rPr>
            </w:pPr>
          </w:p>
        </w:tc>
        <w:tc>
          <w:tcPr>
            <w:tcW w:w="1778" w:type="dxa"/>
            <w:shd w:val="clear" w:color="auto" w:fill="auto"/>
          </w:tcPr>
          <w:p w:rsidR="000D56AA" w:rsidRPr="00940987" w:rsidRDefault="000D56AA" w:rsidP="000D56AA">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lastRenderedPageBreak/>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Pr="005715C7">
        <w:rPr>
          <w:color w:val="000000"/>
          <w:highlight w:val="yellow"/>
        </w:rPr>
        <w:t>_____</w:t>
      </w:r>
      <w:r w:rsidRPr="00940987">
        <w:rPr>
          <w:color w:val="000000"/>
        </w:rPr>
        <w:t>%</w:t>
      </w:r>
      <w:r w:rsidRPr="00940987">
        <w:rPr>
          <w:rStyle w:val="af7"/>
          <w:color w:val="000000"/>
        </w:rPr>
        <w:footnoteReference w:id="3"/>
      </w:r>
      <w:r w:rsidRPr="00940987">
        <w:rPr>
          <w:color w:val="000000"/>
        </w:rPr>
        <w:t xml:space="preserve"> и в сторону уменьшения - </w:t>
      </w:r>
      <w:r w:rsidRPr="005715C7">
        <w:rPr>
          <w:color w:val="000000"/>
          <w:highlight w:val="yellow"/>
        </w:rPr>
        <w:t>_______</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5715C7">
        <w:rPr>
          <w:color w:val="000000"/>
          <w:highlight w:val="yellow"/>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D8562E" w:rsidRPr="00940987" w:rsidRDefault="00D8562E" w:rsidP="00D8562E">
      <w:pPr>
        <w:ind w:left="720"/>
        <w:jc w:val="both"/>
        <w:rPr>
          <w:i/>
          <w:color w:val="000000"/>
        </w:rPr>
      </w:pPr>
      <w:r w:rsidRPr="00940987">
        <w:rPr>
          <w:i/>
          <w:color w:val="000000"/>
        </w:rPr>
        <w:t>1.6.</w:t>
      </w:r>
      <w:r w:rsidRPr="00940987">
        <w:rPr>
          <w:i/>
          <w:color w:val="000000"/>
        </w:rPr>
        <w:tab/>
        <w:t>Технические характеристики Товара или Технические характеристики и Комплектация Товара, или Комплектация Товара</w:t>
      </w:r>
      <w:r w:rsidRPr="00940987">
        <w:rPr>
          <w:rStyle w:val="af7"/>
          <w:i/>
          <w:color w:val="000000"/>
        </w:rPr>
        <w:footnoteReference w:id="10"/>
      </w:r>
      <w:r w:rsidRPr="00940987">
        <w:rPr>
          <w:i/>
          <w:color w:val="000000"/>
        </w:rPr>
        <w:t>, поставляемого в соответствии с настоящим Приложением, определены в Дополнении № ___ к настоящему Приложению</w:t>
      </w:r>
      <w:r w:rsidRPr="00940987">
        <w:rPr>
          <w:rStyle w:val="af7"/>
          <w:i/>
          <w:color w:val="000000"/>
        </w:rPr>
        <w:footnoteReference w:id="11"/>
      </w:r>
      <w:r w:rsidRPr="00940987">
        <w:rPr>
          <w:i/>
          <w:color w:val="000000"/>
        </w:rPr>
        <w:t>.</w:t>
      </w:r>
    </w:p>
    <w:p w:rsidR="00D8562E" w:rsidRPr="00940987" w:rsidRDefault="00D8562E" w:rsidP="00D8562E">
      <w:pPr>
        <w:ind w:left="720"/>
        <w:jc w:val="both"/>
        <w:rPr>
          <w:i/>
          <w:color w:val="000000"/>
        </w:rPr>
      </w:pPr>
    </w:p>
    <w:p w:rsidR="00D8562E" w:rsidRPr="00940987" w:rsidRDefault="00D8562E" w:rsidP="00D8562E">
      <w:pPr>
        <w:jc w:val="center"/>
        <w:rPr>
          <w:b/>
          <w:color w:val="000000"/>
        </w:rPr>
      </w:pPr>
      <w:r w:rsidRPr="00940987">
        <w:rPr>
          <w:b/>
          <w:color w:val="000000"/>
        </w:rPr>
        <w:t>2. Условия поставки Товара</w:t>
      </w:r>
    </w:p>
    <w:p w:rsidR="00D8562E" w:rsidRPr="00940987" w:rsidRDefault="00D8562E" w:rsidP="00D8562E">
      <w:pPr>
        <w:jc w:val="center"/>
        <w:rPr>
          <w:b/>
          <w:color w:val="000000"/>
        </w:rPr>
      </w:pP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w:t>
      </w:r>
      <w:r w:rsidRPr="005715C7">
        <w:rPr>
          <w:color w:val="000000"/>
          <w:highlight w:val="yellow"/>
        </w:rPr>
        <w:t>____________________________________________</w:t>
      </w:r>
      <w:r w:rsidRPr="00940987">
        <w:rPr>
          <w:color w:val="000000"/>
        </w:rPr>
        <w:t xml:space="preserve">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Покупателю___________________________________________________________________________________________________</w:t>
      </w:r>
    </w:p>
    <w:p w:rsidR="00D8562E" w:rsidRPr="00940987" w:rsidRDefault="00D8562E" w:rsidP="00D8562E">
      <w:pPr>
        <w:ind w:left="709"/>
        <w:jc w:val="both"/>
        <w:rPr>
          <w:color w:val="000000"/>
        </w:rPr>
      </w:pPr>
    </w:p>
    <w:p w:rsidR="005715C7" w:rsidRDefault="00D8562E" w:rsidP="00D8562E">
      <w:pPr>
        <w:ind w:left="709"/>
        <w:jc w:val="both"/>
        <w:rPr>
          <w:color w:val="000000"/>
        </w:rPr>
      </w:pPr>
      <w:r w:rsidRPr="00940987">
        <w:rPr>
          <w:color w:val="000000"/>
        </w:rPr>
        <w:t>2.4.</w:t>
      </w:r>
      <w:r w:rsidRPr="00940987">
        <w:rPr>
          <w:color w:val="000000"/>
        </w:rPr>
        <w:tab/>
        <w:t>Особые условия:</w:t>
      </w:r>
    </w:p>
    <w:p w:rsidR="005715C7" w:rsidRPr="005715C7" w:rsidRDefault="005715C7" w:rsidP="00D8562E">
      <w:pPr>
        <w:ind w:left="709"/>
        <w:jc w:val="both"/>
        <w:rPr>
          <w:color w:val="000000"/>
          <w:highlight w:val="yellow"/>
        </w:rPr>
      </w:pPr>
      <w:r w:rsidRPr="005715C7">
        <w:rPr>
          <w:color w:val="000000"/>
          <w:highlight w:val="yellow"/>
        </w:rPr>
        <w:t>-</w:t>
      </w:r>
      <w:r w:rsidR="00D8562E" w:rsidRPr="005715C7">
        <w:rPr>
          <w:color w:val="000000"/>
          <w:highlight w:val="yellow"/>
        </w:rPr>
        <w:t xml:space="preserve"> </w:t>
      </w:r>
      <w:r w:rsidRPr="005715C7">
        <w:rPr>
          <w:color w:val="000000"/>
          <w:highlight w:val="yellow"/>
        </w:rPr>
        <w:t>возврат порожних цистерн включен в цену;</w:t>
      </w:r>
    </w:p>
    <w:p w:rsidR="005715C7" w:rsidRDefault="005715C7" w:rsidP="00D8562E">
      <w:pPr>
        <w:ind w:left="709"/>
        <w:jc w:val="both"/>
        <w:rPr>
          <w:color w:val="000000"/>
        </w:rPr>
      </w:pPr>
      <w:r w:rsidRPr="005715C7">
        <w:rPr>
          <w:color w:val="000000"/>
          <w:highlight w:val="yellow"/>
        </w:rPr>
        <w:t>- в период с сентября по апрель моноэтаноламин поставляется в обогреваемых вагон-цистернах.</w:t>
      </w:r>
    </w:p>
    <w:p w:rsidR="00D8562E" w:rsidRPr="00211F14" w:rsidRDefault="00D8562E" w:rsidP="00D8562E">
      <w:pPr>
        <w:ind w:left="709"/>
        <w:jc w:val="both"/>
        <w:rPr>
          <w:i/>
          <w:color w:val="000000"/>
          <w:sz w:val="18"/>
          <w:szCs w:val="18"/>
        </w:rPr>
      </w:pP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Особые условия, связанные с оплатой штрафа за простой ваго</w:t>
      </w:r>
      <w:r w:rsidR="005715C7">
        <w:rPr>
          <w:i/>
          <w:color w:val="000000"/>
          <w:sz w:val="18"/>
          <w:szCs w:val="18"/>
        </w:rPr>
        <w:t xml:space="preserve">нов/предоставлением документов </w:t>
      </w:r>
      <w:r w:rsidRPr="00211F14">
        <w:rPr>
          <w:i/>
          <w:color w:val="000000"/>
          <w:sz w:val="18"/>
          <w:szCs w:val="18"/>
        </w:rPr>
        <w:t>в рамках таможенных соглашений</w:t>
      </w:r>
    </w:p>
    <w:p w:rsidR="00D8562E" w:rsidRPr="00211F14" w:rsidRDefault="00D8562E" w:rsidP="00D8562E">
      <w:pPr>
        <w:ind w:left="709"/>
        <w:jc w:val="both"/>
        <w:rPr>
          <w:color w:val="000000"/>
          <w:sz w:val="18"/>
          <w:szCs w:val="18"/>
        </w:rPr>
      </w:pP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8F64F9" w:rsidRDefault="00D8562E" w:rsidP="00D8562E">
      <w:pPr>
        <w:ind w:left="709"/>
        <w:jc w:val="both"/>
        <w:rPr>
          <w:color w:val="000000"/>
          <w:lang w:val="en-US"/>
        </w:rPr>
      </w:pPr>
      <w:r w:rsidRPr="008F64F9">
        <w:rPr>
          <w:color w:val="000000"/>
          <w:lang w:val="en-US"/>
        </w:rPr>
        <w:t xml:space="preserve">- </w:t>
      </w:r>
      <w:r>
        <w:rPr>
          <w:color w:val="000000"/>
          <w:lang w:val="en-US"/>
        </w:rPr>
        <w:t>E-mail</w:t>
      </w:r>
      <w:r w:rsidRPr="008F64F9">
        <w:rPr>
          <w:color w:val="000000"/>
          <w:lang w:val="en-US"/>
        </w:rPr>
        <w:t>:</w:t>
      </w:r>
      <w:r w:rsidR="00957A7E" w:rsidRPr="008F64F9">
        <w:rPr>
          <w:lang w:val="en-US"/>
        </w:rPr>
        <w:t xml:space="preserve"> </w:t>
      </w:r>
      <w:hyperlink r:id="rId18" w:history="1">
        <w:r w:rsidR="00957A7E" w:rsidRPr="00957A7E">
          <w:rPr>
            <w:rStyle w:val="af"/>
            <w:rFonts w:eastAsia="Times New Roman"/>
            <w:color w:val="auto"/>
            <w:szCs w:val="24"/>
            <w:lang w:val="en-US" w:eastAsia="ru-RU"/>
          </w:rPr>
          <w:t>EfremenkoTV@yanos.slavneft.ru</w:t>
        </w:r>
      </w:hyperlink>
    </w:p>
    <w:p w:rsidR="00D8562E" w:rsidRPr="008F64F9" w:rsidRDefault="00D8562E" w:rsidP="00D8562E">
      <w:pPr>
        <w:jc w:val="both"/>
        <w:rPr>
          <w:b/>
          <w:color w:val="000000"/>
          <w:lang w:val="en-US"/>
        </w:rPr>
      </w:pPr>
      <w:r w:rsidRPr="008F64F9">
        <w:rPr>
          <w:color w:val="000000"/>
          <w:lang w:val="en-US"/>
        </w:rPr>
        <w:tab/>
      </w:r>
      <w:r w:rsidRPr="008F64F9">
        <w:rPr>
          <w:color w:val="000000"/>
          <w:lang w:val="en-US"/>
        </w:rPr>
        <w:tab/>
      </w: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jc w:val="center"/>
        <w:rPr>
          <w:b/>
          <w:color w:val="000000"/>
        </w:rPr>
      </w:pP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646DED">
        <w:rPr>
          <w:color w:val="000000"/>
        </w:rPr>
        <w:t>90</w:t>
      </w:r>
      <w:r w:rsidRPr="00940987">
        <w:rPr>
          <w:color w:val="000000"/>
        </w:rPr>
        <w:t xml:space="preserve"> (</w:t>
      </w:r>
      <w:r w:rsidR="00646DED">
        <w:rPr>
          <w:color w:val="000000"/>
        </w:rPr>
        <w:t>девяносто</w:t>
      </w:r>
      <w:r w:rsidRPr="00940987">
        <w:rPr>
          <w:color w:val="000000"/>
        </w:rPr>
        <w:t>)</w:t>
      </w:r>
      <w:r w:rsidRPr="00940987">
        <w:rPr>
          <w:rStyle w:val="af7"/>
          <w:color w:val="000000"/>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8E031D">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jc w:val="both"/>
        <w:rPr>
          <w:color w:val="000000"/>
        </w:rPr>
      </w:pP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Pr="005715C7">
        <w:rPr>
          <w:color w:val="000000"/>
          <w:highlight w:val="yellow"/>
        </w:rPr>
        <w:t>__________________</w:t>
      </w:r>
      <w:r w:rsidRPr="00940987">
        <w:rPr>
          <w:rStyle w:val="af7"/>
          <w:color w:val="000000"/>
        </w:rPr>
        <w:footnoteReference w:id="15"/>
      </w:r>
      <w:r w:rsidRPr="00940987">
        <w:rPr>
          <w:i/>
          <w:color w:val="000000"/>
        </w:rPr>
        <w:t>.</w:t>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ind w:left="709"/>
        <w:jc w:val="both"/>
        <w:rPr>
          <w:color w:val="000000"/>
        </w:rPr>
      </w:pP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Pr="00940987" w:rsidRDefault="00D8562E" w:rsidP="00D8562E">
      <w:pPr>
        <w:ind w:left="709"/>
        <w:jc w:val="both"/>
        <w:rPr>
          <w:b/>
          <w:color w:val="000000"/>
        </w:rPr>
      </w:pPr>
    </w:p>
    <w:p w:rsidR="00D8562E" w:rsidRPr="00695BE5" w:rsidRDefault="00D8562E" w:rsidP="00D8562E"/>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 xml:space="preserve">1. Изучив условия предложения делать оферты № </w:t>
      </w:r>
      <w:r w:rsidR="002F3DEC">
        <w:rPr>
          <w:sz w:val="22"/>
        </w:rPr>
        <w:t>319-СС-2016</w:t>
      </w:r>
      <w:r w:rsidRPr="00DE19D4">
        <w:rPr>
          <w:sz w:val="22"/>
        </w:rPr>
        <w:t xml:space="preserve"> от </w:t>
      </w:r>
      <w:r w:rsidR="002F3DEC">
        <w:rPr>
          <w:sz w:val="22"/>
        </w:rPr>
        <w:t>31.08.2016</w:t>
      </w:r>
      <w:r w:rsidRPr="00DE19D4">
        <w:rPr>
          <w:sz w:val="22"/>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19"/>
          <w:footerReference w:type="default" r:id="rId20"/>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sidR="005F6676">
        <w:rPr>
          <w:rFonts w:eastAsia="Calibri"/>
        </w:rPr>
        <w:t>21</w:t>
      </w:r>
      <w:r w:rsidRPr="007F5DFC">
        <w:rPr>
          <w:rFonts w:eastAsia="Calibri"/>
        </w:rPr>
        <w:t>.</w:t>
      </w:r>
      <w:r w:rsidR="005F6676">
        <w:rPr>
          <w:rFonts w:eastAsia="Calibri"/>
        </w:rPr>
        <w:t>10</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59093C">
      <w:pPr>
        <w:sectPr w:rsidR="00DC2814" w:rsidSect="0059093C">
          <w:headerReference w:type="default" r:id="rId21"/>
          <w:footerReference w:type="default" r:id="rId22"/>
          <w:pgSz w:w="11905" w:h="16837"/>
          <w:pgMar w:top="1134" w:right="851" w:bottom="1134" w:left="1134" w:header="708" w:footer="708" w:gutter="0"/>
          <w:cols w:space="708"/>
          <w:docGrid w:linePitch="360"/>
        </w:sectPr>
      </w:pPr>
      <w:r>
        <w:br w:type="page"/>
      </w:r>
    </w:p>
    <w:tbl>
      <w:tblPr>
        <w:tblW w:w="13599" w:type="dxa"/>
        <w:jc w:val="center"/>
        <w:tblLayout w:type="fixed"/>
        <w:tblLook w:val="04A0" w:firstRow="1" w:lastRow="0" w:firstColumn="1" w:lastColumn="0" w:noHBand="0" w:noVBand="1"/>
      </w:tblPr>
      <w:tblGrid>
        <w:gridCol w:w="370"/>
        <w:gridCol w:w="593"/>
        <w:gridCol w:w="851"/>
        <w:gridCol w:w="2947"/>
        <w:gridCol w:w="2034"/>
        <w:gridCol w:w="850"/>
        <w:gridCol w:w="659"/>
        <w:gridCol w:w="851"/>
        <w:gridCol w:w="1467"/>
        <w:gridCol w:w="1559"/>
        <w:gridCol w:w="1418"/>
      </w:tblGrid>
      <w:tr w:rsidR="00815040" w:rsidRPr="00815040" w:rsidTr="00965487">
        <w:trPr>
          <w:trHeight w:val="63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Cs w:val="24"/>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94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34"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tc>
        <w:tc>
          <w:tcPr>
            <w:tcW w:w="6804" w:type="dxa"/>
            <w:gridSpan w:val="6"/>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b/>
                <w:bCs/>
                <w:sz w:val="32"/>
                <w:szCs w:val="32"/>
                <w:lang w:eastAsia="ru-RU"/>
              </w:rPr>
            </w:pPr>
            <w:r w:rsidRPr="00815040">
              <w:rPr>
                <w:rFonts w:eastAsia="Times New Roman"/>
                <w:b/>
                <w:bCs/>
                <w:sz w:val="32"/>
                <w:szCs w:val="32"/>
                <w:lang w:eastAsia="ru-RU"/>
              </w:rPr>
              <w:t>Форма 6т «Техническое предложение»</w:t>
            </w:r>
          </w:p>
        </w:tc>
      </w:tr>
      <w:tr w:rsidR="00815040" w:rsidRPr="00815040" w:rsidTr="00054B10">
        <w:trPr>
          <w:trHeight w:val="525"/>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b/>
                <w:bCs/>
                <w:sz w:val="32"/>
                <w:szCs w:val="32"/>
                <w:lang w:eastAsia="ru-RU"/>
              </w:rPr>
            </w:pPr>
          </w:p>
        </w:tc>
        <w:tc>
          <w:tcPr>
            <w:tcW w:w="8785" w:type="dxa"/>
            <w:gridSpan w:val="7"/>
            <w:tcBorders>
              <w:top w:val="nil"/>
              <w:left w:val="nil"/>
              <w:bottom w:val="nil"/>
              <w:right w:val="nil"/>
            </w:tcBorders>
            <w:shd w:val="clear" w:color="auto" w:fill="auto"/>
            <w:noWrap/>
            <w:vAlign w:val="bottom"/>
            <w:hideMark/>
          </w:tcPr>
          <w:p w:rsidR="00815040" w:rsidRPr="00815040" w:rsidRDefault="000D56AA" w:rsidP="00772977">
            <w:pPr>
              <w:suppressAutoHyphens w:val="0"/>
              <w:rPr>
                <w:rFonts w:eastAsia="Times New Roman"/>
                <w:sz w:val="40"/>
                <w:szCs w:val="40"/>
                <w:lang w:eastAsia="ru-RU"/>
              </w:rPr>
            </w:pPr>
            <w:r>
              <w:rPr>
                <w:rFonts w:eastAsia="Times New Roman"/>
                <w:sz w:val="40"/>
                <w:szCs w:val="40"/>
                <w:lang w:eastAsia="ru-RU"/>
              </w:rPr>
              <w:t>Реагенты</w:t>
            </w: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40"/>
                <w:szCs w:val="4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965487">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p>
        </w:tc>
        <w:tc>
          <w:tcPr>
            <w:tcW w:w="294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34"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6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 п/п</w:t>
            </w:r>
          </w:p>
        </w:tc>
        <w:tc>
          <w:tcPr>
            <w:tcW w:w="8192" w:type="dxa"/>
            <w:gridSpan w:val="6"/>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Потребность МТР</w:t>
            </w:r>
          </w:p>
        </w:tc>
        <w:tc>
          <w:tcPr>
            <w:tcW w:w="1467" w:type="dxa"/>
            <w:tcBorders>
              <w:top w:val="single" w:sz="4" w:space="0" w:color="auto"/>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r w:rsidRPr="00815040">
              <w:rPr>
                <w:rFonts w:eastAsia="Times New Roman"/>
                <w:sz w:val="20"/>
                <w:szCs w:val="20"/>
                <w:lang w:eastAsia="ru-RU"/>
              </w:rPr>
              <w:t> </w:t>
            </w:r>
          </w:p>
        </w:tc>
        <w:tc>
          <w:tcPr>
            <w:tcW w:w="2977" w:type="dxa"/>
            <w:gridSpan w:val="2"/>
            <w:tcBorders>
              <w:top w:val="single" w:sz="4" w:space="0" w:color="auto"/>
              <w:left w:val="nil"/>
              <w:bottom w:val="single" w:sz="4" w:space="0" w:color="auto"/>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Предложение аналоги</w:t>
            </w:r>
          </w:p>
        </w:tc>
      </w:tr>
      <w:tr w:rsidR="00815040" w:rsidRPr="00815040" w:rsidTr="00054B10">
        <w:trPr>
          <w:trHeight w:val="795"/>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sz w:val="20"/>
                <w:szCs w:val="20"/>
                <w:lang w:eastAsia="ru-RU"/>
              </w:rPr>
            </w:pPr>
          </w:p>
        </w:tc>
        <w:tc>
          <w:tcPr>
            <w:tcW w:w="593" w:type="dxa"/>
            <w:vMerge/>
            <w:tcBorders>
              <w:top w:val="single" w:sz="4" w:space="0" w:color="auto"/>
              <w:left w:val="single" w:sz="4" w:space="0" w:color="auto"/>
              <w:bottom w:val="single" w:sz="4" w:space="0" w:color="auto"/>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6682" w:type="dxa"/>
            <w:gridSpan w:val="4"/>
            <w:tcBorders>
              <w:top w:val="single" w:sz="4" w:space="0" w:color="auto"/>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Товара</w:t>
            </w:r>
          </w:p>
        </w:tc>
        <w:tc>
          <w:tcPr>
            <w:tcW w:w="659"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1467" w:type="dxa"/>
            <w:tcBorders>
              <w:top w:val="nil"/>
              <w:left w:val="nil"/>
              <w:bottom w:val="single" w:sz="4" w:space="0" w:color="auto"/>
              <w:right w:val="nil"/>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График поставки МТР</w:t>
            </w:r>
          </w:p>
        </w:tc>
        <w:tc>
          <w:tcPr>
            <w:tcW w:w="1559"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аналога</w:t>
            </w:r>
          </w:p>
        </w:tc>
        <w:tc>
          <w:tcPr>
            <w:tcW w:w="1418"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ГОСТ/ОСТ/ТУ</w:t>
            </w:r>
          </w:p>
        </w:tc>
      </w:tr>
      <w:tr w:rsidR="00815040" w:rsidRPr="00815040" w:rsidTr="00965487">
        <w:trPr>
          <w:trHeight w:val="1425"/>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sz w:val="20"/>
                <w:szCs w:val="20"/>
                <w:lang w:eastAsia="ru-RU"/>
              </w:rPr>
            </w:pPr>
          </w:p>
        </w:tc>
        <w:tc>
          <w:tcPr>
            <w:tcW w:w="593" w:type="dxa"/>
            <w:vMerge/>
            <w:tcBorders>
              <w:top w:val="single" w:sz="4" w:space="0" w:color="auto"/>
              <w:left w:val="single" w:sz="4" w:space="0" w:color="auto"/>
              <w:bottom w:val="single" w:sz="4" w:space="0" w:color="auto"/>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Код МТР</w:t>
            </w:r>
          </w:p>
        </w:tc>
        <w:tc>
          <w:tcPr>
            <w:tcW w:w="2947"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w:t>
            </w:r>
          </w:p>
        </w:tc>
        <w:tc>
          <w:tcPr>
            <w:tcW w:w="2034"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w:t>
            </w:r>
          </w:p>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ТУ</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Параметр 2</w:t>
            </w:r>
          </w:p>
        </w:tc>
        <w:tc>
          <w:tcPr>
            <w:tcW w:w="659"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Ед. изм.</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Кол-во к поставке</w:t>
            </w:r>
          </w:p>
        </w:tc>
        <w:tc>
          <w:tcPr>
            <w:tcW w:w="1467"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 xml:space="preserve"> </w:t>
            </w:r>
          </w:p>
        </w:tc>
        <w:tc>
          <w:tcPr>
            <w:tcW w:w="1559"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r>
      <w:tr w:rsidR="00815040" w:rsidRPr="00815040" w:rsidTr="00965487">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sz w:val="20"/>
                <w:szCs w:val="20"/>
                <w:lang w:eastAsia="ru-RU"/>
              </w:rPr>
            </w:pPr>
          </w:p>
        </w:tc>
        <w:tc>
          <w:tcPr>
            <w:tcW w:w="593" w:type="dxa"/>
            <w:tcBorders>
              <w:top w:val="nil"/>
              <w:left w:val="single" w:sz="4" w:space="0" w:color="auto"/>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2</w:t>
            </w:r>
          </w:p>
        </w:tc>
        <w:tc>
          <w:tcPr>
            <w:tcW w:w="2947"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3</w:t>
            </w:r>
          </w:p>
        </w:tc>
        <w:tc>
          <w:tcPr>
            <w:tcW w:w="2034"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4</w:t>
            </w:r>
          </w:p>
        </w:tc>
        <w:tc>
          <w:tcPr>
            <w:tcW w:w="85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5</w:t>
            </w:r>
          </w:p>
        </w:tc>
        <w:tc>
          <w:tcPr>
            <w:tcW w:w="659"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6</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7</w:t>
            </w:r>
          </w:p>
        </w:tc>
        <w:tc>
          <w:tcPr>
            <w:tcW w:w="1467"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8</w:t>
            </w:r>
          </w:p>
        </w:tc>
        <w:tc>
          <w:tcPr>
            <w:tcW w:w="1559"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9</w:t>
            </w:r>
          </w:p>
        </w:tc>
        <w:tc>
          <w:tcPr>
            <w:tcW w:w="1418"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10</w:t>
            </w:r>
          </w:p>
        </w:tc>
      </w:tr>
      <w:tr w:rsidR="00965487" w:rsidRPr="00815040" w:rsidTr="00D46032">
        <w:trPr>
          <w:trHeight w:val="300"/>
          <w:jc w:val="center"/>
        </w:trPr>
        <w:tc>
          <w:tcPr>
            <w:tcW w:w="370" w:type="dxa"/>
            <w:tcBorders>
              <w:top w:val="nil"/>
              <w:left w:val="nil"/>
              <w:bottom w:val="nil"/>
              <w:right w:val="nil"/>
            </w:tcBorders>
            <w:shd w:val="clear" w:color="auto" w:fill="auto"/>
            <w:noWrap/>
            <w:vAlign w:val="bottom"/>
            <w:hideMark/>
          </w:tcPr>
          <w:p w:rsidR="00965487" w:rsidRPr="00815040" w:rsidRDefault="00965487" w:rsidP="00965487">
            <w:pPr>
              <w:suppressAutoHyphens w:val="0"/>
              <w:jc w:val="center"/>
              <w:rPr>
                <w:rFonts w:eastAsia="Times New Roman"/>
                <w:b/>
                <w:bCs/>
                <w:sz w:val="20"/>
                <w:szCs w:val="20"/>
                <w:lang w:eastAsia="ru-RU"/>
              </w:rPr>
            </w:pPr>
          </w:p>
        </w:tc>
        <w:tc>
          <w:tcPr>
            <w:tcW w:w="5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487" w:rsidRPr="00815040" w:rsidRDefault="00965487" w:rsidP="00965487">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851" w:type="dxa"/>
            <w:tcBorders>
              <w:top w:val="single" w:sz="4" w:space="0" w:color="auto"/>
              <w:left w:val="nil"/>
              <w:bottom w:val="single" w:sz="4" w:space="0" w:color="auto"/>
              <w:right w:val="single" w:sz="4" w:space="0" w:color="auto"/>
            </w:tcBorders>
            <w:shd w:val="clear" w:color="auto" w:fill="auto"/>
            <w:noWrap/>
            <w:hideMark/>
          </w:tcPr>
          <w:p w:rsidR="00965487" w:rsidRPr="00497CE0" w:rsidRDefault="00965487" w:rsidP="00965487">
            <w:pPr>
              <w:rPr>
                <w:sz w:val="20"/>
                <w:szCs w:val="20"/>
              </w:rPr>
            </w:pPr>
            <w:r w:rsidRPr="00497CE0">
              <w:rPr>
                <w:sz w:val="20"/>
                <w:szCs w:val="20"/>
              </w:rPr>
              <w:t>217509</w:t>
            </w:r>
          </w:p>
        </w:tc>
        <w:tc>
          <w:tcPr>
            <w:tcW w:w="2947" w:type="dxa"/>
            <w:tcBorders>
              <w:top w:val="single" w:sz="4" w:space="0" w:color="auto"/>
              <w:left w:val="nil"/>
              <w:bottom w:val="single" w:sz="4" w:space="0" w:color="auto"/>
              <w:right w:val="single" w:sz="4" w:space="0" w:color="auto"/>
            </w:tcBorders>
            <w:shd w:val="clear" w:color="auto" w:fill="auto"/>
            <w:noWrap/>
            <w:hideMark/>
          </w:tcPr>
          <w:p w:rsidR="00965487" w:rsidRPr="004B459B" w:rsidRDefault="00965487" w:rsidP="00965487">
            <w:pPr>
              <w:snapToGrid w:val="0"/>
              <w:rPr>
                <w:rFonts w:ascii="Nimbus Roman No9 L" w:hAnsi="Nimbus Roman No9 L" w:cs="Nimbus Roman No9 L"/>
                <w:color w:val="222222"/>
                <w:sz w:val="16"/>
                <w:szCs w:val="16"/>
                <w:shd w:val="clear" w:color="auto" w:fill="FFFF00"/>
              </w:rPr>
            </w:pPr>
            <w:r>
              <w:rPr>
                <w:rFonts w:ascii="Nimbus Roman No9 L" w:hAnsi="Nimbus Roman No9 L" w:cs="Nimbus Roman No9 L"/>
                <w:sz w:val="16"/>
                <w:szCs w:val="16"/>
              </w:rPr>
              <w:t>Моноэтаноламин</w:t>
            </w:r>
          </w:p>
        </w:tc>
        <w:tc>
          <w:tcPr>
            <w:tcW w:w="2034" w:type="dxa"/>
            <w:tcBorders>
              <w:top w:val="single" w:sz="4" w:space="0" w:color="auto"/>
              <w:left w:val="nil"/>
              <w:bottom w:val="single" w:sz="4" w:space="0" w:color="auto"/>
              <w:right w:val="single" w:sz="4" w:space="0" w:color="auto"/>
            </w:tcBorders>
            <w:shd w:val="clear" w:color="auto" w:fill="auto"/>
            <w:noWrap/>
            <w:vAlign w:val="center"/>
          </w:tcPr>
          <w:p w:rsidR="00965487" w:rsidRPr="00331E52" w:rsidRDefault="00965487" w:rsidP="00965487">
            <w:pPr>
              <w:jc w:val="center"/>
              <w:rPr>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5487" w:rsidRDefault="00965487" w:rsidP="00965487">
            <w:pPr>
              <w:snapToGrid w:val="0"/>
              <w:jc w:val="center"/>
              <w:rPr>
                <w:color w:val="000000"/>
                <w:sz w:val="16"/>
                <w:szCs w:val="16"/>
                <w:lang w:eastAsia="ru-RU"/>
              </w:rPr>
            </w:pP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rsidR="00965487" w:rsidRDefault="00965487" w:rsidP="00965487">
            <w:pPr>
              <w:jc w:val="center"/>
              <w:rPr>
                <w:sz w:val="16"/>
                <w:szCs w:val="16"/>
              </w:rPr>
            </w:pPr>
            <w:r>
              <w:rPr>
                <w:sz w:val="16"/>
                <w:szCs w:val="16"/>
              </w:rPr>
              <w:t>Т</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65487" w:rsidRDefault="00965487" w:rsidP="00965487">
            <w:pPr>
              <w:snapToGrid w:val="0"/>
              <w:jc w:val="center"/>
              <w:rPr>
                <w:color w:val="000000"/>
                <w:sz w:val="16"/>
                <w:szCs w:val="16"/>
                <w:lang w:eastAsia="ru-RU"/>
              </w:rPr>
            </w:pPr>
            <w:r>
              <w:rPr>
                <w:sz w:val="16"/>
                <w:szCs w:val="16"/>
              </w:rPr>
              <w:t>60,000</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rsidR="00965487" w:rsidRPr="00965487" w:rsidRDefault="00965487" w:rsidP="005715C7">
            <w:pPr>
              <w:jc w:val="center"/>
              <w:rPr>
                <w:sz w:val="20"/>
                <w:szCs w:val="20"/>
              </w:rPr>
            </w:pPr>
            <w:r w:rsidRPr="00965487">
              <w:rPr>
                <w:sz w:val="20"/>
                <w:szCs w:val="20"/>
              </w:rPr>
              <w:t>с 01.</w:t>
            </w:r>
            <w:r w:rsidR="005715C7">
              <w:rPr>
                <w:sz w:val="20"/>
                <w:szCs w:val="20"/>
              </w:rPr>
              <w:t>10</w:t>
            </w:r>
            <w:r w:rsidRPr="00965487">
              <w:rPr>
                <w:sz w:val="20"/>
                <w:szCs w:val="20"/>
              </w:rPr>
              <w:t>.2016 по 25.</w:t>
            </w:r>
            <w:r w:rsidR="005715C7">
              <w:rPr>
                <w:sz w:val="20"/>
                <w:szCs w:val="20"/>
              </w:rPr>
              <w:t>10</w:t>
            </w:r>
            <w:r w:rsidRPr="00965487">
              <w:rPr>
                <w:sz w:val="20"/>
                <w:szCs w:val="20"/>
              </w:rPr>
              <w:t>.2016</w:t>
            </w:r>
          </w:p>
        </w:tc>
        <w:tc>
          <w:tcPr>
            <w:tcW w:w="1559" w:type="dxa"/>
            <w:tcBorders>
              <w:top w:val="single" w:sz="4" w:space="0" w:color="auto"/>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single" w:sz="4" w:space="0" w:color="auto"/>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rPr>
                <w:rFonts w:eastAsia="Times New Roman"/>
                <w:color w:val="000000"/>
                <w:sz w:val="22"/>
                <w:lang w:eastAsia="ru-RU"/>
              </w:rPr>
            </w:pPr>
            <w:r w:rsidRPr="00815040">
              <w:rPr>
                <w:rFonts w:eastAsia="Times New Roman"/>
                <w:color w:val="000000"/>
                <w:sz w:val="22"/>
                <w:lang w:eastAsia="ru-RU"/>
              </w:rPr>
              <w:t> </w:t>
            </w:r>
          </w:p>
        </w:tc>
      </w:tr>
      <w:tr w:rsidR="00965487" w:rsidRPr="00815040" w:rsidTr="00D46032">
        <w:trPr>
          <w:trHeight w:val="300"/>
          <w:jc w:val="center"/>
        </w:trPr>
        <w:tc>
          <w:tcPr>
            <w:tcW w:w="370" w:type="dxa"/>
            <w:tcBorders>
              <w:top w:val="nil"/>
              <w:left w:val="nil"/>
              <w:bottom w:val="nil"/>
              <w:right w:val="nil"/>
            </w:tcBorders>
            <w:shd w:val="clear" w:color="auto" w:fill="auto"/>
            <w:noWrap/>
            <w:vAlign w:val="bottom"/>
            <w:hideMark/>
          </w:tcPr>
          <w:p w:rsidR="00965487" w:rsidRPr="00815040" w:rsidRDefault="00965487" w:rsidP="00965487">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965487" w:rsidRPr="00815040" w:rsidRDefault="00965487" w:rsidP="00965487">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965487" w:rsidRPr="00497CE0" w:rsidRDefault="00965487" w:rsidP="00965487">
            <w:pPr>
              <w:rPr>
                <w:sz w:val="20"/>
                <w:szCs w:val="20"/>
              </w:rPr>
            </w:pPr>
            <w:r w:rsidRPr="00497CE0">
              <w:rPr>
                <w:sz w:val="20"/>
                <w:szCs w:val="20"/>
              </w:rPr>
              <w:t>217509</w:t>
            </w:r>
          </w:p>
        </w:tc>
        <w:tc>
          <w:tcPr>
            <w:tcW w:w="2947" w:type="dxa"/>
            <w:tcBorders>
              <w:top w:val="nil"/>
              <w:left w:val="nil"/>
              <w:bottom w:val="single" w:sz="4" w:space="0" w:color="auto"/>
              <w:right w:val="single" w:sz="4" w:space="0" w:color="auto"/>
            </w:tcBorders>
            <w:shd w:val="clear" w:color="auto" w:fill="auto"/>
            <w:noWrap/>
            <w:hideMark/>
          </w:tcPr>
          <w:p w:rsidR="00965487" w:rsidRPr="004B459B" w:rsidRDefault="00965487" w:rsidP="00965487">
            <w:pPr>
              <w:snapToGrid w:val="0"/>
              <w:rPr>
                <w:rFonts w:ascii="Nimbus Roman No9 L" w:hAnsi="Nimbus Roman No9 L" w:cs="Nimbus Roman No9 L"/>
                <w:color w:val="222222"/>
                <w:sz w:val="16"/>
                <w:szCs w:val="16"/>
                <w:shd w:val="clear" w:color="auto" w:fill="FFFF00"/>
              </w:rPr>
            </w:pPr>
            <w:r>
              <w:rPr>
                <w:rFonts w:ascii="Nimbus Roman No9 L" w:hAnsi="Nimbus Roman No9 L" w:cs="Nimbus Roman No9 L"/>
                <w:sz w:val="16"/>
                <w:szCs w:val="16"/>
              </w:rPr>
              <w:t>Моноэтаноламин</w:t>
            </w:r>
          </w:p>
        </w:tc>
        <w:tc>
          <w:tcPr>
            <w:tcW w:w="2034" w:type="dxa"/>
            <w:tcBorders>
              <w:top w:val="nil"/>
              <w:left w:val="nil"/>
              <w:bottom w:val="single" w:sz="4" w:space="0" w:color="auto"/>
              <w:right w:val="single" w:sz="4" w:space="0" w:color="auto"/>
            </w:tcBorders>
            <w:shd w:val="clear" w:color="auto" w:fill="auto"/>
            <w:noWrap/>
            <w:vAlign w:val="center"/>
          </w:tcPr>
          <w:p w:rsidR="00965487" w:rsidRPr="00331E52" w:rsidRDefault="00965487" w:rsidP="00965487">
            <w:pPr>
              <w:jc w:val="center"/>
              <w:rPr>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65487" w:rsidRDefault="00965487" w:rsidP="00965487">
            <w:pPr>
              <w:snapToGrid w:val="0"/>
              <w:jc w:val="center"/>
              <w:rPr>
                <w:color w:val="000000"/>
                <w:sz w:val="16"/>
                <w:szCs w:val="16"/>
                <w:lang w:eastAsia="ru-RU"/>
              </w:rPr>
            </w:pPr>
          </w:p>
        </w:tc>
        <w:tc>
          <w:tcPr>
            <w:tcW w:w="659" w:type="dxa"/>
            <w:tcBorders>
              <w:top w:val="nil"/>
              <w:left w:val="nil"/>
              <w:bottom w:val="single" w:sz="4" w:space="0" w:color="auto"/>
              <w:right w:val="single" w:sz="4" w:space="0" w:color="auto"/>
            </w:tcBorders>
            <w:shd w:val="clear" w:color="auto" w:fill="auto"/>
            <w:noWrap/>
            <w:vAlign w:val="center"/>
            <w:hideMark/>
          </w:tcPr>
          <w:p w:rsidR="00965487" w:rsidRDefault="00965487" w:rsidP="00965487">
            <w:pPr>
              <w:jc w:val="center"/>
              <w:rPr>
                <w:sz w:val="16"/>
                <w:szCs w:val="16"/>
              </w:rPr>
            </w:pPr>
            <w:r>
              <w:rPr>
                <w:sz w:val="16"/>
                <w:szCs w:val="16"/>
              </w:rPr>
              <w:t>Т</w:t>
            </w:r>
          </w:p>
        </w:tc>
        <w:tc>
          <w:tcPr>
            <w:tcW w:w="851" w:type="dxa"/>
            <w:tcBorders>
              <w:top w:val="nil"/>
              <w:left w:val="nil"/>
              <w:bottom w:val="single" w:sz="4" w:space="0" w:color="auto"/>
              <w:right w:val="single" w:sz="4" w:space="0" w:color="auto"/>
            </w:tcBorders>
            <w:shd w:val="clear" w:color="auto" w:fill="auto"/>
            <w:noWrap/>
            <w:vAlign w:val="center"/>
            <w:hideMark/>
          </w:tcPr>
          <w:p w:rsidR="00965487" w:rsidRDefault="00965487" w:rsidP="00965487">
            <w:pPr>
              <w:snapToGrid w:val="0"/>
              <w:jc w:val="center"/>
              <w:rPr>
                <w:color w:val="000000"/>
                <w:sz w:val="16"/>
                <w:szCs w:val="16"/>
                <w:lang w:eastAsia="ru-RU"/>
              </w:rPr>
            </w:pPr>
            <w:r>
              <w:rPr>
                <w:sz w:val="16"/>
                <w:szCs w:val="16"/>
              </w:rPr>
              <w:t>60,000</w:t>
            </w:r>
          </w:p>
        </w:tc>
        <w:tc>
          <w:tcPr>
            <w:tcW w:w="1467" w:type="dxa"/>
            <w:tcBorders>
              <w:top w:val="nil"/>
              <w:left w:val="nil"/>
              <w:bottom w:val="single" w:sz="4" w:space="0" w:color="auto"/>
              <w:right w:val="single" w:sz="4" w:space="0" w:color="auto"/>
            </w:tcBorders>
            <w:shd w:val="clear" w:color="auto" w:fill="auto"/>
            <w:noWrap/>
            <w:vAlign w:val="center"/>
            <w:hideMark/>
          </w:tcPr>
          <w:p w:rsidR="00965487" w:rsidRPr="00965487" w:rsidRDefault="00965487" w:rsidP="005715C7">
            <w:pPr>
              <w:jc w:val="center"/>
              <w:rPr>
                <w:sz w:val="20"/>
                <w:szCs w:val="20"/>
              </w:rPr>
            </w:pPr>
            <w:r w:rsidRPr="00965487">
              <w:rPr>
                <w:sz w:val="20"/>
                <w:szCs w:val="20"/>
              </w:rPr>
              <w:t>с 01.1</w:t>
            </w:r>
            <w:r w:rsidR="005715C7">
              <w:rPr>
                <w:sz w:val="20"/>
                <w:szCs w:val="20"/>
              </w:rPr>
              <w:t>2</w:t>
            </w:r>
            <w:r w:rsidRPr="00965487">
              <w:rPr>
                <w:sz w:val="20"/>
                <w:szCs w:val="20"/>
              </w:rPr>
              <w:t>.2016 по 25.1</w:t>
            </w:r>
            <w:r w:rsidR="005715C7">
              <w:rPr>
                <w:sz w:val="20"/>
                <w:szCs w:val="20"/>
              </w:rPr>
              <w:t>2</w:t>
            </w:r>
            <w:r w:rsidRPr="00965487">
              <w:rPr>
                <w:sz w:val="20"/>
                <w:szCs w:val="20"/>
              </w:rPr>
              <w:t>.2016</w:t>
            </w:r>
          </w:p>
        </w:tc>
        <w:tc>
          <w:tcPr>
            <w:tcW w:w="1559" w:type="dxa"/>
            <w:tcBorders>
              <w:top w:val="nil"/>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nil"/>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rPr>
                <w:rFonts w:eastAsia="Times New Roman"/>
                <w:color w:val="000000"/>
                <w:sz w:val="22"/>
                <w:lang w:eastAsia="ru-RU"/>
              </w:rPr>
            </w:pPr>
            <w:r w:rsidRPr="00815040">
              <w:rPr>
                <w:rFonts w:eastAsia="Times New Roman"/>
                <w:color w:val="000000"/>
                <w:sz w:val="22"/>
                <w:lang w:eastAsia="ru-RU"/>
              </w:rPr>
              <w:t> </w:t>
            </w:r>
          </w:p>
        </w:tc>
      </w:tr>
      <w:tr w:rsidR="00815040" w:rsidRPr="00815040" w:rsidTr="00965487">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color w:val="000000"/>
                <w:sz w:val="22"/>
                <w:lang w:eastAsia="ru-RU"/>
              </w:rPr>
            </w:pPr>
          </w:p>
        </w:tc>
        <w:tc>
          <w:tcPr>
            <w:tcW w:w="593"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center"/>
            <w:hideMark/>
          </w:tcPr>
          <w:p w:rsidR="00815040" w:rsidRPr="00815040" w:rsidRDefault="00815040" w:rsidP="00772977">
            <w:pPr>
              <w:suppressAutoHyphens w:val="0"/>
              <w:jc w:val="center"/>
              <w:rPr>
                <w:rFonts w:eastAsia="Times New Roman"/>
                <w:sz w:val="20"/>
                <w:szCs w:val="20"/>
                <w:lang w:eastAsia="ru-RU"/>
              </w:rPr>
            </w:pPr>
          </w:p>
        </w:tc>
        <w:tc>
          <w:tcPr>
            <w:tcW w:w="2947" w:type="dxa"/>
            <w:tcBorders>
              <w:top w:val="nil"/>
              <w:left w:val="nil"/>
              <w:bottom w:val="nil"/>
              <w:right w:val="nil"/>
            </w:tcBorders>
            <w:shd w:val="clear" w:color="auto" w:fill="auto"/>
            <w:noWrap/>
            <w:vAlign w:val="center"/>
            <w:hideMark/>
          </w:tcPr>
          <w:p w:rsidR="00815040" w:rsidRPr="00815040" w:rsidRDefault="00815040" w:rsidP="00772977">
            <w:pPr>
              <w:suppressAutoHyphens w:val="0"/>
              <w:jc w:val="center"/>
              <w:rPr>
                <w:rFonts w:eastAsia="Times New Roman"/>
                <w:sz w:val="20"/>
                <w:szCs w:val="20"/>
                <w:lang w:eastAsia="ru-RU"/>
              </w:rPr>
            </w:pPr>
          </w:p>
        </w:tc>
        <w:tc>
          <w:tcPr>
            <w:tcW w:w="2034"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center"/>
            <w:hideMark/>
          </w:tcPr>
          <w:p w:rsidR="00815040" w:rsidRPr="00815040" w:rsidRDefault="00815040" w:rsidP="00772977">
            <w:pPr>
              <w:suppressAutoHyphens w:val="0"/>
              <w:jc w:val="center"/>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b/>
                <w:bCs/>
                <w:color w:val="000000"/>
                <w:sz w:val="22"/>
                <w:lang w:eastAsia="ru-RU"/>
              </w:rPr>
            </w:pPr>
            <w:r w:rsidRPr="00815040">
              <w:rPr>
                <w:rFonts w:eastAsia="Times New Roman"/>
                <w:b/>
                <w:bCs/>
                <w:color w:val="000000"/>
                <w:sz w:val="22"/>
                <w:lang w:eastAsia="ru-RU"/>
              </w:rPr>
              <w:t>Базис поставки</w:t>
            </w:r>
          </w:p>
        </w:tc>
        <w:tc>
          <w:tcPr>
            <w:tcW w:w="1509"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4444" w:type="dxa"/>
            <w:gridSpan w:val="3"/>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Заполняется контрагентом</w:t>
            </w: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5040" w:rsidRPr="00815040" w:rsidRDefault="00815040" w:rsidP="00772977">
            <w:pPr>
              <w:suppressAutoHyphens w:val="0"/>
              <w:rPr>
                <w:rFonts w:eastAsia="Times New Roman"/>
                <w:b/>
                <w:bCs/>
                <w:color w:val="000000"/>
                <w:sz w:val="22"/>
                <w:lang w:eastAsia="ru-RU"/>
              </w:rPr>
            </w:pPr>
            <w:r w:rsidRPr="00815040">
              <w:rPr>
                <w:rFonts w:eastAsia="Times New Roman"/>
                <w:b/>
                <w:bCs/>
                <w:color w:val="000000"/>
                <w:sz w:val="22"/>
                <w:lang w:eastAsia="ru-RU"/>
              </w:rPr>
              <w:t>Срок поставки</w:t>
            </w:r>
          </w:p>
        </w:tc>
        <w:tc>
          <w:tcPr>
            <w:tcW w:w="1509"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1467" w:type="dxa"/>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559" w:type="dxa"/>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418" w:type="dxa"/>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b/>
                <w:bCs/>
                <w:color w:val="000000"/>
                <w:sz w:val="22"/>
                <w:lang w:eastAsia="ru-RU"/>
              </w:rPr>
            </w:pPr>
            <w:r w:rsidRPr="00815040">
              <w:rPr>
                <w:rFonts w:eastAsia="Times New Roman"/>
                <w:b/>
                <w:bCs/>
                <w:color w:val="000000"/>
                <w:sz w:val="22"/>
                <w:lang w:eastAsia="ru-RU"/>
              </w:rPr>
              <w:t>Форма оплаты</w:t>
            </w:r>
          </w:p>
        </w:tc>
        <w:tc>
          <w:tcPr>
            <w:tcW w:w="1509"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040" w:rsidRPr="00815040" w:rsidRDefault="008D071D" w:rsidP="00772977">
            <w:pPr>
              <w:suppressAutoHyphens w:val="0"/>
              <w:rPr>
                <w:rFonts w:eastAsia="Times New Roman"/>
                <w:b/>
                <w:bCs/>
                <w:color w:val="000000"/>
                <w:sz w:val="22"/>
                <w:lang w:eastAsia="ru-RU"/>
              </w:rPr>
            </w:pPr>
            <w:r>
              <w:rPr>
                <w:rFonts w:eastAsia="Times New Roman"/>
                <w:b/>
                <w:bCs/>
                <w:color w:val="000000"/>
                <w:sz w:val="22"/>
                <w:lang w:eastAsia="ru-RU"/>
              </w:rPr>
              <w:t>Гарантийные обязательства</w:t>
            </w:r>
          </w:p>
        </w:tc>
        <w:tc>
          <w:tcPr>
            <w:tcW w:w="1509"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965487">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94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34"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965487">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94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34"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965487">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94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34"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850"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659"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851"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1467"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color w:val="000000"/>
                <w:sz w:val="22"/>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965487">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94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34"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подпись</w:t>
            </w: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2977"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ФИО, должность</w:t>
            </w: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bl>
    <w:p w:rsidR="00815040" w:rsidRDefault="00815040" w:rsidP="00815040">
      <w:pPr>
        <w:suppressAutoHyphens w:val="0"/>
        <w:rPr>
          <w:rFonts w:eastAsia="Times New Roman"/>
          <w:szCs w:val="24"/>
          <w:lang w:eastAsia="ru-RU"/>
        </w:rPr>
        <w:sectPr w:rsidR="00815040" w:rsidSect="00772977">
          <w:pgSz w:w="16838" w:h="11906" w:orient="landscape"/>
          <w:pgMar w:top="142" w:right="284" w:bottom="850" w:left="284" w:header="137" w:footer="708" w:gutter="0"/>
          <w:cols w:space="708"/>
          <w:docGrid w:linePitch="360"/>
        </w:sectPr>
      </w:pPr>
    </w:p>
    <w:tbl>
      <w:tblPr>
        <w:tblW w:w="17683" w:type="dxa"/>
        <w:tblInd w:w="534" w:type="dxa"/>
        <w:tblLayout w:type="fixed"/>
        <w:tblLook w:val="04A0" w:firstRow="1" w:lastRow="0" w:firstColumn="1" w:lastColumn="0" w:noHBand="0" w:noVBand="1"/>
      </w:tblPr>
      <w:tblGrid>
        <w:gridCol w:w="567"/>
        <w:gridCol w:w="851"/>
        <w:gridCol w:w="1558"/>
        <w:gridCol w:w="567"/>
        <w:gridCol w:w="709"/>
        <w:gridCol w:w="786"/>
        <w:gridCol w:w="489"/>
        <w:gridCol w:w="710"/>
        <w:gridCol w:w="850"/>
        <w:gridCol w:w="425"/>
        <w:gridCol w:w="236"/>
        <w:gridCol w:w="331"/>
        <w:gridCol w:w="426"/>
        <w:gridCol w:w="283"/>
        <w:gridCol w:w="141"/>
        <w:gridCol w:w="1418"/>
        <w:gridCol w:w="249"/>
        <w:gridCol w:w="1451"/>
        <w:gridCol w:w="391"/>
        <w:gridCol w:w="743"/>
        <w:gridCol w:w="708"/>
        <w:gridCol w:w="143"/>
        <w:gridCol w:w="675"/>
        <w:gridCol w:w="316"/>
        <w:gridCol w:w="818"/>
        <w:gridCol w:w="33"/>
        <w:gridCol w:w="675"/>
        <w:gridCol w:w="1134"/>
      </w:tblGrid>
      <w:tr w:rsidR="00815040" w:rsidRPr="00815040" w:rsidTr="006A7371">
        <w:trPr>
          <w:gridAfter w:val="3"/>
          <w:wAfter w:w="1842" w:type="dxa"/>
          <w:trHeight w:val="63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Cs w:val="24"/>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834"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86"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754" w:type="dxa"/>
            <w:gridSpan w:val="16"/>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b/>
                <w:bCs/>
                <w:sz w:val="32"/>
                <w:szCs w:val="32"/>
                <w:lang w:eastAsia="ru-RU"/>
              </w:rPr>
            </w:pPr>
            <w:r w:rsidRPr="00815040">
              <w:rPr>
                <w:rFonts w:eastAsia="Times New Roman"/>
                <w:b/>
                <w:bCs/>
                <w:sz w:val="32"/>
                <w:szCs w:val="32"/>
                <w:lang w:eastAsia="ru-RU"/>
              </w:rPr>
              <w:t>Форма 6к «Коммерческое предложение»</w:t>
            </w:r>
          </w:p>
        </w:tc>
      </w:tr>
      <w:tr w:rsidR="00815040" w:rsidRPr="00815040" w:rsidTr="00054B10">
        <w:trPr>
          <w:gridAfter w:val="3"/>
          <w:wAfter w:w="1842" w:type="dxa"/>
          <w:trHeight w:val="525"/>
        </w:trPr>
        <w:tc>
          <w:tcPr>
            <w:tcW w:w="7087" w:type="dxa"/>
            <w:gridSpan w:val="9"/>
            <w:tcBorders>
              <w:top w:val="nil"/>
              <w:left w:val="nil"/>
              <w:bottom w:val="nil"/>
              <w:right w:val="nil"/>
            </w:tcBorders>
            <w:shd w:val="clear" w:color="auto" w:fill="auto"/>
            <w:noWrap/>
            <w:vAlign w:val="bottom"/>
            <w:hideMark/>
          </w:tcPr>
          <w:p w:rsidR="00815040" w:rsidRPr="00815040" w:rsidRDefault="000D56AA" w:rsidP="00772977">
            <w:pPr>
              <w:suppressAutoHyphens w:val="0"/>
              <w:rPr>
                <w:rFonts w:eastAsia="Times New Roman"/>
                <w:sz w:val="40"/>
                <w:szCs w:val="40"/>
                <w:lang w:eastAsia="ru-RU"/>
              </w:rPr>
            </w:pPr>
            <w:r>
              <w:rPr>
                <w:rFonts w:eastAsia="Times New Roman"/>
                <w:sz w:val="40"/>
                <w:szCs w:val="40"/>
                <w:lang w:eastAsia="ru-RU"/>
              </w:rPr>
              <w:t>Реагенты</w:t>
            </w:r>
          </w:p>
        </w:tc>
        <w:tc>
          <w:tcPr>
            <w:tcW w:w="1701" w:type="dxa"/>
            <w:gridSpan w:val="5"/>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40"/>
                <w:szCs w:val="40"/>
                <w:lang w:eastAsia="ru-RU"/>
              </w:rPr>
            </w:pPr>
          </w:p>
        </w:tc>
        <w:tc>
          <w:tcPr>
            <w:tcW w:w="1808"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p>
        </w:tc>
        <w:tc>
          <w:tcPr>
            <w:tcW w:w="2834"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86"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01" w:type="dxa"/>
            <w:gridSpan w:val="5"/>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gridAfter w:val="3"/>
          <w:wAfter w:w="1842" w:type="dxa"/>
          <w:trHeight w:val="60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5040" w:rsidRPr="00AB63B2" w:rsidRDefault="00815040" w:rsidP="00772977">
            <w:pPr>
              <w:suppressAutoHyphens w:val="0"/>
              <w:jc w:val="center"/>
              <w:rPr>
                <w:rFonts w:eastAsia="Times New Roman"/>
                <w:b/>
                <w:bCs/>
                <w:sz w:val="20"/>
                <w:szCs w:val="20"/>
                <w:lang w:eastAsia="ru-RU"/>
              </w:rPr>
            </w:pPr>
            <w:r w:rsidRPr="00AB63B2">
              <w:rPr>
                <w:rFonts w:eastAsia="Times New Roman"/>
                <w:b/>
                <w:bCs/>
                <w:sz w:val="20"/>
                <w:szCs w:val="20"/>
                <w:lang w:eastAsia="ru-RU"/>
              </w:rPr>
              <w:t>№ п/п</w:t>
            </w:r>
          </w:p>
        </w:tc>
        <w:tc>
          <w:tcPr>
            <w:tcW w:w="6520" w:type="dxa"/>
            <w:gridSpan w:val="8"/>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Потребность МТР</w:t>
            </w:r>
          </w:p>
        </w:tc>
        <w:tc>
          <w:tcPr>
            <w:tcW w:w="1701" w:type="dxa"/>
            <w:gridSpan w:val="5"/>
            <w:tcBorders>
              <w:top w:val="single" w:sz="4" w:space="0" w:color="auto"/>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r w:rsidRPr="00815040">
              <w:rPr>
                <w:rFonts w:eastAsia="Times New Roman"/>
                <w:sz w:val="20"/>
                <w:szCs w:val="20"/>
                <w:lang w:eastAsia="ru-RU"/>
              </w:rPr>
              <w:t> </w:t>
            </w:r>
          </w:p>
        </w:tc>
        <w:tc>
          <w:tcPr>
            <w:tcW w:w="3259" w:type="dxa"/>
            <w:gridSpan w:val="4"/>
            <w:tcBorders>
              <w:top w:val="single" w:sz="4" w:space="0" w:color="auto"/>
              <w:left w:val="nil"/>
              <w:bottom w:val="single" w:sz="4" w:space="0" w:color="auto"/>
              <w:right w:val="nil"/>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Предложение аналоги</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Цены без НДС и с транспортными расходами (руб.\ед.изм.)</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Стоимость без НДС и с транспортными расходами (руб.)</w:t>
            </w:r>
          </w:p>
        </w:tc>
        <w:tc>
          <w:tcPr>
            <w:tcW w:w="675"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НДС (руб.)</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Стоимость с НДС и с транспортными расходами (руб.)</w:t>
            </w:r>
          </w:p>
        </w:tc>
      </w:tr>
      <w:tr w:rsidR="00815040" w:rsidRPr="00815040" w:rsidTr="00054B10">
        <w:trPr>
          <w:gridAfter w:val="3"/>
          <w:wAfter w:w="1842" w:type="dxa"/>
          <w:trHeight w:val="7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15040" w:rsidRPr="00AB63B2" w:rsidRDefault="00815040" w:rsidP="00772977">
            <w:pPr>
              <w:suppressAutoHyphens w:val="0"/>
              <w:rPr>
                <w:rFonts w:eastAsia="Times New Roman"/>
                <w:b/>
                <w:bCs/>
                <w:sz w:val="20"/>
                <w:szCs w:val="20"/>
                <w:lang w:eastAsia="ru-RU"/>
              </w:rPr>
            </w:pPr>
          </w:p>
        </w:tc>
        <w:tc>
          <w:tcPr>
            <w:tcW w:w="4960" w:type="dxa"/>
            <w:gridSpan w:val="6"/>
            <w:tcBorders>
              <w:top w:val="single" w:sz="4" w:space="0" w:color="auto"/>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Товара</w:t>
            </w:r>
          </w:p>
        </w:tc>
        <w:tc>
          <w:tcPr>
            <w:tcW w:w="710"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1701" w:type="dxa"/>
            <w:gridSpan w:val="5"/>
            <w:tcBorders>
              <w:top w:val="nil"/>
              <w:left w:val="nil"/>
              <w:bottom w:val="single" w:sz="4" w:space="0" w:color="auto"/>
              <w:right w:val="nil"/>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График поставки МТР</w:t>
            </w:r>
          </w:p>
        </w:tc>
        <w:tc>
          <w:tcPr>
            <w:tcW w:w="1808" w:type="dxa"/>
            <w:gridSpan w:val="3"/>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аналога</w:t>
            </w:r>
          </w:p>
        </w:tc>
        <w:tc>
          <w:tcPr>
            <w:tcW w:w="1451"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ГОСТ/ОСТ/ТУ</w:t>
            </w: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675" w:type="dxa"/>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r>
      <w:tr w:rsidR="00815040" w:rsidRPr="00815040" w:rsidTr="00965487">
        <w:trPr>
          <w:gridAfter w:val="3"/>
          <w:wAfter w:w="1842" w:type="dxa"/>
          <w:trHeight w:val="142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15040" w:rsidRPr="00AB63B2" w:rsidRDefault="00815040" w:rsidP="00772977">
            <w:pPr>
              <w:suppressAutoHyphens w:val="0"/>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Код МТР</w:t>
            </w:r>
          </w:p>
        </w:tc>
        <w:tc>
          <w:tcPr>
            <w:tcW w:w="2125" w:type="dxa"/>
            <w:gridSpan w:val="2"/>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w:t>
            </w:r>
          </w:p>
        </w:tc>
        <w:tc>
          <w:tcPr>
            <w:tcW w:w="1495" w:type="dxa"/>
            <w:gridSpan w:val="2"/>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w:t>
            </w:r>
          </w:p>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ТУ</w:t>
            </w:r>
          </w:p>
        </w:tc>
        <w:tc>
          <w:tcPr>
            <w:tcW w:w="489"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Параметр 2</w:t>
            </w:r>
          </w:p>
        </w:tc>
        <w:tc>
          <w:tcPr>
            <w:tcW w:w="710"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Ед. изм.</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Кол-во к поставке</w:t>
            </w:r>
          </w:p>
        </w:tc>
        <w:tc>
          <w:tcPr>
            <w:tcW w:w="1701" w:type="dxa"/>
            <w:gridSpan w:val="5"/>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p>
        </w:tc>
        <w:tc>
          <w:tcPr>
            <w:tcW w:w="1808" w:type="dxa"/>
            <w:gridSpan w:val="3"/>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451"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675" w:type="dxa"/>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r>
      <w:tr w:rsidR="00815040" w:rsidRPr="00815040" w:rsidTr="00965487">
        <w:trPr>
          <w:gridAfter w:val="3"/>
          <w:wAfter w:w="1842" w:type="dxa"/>
          <w:trHeight w:val="300"/>
        </w:trPr>
        <w:tc>
          <w:tcPr>
            <w:tcW w:w="567" w:type="dxa"/>
            <w:tcBorders>
              <w:top w:val="nil"/>
              <w:left w:val="single" w:sz="4" w:space="0" w:color="auto"/>
              <w:bottom w:val="nil"/>
              <w:right w:val="single" w:sz="4" w:space="0" w:color="auto"/>
            </w:tcBorders>
            <w:shd w:val="clear" w:color="auto" w:fill="auto"/>
            <w:noWrap/>
            <w:vAlign w:val="center"/>
            <w:hideMark/>
          </w:tcPr>
          <w:p w:rsidR="00815040" w:rsidRPr="00AB63B2" w:rsidRDefault="00815040" w:rsidP="00772977">
            <w:pPr>
              <w:suppressAutoHyphens w:val="0"/>
              <w:jc w:val="center"/>
              <w:rPr>
                <w:rFonts w:eastAsia="Times New Roman"/>
                <w:b/>
                <w:bCs/>
                <w:sz w:val="20"/>
                <w:szCs w:val="20"/>
                <w:lang w:eastAsia="ru-RU"/>
              </w:rPr>
            </w:pPr>
            <w:r w:rsidRPr="00AB63B2">
              <w:rPr>
                <w:rFonts w:eastAsia="Times New Roman"/>
                <w:b/>
                <w:bCs/>
                <w:sz w:val="20"/>
                <w:szCs w:val="20"/>
                <w:lang w:eastAsia="ru-RU"/>
              </w:rPr>
              <w:t>1</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2</w:t>
            </w:r>
          </w:p>
        </w:tc>
        <w:tc>
          <w:tcPr>
            <w:tcW w:w="2125" w:type="dxa"/>
            <w:gridSpan w:val="2"/>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3</w:t>
            </w:r>
          </w:p>
        </w:tc>
        <w:tc>
          <w:tcPr>
            <w:tcW w:w="1495" w:type="dxa"/>
            <w:gridSpan w:val="2"/>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4</w:t>
            </w:r>
          </w:p>
        </w:tc>
        <w:tc>
          <w:tcPr>
            <w:tcW w:w="489"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5</w:t>
            </w:r>
          </w:p>
        </w:tc>
        <w:tc>
          <w:tcPr>
            <w:tcW w:w="71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6</w:t>
            </w:r>
          </w:p>
        </w:tc>
        <w:tc>
          <w:tcPr>
            <w:tcW w:w="85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7</w:t>
            </w:r>
          </w:p>
        </w:tc>
        <w:tc>
          <w:tcPr>
            <w:tcW w:w="1701" w:type="dxa"/>
            <w:gridSpan w:val="5"/>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8</w:t>
            </w:r>
          </w:p>
        </w:tc>
        <w:tc>
          <w:tcPr>
            <w:tcW w:w="1808" w:type="dxa"/>
            <w:gridSpan w:val="3"/>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9</w:t>
            </w:r>
          </w:p>
        </w:tc>
        <w:tc>
          <w:tcPr>
            <w:tcW w:w="1451"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10</w:t>
            </w:r>
          </w:p>
        </w:tc>
        <w:tc>
          <w:tcPr>
            <w:tcW w:w="1134" w:type="dxa"/>
            <w:gridSpan w:val="2"/>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11</w:t>
            </w:r>
          </w:p>
        </w:tc>
        <w:tc>
          <w:tcPr>
            <w:tcW w:w="851" w:type="dxa"/>
            <w:gridSpan w:val="2"/>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12</w:t>
            </w:r>
          </w:p>
        </w:tc>
        <w:tc>
          <w:tcPr>
            <w:tcW w:w="675"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13</w:t>
            </w:r>
          </w:p>
        </w:tc>
        <w:tc>
          <w:tcPr>
            <w:tcW w:w="1134" w:type="dxa"/>
            <w:gridSpan w:val="2"/>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14</w:t>
            </w:r>
          </w:p>
        </w:tc>
      </w:tr>
      <w:tr w:rsidR="00965487" w:rsidRPr="00815040" w:rsidTr="003D243B">
        <w:trPr>
          <w:gridAfter w:val="3"/>
          <w:wAfter w:w="184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487" w:rsidRPr="00815040" w:rsidRDefault="00965487" w:rsidP="00965487">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851" w:type="dxa"/>
            <w:tcBorders>
              <w:top w:val="single" w:sz="4" w:space="0" w:color="auto"/>
              <w:left w:val="nil"/>
              <w:bottom w:val="single" w:sz="4" w:space="0" w:color="auto"/>
              <w:right w:val="single" w:sz="4" w:space="0" w:color="auto"/>
            </w:tcBorders>
            <w:shd w:val="clear" w:color="auto" w:fill="auto"/>
            <w:noWrap/>
            <w:hideMark/>
          </w:tcPr>
          <w:p w:rsidR="00965487" w:rsidRPr="00497CE0" w:rsidRDefault="00965487" w:rsidP="00965487">
            <w:pPr>
              <w:rPr>
                <w:sz w:val="20"/>
                <w:szCs w:val="20"/>
              </w:rPr>
            </w:pPr>
            <w:r w:rsidRPr="00497CE0">
              <w:rPr>
                <w:sz w:val="20"/>
                <w:szCs w:val="20"/>
              </w:rPr>
              <w:t>217509</w:t>
            </w:r>
          </w:p>
        </w:tc>
        <w:tc>
          <w:tcPr>
            <w:tcW w:w="2125" w:type="dxa"/>
            <w:gridSpan w:val="2"/>
            <w:tcBorders>
              <w:top w:val="single" w:sz="4" w:space="0" w:color="auto"/>
              <w:left w:val="nil"/>
              <w:bottom w:val="single" w:sz="4" w:space="0" w:color="auto"/>
              <w:right w:val="single" w:sz="4" w:space="0" w:color="auto"/>
            </w:tcBorders>
            <w:shd w:val="clear" w:color="auto" w:fill="auto"/>
            <w:noWrap/>
            <w:hideMark/>
          </w:tcPr>
          <w:p w:rsidR="00965487" w:rsidRPr="004B459B" w:rsidRDefault="00965487" w:rsidP="00965487">
            <w:pPr>
              <w:snapToGrid w:val="0"/>
              <w:rPr>
                <w:rFonts w:ascii="Nimbus Roman No9 L" w:hAnsi="Nimbus Roman No9 L" w:cs="Nimbus Roman No9 L"/>
                <w:color w:val="222222"/>
                <w:sz w:val="16"/>
                <w:szCs w:val="16"/>
                <w:shd w:val="clear" w:color="auto" w:fill="FFFF00"/>
              </w:rPr>
            </w:pPr>
            <w:r>
              <w:rPr>
                <w:rFonts w:ascii="Nimbus Roman No9 L" w:hAnsi="Nimbus Roman No9 L" w:cs="Nimbus Roman No9 L"/>
                <w:sz w:val="16"/>
                <w:szCs w:val="16"/>
              </w:rPr>
              <w:t>Моноэтаноламин</w:t>
            </w:r>
          </w:p>
        </w:tc>
        <w:tc>
          <w:tcPr>
            <w:tcW w:w="1495" w:type="dxa"/>
            <w:gridSpan w:val="2"/>
            <w:tcBorders>
              <w:top w:val="single" w:sz="4" w:space="0" w:color="auto"/>
              <w:left w:val="nil"/>
              <w:bottom w:val="single" w:sz="4" w:space="0" w:color="auto"/>
              <w:right w:val="single" w:sz="4" w:space="0" w:color="auto"/>
            </w:tcBorders>
            <w:shd w:val="clear" w:color="auto" w:fill="auto"/>
            <w:noWrap/>
            <w:vAlign w:val="center"/>
          </w:tcPr>
          <w:p w:rsidR="00965487" w:rsidRPr="00331E52" w:rsidRDefault="00965487" w:rsidP="00965487">
            <w:pPr>
              <w:jc w:val="center"/>
              <w:rPr>
                <w:color w:val="000000"/>
                <w:sz w:val="20"/>
                <w:szCs w:val="20"/>
                <w:lang w:eastAsia="ru-RU"/>
              </w:rPr>
            </w:pPr>
          </w:p>
        </w:tc>
        <w:tc>
          <w:tcPr>
            <w:tcW w:w="489" w:type="dxa"/>
            <w:tcBorders>
              <w:top w:val="single" w:sz="4" w:space="0" w:color="auto"/>
              <w:left w:val="nil"/>
              <w:bottom w:val="single" w:sz="4" w:space="0" w:color="auto"/>
              <w:right w:val="single" w:sz="4" w:space="0" w:color="auto"/>
            </w:tcBorders>
            <w:shd w:val="clear" w:color="auto" w:fill="auto"/>
            <w:noWrap/>
            <w:vAlign w:val="center"/>
            <w:hideMark/>
          </w:tcPr>
          <w:p w:rsidR="00965487" w:rsidRDefault="00965487" w:rsidP="00965487">
            <w:pPr>
              <w:snapToGrid w:val="0"/>
              <w:jc w:val="center"/>
              <w:rPr>
                <w:color w:val="000000"/>
                <w:sz w:val="16"/>
                <w:szCs w:val="16"/>
                <w:lang w:eastAsia="ru-RU"/>
              </w:rPr>
            </w:pP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965487" w:rsidRDefault="00965487" w:rsidP="00965487">
            <w:pPr>
              <w:jc w:val="center"/>
              <w:rPr>
                <w:sz w:val="16"/>
                <w:szCs w:val="16"/>
              </w:rPr>
            </w:pPr>
            <w:r>
              <w:rPr>
                <w:sz w:val="16"/>
                <w:szCs w:val="16"/>
              </w:rPr>
              <w:t>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65487" w:rsidRDefault="00965487" w:rsidP="00965487">
            <w:pPr>
              <w:snapToGrid w:val="0"/>
              <w:jc w:val="center"/>
              <w:rPr>
                <w:color w:val="000000"/>
                <w:sz w:val="16"/>
                <w:szCs w:val="16"/>
                <w:lang w:eastAsia="ru-RU"/>
              </w:rPr>
            </w:pPr>
            <w:r>
              <w:rPr>
                <w:sz w:val="16"/>
                <w:szCs w:val="16"/>
              </w:rPr>
              <w:t>60,000</w:t>
            </w:r>
          </w:p>
        </w:tc>
        <w:tc>
          <w:tcPr>
            <w:tcW w:w="1701" w:type="dxa"/>
            <w:gridSpan w:val="5"/>
            <w:tcBorders>
              <w:top w:val="single" w:sz="4" w:space="0" w:color="auto"/>
              <w:left w:val="nil"/>
              <w:bottom w:val="single" w:sz="4" w:space="0" w:color="auto"/>
              <w:right w:val="single" w:sz="4" w:space="0" w:color="auto"/>
            </w:tcBorders>
            <w:shd w:val="clear" w:color="auto" w:fill="auto"/>
            <w:noWrap/>
            <w:vAlign w:val="center"/>
            <w:hideMark/>
          </w:tcPr>
          <w:p w:rsidR="00965487" w:rsidRPr="00965487" w:rsidRDefault="00965487" w:rsidP="005715C7">
            <w:pPr>
              <w:jc w:val="center"/>
              <w:rPr>
                <w:sz w:val="20"/>
                <w:szCs w:val="20"/>
              </w:rPr>
            </w:pPr>
            <w:r w:rsidRPr="00965487">
              <w:rPr>
                <w:sz w:val="20"/>
                <w:szCs w:val="20"/>
              </w:rPr>
              <w:t>с 01.</w:t>
            </w:r>
            <w:r w:rsidR="005715C7">
              <w:rPr>
                <w:sz w:val="20"/>
                <w:szCs w:val="20"/>
              </w:rPr>
              <w:t>10</w:t>
            </w:r>
            <w:r w:rsidRPr="00965487">
              <w:rPr>
                <w:sz w:val="20"/>
                <w:szCs w:val="20"/>
              </w:rPr>
              <w:t>.2016 по 25.</w:t>
            </w:r>
            <w:r w:rsidR="005715C7">
              <w:rPr>
                <w:sz w:val="20"/>
                <w:szCs w:val="20"/>
              </w:rPr>
              <w:t>10</w:t>
            </w:r>
            <w:r w:rsidRPr="00965487">
              <w:rPr>
                <w:sz w:val="20"/>
                <w:szCs w:val="20"/>
              </w:rPr>
              <w:t>.2016</w:t>
            </w:r>
          </w:p>
        </w:tc>
        <w:tc>
          <w:tcPr>
            <w:tcW w:w="1808" w:type="dxa"/>
            <w:gridSpan w:val="3"/>
            <w:tcBorders>
              <w:top w:val="single" w:sz="4" w:space="0" w:color="auto"/>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1451" w:type="dxa"/>
            <w:tcBorders>
              <w:top w:val="single" w:sz="4" w:space="0" w:color="auto"/>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675" w:type="dxa"/>
            <w:tcBorders>
              <w:top w:val="single" w:sz="4" w:space="0" w:color="auto"/>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r>
      <w:tr w:rsidR="00965487" w:rsidRPr="00815040" w:rsidTr="003D243B">
        <w:trPr>
          <w:gridAfter w:val="3"/>
          <w:wAfter w:w="1842" w:type="dxa"/>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487" w:rsidRPr="00815040" w:rsidRDefault="00965487" w:rsidP="00965487">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965487" w:rsidRPr="00497CE0" w:rsidRDefault="00965487" w:rsidP="00965487">
            <w:pPr>
              <w:rPr>
                <w:sz w:val="20"/>
                <w:szCs w:val="20"/>
              </w:rPr>
            </w:pPr>
            <w:r w:rsidRPr="00497CE0">
              <w:rPr>
                <w:sz w:val="20"/>
                <w:szCs w:val="20"/>
              </w:rPr>
              <w:t>217509</w:t>
            </w:r>
          </w:p>
        </w:tc>
        <w:tc>
          <w:tcPr>
            <w:tcW w:w="2125" w:type="dxa"/>
            <w:gridSpan w:val="2"/>
            <w:tcBorders>
              <w:top w:val="nil"/>
              <w:left w:val="nil"/>
              <w:bottom w:val="single" w:sz="4" w:space="0" w:color="auto"/>
              <w:right w:val="single" w:sz="4" w:space="0" w:color="auto"/>
            </w:tcBorders>
            <w:shd w:val="clear" w:color="auto" w:fill="auto"/>
            <w:noWrap/>
            <w:hideMark/>
          </w:tcPr>
          <w:p w:rsidR="00965487" w:rsidRPr="004B459B" w:rsidRDefault="00965487" w:rsidP="00965487">
            <w:pPr>
              <w:snapToGrid w:val="0"/>
              <w:rPr>
                <w:rFonts w:ascii="Nimbus Roman No9 L" w:hAnsi="Nimbus Roman No9 L" w:cs="Nimbus Roman No9 L"/>
                <w:color w:val="222222"/>
                <w:sz w:val="16"/>
                <w:szCs w:val="16"/>
                <w:shd w:val="clear" w:color="auto" w:fill="FFFF00"/>
              </w:rPr>
            </w:pPr>
            <w:r>
              <w:rPr>
                <w:rFonts w:ascii="Nimbus Roman No9 L" w:hAnsi="Nimbus Roman No9 L" w:cs="Nimbus Roman No9 L"/>
                <w:sz w:val="16"/>
                <w:szCs w:val="16"/>
              </w:rPr>
              <w:t>Моноэтаноламин</w:t>
            </w:r>
          </w:p>
        </w:tc>
        <w:tc>
          <w:tcPr>
            <w:tcW w:w="1495" w:type="dxa"/>
            <w:gridSpan w:val="2"/>
            <w:tcBorders>
              <w:top w:val="nil"/>
              <w:left w:val="nil"/>
              <w:bottom w:val="single" w:sz="4" w:space="0" w:color="auto"/>
              <w:right w:val="single" w:sz="4" w:space="0" w:color="auto"/>
            </w:tcBorders>
            <w:shd w:val="clear" w:color="auto" w:fill="auto"/>
            <w:noWrap/>
            <w:vAlign w:val="center"/>
          </w:tcPr>
          <w:p w:rsidR="00965487" w:rsidRPr="00331E52" w:rsidRDefault="00965487" w:rsidP="00965487">
            <w:pPr>
              <w:jc w:val="center"/>
              <w:rPr>
                <w:color w:val="000000"/>
                <w:sz w:val="20"/>
                <w:szCs w:val="20"/>
                <w:lang w:eastAsia="ru-RU"/>
              </w:rPr>
            </w:pPr>
          </w:p>
        </w:tc>
        <w:tc>
          <w:tcPr>
            <w:tcW w:w="489" w:type="dxa"/>
            <w:tcBorders>
              <w:top w:val="nil"/>
              <w:left w:val="nil"/>
              <w:bottom w:val="single" w:sz="4" w:space="0" w:color="auto"/>
              <w:right w:val="single" w:sz="4" w:space="0" w:color="auto"/>
            </w:tcBorders>
            <w:shd w:val="clear" w:color="auto" w:fill="auto"/>
            <w:noWrap/>
            <w:vAlign w:val="center"/>
            <w:hideMark/>
          </w:tcPr>
          <w:p w:rsidR="00965487" w:rsidRDefault="00965487" w:rsidP="00965487">
            <w:pPr>
              <w:snapToGrid w:val="0"/>
              <w:jc w:val="center"/>
              <w:rPr>
                <w:color w:val="000000"/>
                <w:sz w:val="16"/>
                <w:szCs w:val="16"/>
                <w:lang w:eastAsia="ru-RU"/>
              </w:rPr>
            </w:pPr>
          </w:p>
        </w:tc>
        <w:tc>
          <w:tcPr>
            <w:tcW w:w="710" w:type="dxa"/>
            <w:tcBorders>
              <w:top w:val="nil"/>
              <w:left w:val="nil"/>
              <w:bottom w:val="single" w:sz="4" w:space="0" w:color="auto"/>
              <w:right w:val="single" w:sz="4" w:space="0" w:color="auto"/>
            </w:tcBorders>
            <w:shd w:val="clear" w:color="auto" w:fill="auto"/>
            <w:noWrap/>
            <w:vAlign w:val="center"/>
            <w:hideMark/>
          </w:tcPr>
          <w:p w:rsidR="00965487" w:rsidRDefault="00965487" w:rsidP="00965487">
            <w:pPr>
              <w:jc w:val="center"/>
              <w:rPr>
                <w:sz w:val="16"/>
                <w:szCs w:val="16"/>
              </w:rPr>
            </w:pPr>
            <w:r>
              <w:rPr>
                <w:sz w:val="16"/>
                <w:szCs w:val="16"/>
              </w:rPr>
              <w:t>Т</w:t>
            </w:r>
          </w:p>
        </w:tc>
        <w:tc>
          <w:tcPr>
            <w:tcW w:w="850" w:type="dxa"/>
            <w:tcBorders>
              <w:top w:val="nil"/>
              <w:left w:val="nil"/>
              <w:bottom w:val="single" w:sz="4" w:space="0" w:color="auto"/>
              <w:right w:val="single" w:sz="4" w:space="0" w:color="auto"/>
            </w:tcBorders>
            <w:shd w:val="clear" w:color="auto" w:fill="auto"/>
            <w:noWrap/>
            <w:vAlign w:val="center"/>
            <w:hideMark/>
          </w:tcPr>
          <w:p w:rsidR="00965487" w:rsidRDefault="00965487" w:rsidP="00965487">
            <w:pPr>
              <w:snapToGrid w:val="0"/>
              <w:jc w:val="center"/>
              <w:rPr>
                <w:color w:val="000000"/>
                <w:sz w:val="16"/>
                <w:szCs w:val="16"/>
                <w:lang w:eastAsia="ru-RU"/>
              </w:rPr>
            </w:pPr>
            <w:r>
              <w:rPr>
                <w:sz w:val="16"/>
                <w:szCs w:val="16"/>
              </w:rPr>
              <w:t>60,000</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965487" w:rsidRPr="00965487" w:rsidRDefault="00965487" w:rsidP="005715C7">
            <w:pPr>
              <w:jc w:val="center"/>
              <w:rPr>
                <w:sz w:val="20"/>
                <w:szCs w:val="20"/>
              </w:rPr>
            </w:pPr>
            <w:r w:rsidRPr="00965487">
              <w:rPr>
                <w:sz w:val="20"/>
                <w:szCs w:val="20"/>
              </w:rPr>
              <w:t>с 01.1</w:t>
            </w:r>
            <w:r w:rsidR="005715C7">
              <w:rPr>
                <w:sz w:val="20"/>
                <w:szCs w:val="20"/>
              </w:rPr>
              <w:t>2</w:t>
            </w:r>
            <w:r w:rsidRPr="00965487">
              <w:rPr>
                <w:sz w:val="20"/>
                <w:szCs w:val="20"/>
              </w:rPr>
              <w:t>.2016 по 25.1</w:t>
            </w:r>
            <w:r w:rsidR="005715C7">
              <w:rPr>
                <w:sz w:val="20"/>
                <w:szCs w:val="20"/>
              </w:rPr>
              <w:t>2</w:t>
            </w:r>
            <w:r w:rsidRPr="00965487">
              <w:rPr>
                <w:sz w:val="20"/>
                <w:szCs w:val="20"/>
              </w:rPr>
              <w:t>.2016</w:t>
            </w:r>
          </w:p>
        </w:tc>
        <w:tc>
          <w:tcPr>
            <w:tcW w:w="1808" w:type="dxa"/>
            <w:gridSpan w:val="3"/>
            <w:tcBorders>
              <w:top w:val="nil"/>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851" w:type="dxa"/>
            <w:gridSpan w:val="2"/>
            <w:tcBorders>
              <w:top w:val="nil"/>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965487" w:rsidRPr="00815040" w:rsidRDefault="00965487" w:rsidP="00965487">
            <w:pPr>
              <w:suppressAutoHyphens w:val="0"/>
              <w:jc w:val="center"/>
              <w:rPr>
                <w:rFonts w:eastAsia="Times New Roman"/>
                <w:color w:val="000000"/>
                <w:sz w:val="22"/>
                <w:lang w:eastAsia="ru-RU"/>
              </w:rPr>
            </w:pPr>
          </w:p>
        </w:tc>
      </w:tr>
      <w:tr w:rsidR="00815040" w:rsidRPr="00815040" w:rsidTr="00965487">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ascii="Calibri" w:eastAsia="Times New Roman" w:hAnsi="Calibri" w:cs="Calibri"/>
                <w:color w:val="000000"/>
                <w:sz w:val="22"/>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125"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95"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01" w:type="dxa"/>
            <w:gridSpan w:val="5"/>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56AA" w:rsidRPr="00815040" w:rsidRDefault="000D56AA" w:rsidP="000D56AA">
            <w:pPr>
              <w:suppressAutoHyphens w:val="0"/>
              <w:rPr>
                <w:rFonts w:eastAsia="Times New Roman"/>
                <w:b/>
                <w:bCs/>
                <w:color w:val="000000"/>
                <w:sz w:val="22"/>
                <w:lang w:eastAsia="ru-RU"/>
              </w:rPr>
            </w:pPr>
            <w:r w:rsidRPr="00815040">
              <w:rPr>
                <w:rFonts w:eastAsia="Times New Roman"/>
                <w:b/>
                <w:bCs/>
                <w:color w:val="000000"/>
                <w:sz w:val="22"/>
                <w:lang w:eastAsia="ru-RU"/>
              </w:rPr>
              <w:t>Базис поставки</w:t>
            </w:r>
          </w:p>
        </w:tc>
        <w:tc>
          <w:tcPr>
            <w:tcW w:w="4536" w:type="dxa"/>
            <w:gridSpan w:val="7"/>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snapToGrid w:val="0"/>
              <w:ind w:left="360" w:hanging="360"/>
              <w:jc w:val="both"/>
            </w:pPr>
            <w:r w:rsidRPr="006A7371">
              <w:rPr>
                <w:color w:val="000000"/>
                <w:sz w:val="16"/>
                <w:szCs w:val="16"/>
                <w:lang w:eastAsia="ru-RU"/>
              </w:rPr>
              <w:t>Склад покупателя. Адрес: г. Ярославль, ул. Гагарина, дом 77.</w:t>
            </w:r>
          </w:p>
        </w:tc>
        <w:tc>
          <w:tcPr>
            <w:tcW w:w="236" w:type="dxa"/>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000000" w:fill="FFFFFF"/>
            <w:noWrap/>
            <w:vAlign w:val="bottom"/>
            <w:hideMark/>
          </w:tcPr>
          <w:p w:rsidR="000D56AA" w:rsidRPr="00815040" w:rsidRDefault="000D56AA" w:rsidP="000D56AA">
            <w:pPr>
              <w:suppressAutoHyphens w:val="0"/>
              <w:rPr>
                <w:rFonts w:eastAsia="Times New Roman"/>
                <w:color w:val="000000"/>
                <w:sz w:val="22"/>
                <w:lang w:eastAsia="ru-RU"/>
              </w:rPr>
            </w:pPr>
            <w:r w:rsidRPr="00815040">
              <w:rPr>
                <w:rFonts w:eastAsia="Times New Roman"/>
                <w:color w:val="000000"/>
                <w:sz w:val="22"/>
                <w:lang w:eastAsia="ru-RU"/>
              </w:rPr>
              <w:t> </w:t>
            </w:r>
          </w:p>
        </w:tc>
        <w:tc>
          <w:tcPr>
            <w:tcW w:w="2660" w:type="dxa"/>
            <w:gridSpan w:val="5"/>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Заполняется контрагентом</w:t>
            </w: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D56AA" w:rsidRPr="00815040" w:rsidRDefault="000D56AA" w:rsidP="000D56AA">
            <w:pPr>
              <w:suppressAutoHyphens w:val="0"/>
              <w:rPr>
                <w:rFonts w:eastAsia="Times New Roman"/>
                <w:b/>
                <w:bCs/>
                <w:color w:val="000000"/>
                <w:sz w:val="22"/>
                <w:lang w:eastAsia="ru-RU"/>
              </w:rPr>
            </w:pPr>
            <w:r w:rsidRPr="00815040">
              <w:rPr>
                <w:rFonts w:eastAsia="Times New Roman"/>
                <w:b/>
                <w:bCs/>
                <w:color w:val="000000"/>
                <w:sz w:val="22"/>
                <w:lang w:eastAsia="ru-RU"/>
              </w:rPr>
              <w:t>Срок поставки</w:t>
            </w:r>
          </w:p>
        </w:tc>
        <w:tc>
          <w:tcPr>
            <w:tcW w:w="4536" w:type="dxa"/>
            <w:gridSpan w:val="7"/>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snapToGrid w:val="0"/>
              <w:ind w:left="360" w:hanging="360"/>
              <w:jc w:val="both"/>
            </w:pPr>
          </w:p>
        </w:tc>
        <w:tc>
          <w:tcPr>
            <w:tcW w:w="236" w:type="dxa"/>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000000" w:fill="FFFFFF"/>
            <w:noWrap/>
            <w:vAlign w:val="bottom"/>
            <w:hideMark/>
          </w:tcPr>
          <w:p w:rsidR="000D56AA" w:rsidRPr="00815040" w:rsidRDefault="000D56AA" w:rsidP="000D56AA">
            <w:pPr>
              <w:suppressAutoHyphens w:val="0"/>
              <w:rPr>
                <w:rFonts w:eastAsia="Times New Roman"/>
                <w:color w:val="000000"/>
                <w:sz w:val="22"/>
                <w:lang w:eastAsia="ru-RU"/>
              </w:rPr>
            </w:pPr>
            <w:r w:rsidRPr="00815040">
              <w:rPr>
                <w:rFonts w:eastAsia="Times New Roman"/>
                <w:color w:val="000000"/>
                <w:sz w:val="22"/>
                <w:lang w:eastAsia="ru-RU"/>
              </w:rPr>
              <w:t> </w:t>
            </w:r>
          </w:p>
        </w:tc>
        <w:tc>
          <w:tcPr>
            <w:tcW w:w="1134" w:type="dxa"/>
            <w:gridSpan w:val="2"/>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gridSpan w:val="2"/>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675" w:type="dxa"/>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56AA" w:rsidRPr="00815040" w:rsidRDefault="000D56AA" w:rsidP="000D56AA">
            <w:pPr>
              <w:suppressAutoHyphens w:val="0"/>
              <w:rPr>
                <w:rFonts w:eastAsia="Times New Roman"/>
                <w:b/>
                <w:bCs/>
                <w:color w:val="000000"/>
                <w:sz w:val="22"/>
                <w:lang w:eastAsia="ru-RU"/>
              </w:rPr>
            </w:pPr>
            <w:r w:rsidRPr="00815040">
              <w:rPr>
                <w:rFonts w:eastAsia="Times New Roman"/>
                <w:b/>
                <w:bCs/>
                <w:color w:val="000000"/>
                <w:sz w:val="22"/>
                <w:lang w:eastAsia="ru-RU"/>
              </w:rPr>
              <w:t>Форма оплаты</w:t>
            </w:r>
          </w:p>
        </w:tc>
        <w:tc>
          <w:tcPr>
            <w:tcW w:w="4536" w:type="dxa"/>
            <w:gridSpan w:val="7"/>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pPr>
            <w:r w:rsidRPr="006A7371">
              <w:rPr>
                <w:color w:val="000000"/>
                <w:sz w:val="16"/>
                <w:szCs w:val="16"/>
                <w:lang w:eastAsia="ru-RU"/>
              </w:rPr>
              <w:t>Последующая. В течение 90 календарных дней</w:t>
            </w:r>
          </w:p>
        </w:tc>
        <w:tc>
          <w:tcPr>
            <w:tcW w:w="236" w:type="dxa"/>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56AA" w:rsidRPr="00815040" w:rsidRDefault="000D56AA" w:rsidP="006A7371">
            <w:pPr>
              <w:suppressAutoHyphens w:val="0"/>
              <w:rPr>
                <w:rFonts w:eastAsia="Times New Roman"/>
                <w:b/>
                <w:bCs/>
                <w:color w:val="000000"/>
                <w:sz w:val="22"/>
                <w:lang w:eastAsia="ru-RU"/>
              </w:rPr>
            </w:pPr>
            <w:r w:rsidRPr="00815040">
              <w:rPr>
                <w:rFonts w:eastAsia="Times New Roman"/>
                <w:b/>
                <w:bCs/>
                <w:color w:val="000000"/>
                <w:sz w:val="22"/>
                <w:lang w:eastAsia="ru-RU"/>
              </w:rPr>
              <w:t xml:space="preserve">Срок действия ком. </w:t>
            </w:r>
            <w:r w:rsidR="006A7371">
              <w:rPr>
                <w:rFonts w:eastAsia="Times New Roman"/>
                <w:b/>
                <w:bCs/>
                <w:color w:val="000000"/>
                <w:sz w:val="22"/>
                <w:lang w:eastAsia="ru-RU"/>
              </w:rPr>
              <w:t>п</w:t>
            </w:r>
            <w:r w:rsidRPr="00815040">
              <w:rPr>
                <w:rFonts w:eastAsia="Times New Roman"/>
                <w:b/>
                <w:bCs/>
                <w:color w:val="000000"/>
                <w:sz w:val="22"/>
                <w:lang w:eastAsia="ru-RU"/>
              </w:rPr>
              <w:t>редложения</w:t>
            </w:r>
          </w:p>
        </w:tc>
        <w:tc>
          <w:tcPr>
            <w:tcW w:w="4536" w:type="dxa"/>
            <w:gridSpan w:val="7"/>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snapToGrid w:val="0"/>
              <w:ind w:left="360" w:hanging="360"/>
              <w:jc w:val="both"/>
              <w:rPr>
                <w:highlight w:val="yellow"/>
              </w:rPr>
            </w:pPr>
          </w:p>
        </w:tc>
        <w:tc>
          <w:tcPr>
            <w:tcW w:w="236" w:type="dxa"/>
            <w:tcBorders>
              <w:top w:val="nil"/>
              <w:left w:val="nil"/>
              <w:bottom w:val="nil"/>
              <w:right w:val="nil"/>
            </w:tcBorders>
            <w:shd w:val="clear" w:color="auto" w:fill="auto"/>
            <w:noWrap/>
            <w:vAlign w:val="bottom"/>
            <w:hideMark/>
          </w:tcPr>
          <w:p w:rsidR="000D56AA" w:rsidRPr="006A7371" w:rsidRDefault="000D56AA" w:rsidP="000D56AA">
            <w:pPr>
              <w:suppressAutoHyphens w:val="0"/>
              <w:jc w:val="center"/>
              <w:rPr>
                <w:rFonts w:eastAsia="Times New Roman"/>
                <w:b/>
                <w:bCs/>
                <w:color w:val="000000"/>
                <w:sz w:val="22"/>
                <w:highlight w:val="yellow"/>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r>
      <w:tr w:rsidR="006A7371" w:rsidRPr="00815040" w:rsidTr="006A7371">
        <w:trPr>
          <w:trHeight w:val="300"/>
        </w:trPr>
        <w:tc>
          <w:tcPr>
            <w:tcW w:w="567" w:type="dxa"/>
            <w:tcBorders>
              <w:top w:val="nil"/>
              <w:left w:val="nil"/>
              <w:bottom w:val="nil"/>
              <w:right w:val="single" w:sz="4" w:space="0" w:color="auto"/>
            </w:tcBorders>
            <w:shd w:val="clear" w:color="auto" w:fill="auto"/>
            <w:noWrap/>
            <w:vAlign w:val="bottom"/>
            <w:hideMark/>
          </w:tcPr>
          <w:p w:rsidR="006A7371" w:rsidRPr="00AB63B2" w:rsidRDefault="006A7371" w:rsidP="00772977">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7371" w:rsidRPr="006A7371" w:rsidRDefault="006A7371" w:rsidP="00772977">
            <w:pPr>
              <w:suppressAutoHyphens w:val="0"/>
              <w:rPr>
                <w:rFonts w:eastAsia="Times New Roman"/>
                <w:color w:val="FFFF00"/>
                <w:sz w:val="20"/>
                <w:szCs w:val="20"/>
                <w:lang w:eastAsia="ru-RU"/>
              </w:rPr>
            </w:pPr>
            <w:r w:rsidRPr="006A7371">
              <w:rPr>
                <w:rFonts w:eastAsia="Times New Roman"/>
                <w:b/>
                <w:bCs/>
                <w:color w:val="000000"/>
                <w:sz w:val="22"/>
                <w:lang w:eastAsia="ru-RU"/>
              </w:rPr>
              <w:t>Гарантийные обязательства</w:t>
            </w:r>
          </w:p>
        </w:tc>
        <w:tc>
          <w:tcPr>
            <w:tcW w:w="4536" w:type="dxa"/>
            <w:gridSpan w:val="7"/>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6A7371" w:rsidRPr="006A7371" w:rsidRDefault="006A7371" w:rsidP="00772977">
            <w:pPr>
              <w:suppressAutoHyphens w:val="0"/>
              <w:rPr>
                <w:rFonts w:eastAsia="Times New Roman"/>
                <w:color w:val="FFFF00"/>
                <w:sz w:val="20"/>
                <w:szCs w:val="20"/>
                <w:lang w:eastAsia="ru-RU"/>
              </w:rPr>
            </w:pPr>
          </w:p>
        </w:tc>
        <w:tc>
          <w:tcPr>
            <w:tcW w:w="567" w:type="dxa"/>
            <w:gridSpan w:val="2"/>
            <w:tcBorders>
              <w:top w:val="nil"/>
              <w:left w:val="single" w:sz="4" w:space="0" w:color="auto"/>
              <w:bottom w:val="nil"/>
              <w:right w:val="nil"/>
            </w:tcBorders>
            <w:shd w:val="clear" w:color="auto" w:fill="auto"/>
            <w:noWrap/>
            <w:vAlign w:val="bottom"/>
            <w:hideMark/>
          </w:tcPr>
          <w:p w:rsidR="006A7371" w:rsidRPr="006A7371" w:rsidRDefault="006A7371" w:rsidP="00772977">
            <w:pPr>
              <w:suppressAutoHyphens w:val="0"/>
              <w:rPr>
                <w:rFonts w:eastAsia="Times New Roman"/>
                <w:color w:val="FFFF00"/>
                <w:sz w:val="20"/>
                <w:szCs w:val="20"/>
                <w:lang w:eastAsia="ru-RU"/>
              </w:rPr>
            </w:pPr>
          </w:p>
        </w:tc>
        <w:tc>
          <w:tcPr>
            <w:tcW w:w="850" w:type="dxa"/>
            <w:gridSpan w:val="3"/>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2091" w:type="dxa"/>
            <w:gridSpan w:val="3"/>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451" w:type="dxa"/>
            <w:gridSpan w:val="2"/>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134" w:type="dxa"/>
            <w:gridSpan w:val="3"/>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r>
      <w:tr w:rsidR="00815040" w:rsidRPr="00815040" w:rsidTr="006A7371">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62"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91"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A7371">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62" w:type="dxa"/>
            <w:gridSpan w:val="3"/>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489"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710"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850"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gridSpan w:val="4"/>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2091"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color w:val="000000"/>
                <w:sz w:val="22"/>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A7371">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62"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подпись</w:t>
            </w: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2978" w:type="dxa"/>
            <w:gridSpan w:val="6"/>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ФИО, должность</w:t>
            </w:r>
          </w:p>
        </w:tc>
        <w:tc>
          <w:tcPr>
            <w:tcW w:w="2091"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bl>
    <w:p w:rsidR="00815040" w:rsidRDefault="00815040" w:rsidP="00815040">
      <w:pPr>
        <w:rPr>
          <w:sz w:val="28"/>
          <w:szCs w:val="28"/>
        </w:rPr>
        <w:sectPr w:rsidR="00815040" w:rsidSect="00772977">
          <w:pgSz w:w="16838" w:h="11906" w:orient="landscape"/>
          <w:pgMar w:top="142" w:right="284" w:bottom="850" w:left="284" w:header="137" w:footer="708" w:gutter="0"/>
          <w:cols w:space="708"/>
          <w:docGrid w:linePitch="360"/>
        </w:sect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646DED" w:rsidRDefault="00646DED">
      <w:pPr>
        <w:suppressAutoHyphens w:val="0"/>
        <w:spacing w:after="200" w:line="276" w:lineRule="auto"/>
        <w:rPr>
          <w:rFonts w:eastAsia="Calibri"/>
          <w:sz w:val="20"/>
          <w:vertAlign w:val="superscript"/>
        </w:rPr>
      </w:pPr>
    </w:p>
    <w:sectPr w:rsidR="00646DED" w:rsidSect="004F57A4">
      <w:pgSz w:w="16837" w:h="11905"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1E1" w:rsidRDefault="00AD21E1" w:rsidP="0055099D">
      <w:r>
        <w:separator/>
      </w:r>
    </w:p>
  </w:endnote>
  <w:endnote w:type="continuationSeparator" w:id="0">
    <w:p w:rsidR="00AD21E1" w:rsidRDefault="00AD21E1"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Nimbus Roman No9 L">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0C5" w:rsidRDefault="004360C5"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4360C5" w:rsidRDefault="004360C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0C5" w:rsidRPr="0055099D" w:rsidRDefault="004360C5"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0C5" w:rsidRDefault="004360C5"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0C5" w:rsidRPr="00623999" w:rsidRDefault="004360C5" w:rsidP="00623999">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0C5" w:rsidRPr="00623999" w:rsidRDefault="004360C5"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1E1" w:rsidRDefault="00AD21E1" w:rsidP="0055099D">
      <w:r>
        <w:separator/>
      </w:r>
    </w:p>
  </w:footnote>
  <w:footnote w:type="continuationSeparator" w:id="0">
    <w:p w:rsidR="00AD21E1" w:rsidRDefault="00AD21E1" w:rsidP="0055099D">
      <w:r>
        <w:continuationSeparator/>
      </w:r>
    </w:p>
  </w:footnote>
  <w:footnote w:id="1">
    <w:p w:rsidR="004360C5" w:rsidRPr="00940987" w:rsidRDefault="004360C5"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4360C5" w:rsidRPr="00940987" w:rsidRDefault="004360C5"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4360C5" w:rsidRPr="00613CB5" w:rsidRDefault="004360C5"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4360C5" w:rsidRPr="00940987" w:rsidRDefault="004360C5"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4360C5" w:rsidRPr="00940987" w:rsidRDefault="004360C5"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4360C5" w:rsidRPr="00940987" w:rsidRDefault="004360C5"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4360C5" w:rsidRPr="00940987" w:rsidRDefault="004360C5"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4360C5" w:rsidRPr="00940987" w:rsidRDefault="004360C5"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4360C5" w:rsidRPr="00940987" w:rsidRDefault="004360C5"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4360C5" w:rsidRPr="00940987" w:rsidRDefault="004360C5"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4360C5" w:rsidRPr="005D2A9D" w:rsidRDefault="004360C5"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4360C5" w:rsidRPr="00410086" w:rsidRDefault="004360C5"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4360C5" w:rsidRPr="00410086" w:rsidRDefault="004360C5"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4360C5" w:rsidRPr="00410086" w:rsidRDefault="004360C5"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4360C5" w:rsidRPr="00CB1DB2" w:rsidRDefault="004360C5"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0C5" w:rsidRPr="005D7C2A" w:rsidRDefault="004360C5" w:rsidP="006F3B55">
    <w:pPr>
      <w:pStyle w:val="a7"/>
      <w:jc w:val="right"/>
      <w:rPr>
        <w:sz w:val="16"/>
        <w:szCs w:val="16"/>
      </w:rPr>
    </w:pPr>
    <w:r w:rsidRPr="005D7C2A">
      <w:rPr>
        <w:sz w:val="16"/>
        <w:szCs w:val="16"/>
      </w:rPr>
      <w:t>Типовой договор ОАО «Славнефть-ЯНОС» (утв. 28.12.2015)</w:t>
    </w:r>
  </w:p>
  <w:p w:rsidR="004360C5" w:rsidRPr="005D7C2A" w:rsidRDefault="004360C5" w:rsidP="006F3B55">
    <w:pPr>
      <w:pStyle w:val="a7"/>
      <w:jc w:val="right"/>
      <w:rPr>
        <w:sz w:val="16"/>
        <w:szCs w:val="16"/>
      </w:rPr>
    </w:pPr>
    <w:r w:rsidRPr="005D7C2A">
      <w:rPr>
        <w:sz w:val="16"/>
        <w:szCs w:val="16"/>
      </w:rPr>
      <w:t>№ 015-ДП (Поставка ТМЦ)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0C5" w:rsidRPr="005D7C2A" w:rsidRDefault="004360C5" w:rsidP="006F3B55">
    <w:pPr>
      <w:pStyle w:val="a7"/>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0C5" w:rsidRPr="005D7C2A" w:rsidRDefault="004360C5"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3">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588B1388"/>
    <w:multiLevelType w:val="hybridMultilevel"/>
    <w:tmpl w:val="25E2A962"/>
    <w:lvl w:ilvl="0" w:tplc="1B10BB32">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7"/>
  </w:num>
  <w:num w:numId="4">
    <w:abstractNumId w:val="22"/>
  </w:num>
  <w:num w:numId="5">
    <w:abstractNumId w:val="24"/>
  </w:num>
  <w:num w:numId="6">
    <w:abstractNumId w:val="12"/>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25"/>
  </w:num>
  <w:num w:numId="9">
    <w:abstractNumId w:val="14"/>
  </w:num>
  <w:num w:numId="10">
    <w:abstractNumId w:val="9"/>
  </w:num>
  <w:num w:numId="11">
    <w:abstractNumId w:val="5"/>
  </w:num>
  <w:num w:numId="12">
    <w:abstractNumId w:val="17"/>
  </w:num>
  <w:num w:numId="13">
    <w:abstractNumId w:val="6"/>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num>
  <w:num w:numId="17">
    <w:abstractNumId w:val="23"/>
  </w:num>
  <w:num w:numId="18">
    <w:abstractNumId w:val="15"/>
  </w:num>
  <w:num w:numId="19">
    <w:abstractNumId w:val="4"/>
  </w:num>
  <w:num w:numId="20">
    <w:abstractNumId w:val="26"/>
  </w:num>
  <w:num w:numId="21">
    <w:abstractNumId w:val="10"/>
  </w:num>
  <w:num w:numId="22">
    <w:abstractNumId w:val="16"/>
  </w:num>
  <w:num w:numId="23">
    <w:abstractNumId w:val="8"/>
  </w:num>
  <w:num w:numId="24">
    <w:abstractNumId w:val="20"/>
  </w:num>
  <w:num w:numId="25">
    <w:abstractNumId w:val="2"/>
  </w:num>
  <w:num w:numId="26">
    <w:abstractNumId w:val="18"/>
  </w:num>
  <w:num w:numId="27">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337DF"/>
    <w:rsid w:val="00033A41"/>
    <w:rsid w:val="00054B10"/>
    <w:rsid w:val="00055817"/>
    <w:rsid w:val="00071153"/>
    <w:rsid w:val="00083733"/>
    <w:rsid w:val="000840D6"/>
    <w:rsid w:val="00085AE8"/>
    <w:rsid w:val="000A29BA"/>
    <w:rsid w:val="000B222B"/>
    <w:rsid w:val="000D3678"/>
    <w:rsid w:val="000D56AA"/>
    <w:rsid w:val="000F2041"/>
    <w:rsid w:val="00113588"/>
    <w:rsid w:val="00115C40"/>
    <w:rsid w:val="001307E9"/>
    <w:rsid w:val="001476BB"/>
    <w:rsid w:val="0015159F"/>
    <w:rsid w:val="0017696F"/>
    <w:rsid w:val="00184D59"/>
    <w:rsid w:val="00191E58"/>
    <w:rsid w:val="001D20B1"/>
    <w:rsid w:val="001D2C34"/>
    <w:rsid w:val="001E0BF1"/>
    <w:rsid w:val="001E3C94"/>
    <w:rsid w:val="001E5CA0"/>
    <w:rsid w:val="001E79F6"/>
    <w:rsid w:val="002008F1"/>
    <w:rsid w:val="00206DBD"/>
    <w:rsid w:val="00206F9E"/>
    <w:rsid w:val="00211693"/>
    <w:rsid w:val="002151A1"/>
    <w:rsid w:val="0021745A"/>
    <w:rsid w:val="0023494E"/>
    <w:rsid w:val="00235168"/>
    <w:rsid w:val="00237CAB"/>
    <w:rsid w:val="002454B6"/>
    <w:rsid w:val="00251411"/>
    <w:rsid w:val="002664BE"/>
    <w:rsid w:val="002768FE"/>
    <w:rsid w:val="00285570"/>
    <w:rsid w:val="00294CFA"/>
    <w:rsid w:val="00295EB5"/>
    <w:rsid w:val="002D1A76"/>
    <w:rsid w:val="002E026D"/>
    <w:rsid w:val="002E174C"/>
    <w:rsid w:val="002E3BC9"/>
    <w:rsid w:val="002E779A"/>
    <w:rsid w:val="002F035E"/>
    <w:rsid w:val="002F3DEC"/>
    <w:rsid w:val="00331E52"/>
    <w:rsid w:val="00341260"/>
    <w:rsid w:val="00351C32"/>
    <w:rsid w:val="0035619E"/>
    <w:rsid w:val="003641D4"/>
    <w:rsid w:val="0039558F"/>
    <w:rsid w:val="003A758F"/>
    <w:rsid w:val="003D243B"/>
    <w:rsid w:val="003D4A14"/>
    <w:rsid w:val="003E1B2B"/>
    <w:rsid w:val="003F075D"/>
    <w:rsid w:val="003F4B42"/>
    <w:rsid w:val="004024A1"/>
    <w:rsid w:val="00402FB1"/>
    <w:rsid w:val="004251A5"/>
    <w:rsid w:val="004360C5"/>
    <w:rsid w:val="00453755"/>
    <w:rsid w:val="004547DA"/>
    <w:rsid w:val="004573E2"/>
    <w:rsid w:val="00477034"/>
    <w:rsid w:val="00480CA8"/>
    <w:rsid w:val="0048173E"/>
    <w:rsid w:val="00491780"/>
    <w:rsid w:val="00497CE0"/>
    <w:rsid w:val="004B459B"/>
    <w:rsid w:val="004C68A6"/>
    <w:rsid w:val="004F0C40"/>
    <w:rsid w:val="004F2CE3"/>
    <w:rsid w:val="004F57A4"/>
    <w:rsid w:val="00510143"/>
    <w:rsid w:val="00517176"/>
    <w:rsid w:val="00520BA5"/>
    <w:rsid w:val="00521472"/>
    <w:rsid w:val="0053359B"/>
    <w:rsid w:val="00533B39"/>
    <w:rsid w:val="005476BD"/>
    <w:rsid w:val="0055099D"/>
    <w:rsid w:val="0056251F"/>
    <w:rsid w:val="00563DB3"/>
    <w:rsid w:val="005715C7"/>
    <w:rsid w:val="0058526D"/>
    <w:rsid w:val="00585CB1"/>
    <w:rsid w:val="0059093C"/>
    <w:rsid w:val="005947D4"/>
    <w:rsid w:val="005A7769"/>
    <w:rsid w:val="005C051A"/>
    <w:rsid w:val="005C6021"/>
    <w:rsid w:val="005D5B6F"/>
    <w:rsid w:val="005E2815"/>
    <w:rsid w:val="005E409C"/>
    <w:rsid w:val="005F0E77"/>
    <w:rsid w:val="005F30FF"/>
    <w:rsid w:val="005F4EF7"/>
    <w:rsid w:val="005F6676"/>
    <w:rsid w:val="00602180"/>
    <w:rsid w:val="00605923"/>
    <w:rsid w:val="00623999"/>
    <w:rsid w:val="00642469"/>
    <w:rsid w:val="00643D39"/>
    <w:rsid w:val="00644CC8"/>
    <w:rsid w:val="00646DED"/>
    <w:rsid w:val="00652254"/>
    <w:rsid w:val="00657744"/>
    <w:rsid w:val="006840A4"/>
    <w:rsid w:val="006951E9"/>
    <w:rsid w:val="00695BE5"/>
    <w:rsid w:val="006A7371"/>
    <w:rsid w:val="006C074A"/>
    <w:rsid w:val="006C07EF"/>
    <w:rsid w:val="006D4AD4"/>
    <w:rsid w:val="006D4FF0"/>
    <w:rsid w:val="006E5413"/>
    <w:rsid w:val="006F0F50"/>
    <w:rsid w:val="006F2188"/>
    <w:rsid w:val="006F3B55"/>
    <w:rsid w:val="006F5E1E"/>
    <w:rsid w:val="007304D8"/>
    <w:rsid w:val="00731421"/>
    <w:rsid w:val="00746759"/>
    <w:rsid w:val="00754EDE"/>
    <w:rsid w:val="00757541"/>
    <w:rsid w:val="00772977"/>
    <w:rsid w:val="00773F64"/>
    <w:rsid w:val="00783567"/>
    <w:rsid w:val="0078794E"/>
    <w:rsid w:val="00790203"/>
    <w:rsid w:val="00792A37"/>
    <w:rsid w:val="00797DBF"/>
    <w:rsid w:val="007A2D5A"/>
    <w:rsid w:val="007C1EAC"/>
    <w:rsid w:val="007D5876"/>
    <w:rsid w:val="007E7581"/>
    <w:rsid w:val="007F2852"/>
    <w:rsid w:val="007F596D"/>
    <w:rsid w:val="007F5DFC"/>
    <w:rsid w:val="0080568D"/>
    <w:rsid w:val="008119E4"/>
    <w:rsid w:val="00812D1B"/>
    <w:rsid w:val="00815040"/>
    <w:rsid w:val="0082732C"/>
    <w:rsid w:val="008320CD"/>
    <w:rsid w:val="0083649E"/>
    <w:rsid w:val="00863B88"/>
    <w:rsid w:val="00874966"/>
    <w:rsid w:val="008A4AED"/>
    <w:rsid w:val="008B3716"/>
    <w:rsid w:val="008B671A"/>
    <w:rsid w:val="008C65EF"/>
    <w:rsid w:val="008D071D"/>
    <w:rsid w:val="008D4BA4"/>
    <w:rsid w:val="008D58F7"/>
    <w:rsid w:val="008E031D"/>
    <w:rsid w:val="008F64F9"/>
    <w:rsid w:val="00932B79"/>
    <w:rsid w:val="009556E8"/>
    <w:rsid w:val="00957A7E"/>
    <w:rsid w:val="00965487"/>
    <w:rsid w:val="0098389A"/>
    <w:rsid w:val="00984352"/>
    <w:rsid w:val="009866FB"/>
    <w:rsid w:val="009972C2"/>
    <w:rsid w:val="009C306F"/>
    <w:rsid w:val="009C36C8"/>
    <w:rsid w:val="009E3EBF"/>
    <w:rsid w:val="00A01E3F"/>
    <w:rsid w:val="00A06473"/>
    <w:rsid w:val="00A12009"/>
    <w:rsid w:val="00A27B3C"/>
    <w:rsid w:val="00A30BEF"/>
    <w:rsid w:val="00A36034"/>
    <w:rsid w:val="00A4430E"/>
    <w:rsid w:val="00A60253"/>
    <w:rsid w:val="00A702CF"/>
    <w:rsid w:val="00AA1E1F"/>
    <w:rsid w:val="00AD21E1"/>
    <w:rsid w:val="00AE3F37"/>
    <w:rsid w:val="00B00B6E"/>
    <w:rsid w:val="00B047FC"/>
    <w:rsid w:val="00B0738A"/>
    <w:rsid w:val="00B478C4"/>
    <w:rsid w:val="00B51D6C"/>
    <w:rsid w:val="00B52476"/>
    <w:rsid w:val="00B56139"/>
    <w:rsid w:val="00B61C0C"/>
    <w:rsid w:val="00B74CA6"/>
    <w:rsid w:val="00B7626F"/>
    <w:rsid w:val="00B978BF"/>
    <w:rsid w:val="00BB58A9"/>
    <w:rsid w:val="00BC00B3"/>
    <w:rsid w:val="00BC2319"/>
    <w:rsid w:val="00BD435A"/>
    <w:rsid w:val="00BD4C55"/>
    <w:rsid w:val="00C106AC"/>
    <w:rsid w:val="00C1563D"/>
    <w:rsid w:val="00C16A6A"/>
    <w:rsid w:val="00C24017"/>
    <w:rsid w:val="00C40F07"/>
    <w:rsid w:val="00C60BA6"/>
    <w:rsid w:val="00C62601"/>
    <w:rsid w:val="00C62BE3"/>
    <w:rsid w:val="00C63395"/>
    <w:rsid w:val="00C96331"/>
    <w:rsid w:val="00CC786B"/>
    <w:rsid w:val="00CD5837"/>
    <w:rsid w:val="00CD60FF"/>
    <w:rsid w:val="00CE06FB"/>
    <w:rsid w:val="00CE3531"/>
    <w:rsid w:val="00CE4BF5"/>
    <w:rsid w:val="00CF5579"/>
    <w:rsid w:val="00D01180"/>
    <w:rsid w:val="00D15D1D"/>
    <w:rsid w:val="00D1647D"/>
    <w:rsid w:val="00D229EB"/>
    <w:rsid w:val="00D24317"/>
    <w:rsid w:val="00D36BDC"/>
    <w:rsid w:val="00D42358"/>
    <w:rsid w:val="00D4572A"/>
    <w:rsid w:val="00D46032"/>
    <w:rsid w:val="00D514ED"/>
    <w:rsid w:val="00D52A29"/>
    <w:rsid w:val="00D642F8"/>
    <w:rsid w:val="00D7204B"/>
    <w:rsid w:val="00D72372"/>
    <w:rsid w:val="00D8562E"/>
    <w:rsid w:val="00D87F6D"/>
    <w:rsid w:val="00DA50E1"/>
    <w:rsid w:val="00DC2814"/>
    <w:rsid w:val="00DF09A1"/>
    <w:rsid w:val="00E135D1"/>
    <w:rsid w:val="00E16848"/>
    <w:rsid w:val="00E27B42"/>
    <w:rsid w:val="00E411AD"/>
    <w:rsid w:val="00E46A09"/>
    <w:rsid w:val="00E510E7"/>
    <w:rsid w:val="00E667FC"/>
    <w:rsid w:val="00E70271"/>
    <w:rsid w:val="00E729BA"/>
    <w:rsid w:val="00E94758"/>
    <w:rsid w:val="00EA28EF"/>
    <w:rsid w:val="00EA2D3D"/>
    <w:rsid w:val="00EB51B1"/>
    <w:rsid w:val="00F038E8"/>
    <w:rsid w:val="00F10D00"/>
    <w:rsid w:val="00F2550C"/>
    <w:rsid w:val="00F44354"/>
    <w:rsid w:val="00F64E8C"/>
    <w:rsid w:val="00F6725A"/>
    <w:rsid w:val="00F76FA7"/>
    <w:rsid w:val="00FA57A9"/>
    <w:rsid w:val="00FB07C7"/>
    <w:rsid w:val="00FB68D3"/>
    <w:rsid w:val="00FC1307"/>
    <w:rsid w:val="00FC5A3E"/>
    <w:rsid w:val="00FD004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paragraph" w:styleId="aff4">
    <w:name w:val="Normal (Web)"/>
    <w:basedOn w:val="a0"/>
    <w:uiPriority w:val="99"/>
    <w:semiHidden/>
    <w:unhideWhenUsed/>
    <w:rsid w:val="00790203"/>
    <w:pPr>
      <w:suppressAutoHyphens w:val="0"/>
      <w:spacing w:before="100" w:beforeAutospacing="1" w:after="100" w:afterAutospacing="1"/>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573393561">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66289431">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384212378">
      <w:bodyDiv w:val="1"/>
      <w:marLeft w:val="0"/>
      <w:marRight w:val="0"/>
      <w:marTop w:val="0"/>
      <w:marBottom w:val="0"/>
      <w:divBdr>
        <w:top w:val="none" w:sz="0" w:space="0" w:color="auto"/>
        <w:left w:val="none" w:sz="0" w:space="0" w:color="auto"/>
        <w:bottom w:val="none" w:sz="0" w:space="0" w:color="auto"/>
        <w:right w:val="none" w:sz="0" w:space="0" w:color="auto"/>
      </w:divBdr>
    </w:div>
    <w:div w:id="1479109539">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847936538">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image" Target="media/image2.emf"/><Relationship Id="rId18" Type="http://schemas.openxmlformats.org/officeDocument/2006/relationships/hyperlink" Target="mailto:EfremenkoTV@yanos.slavneft.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refinery.yaroslavl.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2D3E5-E148-42EE-A7A7-1FE1F5F65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28</Pages>
  <Words>10693</Words>
  <Characters>60956</Characters>
  <Application>Microsoft Office Word</Application>
  <DocSecurity>0</DocSecurity>
  <Lines>507</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Степанова Ольга Алексеевна</cp:lastModifiedBy>
  <cp:revision>15</cp:revision>
  <cp:lastPrinted>2016-08-31T12:06:00Z</cp:lastPrinted>
  <dcterms:created xsi:type="dcterms:W3CDTF">2016-07-29T05:17:00Z</dcterms:created>
  <dcterms:modified xsi:type="dcterms:W3CDTF">2016-08-31T12:06:00Z</dcterms:modified>
</cp:coreProperties>
</file>