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2C" w:rsidRPr="002E4949" w:rsidRDefault="0020212C" w:rsidP="0020212C">
      <w:pPr>
        <w:pStyle w:val="1"/>
        <w:outlineLvl w:val="0"/>
        <w:rPr>
          <w:sz w:val="20"/>
          <w:szCs w:val="20"/>
        </w:rPr>
      </w:pPr>
      <w:r w:rsidRPr="002E4949">
        <w:rPr>
          <w:sz w:val="20"/>
          <w:szCs w:val="20"/>
        </w:rPr>
        <w:t>СООБЩЕНИЕ О СУЩЕСТВЕННОМ ФАКТЕ</w:t>
      </w:r>
    </w:p>
    <w:p w:rsidR="0020212C" w:rsidRPr="00983630" w:rsidRDefault="0020212C" w:rsidP="0020212C">
      <w:pPr>
        <w:pStyle w:val="1"/>
        <w:outlineLvl w:val="0"/>
        <w:rPr>
          <w:caps/>
          <w:sz w:val="20"/>
          <w:szCs w:val="20"/>
        </w:rPr>
      </w:pPr>
      <w:r w:rsidRPr="00983630">
        <w:rPr>
          <w:caps/>
          <w:sz w:val="20"/>
          <w:szCs w:val="20"/>
        </w:rPr>
        <w:t>«о выплаченных доходах по эмиссионным ценным бумагам эмитента»</w:t>
      </w:r>
    </w:p>
    <w:p w:rsidR="0020212C" w:rsidRPr="002E4949" w:rsidRDefault="0020212C" w:rsidP="0020212C">
      <w:pPr>
        <w:pStyle w:val="prilozhenie"/>
        <w:rPr>
          <w:sz w:val="10"/>
          <w:szCs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8"/>
        <w:gridCol w:w="5702"/>
      </w:tblGrid>
      <w:tr w:rsidR="0020212C" w:rsidRPr="0020212C" w:rsidTr="0020212C">
        <w:tc>
          <w:tcPr>
            <w:tcW w:w="9180" w:type="dxa"/>
            <w:gridSpan w:val="2"/>
          </w:tcPr>
          <w:p w:rsidR="0020212C" w:rsidRPr="0020212C" w:rsidRDefault="0020212C" w:rsidP="00C7323A">
            <w:pPr>
              <w:pStyle w:val="prilozhenie"/>
              <w:ind w:firstLine="0"/>
              <w:jc w:val="center"/>
            </w:pPr>
            <w:r w:rsidRPr="0020212C">
              <w:t>1. Общие сведения</w:t>
            </w:r>
          </w:p>
        </w:tc>
      </w:tr>
      <w:tr w:rsidR="0020212C" w:rsidRPr="0020212C" w:rsidTr="0020212C">
        <w:trPr>
          <w:trHeight w:val="50"/>
        </w:trPr>
        <w:tc>
          <w:tcPr>
            <w:tcW w:w="4355" w:type="dxa"/>
          </w:tcPr>
          <w:p w:rsidR="0020212C" w:rsidRPr="0020212C" w:rsidRDefault="0020212C" w:rsidP="00C7323A">
            <w:pPr>
              <w:pStyle w:val="prilozhenie"/>
              <w:ind w:firstLine="0"/>
              <w:jc w:val="left"/>
            </w:pPr>
            <w:r w:rsidRPr="0020212C">
              <w:t>1.1. Полное фирменное наименование эмитента</w:t>
            </w:r>
          </w:p>
        </w:tc>
        <w:tc>
          <w:tcPr>
            <w:tcW w:w="4825" w:type="dxa"/>
          </w:tcPr>
          <w:p w:rsidR="0020212C" w:rsidRPr="0020212C" w:rsidRDefault="0020212C" w:rsidP="00C7323A">
            <w:pPr>
              <w:autoSpaceDE w:val="0"/>
              <w:autoSpaceDN w:val="0"/>
              <w:rPr>
                <w:rFonts w:eastAsiaTheme="minorEastAsia"/>
              </w:rPr>
            </w:pPr>
            <w:r w:rsidRPr="0020212C">
              <w:rPr>
                <w:rFonts w:eastAsiaTheme="minorEastAsia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20212C" w:rsidRPr="0020212C" w:rsidTr="0020212C">
        <w:trPr>
          <w:trHeight w:val="50"/>
        </w:trPr>
        <w:tc>
          <w:tcPr>
            <w:tcW w:w="4355" w:type="dxa"/>
          </w:tcPr>
          <w:p w:rsidR="0020212C" w:rsidRPr="0020212C" w:rsidRDefault="0020212C" w:rsidP="00C7323A">
            <w:pPr>
              <w:pStyle w:val="prilozhenie"/>
              <w:ind w:firstLine="0"/>
              <w:jc w:val="left"/>
            </w:pPr>
            <w:r w:rsidRPr="0020212C">
              <w:t xml:space="preserve">1.2. </w:t>
            </w:r>
            <w:proofErr w:type="spellStart"/>
            <w:r w:rsidRPr="0020212C">
              <w:t>Сокращенное</w:t>
            </w:r>
            <w:proofErr w:type="spellEnd"/>
            <w:r w:rsidRPr="0020212C">
              <w:t xml:space="preserve"> фирменное наименование эмитента</w:t>
            </w:r>
          </w:p>
        </w:tc>
        <w:tc>
          <w:tcPr>
            <w:tcW w:w="4825" w:type="dxa"/>
          </w:tcPr>
          <w:p w:rsidR="0020212C" w:rsidRPr="0020212C" w:rsidRDefault="0020212C" w:rsidP="00C7323A">
            <w:pPr>
              <w:autoSpaceDE w:val="0"/>
              <w:autoSpaceDN w:val="0"/>
              <w:rPr>
                <w:rFonts w:eastAsiaTheme="minorEastAsia"/>
              </w:rPr>
            </w:pPr>
            <w:r w:rsidRPr="0020212C">
              <w:rPr>
                <w:rFonts w:eastAsiaTheme="minorEastAsia"/>
              </w:rPr>
              <w:t>ОАО «НГК «Славнефть»</w:t>
            </w:r>
          </w:p>
        </w:tc>
      </w:tr>
      <w:tr w:rsidR="0020212C" w:rsidRPr="0020212C" w:rsidTr="0020212C">
        <w:trPr>
          <w:trHeight w:val="50"/>
        </w:trPr>
        <w:tc>
          <w:tcPr>
            <w:tcW w:w="4355" w:type="dxa"/>
            <w:vAlign w:val="center"/>
          </w:tcPr>
          <w:p w:rsidR="0020212C" w:rsidRPr="0020212C" w:rsidRDefault="0020212C" w:rsidP="00C7323A">
            <w:pPr>
              <w:pStyle w:val="prilozhenie"/>
              <w:ind w:firstLine="0"/>
              <w:jc w:val="left"/>
            </w:pPr>
            <w:r w:rsidRPr="0020212C">
              <w:t>1.3. Место нахождения эмитента</w:t>
            </w:r>
          </w:p>
        </w:tc>
        <w:tc>
          <w:tcPr>
            <w:tcW w:w="4825" w:type="dxa"/>
          </w:tcPr>
          <w:p w:rsidR="0020212C" w:rsidRPr="0020212C" w:rsidRDefault="0020212C" w:rsidP="00C7323A">
            <w:pPr>
              <w:autoSpaceDE w:val="0"/>
              <w:autoSpaceDN w:val="0"/>
              <w:rPr>
                <w:rFonts w:eastAsiaTheme="minorEastAsia"/>
              </w:rPr>
            </w:pPr>
            <w:r w:rsidRPr="0020212C">
              <w:rPr>
                <w:rFonts w:eastAsiaTheme="minorEastAsia"/>
              </w:rPr>
              <w:t>Российская Федерация, г. Москва</w:t>
            </w:r>
          </w:p>
        </w:tc>
      </w:tr>
      <w:tr w:rsidR="0020212C" w:rsidRPr="0020212C" w:rsidTr="0020212C">
        <w:trPr>
          <w:trHeight w:val="300"/>
        </w:trPr>
        <w:tc>
          <w:tcPr>
            <w:tcW w:w="4355" w:type="dxa"/>
            <w:vAlign w:val="center"/>
          </w:tcPr>
          <w:p w:rsidR="0020212C" w:rsidRPr="0020212C" w:rsidRDefault="0020212C" w:rsidP="00C7323A">
            <w:pPr>
              <w:pStyle w:val="prilozhenie"/>
              <w:ind w:firstLine="0"/>
              <w:jc w:val="left"/>
            </w:pPr>
            <w:r w:rsidRPr="0020212C">
              <w:t>1.4. ОГРН эмитента</w:t>
            </w:r>
          </w:p>
        </w:tc>
        <w:tc>
          <w:tcPr>
            <w:tcW w:w="4825" w:type="dxa"/>
          </w:tcPr>
          <w:p w:rsidR="0020212C" w:rsidRPr="0020212C" w:rsidRDefault="0020212C" w:rsidP="00C7323A">
            <w:pPr>
              <w:autoSpaceDE w:val="0"/>
              <w:autoSpaceDN w:val="0"/>
              <w:rPr>
                <w:rFonts w:eastAsiaTheme="minorEastAsia"/>
              </w:rPr>
            </w:pPr>
            <w:r w:rsidRPr="0020212C">
              <w:rPr>
                <w:rFonts w:eastAsiaTheme="minorEastAsia"/>
              </w:rPr>
              <w:t>1027739026270</w:t>
            </w:r>
          </w:p>
        </w:tc>
      </w:tr>
      <w:tr w:rsidR="0020212C" w:rsidRPr="0020212C" w:rsidTr="0020212C">
        <w:trPr>
          <w:trHeight w:val="353"/>
        </w:trPr>
        <w:tc>
          <w:tcPr>
            <w:tcW w:w="4355" w:type="dxa"/>
            <w:vAlign w:val="center"/>
          </w:tcPr>
          <w:p w:rsidR="0020212C" w:rsidRPr="0020212C" w:rsidRDefault="0020212C" w:rsidP="00C7323A">
            <w:pPr>
              <w:pStyle w:val="prilozhenie"/>
              <w:ind w:firstLine="0"/>
              <w:jc w:val="left"/>
            </w:pPr>
            <w:r w:rsidRPr="0020212C">
              <w:t>1.5. ИНН эмитента</w:t>
            </w:r>
          </w:p>
        </w:tc>
        <w:tc>
          <w:tcPr>
            <w:tcW w:w="4825" w:type="dxa"/>
          </w:tcPr>
          <w:p w:rsidR="0020212C" w:rsidRPr="0020212C" w:rsidRDefault="0020212C" w:rsidP="00C7323A">
            <w:pPr>
              <w:autoSpaceDE w:val="0"/>
              <w:autoSpaceDN w:val="0"/>
              <w:rPr>
                <w:rFonts w:eastAsiaTheme="minorEastAsia"/>
              </w:rPr>
            </w:pPr>
            <w:r w:rsidRPr="0020212C">
              <w:rPr>
                <w:rFonts w:eastAsiaTheme="minorEastAsia"/>
              </w:rPr>
              <w:t>7707017509</w:t>
            </w:r>
          </w:p>
        </w:tc>
      </w:tr>
      <w:tr w:rsidR="0020212C" w:rsidRPr="0020212C" w:rsidTr="0020212C">
        <w:trPr>
          <w:trHeight w:val="503"/>
        </w:trPr>
        <w:tc>
          <w:tcPr>
            <w:tcW w:w="4355" w:type="dxa"/>
          </w:tcPr>
          <w:p w:rsidR="0020212C" w:rsidRPr="0020212C" w:rsidRDefault="0020212C" w:rsidP="00C7323A">
            <w:pPr>
              <w:pStyle w:val="prilozhenie"/>
              <w:ind w:firstLine="0"/>
              <w:jc w:val="left"/>
            </w:pPr>
            <w:r w:rsidRPr="0020212C"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</w:tcPr>
          <w:p w:rsidR="0020212C" w:rsidRPr="0020212C" w:rsidRDefault="0020212C" w:rsidP="00C7323A">
            <w:pPr>
              <w:autoSpaceDE w:val="0"/>
              <w:autoSpaceDN w:val="0"/>
              <w:rPr>
                <w:rFonts w:eastAsiaTheme="minorEastAsia"/>
              </w:rPr>
            </w:pPr>
            <w:r w:rsidRPr="0020212C">
              <w:rPr>
                <w:rFonts w:eastAsiaTheme="minorEastAsia"/>
              </w:rPr>
              <w:t>00221-А</w:t>
            </w:r>
          </w:p>
        </w:tc>
      </w:tr>
      <w:tr w:rsidR="0020212C" w:rsidRPr="0020212C" w:rsidTr="0020212C">
        <w:tc>
          <w:tcPr>
            <w:tcW w:w="4355" w:type="dxa"/>
          </w:tcPr>
          <w:p w:rsidR="0020212C" w:rsidRPr="0020212C" w:rsidRDefault="0020212C" w:rsidP="00C7323A">
            <w:pPr>
              <w:pStyle w:val="prilozhenie"/>
              <w:ind w:firstLine="0"/>
              <w:jc w:val="left"/>
            </w:pPr>
            <w:r w:rsidRPr="0020212C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</w:tcPr>
          <w:p w:rsidR="0020212C" w:rsidRPr="0020212C" w:rsidRDefault="0020212C" w:rsidP="00C7323A">
            <w:pPr>
              <w:autoSpaceDE w:val="0"/>
              <w:autoSpaceDN w:val="0"/>
              <w:rPr>
                <w:rFonts w:eastAsiaTheme="minorEastAsia"/>
              </w:rPr>
            </w:pPr>
            <w:hyperlink r:id="rId5" w:history="1">
              <w:r w:rsidRPr="0020212C">
                <w:rPr>
                  <w:rStyle w:val="a3"/>
                  <w:rFonts w:eastAsiaTheme="minorEastAsia"/>
                </w:rPr>
                <w:t>http://www.slavneft.ru/information/slavneft_factmes.php</w:t>
              </w:r>
            </w:hyperlink>
          </w:p>
          <w:p w:rsidR="0020212C" w:rsidRPr="0020212C" w:rsidRDefault="0020212C" w:rsidP="00C7323A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20212C" w:rsidRPr="0020212C" w:rsidRDefault="0020212C" w:rsidP="0020212C">
      <w:pPr>
        <w:pStyle w:val="prilozhenie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20212C" w:rsidRPr="0020212C" w:rsidTr="0020212C">
        <w:tc>
          <w:tcPr>
            <w:tcW w:w="9180" w:type="dxa"/>
          </w:tcPr>
          <w:p w:rsidR="0020212C" w:rsidRPr="0020212C" w:rsidRDefault="0020212C" w:rsidP="00C7323A">
            <w:pPr>
              <w:pStyle w:val="prilozhenie"/>
              <w:ind w:firstLine="0"/>
              <w:jc w:val="center"/>
            </w:pPr>
            <w:r w:rsidRPr="0020212C">
              <w:t>2. Содержание сообщения</w:t>
            </w:r>
          </w:p>
        </w:tc>
      </w:tr>
      <w:tr w:rsidR="0020212C" w:rsidRPr="0020212C" w:rsidTr="0020212C">
        <w:tc>
          <w:tcPr>
            <w:tcW w:w="9180" w:type="dxa"/>
          </w:tcPr>
          <w:p w:rsidR="0020212C" w:rsidRDefault="0020212C" w:rsidP="00C7323A">
            <w:pPr>
              <w:jc w:val="both"/>
              <w:rPr>
                <w:color w:val="000000"/>
              </w:rPr>
            </w:pPr>
            <w:r w:rsidRPr="0020212C">
              <w:rPr>
                <w:color w:val="000000"/>
              </w:rPr>
              <w:t>2.1. Вид, категория (тип), серия и иные идентификационные признаки эмиссионных ценных бумаг эмитент</w:t>
            </w:r>
            <w:r>
              <w:rPr>
                <w:color w:val="000000"/>
              </w:rPr>
              <w:t>а, по которым начислены доходы:</w:t>
            </w:r>
          </w:p>
          <w:p w:rsidR="0020212C" w:rsidRPr="0020212C" w:rsidRDefault="0020212C" w:rsidP="00C7323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0212C">
              <w:rPr>
                <w:b/>
                <w:i/>
                <w:color w:val="000000"/>
              </w:rPr>
              <w:t>Акции обыкновенные именные бездокументарные</w:t>
            </w:r>
          </w:p>
          <w:p w:rsidR="0020212C" w:rsidRDefault="0020212C" w:rsidP="00C7323A">
            <w:pPr>
              <w:jc w:val="both"/>
              <w:rPr>
                <w:color w:val="000000"/>
              </w:rPr>
            </w:pPr>
            <w:r w:rsidRPr="0020212C">
              <w:rPr>
                <w:color w:val="000000"/>
              </w:rPr>
              <w:t>2.2. Государственный регистрационный номер выпуска (дополнительного выпуска) эмиссионных ценных бумаг эмитента и дата его государственной регистрации:</w:t>
            </w:r>
          </w:p>
          <w:p w:rsidR="0020212C" w:rsidRPr="0020212C" w:rsidRDefault="0020212C" w:rsidP="00C7323A">
            <w:pPr>
              <w:jc w:val="both"/>
              <w:rPr>
                <w:color w:val="000000"/>
              </w:rPr>
            </w:pPr>
            <w:r w:rsidRPr="0020212C">
              <w:rPr>
                <w:b/>
                <w:i/>
                <w:color w:val="000000"/>
              </w:rPr>
              <w:t>1-01-00221-А от 17.06.2003</w:t>
            </w:r>
          </w:p>
          <w:p w:rsidR="0020212C" w:rsidRPr="0020212C" w:rsidRDefault="0020212C" w:rsidP="00C7323A">
            <w:pPr>
              <w:jc w:val="both"/>
              <w:rPr>
                <w:color w:val="000000"/>
              </w:rPr>
            </w:pPr>
            <w:r w:rsidRPr="0020212C">
              <w:rPr>
                <w:color w:val="000000"/>
              </w:rPr>
              <w:t xml:space="preserve">2.3. </w:t>
            </w:r>
            <w:proofErr w:type="spellStart"/>
            <w:r w:rsidRPr="0020212C">
              <w:rPr>
                <w:color w:val="000000"/>
              </w:rPr>
              <w:t>Отчетный</w:t>
            </w:r>
            <w:proofErr w:type="spellEnd"/>
            <w:r w:rsidRPr="0020212C">
              <w:rPr>
                <w:color w:val="000000"/>
              </w:rPr>
              <w:t xml:space="preserve"> период (год, квартал), за который выплачивались доходы по эмиссионным ценным бумагам эмитента: </w:t>
            </w:r>
          </w:p>
          <w:p w:rsidR="0020212C" w:rsidRPr="0020212C" w:rsidRDefault="0020212C" w:rsidP="00C7323A">
            <w:pPr>
              <w:jc w:val="both"/>
              <w:rPr>
                <w:b/>
                <w:i/>
                <w:color w:val="000000"/>
              </w:rPr>
            </w:pPr>
            <w:r w:rsidRPr="0020212C">
              <w:rPr>
                <w:b/>
                <w:i/>
                <w:color w:val="000000"/>
              </w:rPr>
              <w:t xml:space="preserve">2010 финансовый год </w:t>
            </w:r>
          </w:p>
          <w:p w:rsidR="0020212C" w:rsidRPr="0020212C" w:rsidRDefault="0020212C" w:rsidP="00C7323A">
            <w:pPr>
              <w:jc w:val="both"/>
              <w:rPr>
                <w:color w:val="000000"/>
              </w:rPr>
            </w:pPr>
            <w:r w:rsidRPr="0020212C">
              <w:rPr>
                <w:color w:val="000000"/>
              </w:rPr>
              <w:t xml:space="preserve">2.4. Общий размер начисленных (подлежавших выплате) доходов по эмиссионным ценным бумагам эмитента и размер начисленных (подлежавших выплате) доходов в </w:t>
            </w:r>
            <w:proofErr w:type="spellStart"/>
            <w:r w:rsidRPr="0020212C">
              <w:rPr>
                <w:color w:val="000000"/>
              </w:rPr>
              <w:t>расчете</w:t>
            </w:r>
            <w:proofErr w:type="spellEnd"/>
            <w:r w:rsidRPr="0020212C">
              <w:rPr>
                <w:color w:val="000000"/>
              </w:rPr>
              <w:t xml:space="preserve"> на одну эмиссионную ценную бумагу эмитента (общий размер дивидендов, начисленных на акции эмитента </w:t>
            </w:r>
            <w:proofErr w:type="spellStart"/>
            <w:r w:rsidRPr="0020212C">
              <w:rPr>
                <w:color w:val="000000"/>
              </w:rPr>
              <w:t>определенной</w:t>
            </w:r>
            <w:proofErr w:type="spellEnd"/>
            <w:r w:rsidRPr="0020212C">
              <w:rPr>
                <w:color w:val="000000"/>
              </w:rPr>
              <w:t xml:space="preserve"> категории (типа), и размер дивиденда, начисленного на одну акцию </w:t>
            </w:r>
            <w:proofErr w:type="spellStart"/>
            <w:r w:rsidRPr="0020212C">
              <w:rPr>
                <w:color w:val="000000"/>
              </w:rPr>
              <w:t>определенной</w:t>
            </w:r>
            <w:proofErr w:type="spellEnd"/>
            <w:r w:rsidRPr="0020212C">
              <w:rPr>
                <w:color w:val="000000"/>
              </w:rPr>
              <w:t xml:space="preserve"> категории (типа); общий размер процентов и (или) иного дохода, подлежавшего выплате по облигациям эмитента </w:t>
            </w:r>
            <w:proofErr w:type="spellStart"/>
            <w:r w:rsidRPr="0020212C">
              <w:rPr>
                <w:color w:val="000000"/>
              </w:rPr>
              <w:t>определенного</w:t>
            </w:r>
            <w:proofErr w:type="spellEnd"/>
            <w:r w:rsidRPr="0020212C">
              <w:rPr>
                <w:color w:val="000000"/>
              </w:rPr>
              <w:t xml:space="preserve"> выпуска (серии), и размер процентов и (или) иного дохода, подлежавшего выплате по одной облигации эмитента </w:t>
            </w:r>
            <w:proofErr w:type="spellStart"/>
            <w:r w:rsidRPr="0020212C">
              <w:rPr>
                <w:color w:val="000000"/>
              </w:rPr>
              <w:t>определенного</w:t>
            </w:r>
            <w:proofErr w:type="spellEnd"/>
            <w:r w:rsidRPr="0020212C">
              <w:rPr>
                <w:color w:val="000000"/>
              </w:rPr>
              <w:t xml:space="preserve"> выпуска (серии) за каждый </w:t>
            </w:r>
            <w:proofErr w:type="spellStart"/>
            <w:r w:rsidRPr="0020212C">
              <w:rPr>
                <w:color w:val="000000"/>
              </w:rPr>
              <w:t>отчетный</w:t>
            </w:r>
            <w:proofErr w:type="spellEnd"/>
            <w:r w:rsidRPr="0020212C">
              <w:rPr>
                <w:color w:val="000000"/>
              </w:rPr>
              <w:t xml:space="preserve"> период: </w:t>
            </w:r>
          </w:p>
          <w:p w:rsidR="0020212C" w:rsidRPr="0020212C" w:rsidRDefault="0020212C" w:rsidP="00C7323A">
            <w:pPr>
              <w:jc w:val="both"/>
              <w:rPr>
                <w:b/>
                <w:i/>
                <w:color w:val="000000"/>
              </w:rPr>
            </w:pPr>
            <w:r w:rsidRPr="0020212C">
              <w:rPr>
                <w:b/>
                <w:i/>
                <w:color w:val="000000"/>
              </w:rPr>
              <w:t>Общий размер начисленных дивидендов - 9</w:t>
            </w:r>
            <w:r w:rsidRPr="0020212C">
              <w:rPr>
                <w:b/>
                <w:i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556 018 380 </w:t>
            </w:r>
            <w:r w:rsidRPr="0020212C">
              <w:rPr>
                <w:b/>
                <w:i/>
                <w:color w:val="000000"/>
              </w:rPr>
              <w:t>руб.</w:t>
            </w:r>
          </w:p>
          <w:p w:rsidR="0020212C" w:rsidRPr="0020212C" w:rsidRDefault="0020212C" w:rsidP="00C7323A">
            <w:pPr>
              <w:jc w:val="both"/>
              <w:rPr>
                <w:b/>
                <w:i/>
                <w:color w:val="000000"/>
              </w:rPr>
            </w:pPr>
            <w:r w:rsidRPr="0020212C">
              <w:rPr>
                <w:b/>
                <w:i/>
                <w:color w:val="000000"/>
              </w:rPr>
              <w:t>На одну обыкновенную акцию номинальной стоимостью 0,1 коп - в размере 2,01 руб.</w:t>
            </w:r>
          </w:p>
          <w:p w:rsidR="0020212C" w:rsidRPr="0020212C" w:rsidRDefault="0020212C" w:rsidP="00C7323A">
            <w:pPr>
              <w:jc w:val="both"/>
              <w:rPr>
                <w:color w:val="000000"/>
              </w:rPr>
            </w:pPr>
            <w:r w:rsidRPr="0020212C">
              <w:rPr>
                <w:color w:val="000000"/>
              </w:rPr>
              <w:t xml:space="preserve">2.5. Форма выплаты доходов по эмиссионным ценным бумагам эмитента (денежные средства, иное имущество): </w:t>
            </w:r>
            <w:r w:rsidRPr="0020212C">
              <w:rPr>
                <w:b/>
                <w:i/>
                <w:color w:val="000000"/>
              </w:rPr>
              <w:t>Д</w:t>
            </w:r>
            <w:r w:rsidRPr="0020212C">
              <w:rPr>
                <w:b/>
                <w:bCs/>
                <w:i/>
                <w:iCs/>
                <w:color w:val="000000"/>
              </w:rPr>
              <w:t>енежные средства</w:t>
            </w:r>
          </w:p>
          <w:p w:rsidR="0020212C" w:rsidRDefault="0020212C" w:rsidP="00C7323A">
            <w:pPr>
              <w:jc w:val="both"/>
              <w:rPr>
                <w:color w:val="000000"/>
              </w:rPr>
            </w:pPr>
            <w:r w:rsidRPr="0020212C">
              <w:rPr>
                <w:color w:val="000000"/>
              </w:rPr>
              <w:t xml:space="preserve">2.6. Дата, в которую обязательство по выплате доходов по эмиссионным ценным бумагам эмитента (дивиденды по акциям, доходы (проценты, номинальная стоимость) по облигациям) должно быть исполнено, а в случае, если обязательство по выплате доходов по эмиссионным ценным бумагам должно быть исполнено эмитентом в течение </w:t>
            </w:r>
            <w:proofErr w:type="spellStart"/>
            <w:r w:rsidRPr="0020212C">
              <w:rPr>
                <w:color w:val="000000"/>
              </w:rPr>
              <w:t>определенного</w:t>
            </w:r>
            <w:proofErr w:type="spellEnd"/>
            <w:r w:rsidRPr="0020212C">
              <w:rPr>
                <w:color w:val="000000"/>
              </w:rPr>
              <w:t xml:space="preserve"> срока (периода времени), – дата окончания этого срока:</w:t>
            </w:r>
          </w:p>
          <w:p w:rsidR="0020212C" w:rsidRPr="0020212C" w:rsidRDefault="0020212C" w:rsidP="00C7323A">
            <w:pPr>
              <w:jc w:val="both"/>
              <w:rPr>
                <w:color w:val="000000"/>
              </w:rPr>
            </w:pPr>
            <w:r w:rsidRPr="0020212C">
              <w:rPr>
                <w:b/>
                <w:i/>
                <w:color w:val="000000"/>
              </w:rPr>
              <w:t>Не позднее 29 августа 2011 года</w:t>
            </w:r>
          </w:p>
          <w:p w:rsidR="0020212C" w:rsidRPr="0020212C" w:rsidRDefault="0020212C" w:rsidP="00C7323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0212C">
              <w:rPr>
                <w:color w:val="000000"/>
              </w:rPr>
              <w:t xml:space="preserve">2.7. </w:t>
            </w:r>
            <w:proofErr w:type="gramStart"/>
            <w:r w:rsidRPr="0020212C">
              <w:rPr>
                <w:color w:val="000000"/>
              </w:rPr>
              <w:t xml:space="preserve">Общий размер доходов, выплаченных по эмиссионным ценным бумагам эмитента (общий размер дивидендов, выплаченных по акциям эмитента </w:t>
            </w:r>
            <w:proofErr w:type="spellStart"/>
            <w:r w:rsidRPr="0020212C">
              <w:rPr>
                <w:color w:val="000000"/>
              </w:rPr>
              <w:t>определенной</w:t>
            </w:r>
            <w:proofErr w:type="spellEnd"/>
            <w:r w:rsidRPr="0020212C">
              <w:rPr>
                <w:color w:val="000000"/>
              </w:rPr>
              <w:t xml:space="preserve"> </w:t>
            </w:r>
            <w:r w:rsidRPr="0020212C">
              <w:rPr>
                <w:color w:val="000000"/>
              </w:rPr>
              <w:lastRenderedPageBreak/>
              <w:t xml:space="preserve">категории (типа); общий размер процентов и (или) иного дохода, выплаченного по облигациям эмитента </w:t>
            </w:r>
            <w:proofErr w:type="spellStart"/>
            <w:r w:rsidRPr="0020212C">
              <w:rPr>
                <w:color w:val="000000"/>
              </w:rPr>
              <w:t>определенного</w:t>
            </w:r>
            <w:proofErr w:type="spellEnd"/>
            <w:r w:rsidRPr="0020212C">
              <w:rPr>
                <w:color w:val="000000"/>
              </w:rPr>
              <w:t xml:space="preserve"> выпуска (серии), по каждому </w:t>
            </w:r>
            <w:proofErr w:type="spellStart"/>
            <w:r w:rsidRPr="0020212C">
              <w:rPr>
                <w:color w:val="000000"/>
              </w:rPr>
              <w:t>отчетному</w:t>
            </w:r>
            <w:proofErr w:type="spellEnd"/>
            <w:r w:rsidRPr="0020212C">
              <w:rPr>
                <w:color w:val="000000"/>
              </w:rPr>
              <w:t xml:space="preserve"> периоду, за который такой доход выплачивался:</w:t>
            </w:r>
            <w:r w:rsidRPr="0020212C">
              <w:rPr>
                <w:b/>
                <w:bCs/>
                <w:i/>
                <w:iCs/>
                <w:color w:val="000000"/>
              </w:rPr>
              <w:t xml:space="preserve"> 27 817 443, 24</w:t>
            </w:r>
            <w:r>
              <w:rPr>
                <w:b/>
                <w:bCs/>
                <w:i/>
                <w:iCs/>
                <w:color w:val="000000"/>
              </w:rPr>
              <w:t xml:space="preserve"> руб. </w:t>
            </w:r>
            <w:proofErr w:type="gramEnd"/>
          </w:p>
          <w:p w:rsidR="0020212C" w:rsidRPr="0020212C" w:rsidRDefault="0020212C" w:rsidP="00C7323A">
            <w:pPr>
              <w:jc w:val="both"/>
              <w:rPr>
                <w:color w:val="000000"/>
              </w:rPr>
            </w:pPr>
            <w:r w:rsidRPr="0020212C">
              <w:rPr>
                <w:color w:val="000000"/>
              </w:rPr>
              <w:t xml:space="preserve">Причина выплаты доходов по эмиссионным ценным бумагам эмитента не в полном </w:t>
            </w:r>
            <w:proofErr w:type="spellStart"/>
            <w:r w:rsidRPr="0020212C">
              <w:rPr>
                <w:color w:val="000000"/>
              </w:rPr>
              <w:t>объеме</w:t>
            </w:r>
            <w:proofErr w:type="spellEnd"/>
            <w:r w:rsidRPr="0020212C">
              <w:rPr>
                <w:color w:val="000000"/>
              </w:rPr>
              <w:t xml:space="preserve">: </w:t>
            </w:r>
          </w:p>
          <w:p w:rsidR="0020212C" w:rsidRPr="0020212C" w:rsidRDefault="0020212C" w:rsidP="00C7323A">
            <w:pPr>
              <w:jc w:val="both"/>
              <w:rPr>
                <w:b/>
                <w:bCs/>
                <w:i/>
                <w:iCs/>
              </w:rPr>
            </w:pPr>
            <w:r w:rsidRPr="0020212C">
              <w:rPr>
                <w:b/>
                <w:i/>
                <w:color w:val="000000"/>
              </w:rPr>
              <w:t xml:space="preserve">Обязательство по выплате дивидендов по акциям эмитента исполнено, кроме случаев, когда лицо, зарегистрированное в реестре акционеров эмитента, своевременно не информировало держателя реестра об изменениях своих анкетных данных. </w:t>
            </w:r>
          </w:p>
        </w:tc>
      </w:tr>
    </w:tbl>
    <w:p w:rsidR="0020212C" w:rsidRPr="0020212C" w:rsidRDefault="0020212C" w:rsidP="0020212C">
      <w:pPr>
        <w:pStyle w:val="prilozhenie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20212C" w:rsidRPr="0020212C" w:rsidTr="0020212C">
        <w:tc>
          <w:tcPr>
            <w:tcW w:w="9180" w:type="dxa"/>
          </w:tcPr>
          <w:p w:rsidR="0020212C" w:rsidRPr="0020212C" w:rsidRDefault="0020212C" w:rsidP="00C7323A">
            <w:pPr>
              <w:pStyle w:val="prilozhenie"/>
              <w:ind w:firstLine="0"/>
              <w:jc w:val="center"/>
            </w:pPr>
            <w:r w:rsidRPr="0020212C">
              <w:t>3. Подпись</w:t>
            </w:r>
          </w:p>
        </w:tc>
      </w:tr>
      <w:tr w:rsidR="0020212C" w:rsidRPr="0020212C" w:rsidTr="0020212C">
        <w:tc>
          <w:tcPr>
            <w:tcW w:w="9180" w:type="dxa"/>
          </w:tcPr>
          <w:p w:rsidR="0020212C" w:rsidRPr="0020212C" w:rsidRDefault="0020212C" w:rsidP="00C7323A">
            <w:pPr>
              <w:pStyle w:val="prilozhenie"/>
              <w:ind w:firstLine="0"/>
            </w:pPr>
          </w:p>
          <w:p w:rsidR="0020212C" w:rsidRPr="0020212C" w:rsidRDefault="0020212C" w:rsidP="00C7323A">
            <w:pPr>
              <w:pStyle w:val="prilozhenie"/>
              <w:tabs>
                <w:tab w:val="left" w:pos="4680"/>
                <w:tab w:val="left" w:pos="7560"/>
                <w:tab w:val="left" w:pos="8280"/>
              </w:tabs>
              <w:ind w:firstLine="0"/>
              <w:rPr>
                <w:b/>
                <w:i/>
              </w:rPr>
            </w:pPr>
            <w:r w:rsidRPr="0020212C">
              <w:t xml:space="preserve">3.1. </w:t>
            </w:r>
            <w:r w:rsidRPr="0020212C">
              <w:rPr>
                <w:b/>
                <w:i/>
              </w:rPr>
              <w:t xml:space="preserve">Вице-президент                         _________________________ А.Н. </w:t>
            </w:r>
            <w:proofErr w:type="spellStart"/>
            <w:r w:rsidRPr="0020212C">
              <w:rPr>
                <w:b/>
                <w:i/>
              </w:rPr>
              <w:t>Трухачев</w:t>
            </w:r>
            <w:proofErr w:type="spellEnd"/>
            <w:r w:rsidRPr="0020212C">
              <w:rPr>
                <w:b/>
                <w:i/>
              </w:rPr>
              <w:t xml:space="preserve"> </w:t>
            </w:r>
          </w:p>
          <w:p w:rsidR="0020212C" w:rsidRPr="0020212C" w:rsidRDefault="0020212C" w:rsidP="00C7323A">
            <w:pPr>
              <w:pStyle w:val="prilozhenie"/>
              <w:ind w:firstLine="0"/>
            </w:pPr>
            <w:r w:rsidRPr="0020212C">
              <w:rPr>
                <w:b/>
                <w:i/>
              </w:rPr>
              <w:t>ОАО «НГК «Славнефть»</w:t>
            </w:r>
            <w:r w:rsidRPr="0020212C">
              <w:t xml:space="preserve">                                                       (подпись)</w:t>
            </w:r>
          </w:p>
          <w:p w:rsidR="0020212C" w:rsidRPr="0020212C" w:rsidRDefault="0020212C" w:rsidP="00C7323A">
            <w:pPr>
              <w:pStyle w:val="prilozhenie"/>
              <w:ind w:firstLine="0"/>
            </w:pPr>
          </w:p>
          <w:p w:rsidR="0020212C" w:rsidRPr="0020212C" w:rsidRDefault="0020212C" w:rsidP="00C7323A">
            <w:pPr>
              <w:pStyle w:val="prilozhenie"/>
              <w:ind w:firstLine="0"/>
            </w:pPr>
            <w:r w:rsidRPr="0020212C">
              <w:t>3.2. Дата «</w:t>
            </w:r>
            <w:r w:rsidR="000358BD">
              <w:rPr>
                <w:b/>
              </w:rPr>
              <w:t>29</w:t>
            </w:r>
            <w:bookmarkStart w:id="0" w:name="_GoBack"/>
            <w:bookmarkEnd w:id="0"/>
            <w:r w:rsidRPr="0020212C">
              <w:t xml:space="preserve">» </w:t>
            </w:r>
            <w:r w:rsidRPr="0020212C">
              <w:rPr>
                <w:b/>
              </w:rPr>
              <w:t>августа 2011 г.</w:t>
            </w:r>
            <w:r w:rsidRPr="0020212C">
              <w:t xml:space="preserve">                                                           М.П.</w:t>
            </w:r>
          </w:p>
        </w:tc>
      </w:tr>
    </w:tbl>
    <w:p w:rsidR="00AE35D8" w:rsidRDefault="00AE35D8"/>
    <w:sectPr w:rsidR="00AE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2C"/>
    <w:rsid w:val="000358BD"/>
    <w:rsid w:val="0020212C"/>
    <w:rsid w:val="00756700"/>
    <w:rsid w:val="00AE35D8"/>
    <w:rsid w:val="00C7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0212C"/>
    <w:pPr>
      <w:ind w:firstLine="709"/>
      <w:jc w:val="both"/>
    </w:pPr>
    <w:rPr>
      <w:lang w:eastAsia="en-US"/>
    </w:rPr>
  </w:style>
  <w:style w:type="paragraph" w:customStyle="1" w:styleId="1">
    <w:name w:val="заголовок 1"/>
    <w:basedOn w:val="a"/>
    <w:next w:val="a"/>
    <w:uiPriority w:val="99"/>
    <w:rsid w:val="0020212C"/>
    <w:pPr>
      <w:keepNext/>
      <w:widowControl w:val="0"/>
      <w:autoSpaceDE w:val="0"/>
      <w:autoSpaceDN w:val="0"/>
      <w:jc w:val="center"/>
    </w:pPr>
    <w:rPr>
      <w:b/>
      <w:bCs/>
    </w:rPr>
  </w:style>
  <w:style w:type="character" w:styleId="a3">
    <w:name w:val="Hyperlink"/>
    <w:uiPriority w:val="99"/>
    <w:unhideWhenUsed/>
    <w:rsid w:val="002021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67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7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0212C"/>
    <w:pPr>
      <w:ind w:firstLine="709"/>
      <w:jc w:val="both"/>
    </w:pPr>
    <w:rPr>
      <w:lang w:eastAsia="en-US"/>
    </w:rPr>
  </w:style>
  <w:style w:type="paragraph" w:customStyle="1" w:styleId="1">
    <w:name w:val="заголовок 1"/>
    <w:basedOn w:val="a"/>
    <w:next w:val="a"/>
    <w:uiPriority w:val="99"/>
    <w:rsid w:val="0020212C"/>
    <w:pPr>
      <w:keepNext/>
      <w:widowControl w:val="0"/>
      <w:autoSpaceDE w:val="0"/>
      <w:autoSpaceDN w:val="0"/>
      <w:jc w:val="center"/>
    </w:pPr>
    <w:rPr>
      <w:b/>
      <w:bCs/>
    </w:rPr>
  </w:style>
  <w:style w:type="character" w:styleId="a3">
    <w:name w:val="Hyperlink"/>
    <w:uiPriority w:val="99"/>
    <w:unhideWhenUsed/>
    <w:rsid w:val="002021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67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7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/information/slavneft_factme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2011-08-29T12:31:00Z</cp:lastPrinted>
  <dcterms:created xsi:type="dcterms:W3CDTF">2011-08-29T12:00:00Z</dcterms:created>
  <dcterms:modified xsi:type="dcterms:W3CDTF">2011-08-29T12:56:00Z</dcterms:modified>
</cp:coreProperties>
</file>