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5" w:rsidRDefault="00D20EB5">
      <w:pPr>
        <w:spacing w:line="360" w:lineRule="auto"/>
        <w:rPr>
          <w:color w:val="000000"/>
        </w:rPr>
      </w:pP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ED1717" w:rsidRDefault="00532DC2" w:rsidP="00ED1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</w:t>
      </w:r>
      <w:r w:rsidR="00ED1717">
        <w:rPr>
          <w:b/>
          <w:sz w:val="24"/>
          <w:szCs w:val="24"/>
        </w:rPr>
        <w:t xml:space="preserve">промежуточной </w:t>
      </w:r>
      <w:r>
        <w:rPr>
          <w:b/>
          <w:sz w:val="24"/>
          <w:szCs w:val="24"/>
        </w:rPr>
        <w:t>консолидир</w:t>
      </w:r>
      <w:r w:rsidR="00ED1717">
        <w:rPr>
          <w:b/>
          <w:sz w:val="24"/>
          <w:szCs w:val="24"/>
        </w:rPr>
        <w:t>ованной финансовой отчетности,</w:t>
      </w: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подготовленно</w:t>
      </w:r>
      <w:r w:rsidR="00ED1717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в </w:t>
      </w:r>
      <w:r w:rsidR="00ED1717">
        <w:rPr>
          <w:b/>
          <w:sz w:val="24"/>
          <w:szCs w:val="24"/>
        </w:rPr>
        <w:t>соответствии с международными стандартами финансовой отчетности</w:t>
      </w:r>
      <w:r>
        <w:rPr>
          <w:b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9E5AEA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532DC2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532DC2">
              <w:rPr>
                <w:b/>
                <w:sz w:val="20"/>
              </w:rPr>
              <w:t>;</w:t>
            </w:r>
          </w:p>
          <w:p w:rsidR="00D20EB5" w:rsidRDefault="009E5AEA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532DC2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532DC2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8C3D99" w:rsidP="008C3D99">
            <w:pPr>
              <w:ind w:right="-439"/>
              <w:jc w:val="both"/>
            </w:pPr>
            <w:r w:rsidRPr="008C3D99">
              <w:t>01</w:t>
            </w:r>
            <w:r w:rsidR="00532DC2" w:rsidRPr="009206F7">
              <w:t>.</w:t>
            </w:r>
            <w:r>
              <w:rPr>
                <w:lang w:val="en-US"/>
              </w:rPr>
              <w:t>11</w:t>
            </w:r>
            <w:r w:rsidR="00532DC2" w:rsidRPr="009206F7">
              <w:t>.2019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BD1F51" w:rsidRPr="00BD1F51">
              <w:rPr>
                <w:b/>
                <w:i/>
                <w:sz w:val="22"/>
                <w:szCs w:val="22"/>
              </w:rPr>
              <w:t xml:space="preserve">консолидированная </w:t>
            </w:r>
            <w:r w:rsidR="00AC14F4" w:rsidRPr="00AC14F4">
              <w:rPr>
                <w:b/>
                <w:i/>
                <w:sz w:val="22"/>
                <w:szCs w:val="22"/>
              </w:rPr>
              <w:t xml:space="preserve">промежуточная </w:t>
            </w:r>
            <w:r w:rsidR="003D06B4">
              <w:rPr>
                <w:b/>
                <w:i/>
                <w:sz w:val="22"/>
                <w:szCs w:val="22"/>
              </w:rPr>
              <w:t xml:space="preserve">сокращенная </w:t>
            </w:r>
            <w:r w:rsidRPr="00AC14F4">
              <w:rPr>
                <w:b/>
                <w:i/>
                <w:sz w:val="22"/>
                <w:szCs w:val="22"/>
              </w:rPr>
              <w:t xml:space="preserve">финансовая отчетность </w:t>
            </w:r>
            <w:r w:rsidR="003D06B4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3D06B4">
              <w:rPr>
                <w:b/>
                <w:i/>
                <w:sz w:val="22"/>
                <w:szCs w:val="22"/>
              </w:rPr>
              <w:t>неаудированная</w:t>
            </w:r>
            <w:proofErr w:type="spellEnd"/>
            <w:r w:rsidR="003D06B4">
              <w:rPr>
                <w:b/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Pr="00132291" w:rsidRDefault="003D06B4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32291">
              <w:rPr>
                <w:b/>
                <w:i/>
                <w:sz w:val="22"/>
                <w:szCs w:val="22"/>
              </w:rPr>
              <w:t>Т</w:t>
            </w:r>
            <w:r w:rsidR="00543C17" w:rsidRPr="00132291">
              <w:rPr>
                <w:b/>
                <w:i/>
                <w:sz w:val="22"/>
                <w:szCs w:val="22"/>
              </w:rPr>
              <w:t>ри</w:t>
            </w:r>
            <w:r w:rsidRPr="00132291">
              <w:rPr>
                <w:b/>
                <w:i/>
                <w:sz w:val="22"/>
                <w:szCs w:val="22"/>
              </w:rPr>
              <w:t xml:space="preserve"> и </w:t>
            </w:r>
            <w:r w:rsidR="00132291">
              <w:rPr>
                <w:b/>
                <w:i/>
                <w:sz w:val="22"/>
                <w:szCs w:val="22"/>
              </w:rPr>
              <w:t>девять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 месяц</w:t>
            </w:r>
            <w:r w:rsidRPr="00132291">
              <w:rPr>
                <w:b/>
                <w:i/>
                <w:sz w:val="22"/>
                <w:szCs w:val="22"/>
              </w:rPr>
              <w:t>ев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, закончившихся </w:t>
            </w:r>
            <w:r w:rsidRPr="00132291">
              <w:rPr>
                <w:b/>
                <w:i/>
                <w:sz w:val="22"/>
                <w:szCs w:val="22"/>
              </w:rPr>
              <w:t>30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 </w:t>
            </w:r>
            <w:r w:rsidR="00132291">
              <w:rPr>
                <w:b/>
                <w:i/>
                <w:sz w:val="22"/>
                <w:szCs w:val="22"/>
              </w:rPr>
              <w:t>сентября</w:t>
            </w:r>
            <w:r w:rsidR="00543C17" w:rsidRPr="00132291">
              <w:rPr>
                <w:b/>
                <w:i/>
                <w:sz w:val="22"/>
                <w:szCs w:val="22"/>
              </w:rPr>
              <w:t xml:space="preserve"> 2019 года</w:t>
            </w:r>
            <w:r w:rsidR="00532DC2" w:rsidRPr="00132291">
              <w:rPr>
                <w:b/>
                <w:i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97787A">
              <w:rPr>
                <w:iCs/>
                <w:sz w:val="22"/>
                <w:szCs w:val="22"/>
              </w:rPr>
              <w:t>С</w:t>
            </w:r>
            <w:r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FF1A27" w:rsidRDefault="00532DC2" w:rsidP="00FF1A2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FF1A27" w:rsidRPr="00FF1A27">
              <w:rPr>
                <w:iCs/>
                <w:sz w:val="22"/>
                <w:szCs w:val="22"/>
              </w:rPr>
              <w:t xml:space="preserve">Сведения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аудитора или полное фирменное наименование, место нахождения, ИНН, ОГРН аудиторской организации) или указание на то, что в отношении соответствующей консолидированной финансовой отчетности эмитента аудит не проводился: </w:t>
            </w:r>
          </w:p>
          <w:p w:rsidR="00755217" w:rsidRDefault="00FF1A27" w:rsidP="00755217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FF1A27">
              <w:rPr>
                <w:b/>
                <w:i/>
                <w:iCs/>
                <w:sz w:val="22"/>
                <w:szCs w:val="22"/>
              </w:rPr>
              <w:t>В отношении промежуточной сокращенной консолидированной финансовой отчетности ПАО «Н</w:t>
            </w:r>
            <w:r>
              <w:rPr>
                <w:b/>
                <w:i/>
                <w:iCs/>
                <w:sz w:val="22"/>
                <w:szCs w:val="22"/>
              </w:rPr>
              <w:t>Г</w:t>
            </w:r>
            <w:r w:rsidRPr="00FF1A27">
              <w:rPr>
                <w:b/>
                <w:i/>
                <w:iCs/>
                <w:sz w:val="22"/>
                <w:szCs w:val="22"/>
              </w:rPr>
              <w:t>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Славнфть</w:t>
            </w:r>
            <w:proofErr w:type="spellEnd"/>
            <w:r w:rsidRPr="00FF1A27">
              <w:rPr>
                <w:b/>
                <w:i/>
                <w:iCs/>
                <w:sz w:val="22"/>
                <w:szCs w:val="22"/>
              </w:rPr>
              <w:t xml:space="preserve">» за три и </w:t>
            </w:r>
            <w:r w:rsidR="00BD1F51">
              <w:rPr>
                <w:b/>
                <w:i/>
                <w:iCs/>
                <w:sz w:val="22"/>
                <w:szCs w:val="22"/>
              </w:rPr>
              <w:t>девять</w:t>
            </w:r>
            <w:r w:rsidRPr="00FF1A27">
              <w:rPr>
                <w:b/>
                <w:i/>
                <w:iCs/>
                <w:sz w:val="22"/>
                <w:szCs w:val="22"/>
              </w:rPr>
              <w:t xml:space="preserve"> месяцев, закончившихся 30 </w:t>
            </w:r>
            <w:r w:rsidR="00BD1F51">
              <w:rPr>
                <w:b/>
                <w:i/>
                <w:iCs/>
                <w:sz w:val="22"/>
                <w:szCs w:val="22"/>
              </w:rPr>
              <w:t>сентября</w:t>
            </w:r>
            <w:r w:rsidRPr="00FF1A27">
              <w:rPr>
                <w:b/>
                <w:i/>
                <w:iCs/>
                <w:sz w:val="22"/>
                <w:szCs w:val="22"/>
              </w:rPr>
              <w:t xml:space="preserve"> 201</w:t>
            </w:r>
            <w:r w:rsidR="00755217">
              <w:rPr>
                <w:b/>
                <w:i/>
                <w:iCs/>
                <w:sz w:val="22"/>
                <w:szCs w:val="22"/>
              </w:rPr>
              <w:t>9</w:t>
            </w:r>
            <w:r w:rsidRPr="00FF1A27">
              <w:rPr>
                <w:b/>
                <w:i/>
                <w:iCs/>
                <w:sz w:val="22"/>
                <w:szCs w:val="22"/>
              </w:rPr>
              <w:t xml:space="preserve"> года, аудит не проводился. </w:t>
            </w:r>
          </w:p>
          <w:p w:rsidR="00FF1A27" w:rsidRDefault="00FF1A27" w:rsidP="00FF1A2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FF1A27">
              <w:rPr>
                <w:b/>
                <w:i/>
                <w:iCs/>
                <w:sz w:val="22"/>
                <w:szCs w:val="22"/>
              </w:rPr>
              <w:t>Общество с ограниченной ответственностью «Эрнст энд Янг»</w:t>
            </w:r>
            <w:r w:rsidR="00755217">
              <w:rPr>
                <w:b/>
                <w:i/>
                <w:iCs/>
                <w:sz w:val="22"/>
                <w:szCs w:val="22"/>
              </w:rPr>
              <w:t xml:space="preserve">, </w:t>
            </w:r>
            <w:r w:rsidRPr="00FF1A27">
              <w:rPr>
                <w:b/>
                <w:i/>
                <w:iCs/>
                <w:sz w:val="22"/>
                <w:szCs w:val="22"/>
              </w:rPr>
              <w:t>Россия, 115035, г. Москва, Садовническая набережная, д. 77, стр.1; ИНН 7709383532; ОГРН 1027739707203</w:t>
            </w:r>
            <w:r w:rsidR="00755217">
              <w:rPr>
                <w:b/>
                <w:i/>
                <w:iCs/>
                <w:sz w:val="22"/>
                <w:szCs w:val="22"/>
              </w:rPr>
              <w:t xml:space="preserve">, </w:t>
            </w:r>
            <w:r w:rsidRPr="00FF1A27">
              <w:rPr>
                <w:b/>
                <w:i/>
                <w:iCs/>
                <w:sz w:val="22"/>
                <w:szCs w:val="22"/>
              </w:rPr>
              <w:t>провело обзорную проверку промежуточной сокращенной консолидированной финансовой отчетности и выдало заключение по результатам обзорной проверки (приложено к отчетности).</w:t>
            </w:r>
          </w:p>
          <w:p w:rsidR="00D20EB5" w:rsidRPr="00755217" w:rsidRDefault="00532DC2" w:rsidP="0075521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755217"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5</w:t>
            </w:r>
            <w:r w:rsidRPr="00755217">
              <w:rPr>
                <w:iCs/>
                <w:sz w:val="22"/>
                <w:szCs w:val="22"/>
              </w:rPr>
              <w:t>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</w:t>
            </w:r>
            <w:r w:rsidR="00FF1A27" w:rsidRPr="00755217">
              <w:rPr>
                <w:iCs/>
                <w:sz w:val="22"/>
                <w:szCs w:val="22"/>
              </w:rPr>
              <w:t>артами аудиторской деятельности.</w:t>
            </w:r>
          </w:p>
          <w:p w:rsidR="00D20EB5" w:rsidRDefault="009E5AEA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532DC2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D20EB5" w:rsidRDefault="009E5AEA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9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32DC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 xml:space="preserve">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9E5AEA">
              <w:rPr>
                <w:b/>
                <w:i/>
                <w:iCs/>
                <w:sz w:val="22"/>
                <w:szCs w:val="22"/>
              </w:rPr>
              <w:t>31</w:t>
            </w:r>
            <w:r w:rsidR="00755217">
              <w:rPr>
                <w:b/>
                <w:i/>
                <w:iCs/>
                <w:sz w:val="22"/>
                <w:szCs w:val="22"/>
              </w:rPr>
              <w:t>.</w:t>
            </w:r>
            <w:r w:rsidR="009E5AEA">
              <w:rPr>
                <w:b/>
                <w:i/>
                <w:iCs/>
                <w:sz w:val="22"/>
                <w:szCs w:val="22"/>
              </w:rPr>
              <w:t>10</w:t>
            </w:r>
            <w:bookmarkStart w:id="0" w:name="_GoBack"/>
            <w:bookmarkEnd w:id="0"/>
            <w:r w:rsidR="00755217"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</w:rPr>
              <w:t>2019 г.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 xml:space="preserve">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 w:rsidR="006C0EDF" w:rsidRPr="006C0EDF">
              <w:rPr>
                <w:b/>
                <w:i/>
                <w:iCs/>
                <w:sz w:val="22"/>
                <w:szCs w:val="22"/>
              </w:rPr>
              <w:t>01</w:t>
            </w:r>
            <w:r w:rsidR="00E635AC">
              <w:rPr>
                <w:b/>
                <w:i/>
                <w:iCs/>
                <w:sz w:val="22"/>
                <w:szCs w:val="22"/>
              </w:rPr>
              <w:t>.</w:t>
            </w:r>
            <w:r w:rsidR="006C0EDF" w:rsidRPr="006C0EDF">
              <w:rPr>
                <w:b/>
                <w:i/>
                <w:iCs/>
                <w:sz w:val="22"/>
                <w:szCs w:val="22"/>
              </w:rPr>
              <w:t>11</w:t>
            </w:r>
            <w:r w:rsidR="00E635AC"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</w:rPr>
              <w:t>2019 г.</w:t>
            </w:r>
          </w:p>
          <w:p w:rsidR="00D20EB5" w:rsidRDefault="00D20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доверенности от 0</w:t>
            </w:r>
            <w:r w:rsidR="00A237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2377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.201</w:t>
            </w:r>
            <w:r w:rsidR="00A237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№ МО-</w:t>
            </w:r>
            <w:r w:rsidR="00A2377E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D20EB5" w:rsidRDefault="00532DC2" w:rsidP="00DD1774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6C0EDF" w:rsidRPr="0013229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6C0EDF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2019 г.</w:t>
            </w:r>
          </w:p>
          <w:p w:rsidR="00D20EB5" w:rsidRDefault="00532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20EB5" w:rsidRDefault="00D20E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5"/>
    <w:rsid w:val="00132291"/>
    <w:rsid w:val="00395313"/>
    <w:rsid w:val="003D06B4"/>
    <w:rsid w:val="0053189E"/>
    <w:rsid w:val="00532DC2"/>
    <w:rsid w:val="00543C17"/>
    <w:rsid w:val="006000B9"/>
    <w:rsid w:val="006C0EDF"/>
    <w:rsid w:val="00755217"/>
    <w:rsid w:val="00767B1A"/>
    <w:rsid w:val="008C3D99"/>
    <w:rsid w:val="008D3201"/>
    <w:rsid w:val="009206F7"/>
    <w:rsid w:val="0097787A"/>
    <w:rsid w:val="009E5AEA"/>
    <w:rsid w:val="00A2377E"/>
    <w:rsid w:val="00AC14F4"/>
    <w:rsid w:val="00BC5647"/>
    <w:rsid w:val="00BD1F51"/>
    <w:rsid w:val="00D20EB5"/>
    <w:rsid w:val="00DD1774"/>
    <w:rsid w:val="00E635AC"/>
    <w:rsid w:val="00ED1717"/>
    <w:rsid w:val="00F56B5D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80</cp:revision>
  <cp:lastPrinted>2019-02-08T10:42:00Z</cp:lastPrinted>
  <dcterms:created xsi:type="dcterms:W3CDTF">2019-01-09T10:24:00Z</dcterms:created>
  <dcterms:modified xsi:type="dcterms:W3CDTF">2019-11-01T10:31:00Z</dcterms:modified>
</cp:coreProperties>
</file>