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56AF0852"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F45DA" w:rsidRDefault="003E709C" w:rsidP="0039401A">
            <w:pPr>
              <w:spacing w:before="120" w:after="120"/>
              <w:ind w:left="57" w:right="57"/>
              <w:jc w:val="both"/>
              <w:rPr>
                <w:b/>
                <w:i/>
                <w:sz w:val="22"/>
                <w:szCs w:val="22"/>
              </w:rPr>
            </w:pPr>
            <w:hyperlink r:id="rId4" w:history="1">
              <w:r w:rsidR="00DF6FED" w:rsidRPr="00FF45DA">
                <w:rPr>
                  <w:rStyle w:val="a3"/>
                  <w:b/>
                  <w:i/>
                  <w:sz w:val="22"/>
                  <w:szCs w:val="22"/>
                </w:rPr>
                <w:t>http://www.e-disclosure.ru/portal/company.aspx?id=560</w:t>
              </w:r>
            </w:hyperlink>
            <w:r w:rsidR="00DF6FED" w:rsidRPr="00FF45DA">
              <w:rPr>
                <w:b/>
                <w:i/>
                <w:sz w:val="22"/>
                <w:szCs w:val="22"/>
              </w:rPr>
              <w:t>;</w:t>
            </w:r>
          </w:p>
          <w:p w14:paraId="4DA66F71" w14:textId="77777777" w:rsidR="00DF6FED" w:rsidRPr="00FF45DA" w:rsidRDefault="003E709C"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56A4A259" w:rsidR="00DF6FED" w:rsidRPr="001321EB" w:rsidRDefault="00305048" w:rsidP="0039401A">
            <w:pPr>
              <w:ind w:left="57" w:right="57"/>
              <w:jc w:val="both"/>
              <w:rPr>
                <w:b/>
                <w:i/>
                <w:sz w:val="22"/>
                <w:szCs w:val="22"/>
              </w:rPr>
            </w:pPr>
            <w:r>
              <w:rPr>
                <w:b/>
                <w:i/>
                <w:sz w:val="22"/>
                <w:szCs w:val="22"/>
              </w:rPr>
              <w:t>10</w:t>
            </w:r>
            <w:r w:rsidR="00DF6FED" w:rsidRPr="001321EB">
              <w:rPr>
                <w:b/>
                <w:i/>
                <w:sz w:val="22"/>
                <w:szCs w:val="22"/>
              </w:rPr>
              <w:t>.</w:t>
            </w:r>
            <w:r>
              <w:rPr>
                <w:b/>
                <w:i/>
                <w:sz w:val="22"/>
                <w:szCs w:val="22"/>
              </w:rPr>
              <w:t>01</w:t>
            </w:r>
            <w:r w:rsidR="00DF6FED" w:rsidRPr="001321EB">
              <w:rPr>
                <w:b/>
                <w:i/>
                <w:sz w:val="22"/>
                <w:szCs w:val="22"/>
              </w:rPr>
              <w:t>.202</w:t>
            </w:r>
            <w:r>
              <w:rPr>
                <w:b/>
                <w:i/>
                <w:sz w:val="22"/>
                <w:szCs w:val="22"/>
              </w:rPr>
              <w:t>2</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77777777"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-Мегионнефтегаз»</w:t>
            </w:r>
          </w:p>
          <w:p w14:paraId="5F46275A" w14:textId="77777777" w:rsidR="00DF6FED" w:rsidRDefault="00DF6FED" w:rsidP="0039401A">
            <w:pPr>
              <w:ind w:left="57" w:right="57"/>
              <w:jc w:val="both"/>
              <w:rPr>
                <w:b/>
                <w:i/>
                <w:sz w:val="22"/>
                <w:szCs w:val="22"/>
              </w:rPr>
            </w:pPr>
            <w:r>
              <w:rPr>
                <w:b/>
                <w:i/>
                <w:sz w:val="22"/>
                <w:szCs w:val="22"/>
              </w:rPr>
              <w:t>Ханты-Мансийский автономный округ – Югра, г. Мегион</w:t>
            </w:r>
          </w:p>
          <w:p w14:paraId="2160874E" w14:textId="77777777" w:rsidR="00DF6FED" w:rsidRDefault="00DF6FED" w:rsidP="0039401A">
            <w:pPr>
              <w:ind w:left="57" w:right="57"/>
              <w:jc w:val="both"/>
              <w:rPr>
                <w:b/>
                <w:i/>
                <w:sz w:val="22"/>
                <w:szCs w:val="22"/>
              </w:rPr>
            </w:pPr>
            <w:r>
              <w:rPr>
                <w:b/>
                <w:i/>
                <w:sz w:val="22"/>
                <w:szCs w:val="22"/>
              </w:rPr>
              <w:t xml:space="preserve">ИНН </w:t>
            </w:r>
            <w:r w:rsidRPr="002166EF">
              <w:rPr>
                <w:b/>
                <w:i/>
                <w:sz w:val="22"/>
                <w:szCs w:val="22"/>
              </w:rPr>
              <w:t>8605003932</w:t>
            </w:r>
          </w:p>
          <w:p w14:paraId="0F338C7D" w14:textId="77777777" w:rsidR="00DF6FED" w:rsidRDefault="00DF6FED" w:rsidP="0039401A">
            <w:pPr>
              <w:spacing w:after="120"/>
              <w:ind w:left="57" w:right="57"/>
              <w:jc w:val="both"/>
              <w:rPr>
                <w:b/>
                <w:i/>
                <w:sz w:val="22"/>
                <w:szCs w:val="22"/>
              </w:rPr>
            </w:pPr>
            <w:r>
              <w:rPr>
                <w:b/>
                <w:i/>
                <w:sz w:val="22"/>
                <w:szCs w:val="22"/>
              </w:rPr>
              <w:t xml:space="preserve">ОГРН </w:t>
            </w:r>
            <w:r w:rsidRPr="00C9584F">
              <w:rPr>
                <w:b/>
                <w:i/>
                <w:sz w:val="22"/>
                <w:szCs w:val="22"/>
              </w:rPr>
              <w:t>1028601354088</w:t>
            </w:r>
            <w:r>
              <w:rPr>
                <w:b/>
                <w:i/>
                <w:sz w:val="22"/>
                <w:szCs w:val="22"/>
              </w:rPr>
              <w:t xml:space="preserve"> </w:t>
            </w:r>
          </w:p>
          <w:p w14:paraId="47A14005" w14:textId="77777777"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Pr="00FF45DA">
              <w:rPr>
                <w:b/>
                <w:i/>
                <w:sz w:val="22"/>
                <w:szCs w:val="22"/>
              </w:rPr>
              <w:t>.</w:t>
            </w:r>
          </w:p>
          <w:p w14:paraId="1021EAE4" w14:textId="5CDEBE99" w:rsidR="00DF6FED" w:rsidRPr="00455582" w:rsidRDefault="00DF6FED" w:rsidP="0039401A">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Pr>
                <w:b/>
                <w:i/>
                <w:sz w:val="22"/>
                <w:szCs w:val="22"/>
              </w:rPr>
              <w:t>договор поставки нефти между ПАО «</w:t>
            </w:r>
            <w:proofErr w:type="spellStart"/>
            <w:r>
              <w:rPr>
                <w:b/>
                <w:i/>
                <w:sz w:val="22"/>
                <w:szCs w:val="22"/>
              </w:rPr>
              <w:t>Славнефть</w:t>
            </w:r>
            <w:proofErr w:type="spellEnd"/>
            <w:r>
              <w:rPr>
                <w:b/>
                <w:i/>
                <w:sz w:val="22"/>
                <w:szCs w:val="22"/>
              </w:rPr>
              <w:t>-Мегионнефтегаз» (Поставщик) и ПАО «</w:t>
            </w:r>
            <w:r w:rsidR="000E04AC">
              <w:rPr>
                <w:b/>
                <w:i/>
                <w:sz w:val="22"/>
                <w:szCs w:val="22"/>
              </w:rPr>
              <w:t>НК «Рос</w:t>
            </w:r>
            <w:r>
              <w:rPr>
                <w:b/>
                <w:i/>
                <w:sz w:val="22"/>
                <w:szCs w:val="22"/>
              </w:rPr>
              <w:t>нефть» (Покупатель).</w:t>
            </w:r>
          </w:p>
          <w:p w14:paraId="003CF5F6" w14:textId="77777777" w:rsidR="00DF6FED" w:rsidRPr="00053B5E" w:rsidRDefault="00DF6FED" w:rsidP="0039401A">
            <w:pPr>
              <w:ind w:left="57" w:right="57"/>
              <w:jc w:val="both"/>
              <w:rPr>
                <w:sz w:val="22"/>
                <w:szCs w:val="22"/>
              </w:rPr>
            </w:pPr>
            <w:r>
              <w:rPr>
                <w:sz w:val="22"/>
                <w:szCs w:val="22"/>
              </w:rPr>
              <w:t xml:space="preserve">2.5. </w:t>
            </w:r>
            <w:r w:rsidRPr="00053B5E">
              <w:rPr>
                <w:sz w:val="22"/>
                <w:szCs w:val="22"/>
              </w:rPr>
              <w:t>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Pr>
                <w:sz w:val="22"/>
                <w:szCs w:val="22"/>
              </w:rPr>
              <w:t>:</w:t>
            </w:r>
          </w:p>
          <w:p w14:paraId="3DB49CA2" w14:textId="7AF8948E" w:rsidR="00DF6FED" w:rsidRPr="00FF45DA" w:rsidRDefault="00663868" w:rsidP="0039401A">
            <w:pPr>
              <w:spacing w:after="120"/>
              <w:ind w:left="57" w:right="57"/>
              <w:jc w:val="both"/>
              <w:rPr>
                <w:b/>
                <w:i/>
                <w:sz w:val="22"/>
                <w:szCs w:val="22"/>
              </w:rPr>
            </w:pPr>
            <w:r w:rsidRPr="00663868">
              <w:rPr>
                <w:b/>
                <w:i/>
                <w:sz w:val="22"/>
                <w:szCs w:val="22"/>
              </w:rPr>
              <w:t>поставка ПАО «СН-МНГ» (Поставщик) в адрес ПАО «НК «Роснефть» (Покупатель) нефти в объеме не более 2 838,262 тыс. тонн общей стоимостью не более 119 009 503,54 тыс. руб. с учетом НДС.</w:t>
            </w:r>
            <w:r w:rsidR="00DF6FED" w:rsidRPr="00FF45DA">
              <w:rPr>
                <w:b/>
                <w:i/>
                <w:sz w:val="22"/>
                <w:szCs w:val="22"/>
              </w:rPr>
              <w:t xml:space="preserve"> </w:t>
            </w:r>
          </w:p>
          <w:p w14:paraId="54E9CA85" w14:textId="1371BE2B" w:rsidR="00DF6FED" w:rsidRPr="00FF45DA"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Pr>
                <w:b/>
                <w:i/>
                <w:sz w:val="22"/>
                <w:szCs w:val="22"/>
              </w:rPr>
              <w:t>ПАО</w:t>
            </w:r>
            <w:r w:rsidRPr="007E5AEB">
              <w:rPr>
                <w:b/>
                <w:i/>
                <w:sz w:val="22"/>
                <w:szCs w:val="22"/>
              </w:rPr>
              <w:t xml:space="preserve"> «</w:t>
            </w:r>
            <w:proofErr w:type="spellStart"/>
            <w:r w:rsidRPr="007E5AEB">
              <w:rPr>
                <w:b/>
                <w:i/>
                <w:sz w:val="22"/>
                <w:szCs w:val="22"/>
              </w:rPr>
              <w:t>Славнефть</w:t>
            </w:r>
            <w:proofErr w:type="spellEnd"/>
            <w:r w:rsidRPr="007E5AEB">
              <w:rPr>
                <w:b/>
                <w:i/>
                <w:sz w:val="22"/>
                <w:szCs w:val="22"/>
              </w:rPr>
              <w:t>-</w:t>
            </w:r>
            <w:r>
              <w:rPr>
                <w:b/>
                <w:i/>
                <w:sz w:val="22"/>
                <w:szCs w:val="22"/>
              </w:rPr>
              <w:t>Мегионнефтегаз</w:t>
            </w:r>
            <w:r w:rsidRPr="007E5AEB">
              <w:rPr>
                <w:b/>
                <w:i/>
                <w:sz w:val="22"/>
                <w:szCs w:val="22"/>
              </w:rPr>
              <w:t>»</w:t>
            </w:r>
            <w:r w:rsidRPr="00FF45DA">
              <w:rPr>
                <w:b/>
                <w:i/>
                <w:sz w:val="22"/>
                <w:szCs w:val="22"/>
              </w:rPr>
              <w:t xml:space="preserve"> (</w:t>
            </w:r>
            <w:r>
              <w:rPr>
                <w:b/>
                <w:i/>
                <w:sz w:val="22"/>
                <w:szCs w:val="22"/>
              </w:rPr>
              <w:t>П</w:t>
            </w:r>
            <w:r w:rsidRPr="00FF45DA">
              <w:rPr>
                <w:b/>
                <w:i/>
                <w:sz w:val="22"/>
                <w:szCs w:val="22"/>
              </w:rPr>
              <w:t>оставщик), ПАО «</w:t>
            </w:r>
            <w:r w:rsidR="00870786">
              <w:rPr>
                <w:b/>
                <w:i/>
                <w:sz w:val="22"/>
                <w:szCs w:val="22"/>
              </w:rPr>
              <w:t>НК «Роснефть</w:t>
            </w:r>
            <w:r w:rsidRPr="00FF45DA">
              <w:rPr>
                <w:b/>
                <w:i/>
                <w:sz w:val="22"/>
                <w:szCs w:val="22"/>
              </w:rPr>
              <w:t>» (</w:t>
            </w:r>
            <w:r>
              <w:rPr>
                <w:b/>
                <w:i/>
                <w:sz w:val="22"/>
                <w:szCs w:val="22"/>
              </w:rPr>
              <w:t>П</w:t>
            </w:r>
            <w:r w:rsidRPr="00FF45DA">
              <w:rPr>
                <w:b/>
                <w:i/>
                <w:sz w:val="22"/>
                <w:szCs w:val="22"/>
              </w:rPr>
              <w:t>окупатель); выгодоприобретатели по сделке отсутствуют.</w:t>
            </w:r>
          </w:p>
          <w:p w14:paraId="280B261C" w14:textId="740327C1" w:rsidR="00DF6FED" w:rsidRPr="00FF45DA"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Pr="00FF45DA">
              <w:rPr>
                <w:b/>
                <w:i/>
                <w:sz w:val="22"/>
                <w:szCs w:val="22"/>
              </w:rPr>
              <w:t>с 01 января 202</w:t>
            </w:r>
            <w:r>
              <w:rPr>
                <w:b/>
                <w:i/>
                <w:sz w:val="22"/>
                <w:szCs w:val="22"/>
              </w:rPr>
              <w:t>2</w:t>
            </w:r>
            <w:r w:rsidRPr="00FF45DA">
              <w:rPr>
                <w:b/>
                <w:i/>
                <w:sz w:val="22"/>
                <w:szCs w:val="22"/>
              </w:rPr>
              <w:t xml:space="preserve"> по 31 декабря 202</w:t>
            </w:r>
            <w:r>
              <w:rPr>
                <w:b/>
                <w:i/>
                <w:sz w:val="22"/>
                <w:szCs w:val="22"/>
              </w:rPr>
              <w:t>2</w:t>
            </w:r>
            <w:r w:rsidRPr="00FF45DA">
              <w:rPr>
                <w:b/>
                <w:i/>
                <w:sz w:val="22"/>
                <w:szCs w:val="22"/>
              </w:rPr>
              <w:t xml:space="preserve"> г., а в части обязательств – до полного их исполнения.</w:t>
            </w:r>
          </w:p>
          <w:p w14:paraId="4EC1D930" w14:textId="18BF9AF4"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Pr>
                <w:b/>
                <w:i/>
                <w:sz w:val="22"/>
                <w:szCs w:val="22"/>
              </w:rPr>
              <w:t>цена сделки составит</w:t>
            </w:r>
            <w:r w:rsidRPr="00FF45DA">
              <w:rPr>
                <w:b/>
                <w:i/>
                <w:sz w:val="22"/>
                <w:szCs w:val="22"/>
              </w:rPr>
              <w:t xml:space="preserve"> не более </w:t>
            </w:r>
            <w:r w:rsidRPr="00DF6FED">
              <w:rPr>
                <w:b/>
                <w:i/>
                <w:sz w:val="22"/>
                <w:szCs w:val="22"/>
              </w:rPr>
              <w:t xml:space="preserve">119 009 503 540,00 </w:t>
            </w:r>
            <w:r w:rsidRPr="00FF45DA">
              <w:rPr>
                <w:b/>
                <w:i/>
                <w:sz w:val="22"/>
                <w:szCs w:val="22"/>
              </w:rPr>
              <w:t>руб. с учетом НДС 20%</w:t>
            </w:r>
            <w:r>
              <w:rPr>
                <w:b/>
                <w:i/>
                <w:sz w:val="22"/>
                <w:szCs w:val="22"/>
              </w:rPr>
              <w:t xml:space="preserve">, </w:t>
            </w:r>
            <w:r w:rsidR="00026EF8" w:rsidRPr="00026EF8">
              <w:rPr>
                <w:b/>
                <w:i/>
                <w:sz w:val="22"/>
                <w:szCs w:val="22"/>
              </w:rPr>
              <w:t>60,5</w:t>
            </w:r>
            <w:r w:rsidR="002A2DBB">
              <w:rPr>
                <w:b/>
                <w:i/>
                <w:sz w:val="22"/>
                <w:szCs w:val="22"/>
              </w:rPr>
              <w:t>1</w:t>
            </w:r>
            <w:r w:rsidRPr="00277CFA">
              <w:rPr>
                <w:b/>
                <w:i/>
                <w:sz w:val="22"/>
                <w:szCs w:val="22"/>
              </w:rPr>
              <w:t>%</w:t>
            </w:r>
            <w:r>
              <w:rPr>
                <w:b/>
                <w:i/>
                <w:sz w:val="22"/>
                <w:szCs w:val="22"/>
              </w:rPr>
              <w:t xml:space="preserve"> балансовой стоимости активов ПАО «</w:t>
            </w:r>
            <w:proofErr w:type="spellStart"/>
            <w:r>
              <w:rPr>
                <w:b/>
                <w:i/>
                <w:sz w:val="22"/>
                <w:szCs w:val="22"/>
              </w:rPr>
              <w:t>Славнефть</w:t>
            </w:r>
            <w:proofErr w:type="spellEnd"/>
            <w:r>
              <w:rPr>
                <w:b/>
                <w:i/>
                <w:sz w:val="22"/>
                <w:szCs w:val="22"/>
              </w:rPr>
              <w:t>-Мегионнефтегаз».</w:t>
            </w:r>
          </w:p>
          <w:p w14:paraId="7DB5D82E" w14:textId="77777777" w:rsidR="00DF6FED" w:rsidRPr="00FF45DA"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Pr>
                <w:b/>
                <w:i/>
                <w:sz w:val="22"/>
                <w:szCs w:val="22"/>
              </w:rPr>
              <w:t>196 667 584 тыс. руб.</w:t>
            </w:r>
            <w:r w:rsidRPr="00FF45DA">
              <w:rPr>
                <w:b/>
                <w:i/>
                <w:sz w:val="22"/>
                <w:szCs w:val="22"/>
              </w:rPr>
              <w:t xml:space="preserve"> на дату </w:t>
            </w:r>
            <w:r>
              <w:rPr>
                <w:b/>
                <w:i/>
                <w:sz w:val="22"/>
                <w:szCs w:val="22"/>
              </w:rPr>
              <w:t>30.09.2021</w:t>
            </w:r>
            <w:r w:rsidRPr="00FF45DA">
              <w:rPr>
                <w:b/>
                <w:i/>
                <w:sz w:val="22"/>
                <w:szCs w:val="22"/>
              </w:rPr>
              <w:t>.</w:t>
            </w:r>
          </w:p>
          <w:p w14:paraId="4433636F" w14:textId="50E0B4E3" w:rsidR="00DF6FED" w:rsidRPr="00FF45DA" w:rsidRDefault="00DF6FED" w:rsidP="0039401A">
            <w:pPr>
              <w:spacing w:after="120"/>
              <w:ind w:left="57" w:right="57"/>
              <w:jc w:val="both"/>
              <w:rPr>
                <w:b/>
                <w:i/>
                <w:sz w:val="22"/>
                <w:szCs w:val="22"/>
              </w:rPr>
            </w:pPr>
            <w:r>
              <w:rPr>
                <w:sz w:val="22"/>
                <w:szCs w:val="22"/>
              </w:rPr>
              <w:lastRenderedPageBreak/>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CF1264" w:rsidRPr="00305048">
              <w:rPr>
                <w:b/>
                <w:i/>
                <w:sz w:val="22"/>
                <w:szCs w:val="22"/>
              </w:rPr>
              <w:t>31</w:t>
            </w:r>
            <w:r w:rsidRPr="00FF45DA">
              <w:rPr>
                <w:b/>
                <w:i/>
                <w:sz w:val="22"/>
                <w:szCs w:val="22"/>
              </w:rPr>
              <w:t>.1</w:t>
            </w:r>
            <w:r>
              <w:rPr>
                <w:b/>
                <w:i/>
                <w:sz w:val="22"/>
                <w:szCs w:val="22"/>
              </w:rPr>
              <w:t>2</w:t>
            </w:r>
            <w:r w:rsidRPr="00FF45DA">
              <w:rPr>
                <w:b/>
                <w:i/>
                <w:sz w:val="22"/>
                <w:szCs w:val="22"/>
              </w:rPr>
              <w:t>.2021.</w:t>
            </w:r>
          </w:p>
          <w:p w14:paraId="027A6395" w14:textId="42BA8B57" w:rsidR="00DF6FED" w:rsidRPr="00FF45DA" w:rsidRDefault="00DF6FED" w:rsidP="0039401A">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Pr="00E438B8">
              <w:rPr>
                <w:b/>
                <w:i/>
                <w:sz w:val="22"/>
                <w:szCs w:val="22"/>
              </w:rPr>
              <w:t xml:space="preserve">решение о согласии на совершение сделки </w:t>
            </w:r>
            <w:r w:rsidR="00D7468B" w:rsidRPr="00E438B8">
              <w:rPr>
                <w:b/>
                <w:i/>
                <w:sz w:val="22"/>
                <w:szCs w:val="22"/>
              </w:rPr>
              <w:t>принято Советом директоров ПАО «</w:t>
            </w:r>
            <w:proofErr w:type="spellStart"/>
            <w:r w:rsidR="00D7468B" w:rsidRPr="00E438B8">
              <w:rPr>
                <w:b/>
                <w:i/>
                <w:sz w:val="22"/>
                <w:szCs w:val="22"/>
              </w:rPr>
              <w:t>Славнефть</w:t>
            </w:r>
            <w:proofErr w:type="spellEnd"/>
            <w:r w:rsidR="00D7468B" w:rsidRPr="00E438B8">
              <w:rPr>
                <w:b/>
                <w:i/>
                <w:sz w:val="22"/>
                <w:szCs w:val="22"/>
              </w:rPr>
              <w:t>-Мегионнефтегаз» 24.12.2021, Протокол № 300 от 24.12.2021</w:t>
            </w:r>
            <w:r w:rsidRPr="00E438B8">
              <w:rPr>
                <w:b/>
                <w:i/>
                <w:sz w:val="22"/>
                <w:szCs w:val="22"/>
              </w:rPr>
              <w:t>.</w:t>
            </w:r>
          </w:p>
        </w:tc>
      </w:tr>
    </w:tbl>
    <w:p w14:paraId="541EF198" w14:textId="77777777" w:rsidR="00DF6FED" w:rsidRPr="00FF45DA" w:rsidRDefault="00DF6FED" w:rsidP="00DF6FED">
      <w:pPr>
        <w:rPr>
          <w:sz w:val="22"/>
          <w:szCs w:val="22"/>
        </w:rPr>
      </w:pPr>
    </w:p>
    <w:p w14:paraId="42273840"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DF6FED" w:rsidRPr="00FF45DA" w14:paraId="71320AC7" w14:textId="77777777" w:rsidTr="0039401A">
        <w:tc>
          <w:tcPr>
            <w:tcW w:w="9980" w:type="dxa"/>
            <w:gridSpan w:val="14"/>
            <w:tcBorders>
              <w:top w:val="single" w:sz="4" w:space="0" w:color="auto"/>
              <w:left w:val="single" w:sz="4" w:space="0" w:color="auto"/>
              <w:bottom w:val="single" w:sz="4" w:space="0" w:color="auto"/>
              <w:right w:val="single" w:sz="4" w:space="0" w:color="auto"/>
            </w:tcBorders>
          </w:tcPr>
          <w:p w14:paraId="75A5B588" w14:textId="77777777" w:rsidR="00DF6FED" w:rsidRPr="00FF45DA" w:rsidRDefault="00DF6FED" w:rsidP="0039401A">
            <w:pPr>
              <w:jc w:val="center"/>
              <w:rPr>
                <w:sz w:val="22"/>
                <w:szCs w:val="22"/>
              </w:rPr>
            </w:pPr>
            <w:r w:rsidRPr="00FF45DA">
              <w:rPr>
                <w:sz w:val="22"/>
                <w:szCs w:val="22"/>
              </w:rPr>
              <w:t>3. Подпись</w:t>
            </w:r>
          </w:p>
        </w:tc>
      </w:tr>
      <w:tr w:rsidR="00DF6FED" w:rsidRPr="00FF45DA" w14:paraId="3E3E6E77" w14:textId="77777777" w:rsidTr="0039401A">
        <w:tc>
          <w:tcPr>
            <w:tcW w:w="567" w:type="dxa"/>
            <w:tcBorders>
              <w:top w:val="single" w:sz="4" w:space="0" w:color="auto"/>
              <w:left w:val="single" w:sz="4" w:space="0" w:color="auto"/>
            </w:tcBorders>
            <w:vAlign w:val="bottom"/>
          </w:tcPr>
          <w:p w14:paraId="27D4758C" w14:textId="77777777" w:rsidR="00DF6FED" w:rsidRPr="00FF45DA" w:rsidRDefault="00DF6FED" w:rsidP="0039401A">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14:paraId="350997C1" w14:textId="77777777" w:rsidR="003E709C" w:rsidRDefault="003E709C" w:rsidP="0039401A">
            <w:pPr>
              <w:jc w:val="center"/>
              <w:rPr>
                <w:sz w:val="22"/>
                <w:szCs w:val="22"/>
              </w:rPr>
            </w:pPr>
            <w:r>
              <w:rPr>
                <w:sz w:val="22"/>
                <w:szCs w:val="22"/>
              </w:rPr>
              <w:t xml:space="preserve">Заместитель </w:t>
            </w:r>
          </w:p>
          <w:p w14:paraId="1CAE3C13" w14:textId="5FB81BA6" w:rsidR="00DF6FED" w:rsidRPr="00FF45DA" w:rsidRDefault="003E709C" w:rsidP="0039401A">
            <w:pPr>
              <w:jc w:val="center"/>
              <w:rPr>
                <w:sz w:val="22"/>
                <w:szCs w:val="22"/>
              </w:rPr>
            </w:pPr>
            <w:r>
              <w:rPr>
                <w:sz w:val="22"/>
                <w:szCs w:val="22"/>
              </w:rPr>
              <w:t>генерального директора</w:t>
            </w:r>
          </w:p>
          <w:p w14:paraId="634371ED" w14:textId="77777777" w:rsidR="00DF6FED" w:rsidRPr="00FF45DA" w:rsidRDefault="00DF6FED" w:rsidP="0039401A">
            <w:pPr>
              <w:jc w:val="center"/>
              <w:rPr>
                <w:sz w:val="22"/>
                <w:szCs w:val="22"/>
              </w:rPr>
            </w:pPr>
            <w:r w:rsidRPr="00FF45DA">
              <w:rPr>
                <w:sz w:val="22"/>
                <w:szCs w:val="22"/>
              </w:rPr>
              <w:t>ПАО «НГК «</w:t>
            </w:r>
            <w:proofErr w:type="spellStart"/>
            <w:r w:rsidRPr="00FF45DA">
              <w:rPr>
                <w:sz w:val="22"/>
                <w:szCs w:val="22"/>
              </w:rPr>
              <w:t>Славнефть</w:t>
            </w:r>
            <w:proofErr w:type="spellEnd"/>
            <w:r w:rsidRPr="00FF45DA">
              <w:rPr>
                <w:sz w:val="22"/>
                <w:szCs w:val="22"/>
              </w:rPr>
              <w:t>»</w:t>
            </w:r>
          </w:p>
        </w:tc>
        <w:tc>
          <w:tcPr>
            <w:tcW w:w="397" w:type="dxa"/>
            <w:gridSpan w:val="2"/>
            <w:tcBorders>
              <w:top w:val="single" w:sz="4" w:space="0" w:color="auto"/>
            </w:tcBorders>
            <w:vAlign w:val="bottom"/>
          </w:tcPr>
          <w:p w14:paraId="2D7686D0" w14:textId="77777777" w:rsidR="00DF6FED" w:rsidRPr="00FF45DA" w:rsidRDefault="00DF6FED" w:rsidP="0039401A">
            <w:pPr>
              <w:jc w:val="center"/>
              <w:rPr>
                <w:sz w:val="22"/>
                <w:szCs w:val="22"/>
              </w:rPr>
            </w:pPr>
          </w:p>
        </w:tc>
        <w:tc>
          <w:tcPr>
            <w:tcW w:w="1985" w:type="dxa"/>
            <w:tcBorders>
              <w:top w:val="single" w:sz="4" w:space="0" w:color="auto"/>
              <w:bottom w:val="single" w:sz="4" w:space="0" w:color="auto"/>
            </w:tcBorders>
            <w:vAlign w:val="bottom"/>
          </w:tcPr>
          <w:p w14:paraId="371E9AC0" w14:textId="77777777" w:rsidR="00DF6FED" w:rsidRPr="00FF45DA" w:rsidRDefault="00DF6FED" w:rsidP="0039401A">
            <w:pPr>
              <w:jc w:val="center"/>
              <w:rPr>
                <w:sz w:val="22"/>
                <w:szCs w:val="22"/>
              </w:rPr>
            </w:pPr>
          </w:p>
        </w:tc>
        <w:tc>
          <w:tcPr>
            <w:tcW w:w="397" w:type="dxa"/>
            <w:tcBorders>
              <w:top w:val="single" w:sz="4" w:space="0" w:color="auto"/>
            </w:tcBorders>
            <w:vAlign w:val="bottom"/>
          </w:tcPr>
          <w:p w14:paraId="2C2392A4" w14:textId="77777777" w:rsidR="00DF6FED" w:rsidRPr="00FF45DA" w:rsidRDefault="00DF6FED" w:rsidP="0039401A">
            <w:pPr>
              <w:rPr>
                <w:sz w:val="22"/>
                <w:szCs w:val="22"/>
              </w:rPr>
            </w:pPr>
          </w:p>
        </w:tc>
        <w:tc>
          <w:tcPr>
            <w:tcW w:w="2835" w:type="dxa"/>
            <w:tcBorders>
              <w:top w:val="single" w:sz="4" w:space="0" w:color="auto"/>
              <w:bottom w:val="single" w:sz="4" w:space="0" w:color="auto"/>
            </w:tcBorders>
            <w:vAlign w:val="bottom"/>
          </w:tcPr>
          <w:p w14:paraId="6BBD5DB7" w14:textId="7A9DF8B9" w:rsidR="00DF6FED" w:rsidRPr="00FF45DA" w:rsidRDefault="003E709C" w:rsidP="0039401A">
            <w:pPr>
              <w:jc w:val="center"/>
              <w:rPr>
                <w:sz w:val="22"/>
                <w:szCs w:val="22"/>
              </w:rPr>
            </w:pPr>
            <w:r>
              <w:rPr>
                <w:sz w:val="22"/>
                <w:szCs w:val="22"/>
              </w:rPr>
              <w:t>Трухачев А.Н.</w:t>
            </w:r>
          </w:p>
        </w:tc>
        <w:tc>
          <w:tcPr>
            <w:tcW w:w="284" w:type="dxa"/>
            <w:tcBorders>
              <w:top w:val="single" w:sz="4" w:space="0" w:color="auto"/>
              <w:right w:val="single" w:sz="4" w:space="0" w:color="auto"/>
            </w:tcBorders>
            <w:vAlign w:val="bottom"/>
          </w:tcPr>
          <w:p w14:paraId="5AC121E7" w14:textId="77777777" w:rsidR="00DF6FED" w:rsidRPr="00FF45DA" w:rsidRDefault="00DF6FED" w:rsidP="0039401A">
            <w:pPr>
              <w:rPr>
                <w:sz w:val="22"/>
                <w:szCs w:val="22"/>
              </w:rPr>
            </w:pPr>
          </w:p>
        </w:tc>
      </w:tr>
      <w:tr w:rsidR="00DF6FED" w:rsidRPr="00FF45DA" w14:paraId="26BC2FA0" w14:textId="77777777" w:rsidTr="0039401A">
        <w:tc>
          <w:tcPr>
            <w:tcW w:w="567" w:type="dxa"/>
            <w:tcBorders>
              <w:left w:val="single" w:sz="4" w:space="0" w:color="auto"/>
              <w:bottom w:val="nil"/>
            </w:tcBorders>
          </w:tcPr>
          <w:p w14:paraId="7C209302" w14:textId="77777777" w:rsidR="00DF6FED" w:rsidRPr="00FF45DA" w:rsidRDefault="00DF6FED" w:rsidP="0039401A">
            <w:pPr>
              <w:ind w:left="57"/>
              <w:rPr>
                <w:sz w:val="22"/>
                <w:szCs w:val="22"/>
              </w:rPr>
            </w:pPr>
          </w:p>
        </w:tc>
        <w:tc>
          <w:tcPr>
            <w:tcW w:w="3515" w:type="dxa"/>
            <w:gridSpan w:val="7"/>
            <w:tcBorders>
              <w:bottom w:val="nil"/>
            </w:tcBorders>
          </w:tcPr>
          <w:p w14:paraId="08B4B462" w14:textId="77777777" w:rsidR="00DF6FED" w:rsidRPr="00FF45DA" w:rsidRDefault="00DF6FED" w:rsidP="0039401A">
            <w:pPr>
              <w:spacing w:after="240"/>
              <w:jc w:val="center"/>
              <w:rPr>
                <w:sz w:val="22"/>
                <w:szCs w:val="22"/>
              </w:rPr>
            </w:pPr>
            <w:r w:rsidRPr="00FF45DA">
              <w:rPr>
                <w:sz w:val="22"/>
                <w:szCs w:val="22"/>
              </w:rPr>
              <w:t>(наименование должности уполномоченного лица эмитента)</w:t>
            </w:r>
          </w:p>
          <w:p w14:paraId="1778C26F" w14:textId="6D60ECFD" w:rsidR="00DF6FED" w:rsidRPr="00FF45DA" w:rsidRDefault="003E709C" w:rsidP="0039401A">
            <w:pPr>
              <w:spacing w:after="240"/>
              <w:jc w:val="center"/>
              <w:rPr>
                <w:sz w:val="22"/>
                <w:szCs w:val="22"/>
              </w:rPr>
            </w:pPr>
            <w:r w:rsidRPr="003E709C">
              <w:rPr>
                <w:sz w:val="22"/>
                <w:szCs w:val="22"/>
              </w:rPr>
              <w:t>Доверенность № МО-518 от 28.06.2021</w:t>
            </w:r>
          </w:p>
        </w:tc>
        <w:tc>
          <w:tcPr>
            <w:tcW w:w="397" w:type="dxa"/>
            <w:gridSpan w:val="2"/>
            <w:tcBorders>
              <w:bottom w:val="nil"/>
            </w:tcBorders>
          </w:tcPr>
          <w:p w14:paraId="0EC7E3F6" w14:textId="77777777" w:rsidR="00DF6FED" w:rsidRPr="00FF45DA" w:rsidRDefault="00DF6FED" w:rsidP="0039401A">
            <w:pPr>
              <w:jc w:val="center"/>
              <w:rPr>
                <w:sz w:val="22"/>
                <w:szCs w:val="22"/>
              </w:rPr>
            </w:pPr>
          </w:p>
        </w:tc>
        <w:tc>
          <w:tcPr>
            <w:tcW w:w="1985" w:type="dxa"/>
            <w:tcBorders>
              <w:top w:val="nil"/>
              <w:bottom w:val="nil"/>
            </w:tcBorders>
          </w:tcPr>
          <w:p w14:paraId="2580FA5C" w14:textId="77777777" w:rsidR="00DF6FED" w:rsidRPr="00FF45DA" w:rsidRDefault="00DF6FED" w:rsidP="0039401A">
            <w:pPr>
              <w:jc w:val="center"/>
              <w:rPr>
                <w:sz w:val="22"/>
                <w:szCs w:val="22"/>
                <w:lang w:val="en-US"/>
              </w:rPr>
            </w:pPr>
            <w:r w:rsidRPr="00FF45DA">
              <w:rPr>
                <w:sz w:val="22"/>
                <w:szCs w:val="22"/>
              </w:rPr>
              <w:t>(подпись)</w:t>
            </w:r>
          </w:p>
        </w:tc>
        <w:tc>
          <w:tcPr>
            <w:tcW w:w="397" w:type="dxa"/>
            <w:tcBorders>
              <w:top w:val="nil"/>
              <w:bottom w:val="nil"/>
            </w:tcBorders>
          </w:tcPr>
          <w:p w14:paraId="6011526B" w14:textId="77777777" w:rsidR="00DF6FED" w:rsidRPr="00FF45DA" w:rsidRDefault="00DF6FED" w:rsidP="0039401A">
            <w:pPr>
              <w:rPr>
                <w:sz w:val="22"/>
                <w:szCs w:val="22"/>
              </w:rPr>
            </w:pPr>
          </w:p>
        </w:tc>
        <w:tc>
          <w:tcPr>
            <w:tcW w:w="2835" w:type="dxa"/>
            <w:tcBorders>
              <w:top w:val="nil"/>
              <w:bottom w:val="nil"/>
            </w:tcBorders>
          </w:tcPr>
          <w:p w14:paraId="1393B927" w14:textId="77777777" w:rsidR="00DF6FED" w:rsidRPr="00FF45DA" w:rsidRDefault="00DF6FED" w:rsidP="0039401A">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14:paraId="2532BE53" w14:textId="77777777" w:rsidR="00DF6FED" w:rsidRPr="00FF45DA" w:rsidRDefault="00DF6FED" w:rsidP="0039401A">
            <w:pPr>
              <w:rPr>
                <w:sz w:val="22"/>
                <w:szCs w:val="22"/>
              </w:rPr>
            </w:pPr>
          </w:p>
        </w:tc>
      </w:tr>
      <w:tr w:rsidR="00DF6FED" w:rsidRPr="00FF45DA" w14:paraId="67B1FDB0" w14:textId="77777777" w:rsidTr="0039401A">
        <w:tc>
          <w:tcPr>
            <w:tcW w:w="1077" w:type="dxa"/>
            <w:gridSpan w:val="2"/>
            <w:tcBorders>
              <w:top w:val="nil"/>
              <w:left w:val="single" w:sz="4" w:space="0" w:color="auto"/>
              <w:bottom w:val="nil"/>
              <w:right w:val="nil"/>
            </w:tcBorders>
            <w:vAlign w:val="bottom"/>
          </w:tcPr>
          <w:p w14:paraId="1C7BCCD1" w14:textId="77777777" w:rsidR="00DF6FED" w:rsidRPr="00FF45DA" w:rsidRDefault="00DF6FED" w:rsidP="0039401A">
            <w:pPr>
              <w:ind w:left="57"/>
              <w:rPr>
                <w:sz w:val="22"/>
                <w:szCs w:val="22"/>
              </w:rPr>
            </w:pPr>
            <w:r w:rsidRPr="00FF45DA">
              <w:rPr>
                <w:sz w:val="22"/>
                <w:szCs w:val="22"/>
              </w:rPr>
              <w:t>3.2. Дата</w:t>
            </w:r>
          </w:p>
        </w:tc>
        <w:tc>
          <w:tcPr>
            <w:tcW w:w="198" w:type="dxa"/>
            <w:tcBorders>
              <w:top w:val="nil"/>
              <w:left w:val="nil"/>
              <w:bottom w:val="nil"/>
              <w:right w:val="nil"/>
            </w:tcBorders>
            <w:vAlign w:val="bottom"/>
          </w:tcPr>
          <w:p w14:paraId="546D3089" w14:textId="77777777" w:rsidR="00DF6FED" w:rsidRPr="00FF45DA" w:rsidRDefault="00DF6FED" w:rsidP="0039401A">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14:paraId="7BEBE3F6" w14:textId="2A549DFA" w:rsidR="00DF6FED" w:rsidRPr="003E709C" w:rsidRDefault="003E709C" w:rsidP="0039401A">
            <w:pPr>
              <w:jc w:val="center"/>
              <w:rPr>
                <w:sz w:val="22"/>
                <w:szCs w:val="22"/>
              </w:rPr>
            </w:pPr>
            <w:r>
              <w:rPr>
                <w:sz w:val="22"/>
                <w:szCs w:val="22"/>
              </w:rPr>
              <w:t>10</w:t>
            </w:r>
          </w:p>
        </w:tc>
        <w:tc>
          <w:tcPr>
            <w:tcW w:w="255" w:type="dxa"/>
            <w:tcBorders>
              <w:top w:val="nil"/>
              <w:left w:val="nil"/>
              <w:bottom w:val="nil"/>
              <w:right w:val="nil"/>
            </w:tcBorders>
            <w:vAlign w:val="bottom"/>
          </w:tcPr>
          <w:p w14:paraId="23955FA9" w14:textId="77777777" w:rsidR="00DF6FED" w:rsidRPr="001321EB" w:rsidRDefault="00DF6FED" w:rsidP="0039401A">
            <w:pPr>
              <w:rPr>
                <w:sz w:val="22"/>
                <w:szCs w:val="22"/>
              </w:rPr>
            </w:pPr>
            <w:r w:rsidRPr="001321EB">
              <w:rPr>
                <w:sz w:val="22"/>
                <w:szCs w:val="22"/>
              </w:rPr>
              <w:t>»</w:t>
            </w:r>
          </w:p>
        </w:tc>
        <w:tc>
          <w:tcPr>
            <w:tcW w:w="1418" w:type="dxa"/>
            <w:tcBorders>
              <w:top w:val="nil"/>
              <w:left w:val="nil"/>
              <w:bottom w:val="single" w:sz="4" w:space="0" w:color="auto"/>
              <w:right w:val="nil"/>
            </w:tcBorders>
            <w:vAlign w:val="bottom"/>
          </w:tcPr>
          <w:p w14:paraId="3483A3A6" w14:textId="531F61D6" w:rsidR="00DF6FED" w:rsidRPr="00FF45DA" w:rsidRDefault="003E709C" w:rsidP="0039401A">
            <w:pPr>
              <w:jc w:val="center"/>
              <w:rPr>
                <w:sz w:val="22"/>
                <w:szCs w:val="22"/>
              </w:rPr>
            </w:pPr>
            <w:r>
              <w:rPr>
                <w:sz w:val="22"/>
                <w:szCs w:val="22"/>
              </w:rPr>
              <w:t>января</w:t>
            </w:r>
          </w:p>
        </w:tc>
        <w:tc>
          <w:tcPr>
            <w:tcW w:w="397" w:type="dxa"/>
            <w:tcBorders>
              <w:top w:val="nil"/>
              <w:left w:val="nil"/>
              <w:bottom w:val="nil"/>
              <w:right w:val="nil"/>
            </w:tcBorders>
            <w:vAlign w:val="bottom"/>
          </w:tcPr>
          <w:p w14:paraId="3929D532" w14:textId="77777777" w:rsidR="00DF6FED" w:rsidRPr="00FF45DA" w:rsidRDefault="00DF6FED" w:rsidP="0039401A">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14:paraId="14E4BA5B" w14:textId="72AACCE5" w:rsidR="00DF6FED" w:rsidRPr="00FF45DA" w:rsidRDefault="00DF6FED" w:rsidP="0039401A">
            <w:pPr>
              <w:rPr>
                <w:sz w:val="22"/>
                <w:szCs w:val="22"/>
              </w:rPr>
            </w:pPr>
            <w:r>
              <w:rPr>
                <w:sz w:val="22"/>
                <w:szCs w:val="22"/>
              </w:rPr>
              <w:t>2</w:t>
            </w:r>
            <w:r w:rsidR="003E709C">
              <w:rPr>
                <w:sz w:val="22"/>
                <w:szCs w:val="22"/>
              </w:rPr>
              <w:t>2</w:t>
            </w:r>
            <w:bookmarkStart w:id="0" w:name="_GoBack"/>
            <w:bookmarkEnd w:id="0"/>
          </w:p>
        </w:tc>
        <w:tc>
          <w:tcPr>
            <w:tcW w:w="5868" w:type="dxa"/>
            <w:gridSpan w:val="5"/>
            <w:tcBorders>
              <w:top w:val="nil"/>
              <w:left w:val="nil"/>
              <w:bottom w:val="nil"/>
              <w:right w:val="single" w:sz="4" w:space="0" w:color="auto"/>
            </w:tcBorders>
            <w:vAlign w:val="bottom"/>
          </w:tcPr>
          <w:p w14:paraId="25CDEAB6" w14:textId="77777777" w:rsidR="00DF6FED" w:rsidRPr="00FF45DA" w:rsidRDefault="00DF6FED" w:rsidP="0039401A">
            <w:pPr>
              <w:ind w:left="57"/>
              <w:rPr>
                <w:sz w:val="22"/>
                <w:szCs w:val="22"/>
              </w:rPr>
            </w:pPr>
            <w:r w:rsidRPr="00FF45DA">
              <w:rPr>
                <w:sz w:val="22"/>
                <w:szCs w:val="22"/>
              </w:rPr>
              <w:t>г.</w:t>
            </w:r>
          </w:p>
        </w:tc>
      </w:tr>
      <w:tr w:rsidR="00DF6FED" w:rsidRPr="00FF45DA" w14:paraId="656DE427" w14:textId="77777777" w:rsidTr="0039401A">
        <w:tc>
          <w:tcPr>
            <w:tcW w:w="9979" w:type="dxa"/>
            <w:gridSpan w:val="14"/>
            <w:tcBorders>
              <w:top w:val="nil"/>
              <w:left w:val="single" w:sz="4" w:space="0" w:color="auto"/>
              <w:bottom w:val="single" w:sz="4" w:space="0" w:color="auto"/>
              <w:right w:val="single" w:sz="4" w:space="0" w:color="auto"/>
            </w:tcBorders>
          </w:tcPr>
          <w:p w14:paraId="325E4445" w14:textId="77777777" w:rsidR="00DF6FED" w:rsidRPr="00FF45DA" w:rsidRDefault="00DF6FED" w:rsidP="0039401A">
            <w:pPr>
              <w:rPr>
                <w:sz w:val="22"/>
                <w:szCs w:val="22"/>
              </w:rPr>
            </w:pPr>
          </w:p>
        </w:tc>
      </w:tr>
    </w:tbl>
    <w:p w14:paraId="43D6AB3F" w14:textId="77777777" w:rsidR="00DF6FED" w:rsidRPr="00FF45DA" w:rsidRDefault="00DF6FED" w:rsidP="00DF6FED">
      <w:pPr>
        <w:rPr>
          <w:sz w:val="22"/>
          <w:szCs w:val="22"/>
        </w:rPr>
      </w:pPr>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E04AC"/>
    <w:rsid w:val="00127232"/>
    <w:rsid w:val="00134677"/>
    <w:rsid w:val="001D1E80"/>
    <w:rsid w:val="002A2DBB"/>
    <w:rsid w:val="00305048"/>
    <w:rsid w:val="003E709C"/>
    <w:rsid w:val="004A18A5"/>
    <w:rsid w:val="00663868"/>
    <w:rsid w:val="007A3210"/>
    <w:rsid w:val="00870786"/>
    <w:rsid w:val="008D1FAC"/>
    <w:rsid w:val="00CF1264"/>
    <w:rsid w:val="00D7468B"/>
    <w:rsid w:val="00DF6FED"/>
    <w:rsid w:val="00E438B8"/>
    <w:rsid w:val="00F9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17</cp:revision>
  <dcterms:created xsi:type="dcterms:W3CDTF">2021-12-15T11:55:00Z</dcterms:created>
  <dcterms:modified xsi:type="dcterms:W3CDTF">2022-01-10T11:50:00Z</dcterms:modified>
</cp:coreProperties>
</file>