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3F4" w:rsidRDefault="002D63F4" w:rsidP="002D63F4">
      <w:pPr>
        <w:rPr>
          <w:sz w:val="24"/>
          <w:szCs w:val="24"/>
        </w:rPr>
      </w:pPr>
    </w:p>
    <w:p w:rsidR="002D63F4" w:rsidRDefault="002D63F4" w:rsidP="002D63F4"/>
    <w:p w:rsidR="002D63F4" w:rsidRPr="002D63F4" w:rsidRDefault="002D63F4" w:rsidP="002D63F4">
      <w:pPr>
        <w:spacing w:before="140" w:after="240"/>
        <w:jc w:val="center"/>
        <w:rPr>
          <w:b/>
          <w:bCs/>
          <w:sz w:val="26"/>
          <w:szCs w:val="26"/>
        </w:rPr>
      </w:pPr>
      <w:r w:rsidRPr="002D63F4">
        <w:rPr>
          <w:b/>
          <w:bCs/>
          <w:sz w:val="26"/>
          <w:szCs w:val="26"/>
        </w:rPr>
        <w:t>Сообщение</w:t>
      </w:r>
      <w:r w:rsidRPr="002D63F4">
        <w:rPr>
          <w:b/>
          <w:bCs/>
          <w:sz w:val="26"/>
          <w:szCs w:val="26"/>
        </w:rPr>
        <w:br/>
        <w:t>о порядке доступа к информации, содержащейся в ежеквартальном отчете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75"/>
        <w:gridCol w:w="4976"/>
      </w:tblGrid>
      <w:tr w:rsidR="002D63F4" w:rsidRPr="002D63F4" w:rsidTr="00B5624F">
        <w:trPr>
          <w:cantSplit/>
        </w:trPr>
        <w:tc>
          <w:tcPr>
            <w:tcW w:w="9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4" w:rsidRPr="002D63F4" w:rsidRDefault="002D63F4" w:rsidP="002D63F4">
            <w:pPr>
              <w:jc w:val="center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1. Общие сведения</w:t>
            </w:r>
          </w:p>
        </w:tc>
      </w:tr>
      <w:tr w:rsidR="002D63F4" w:rsidRPr="002D63F4" w:rsidTr="00B5624F"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4" w:rsidRPr="002D63F4" w:rsidRDefault="002D63F4" w:rsidP="002D63F4">
            <w:pPr>
              <w:ind w:left="57" w:right="57"/>
              <w:jc w:val="both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4" w:rsidRPr="002D63F4" w:rsidRDefault="002D63F4" w:rsidP="002D63F4">
            <w:pPr>
              <w:ind w:left="57"/>
              <w:jc w:val="center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Открытое акционерное общество «Нефтегазовая компания Славнефть»</w:t>
            </w:r>
          </w:p>
        </w:tc>
      </w:tr>
      <w:tr w:rsidR="002D63F4" w:rsidRPr="002D63F4" w:rsidTr="00B5624F"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4" w:rsidRPr="002D63F4" w:rsidRDefault="002D63F4" w:rsidP="002D63F4">
            <w:pPr>
              <w:ind w:left="57" w:right="57"/>
              <w:jc w:val="both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4" w:rsidRPr="002D63F4" w:rsidRDefault="002D63F4" w:rsidP="002D63F4">
            <w:pPr>
              <w:ind w:left="57"/>
              <w:jc w:val="center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ОАО «НГК «Славнефть»</w:t>
            </w:r>
          </w:p>
        </w:tc>
      </w:tr>
      <w:tr w:rsidR="002D63F4" w:rsidRPr="002D63F4" w:rsidTr="00B5624F"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4" w:rsidRPr="002D63F4" w:rsidRDefault="002D63F4" w:rsidP="002D63F4">
            <w:pPr>
              <w:ind w:left="57" w:right="57"/>
              <w:jc w:val="both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4" w:rsidRPr="002D63F4" w:rsidRDefault="002D63F4" w:rsidP="002D63F4">
            <w:pPr>
              <w:ind w:left="57"/>
              <w:jc w:val="center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Российская Федерация, г. Москва</w:t>
            </w:r>
          </w:p>
        </w:tc>
      </w:tr>
      <w:tr w:rsidR="002D63F4" w:rsidRPr="002D63F4" w:rsidTr="00B5624F"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4" w:rsidRPr="002D63F4" w:rsidRDefault="002D63F4" w:rsidP="002D63F4">
            <w:pPr>
              <w:ind w:left="57" w:right="57"/>
              <w:jc w:val="both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1.4. ОГРН эмитента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4" w:rsidRPr="002D63F4" w:rsidRDefault="002D63F4" w:rsidP="002D63F4">
            <w:pPr>
              <w:ind w:left="57"/>
              <w:jc w:val="center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1027739026270</w:t>
            </w:r>
          </w:p>
        </w:tc>
      </w:tr>
      <w:tr w:rsidR="002D63F4" w:rsidRPr="002D63F4" w:rsidTr="00B5624F"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4" w:rsidRPr="002D63F4" w:rsidRDefault="002D63F4" w:rsidP="002D63F4">
            <w:pPr>
              <w:ind w:left="57" w:right="57"/>
              <w:jc w:val="both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1.5. ИНН эмитента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4" w:rsidRPr="002D63F4" w:rsidRDefault="002D63F4" w:rsidP="002D63F4">
            <w:pPr>
              <w:ind w:left="57"/>
              <w:jc w:val="center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7707017509</w:t>
            </w:r>
          </w:p>
        </w:tc>
      </w:tr>
      <w:tr w:rsidR="002D63F4" w:rsidRPr="002D63F4" w:rsidTr="00B5624F"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4" w:rsidRPr="002D63F4" w:rsidRDefault="002D63F4" w:rsidP="002D63F4">
            <w:pPr>
              <w:ind w:left="57" w:right="57"/>
              <w:jc w:val="both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1.6.</w:t>
            </w:r>
            <w:r w:rsidRPr="002D63F4">
              <w:rPr>
                <w:sz w:val="24"/>
                <w:szCs w:val="24"/>
                <w:lang w:val="en-US"/>
              </w:rPr>
              <w:t> </w:t>
            </w:r>
            <w:r w:rsidRPr="002D63F4">
              <w:rPr>
                <w:sz w:val="24"/>
                <w:szCs w:val="24"/>
              </w:rPr>
              <w:t>Уникальный код эмитента, присвоенный регистрирующим органом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4" w:rsidRPr="002D63F4" w:rsidRDefault="002D63F4" w:rsidP="002D63F4">
            <w:pPr>
              <w:ind w:left="57"/>
              <w:jc w:val="center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00221-А</w:t>
            </w:r>
          </w:p>
        </w:tc>
      </w:tr>
      <w:tr w:rsidR="002D63F4" w:rsidRPr="002D63F4" w:rsidTr="00B5624F"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4" w:rsidRPr="002D63F4" w:rsidRDefault="002D63F4" w:rsidP="002D63F4">
            <w:pPr>
              <w:ind w:left="57" w:right="57"/>
              <w:jc w:val="both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1.7.</w:t>
            </w:r>
            <w:r w:rsidRPr="002D63F4">
              <w:rPr>
                <w:sz w:val="24"/>
                <w:szCs w:val="24"/>
                <w:lang w:val="en-US"/>
              </w:rPr>
              <w:t> </w:t>
            </w:r>
            <w:r w:rsidRPr="002D63F4">
              <w:rPr>
                <w:sz w:val="24"/>
                <w:szCs w:val="24"/>
              </w:rPr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4" w:rsidRPr="002D63F4" w:rsidRDefault="00F202C0" w:rsidP="002D63F4">
            <w:pPr>
              <w:rPr>
                <w:sz w:val="18"/>
                <w:szCs w:val="18"/>
                <w:u w:val="single"/>
              </w:rPr>
            </w:pPr>
            <w:hyperlink r:id="rId5" w:history="1">
              <w:r w:rsidR="002D63F4" w:rsidRPr="002D63F4">
                <w:rPr>
                  <w:color w:val="0000FF"/>
                  <w:sz w:val="18"/>
                  <w:szCs w:val="18"/>
                  <w:u w:val="single"/>
                </w:rPr>
                <w:t>http://www.e-disclosure.ru/portal/company.aspx?id=560</w:t>
              </w:r>
            </w:hyperlink>
          </w:p>
          <w:p w:rsidR="002D63F4" w:rsidRPr="002D63F4" w:rsidRDefault="00F202C0" w:rsidP="002D63F4">
            <w:pPr>
              <w:rPr>
                <w:sz w:val="18"/>
                <w:szCs w:val="18"/>
                <w:u w:val="single"/>
              </w:rPr>
            </w:pPr>
            <w:hyperlink r:id="rId6" w:history="1">
              <w:r w:rsidR="002D63F4" w:rsidRPr="002D63F4">
                <w:rPr>
                  <w:color w:val="0000FF"/>
                  <w:sz w:val="18"/>
                  <w:szCs w:val="18"/>
                  <w:u w:val="single"/>
                </w:rPr>
                <w:t>http://www.slavneft.ru</w:t>
              </w:r>
            </w:hyperlink>
          </w:p>
          <w:p w:rsidR="002D63F4" w:rsidRPr="002D63F4" w:rsidRDefault="002D63F4" w:rsidP="002D63F4">
            <w:pPr>
              <w:rPr>
                <w:sz w:val="24"/>
                <w:szCs w:val="24"/>
              </w:rPr>
            </w:pPr>
          </w:p>
        </w:tc>
      </w:tr>
    </w:tbl>
    <w:p w:rsidR="002D63F4" w:rsidRPr="002D63F4" w:rsidRDefault="002D63F4" w:rsidP="002D63F4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2D63F4" w:rsidRPr="002D63F4" w:rsidTr="00B5624F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4" w:rsidRPr="002D63F4" w:rsidRDefault="002D63F4" w:rsidP="002D63F4">
            <w:pPr>
              <w:jc w:val="center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2. Содержание сообщения</w:t>
            </w:r>
          </w:p>
        </w:tc>
      </w:tr>
      <w:tr w:rsidR="002D63F4" w:rsidRPr="002D63F4" w:rsidTr="00B5624F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4" w:rsidRPr="002D63F4" w:rsidRDefault="002D63F4" w:rsidP="002D63F4">
            <w:pPr>
              <w:ind w:left="57" w:right="57"/>
              <w:jc w:val="both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2.1. Вид документа, раскрытого эмитентом: Ежеквартальный отчет.</w:t>
            </w:r>
          </w:p>
          <w:p w:rsidR="002D63F4" w:rsidRPr="002D63F4" w:rsidRDefault="002D63F4" w:rsidP="002D63F4">
            <w:pPr>
              <w:ind w:left="57" w:right="57"/>
              <w:jc w:val="both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2.2. Отчетный период, за который составлен ежеквартальный отчет, раскрытый эмитентом:</w:t>
            </w:r>
          </w:p>
          <w:p w:rsidR="002D63F4" w:rsidRPr="002D63F4" w:rsidRDefault="002D63F4" w:rsidP="002D63F4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0B42E0">
              <w:rPr>
                <w:sz w:val="24"/>
                <w:szCs w:val="24"/>
                <w:lang w:val="en-US"/>
              </w:rPr>
              <w:t>I</w:t>
            </w:r>
            <w:r w:rsidR="00F202C0">
              <w:rPr>
                <w:sz w:val="24"/>
                <w:szCs w:val="24"/>
                <w:lang w:val="en-US"/>
              </w:rPr>
              <w:t>I</w:t>
            </w:r>
            <w:bookmarkStart w:id="0" w:name="_GoBack"/>
            <w:bookmarkEnd w:id="0"/>
            <w:r w:rsidR="000B42E0" w:rsidRPr="00F202C0">
              <w:rPr>
                <w:sz w:val="24"/>
                <w:szCs w:val="24"/>
              </w:rPr>
              <w:t xml:space="preserve"> </w:t>
            </w:r>
            <w:r w:rsidRPr="002D63F4">
              <w:rPr>
                <w:sz w:val="24"/>
                <w:szCs w:val="24"/>
              </w:rPr>
              <w:t>кв. 201</w:t>
            </w:r>
            <w:r w:rsidR="0047647D" w:rsidRPr="000B42E0">
              <w:rPr>
                <w:sz w:val="24"/>
                <w:szCs w:val="24"/>
              </w:rPr>
              <w:t>5</w:t>
            </w:r>
            <w:r w:rsidRPr="002D63F4">
              <w:rPr>
                <w:sz w:val="24"/>
                <w:szCs w:val="24"/>
              </w:rPr>
              <w:t>год</w:t>
            </w:r>
          </w:p>
          <w:p w:rsidR="002D63F4" w:rsidRPr="002D63F4" w:rsidRDefault="002D63F4" w:rsidP="002D63F4">
            <w:pPr>
              <w:ind w:left="57" w:right="57"/>
              <w:jc w:val="both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2.3. Адрес страницы в сети Интернет, на которой опубликован текст ежеквартального отчета эмитента: http://www.e-disclosure.ru/portal/company.aspx?id=560</w:t>
            </w:r>
          </w:p>
          <w:p w:rsidR="002D63F4" w:rsidRPr="002D63F4" w:rsidRDefault="002D63F4" w:rsidP="002D63F4">
            <w:pPr>
              <w:ind w:left="57" w:right="57"/>
              <w:jc w:val="both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http://www.slavneft.ru</w:t>
            </w:r>
          </w:p>
          <w:p w:rsidR="002D63F4" w:rsidRPr="002D63F4" w:rsidRDefault="002D63F4" w:rsidP="002D63F4">
            <w:pPr>
              <w:ind w:left="57" w:right="57"/>
              <w:jc w:val="both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2.4. Дата опубликования текста ежеквартального отчета эмитента на странице в сети Интернет: 1</w:t>
            </w:r>
            <w:r w:rsidR="00F202C0" w:rsidRPr="00F202C0">
              <w:rPr>
                <w:sz w:val="24"/>
                <w:szCs w:val="24"/>
              </w:rPr>
              <w:t>2</w:t>
            </w:r>
            <w:r w:rsidR="00F202C0">
              <w:rPr>
                <w:sz w:val="24"/>
                <w:szCs w:val="24"/>
              </w:rPr>
              <w:t>.</w:t>
            </w:r>
            <w:r w:rsidR="00F202C0" w:rsidRPr="00F202C0">
              <w:rPr>
                <w:sz w:val="24"/>
                <w:szCs w:val="24"/>
              </w:rPr>
              <w:t>11</w:t>
            </w:r>
            <w:r w:rsidRPr="002D63F4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5</w:t>
            </w:r>
          </w:p>
          <w:p w:rsidR="002D63F4" w:rsidRPr="002D63F4" w:rsidRDefault="002D63F4" w:rsidP="002D63F4">
            <w:pPr>
              <w:ind w:left="57" w:right="57"/>
              <w:jc w:val="both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 xml:space="preserve">2.5. Порядок предоставления эмитентом копий ежеквартального отчета заинтересованным лицам: </w:t>
            </w:r>
            <w:proofErr w:type="gramStart"/>
            <w:r w:rsidRPr="002D63F4">
              <w:rPr>
                <w:sz w:val="24"/>
                <w:szCs w:val="24"/>
              </w:rPr>
              <w:t>Копии ежеквартального отчета предоставляются владельцам ценных бумаг и иным заинтересованным лицам в соответствии с утвержденным порядком предоставления владельцам ценных бумаг ОАО «НГК «Славнефть» и иным заинтересованным лицам копий, документов, обязательное раскрытие которых предусмотрено законодательством Российской Федерации, при этом указанные копии предоставляются за плату, размер которой не превышает расходов на их изготовление.</w:t>
            </w:r>
            <w:proofErr w:type="gramEnd"/>
          </w:p>
        </w:tc>
      </w:tr>
    </w:tbl>
    <w:p w:rsidR="002D63F4" w:rsidRPr="002D63F4" w:rsidRDefault="002D63F4" w:rsidP="002D63F4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1984"/>
        <w:gridCol w:w="851"/>
        <w:gridCol w:w="2551"/>
        <w:gridCol w:w="142"/>
      </w:tblGrid>
      <w:tr w:rsidR="002D63F4" w:rsidRPr="002D63F4" w:rsidTr="00B5624F">
        <w:trPr>
          <w:cantSplit/>
        </w:trPr>
        <w:tc>
          <w:tcPr>
            <w:tcW w:w="99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4" w:rsidRPr="002D63F4" w:rsidRDefault="002D63F4" w:rsidP="002D63F4">
            <w:pPr>
              <w:jc w:val="center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3. Подпись</w:t>
            </w:r>
          </w:p>
        </w:tc>
      </w:tr>
      <w:tr w:rsidR="002D63F4" w:rsidRPr="002D63F4" w:rsidTr="002D63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left w:val="single" w:sz="4" w:space="0" w:color="auto"/>
            </w:tcBorders>
            <w:vAlign w:val="bottom"/>
          </w:tcPr>
          <w:p w:rsidR="002D63F4" w:rsidRDefault="002D63F4" w:rsidP="002D63F4">
            <w:pPr>
              <w:pBdr>
                <w:left w:val="single" w:sz="4" w:space="4" w:color="auto"/>
              </w:pBdr>
              <w:ind w:left="57"/>
              <w:rPr>
                <w:sz w:val="24"/>
                <w:szCs w:val="24"/>
              </w:rPr>
            </w:pPr>
          </w:p>
          <w:p w:rsidR="002D63F4" w:rsidRPr="002D63F4" w:rsidRDefault="002D63F4" w:rsidP="002D63F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  <w:r w:rsidRPr="002D63F4">
              <w:rPr>
                <w:sz w:val="24"/>
                <w:szCs w:val="24"/>
              </w:rPr>
              <w:t xml:space="preserve"> Вице-президент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D63F4" w:rsidRPr="002D63F4" w:rsidRDefault="002D63F4" w:rsidP="002D63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D63F4" w:rsidRPr="002D63F4" w:rsidRDefault="002D63F4" w:rsidP="002D63F4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D63F4" w:rsidRPr="002D63F4" w:rsidRDefault="002D63F4" w:rsidP="002D63F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А.Н.Трухачев</w:t>
            </w:r>
            <w:proofErr w:type="spellEnd"/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D63F4" w:rsidRPr="002D63F4" w:rsidRDefault="002D63F4" w:rsidP="002D63F4">
            <w:pPr>
              <w:rPr>
                <w:sz w:val="24"/>
                <w:szCs w:val="24"/>
              </w:rPr>
            </w:pPr>
          </w:p>
        </w:tc>
      </w:tr>
      <w:tr w:rsidR="002D63F4" w:rsidRPr="002D63F4" w:rsidTr="002D63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423" w:type="dxa"/>
            <w:gridSpan w:val="7"/>
            <w:tcBorders>
              <w:left w:val="single" w:sz="4" w:space="0" w:color="auto"/>
            </w:tcBorders>
          </w:tcPr>
          <w:p w:rsidR="002D63F4" w:rsidRPr="002D63F4" w:rsidRDefault="002D63F4" w:rsidP="002D63F4">
            <w:pPr>
              <w:ind w:left="57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D63F4" w:rsidRPr="002D63F4" w:rsidRDefault="002D63F4" w:rsidP="002D63F4">
            <w:pPr>
              <w:jc w:val="center"/>
            </w:pPr>
            <w:r w:rsidRPr="002D63F4"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D63F4" w:rsidRPr="002D63F4" w:rsidRDefault="002D63F4" w:rsidP="002D63F4"/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D63F4" w:rsidRPr="002D63F4" w:rsidRDefault="002D63F4" w:rsidP="002D63F4"/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63F4" w:rsidRPr="002D63F4" w:rsidRDefault="002D63F4" w:rsidP="002D63F4"/>
        </w:tc>
      </w:tr>
      <w:tr w:rsidR="002D63F4" w:rsidRPr="002D63F4" w:rsidTr="002D63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:rsidR="002D63F4" w:rsidRPr="002D63F4" w:rsidRDefault="002D63F4" w:rsidP="002D63F4">
            <w:pPr>
              <w:ind w:left="57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3.2. Дата “</w:t>
            </w:r>
          </w:p>
        </w:tc>
        <w:tc>
          <w:tcPr>
            <w:tcW w:w="44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D63F4" w:rsidRPr="00F202C0" w:rsidRDefault="00F202C0" w:rsidP="0047647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293" w:type="dxa"/>
            <w:tcBorders>
              <w:left w:val="nil"/>
              <w:bottom w:val="nil"/>
              <w:right w:val="nil"/>
            </w:tcBorders>
            <w:vAlign w:val="bottom"/>
          </w:tcPr>
          <w:p w:rsidR="002D63F4" w:rsidRPr="002D63F4" w:rsidRDefault="002D63F4" w:rsidP="002D63F4">
            <w:pPr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”</w:t>
            </w:r>
          </w:p>
        </w:tc>
        <w:tc>
          <w:tcPr>
            <w:tcW w:w="131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D63F4" w:rsidRPr="000B42E0" w:rsidRDefault="00F202C0" w:rsidP="002D63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ноября</w:t>
            </w:r>
          </w:p>
        </w:tc>
        <w:tc>
          <w:tcPr>
            <w:tcW w:w="415" w:type="dxa"/>
            <w:tcBorders>
              <w:left w:val="nil"/>
              <w:bottom w:val="nil"/>
              <w:right w:val="nil"/>
            </w:tcBorders>
            <w:vAlign w:val="bottom"/>
          </w:tcPr>
          <w:p w:rsidR="002D63F4" w:rsidRPr="002D63F4" w:rsidRDefault="002D63F4" w:rsidP="002D63F4">
            <w:pPr>
              <w:jc w:val="right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20</w:t>
            </w:r>
          </w:p>
        </w:tc>
        <w:tc>
          <w:tcPr>
            <w:tcW w:w="30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D63F4" w:rsidRPr="002D63F4" w:rsidRDefault="002D63F4" w:rsidP="002D63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12" w:type="dxa"/>
            <w:tcBorders>
              <w:left w:val="nil"/>
              <w:bottom w:val="nil"/>
              <w:right w:val="nil"/>
            </w:tcBorders>
            <w:vAlign w:val="bottom"/>
          </w:tcPr>
          <w:p w:rsidR="002D63F4" w:rsidRPr="002D63F4" w:rsidRDefault="002D63F4" w:rsidP="002D63F4">
            <w:pPr>
              <w:ind w:left="57"/>
              <w:rPr>
                <w:sz w:val="24"/>
                <w:szCs w:val="24"/>
              </w:rPr>
            </w:pPr>
            <w:proofErr w:type="gramStart"/>
            <w:r w:rsidRPr="002D63F4">
              <w:rPr>
                <w:sz w:val="24"/>
                <w:szCs w:val="24"/>
              </w:rPr>
              <w:t>г</w:t>
            </w:r>
            <w:proofErr w:type="gramEnd"/>
            <w:r w:rsidRPr="002D63F4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63F4" w:rsidRPr="002D63F4" w:rsidRDefault="002D63F4" w:rsidP="002D63F4">
            <w:pPr>
              <w:jc w:val="center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М.П.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D63F4" w:rsidRPr="002D63F4" w:rsidRDefault="002D63F4" w:rsidP="002D63F4">
            <w:pPr>
              <w:rPr>
                <w:sz w:val="24"/>
                <w:szCs w:val="24"/>
              </w:rPr>
            </w:pPr>
          </w:p>
        </w:tc>
      </w:tr>
      <w:tr w:rsidR="002D63F4" w:rsidRPr="002D63F4" w:rsidTr="00B562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D63F4" w:rsidRPr="002D63F4" w:rsidRDefault="002D63F4" w:rsidP="002D63F4">
            <w:pPr>
              <w:ind w:left="57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63F4" w:rsidRPr="002D63F4" w:rsidRDefault="002D63F4" w:rsidP="002D63F4">
            <w:pPr>
              <w:jc w:val="center"/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63F4" w:rsidRPr="002D63F4" w:rsidRDefault="002D63F4" w:rsidP="002D63F4"/>
        </w:tc>
      </w:tr>
    </w:tbl>
    <w:p w:rsidR="004973AC" w:rsidRDefault="004973AC"/>
    <w:sectPr w:rsidR="004973AC">
      <w:pgSz w:w="11906" w:h="16838"/>
      <w:pgMar w:top="851" w:right="851" w:bottom="567" w:left="1134" w:header="397" w:footer="397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3F4"/>
    <w:rsid w:val="000B42E0"/>
    <w:rsid w:val="002D63F4"/>
    <w:rsid w:val="0047647D"/>
    <w:rsid w:val="004973AC"/>
    <w:rsid w:val="00F20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3F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D63F4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D63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63F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3F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D63F4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D63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63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lavneft.ru" TargetMode="External"/><Relationship Id="rId5" Type="http://schemas.openxmlformats.org/officeDocument/2006/relationships/hyperlink" Target="http://www.e-disclosure.ru/portal/company.aspx?id=56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СЛАВНЕФТь</Company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Чекалина Ирина Семеновна</dc:creator>
  <cp:lastModifiedBy>Чекалина Ирина Семеновна</cp:lastModifiedBy>
  <cp:revision>2</cp:revision>
  <cp:lastPrinted>2015-02-13T08:11:00Z</cp:lastPrinted>
  <dcterms:created xsi:type="dcterms:W3CDTF">2015-11-12T11:48:00Z</dcterms:created>
  <dcterms:modified xsi:type="dcterms:W3CDTF">2015-11-12T11:48:00Z</dcterms:modified>
</cp:coreProperties>
</file>