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884B" w14:textId="77777777" w:rsidR="007F38C9" w:rsidRPr="005B18F2" w:rsidRDefault="00B41C26" w:rsidP="007F38C9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 xml:space="preserve">Сообщение о существенном факте </w:t>
      </w:r>
    </w:p>
    <w:p w14:paraId="1BFC8B12" w14:textId="77777777" w:rsidR="00A36E12" w:rsidRPr="005B18F2" w:rsidRDefault="001F6585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«</w:t>
      </w:r>
      <w:r w:rsidR="00A36E12" w:rsidRPr="005B18F2">
        <w:rPr>
          <w:b/>
          <w:sz w:val="20"/>
          <w:szCs w:val="20"/>
        </w:rPr>
        <w:t>Об этапах процедуры эмиссии ценных бумаг эмитента:</w:t>
      </w:r>
    </w:p>
    <w:p w14:paraId="10AC50A2" w14:textId="04E68EAF" w:rsidR="001F6585" w:rsidRPr="005B18F2" w:rsidRDefault="00A322E6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о регистрации выпуска (дополнительного выпуска) ценных бумаг</w:t>
      </w:r>
      <w:r w:rsidR="001F6585" w:rsidRPr="005B18F2">
        <w:rPr>
          <w:b/>
          <w:sz w:val="20"/>
          <w:szCs w:val="20"/>
        </w:rPr>
        <w:t>»</w:t>
      </w:r>
    </w:p>
    <w:p w14:paraId="3D9E10D9" w14:textId="77777777" w:rsidR="003C318F" w:rsidRPr="005B18F2" w:rsidRDefault="004E7458" w:rsidP="003C318F">
      <w:pPr>
        <w:jc w:val="center"/>
        <w:rPr>
          <w:b/>
          <w:bCs/>
          <w:sz w:val="22"/>
          <w:szCs w:val="22"/>
        </w:rPr>
      </w:pPr>
      <w:r w:rsidRPr="005B18F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B18F2" w14:paraId="3724A951" w14:textId="77777777" w:rsidTr="00A322E6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5B18F2" w:rsidRDefault="003C318F" w:rsidP="00A322E6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95127" w:rsidRPr="005B18F2" w14:paraId="6C19F1A1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1154277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4DFD2A1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B18F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B18F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95127" w:rsidRPr="005B18F2" w14:paraId="11EC3BAB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50AED84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7F8EE37F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95127" w:rsidRPr="005B18F2" w14:paraId="7725B017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357263DC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0AD63F64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95127" w:rsidRPr="005B18F2" w14:paraId="39B1E164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4172D48D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5695432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95127" w:rsidRPr="005B18F2" w14:paraId="40F3D0A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5D409932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0A10A44B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95127" w:rsidRPr="005B18F2" w14:paraId="6E72273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0B970AC8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88F" w14:textId="77777777" w:rsidR="00295127" w:rsidRPr="005B18F2" w:rsidRDefault="0059147B" w:rsidP="00295127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95127" w:rsidRPr="005B18F2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295127" w:rsidRPr="005B18F2">
              <w:rPr>
                <w:b/>
                <w:i/>
                <w:sz w:val="20"/>
                <w:szCs w:val="20"/>
              </w:rPr>
              <w:t>;</w:t>
            </w:r>
          </w:p>
          <w:p w14:paraId="1C61C93F" w14:textId="4C64B2C9" w:rsidR="00295127" w:rsidRPr="005B18F2" w:rsidRDefault="0059147B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295127" w:rsidRPr="005B18F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95127" w:rsidRPr="005B18F2" w14:paraId="42BD7C68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B614019" w:rsidR="00295127" w:rsidRPr="005B18F2" w:rsidRDefault="00295127" w:rsidP="00295127">
            <w:pPr>
              <w:ind w:left="5" w:right="176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33858BA5" w:rsidR="00295127" w:rsidRPr="005B18F2" w:rsidRDefault="009B7BD4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59147B">
              <w:rPr>
                <w:b/>
                <w:i/>
                <w:sz w:val="20"/>
                <w:szCs w:val="20"/>
              </w:rPr>
              <w:t>0</w:t>
            </w:r>
            <w:r w:rsidR="00295127" w:rsidRPr="005B18F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06</w:t>
            </w:r>
            <w:r w:rsidR="00295127" w:rsidRPr="005B18F2">
              <w:rPr>
                <w:b/>
                <w:i/>
                <w:sz w:val="20"/>
                <w:szCs w:val="20"/>
              </w:rPr>
              <w:t>.202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7F36B0FC" w14:textId="77777777" w:rsidR="003C318F" w:rsidRPr="005B18F2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5B18F2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5B18F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5B18F2" w14:paraId="77090E05" w14:textId="77777777" w:rsidTr="00F93AFC">
        <w:tc>
          <w:tcPr>
            <w:tcW w:w="10178" w:type="dxa"/>
            <w:shd w:val="clear" w:color="auto" w:fill="auto"/>
          </w:tcPr>
          <w:p w14:paraId="4911185C" w14:textId="5315A358" w:rsidR="002F1CDE" w:rsidRPr="005B18F2" w:rsidRDefault="00380024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>2.1.</w:t>
            </w:r>
            <w:r w:rsidR="00295127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sz w:val="20"/>
                <w:szCs w:val="20"/>
              </w:rPr>
              <w:t>В</w:t>
            </w:r>
            <w:r w:rsidR="009B7BD4" w:rsidRPr="009B7BD4">
              <w:rPr>
                <w:sz w:val="20"/>
                <w:szCs w:val="20"/>
              </w:rPr>
              <w:t>ид, категория (тип), 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</w:t>
            </w:r>
            <w:r w:rsidR="00295127" w:rsidRPr="005B18F2">
              <w:rPr>
                <w:sz w:val="20"/>
                <w:szCs w:val="20"/>
              </w:rPr>
              <w:t xml:space="preserve">: 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5B18F2" w:rsidRDefault="0003146B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CCA586" w14:textId="10DF7BEE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9B7BD4">
              <w:rPr>
                <w:sz w:val="20"/>
                <w:szCs w:val="20"/>
              </w:rPr>
              <w:t>С</w:t>
            </w:r>
            <w:r w:rsidR="009B7BD4" w:rsidRPr="009B7BD4">
              <w:rPr>
                <w:sz w:val="20"/>
                <w:szCs w:val="20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погашаются в 3 640 (Три тысячи шестьсот сороковой) день с даты начала размещения Биржевых облигаций. Даты начала и дата окончания погашения Биржевых облигаций совпадают.</w:t>
            </w:r>
          </w:p>
          <w:p w14:paraId="27F6DFE5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4F82257" w14:textId="0E18C10C" w:rsidR="002F1CDE" w:rsidRPr="005B18F2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295127" w:rsidRPr="005B18F2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="00380024" w:rsidRPr="005B18F2">
              <w:rPr>
                <w:sz w:val="20"/>
                <w:szCs w:val="20"/>
              </w:rPr>
              <w:t>:</w:t>
            </w:r>
            <w:r w:rsidR="009B7BD4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bCs/>
                <w:i/>
                <w:iCs/>
                <w:sz w:val="20"/>
                <w:szCs w:val="20"/>
              </w:rPr>
              <w:t>ре</w:t>
            </w:r>
            <w:r w:rsidR="00380024" w:rsidRPr="005B18F2">
              <w:rPr>
                <w:b/>
                <w:bCs/>
                <w:i/>
                <w:iCs/>
                <w:sz w:val="20"/>
                <w:szCs w:val="20"/>
              </w:rPr>
              <w:t>гистрационный номер выпуска ценных бумаг и дата регистрации</w:t>
            </w:r>
            <w:r w:rsidR="002F1CDE" w:rsidRPr="005B18F2">
              <w:rPr>
                <w:sz w:val="20"/>
                <w:szCs w:val="20"/>
                <w:shd w:val="clear" w:color="auto" w:fill="FFFFFF"/>
              </w:rPr>
              <w:t>:</w:t>
            </w:r>
            <w:r w:rsidR="0003146B" w:rsidRPr="005B18F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C4D51" w:rsidRPr="0059147B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bookmarkStart w:id="0" w:name="_GoBack"/>
            <w:bookmarkEnd w:id="0"/>
            <w:r w:rsidR="009B7BD4" w:rsidRPr="0059147B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4C4D51" w:rsidRPr="0059147B">
              <w:rPr>
                <w:b/>
                <w:i/>
                <w:sz w:val="20"/>
                <w:szCs w:val="20"/>
                <w:shd w:val="clear" w:color="auto" w:fill="FFFFFF"/>
              </w:rPr>
              <w:t>-00221-A-002P</w:t>
            </w:r>
            <w:r w:rsidR="00D967C1" w:rsidRPr="0059147B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</w:t>
            </w:r>
            <w:r w:rsidR="009B7BD4" w:rsidRPr="0059147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9147B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D967C1" w:rsidRPr="0059147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7BD4" w:rsidRPr="0059147B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D967C1" w:rsidRPr="0059147B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03146B" w:rsidRPr="0059147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7BD4" w:rsidRPr="0059147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E4A4EC0" w14:textId="77777777" w:rsidR="00D967C1" w:rsidRPr="005B18F2" w:rsidRDefault="00D967C1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3BC1237" w14:textId="5B75DCB8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4ED3" w:rsidRPr="005B18F2">
              <w:rPr>
                <w:sz w:val="20"/>
                <w:szCs w:val="20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  <w:r w:rsidR="00380024" w:rsidRPr="005B18F2">
              <w:rPr>
                <w:sz w:val="20"/>
                <w:szCs w:val="20"/>
              </w:rPr>
              <w:t>:</w:t>
            </w:r>
            <w:r w:rsidR="00C44ED3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sz w:val="20"/>
                <w:szCs w:val="20"/>
              </w:rPr>
              <w:t>р</w:t>
            </w:r>
            <w:r w:rsidR="00380024" w:rsidRPr="005B18F2">
              <w:rPr>
                <w:b/>
                <w:i/>
                <w:sz w:val="20"/>
                <w:szCs w:val="20"/>
              </w:rPr>
              <w:t>егистрирующ</w:t>
            </w:r>
            <w:r w:rsidR="00C44ED3" w:rsidRPr="005B18F2">
              <w:rPr>
                <w:b/>
                <w:i/>
                <w:sz w:val="20"/>
                <w:szCs w:val="20"/>
              </w:rPr>
              <w:t>ая организация</w:t>
            </w:r>
            <w:r w:rsidR="009B7BD4">
              <w:rPr>
                <w:b/>
                <w:i/>
                <w:sz w:val="20"/>
                <w:szCs w:val="20"/>
              </w:rPr>
              <w:t xml:space="preserve"> -</w:t>
            </w:r>
            <w:r w:rsidR="00380024" w:rsidRPr="005B18F2">
              <w:rPr>
                <w:b/>
                <w:i/>
                <w:sz w:val="20"/>
                <w:szCs w:val="20"/>
              </w:rPr>
              <w:t xml:space="preserve"> 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5B18F2">
              <w:rPr>
                <w:sz w:val="20"/>
                <w:szCs w:val="20"/>
              </w:rPr>
              <w:t xml:space="preserve"> </w:t>
            </w:r>
            <w:r w:rsidR="002F1CDE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1A5216E6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53F22" w14:textId="6F5E288C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E22BC8" w:rsidRPr="005B18F2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. Способ </w:t>
            </w:r>
            <w:r w:rsidR="00C44ED3" w:rsidRPr="005B18F2">
              <w:rPr>
                <w:sz w:val="20"/>
                <w:szCs w:val="20"/>
              </w:rPr>
              <w:t>размещения ценных бумаг,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14:paraId="57880DC5" w14:textId="718BC615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2D9764D" w14:textId="4AA0D6B4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A36E12" w:rsidRPr="005B18F2">
              <w:rPr>
                <w:sz w:val="20"/>
                <w:szCs w:val="20"/>
              </w:rPr>
              <w:t>С</w:t>
            </w:r>
            <w:r w:rsidRPr="005B18F2">
              <w:rPr>
                <w:sz w:val="20"/>
                <w:szCs w:val="20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A36E12" w:rsidRPr="005B18F2">
              <w:rPr>
                <w:sz w:val="20"/>
                <w:szCs w:val="20"/>
              </w:rPr>
              <w:t>:</w:t>
            </w:r>
            <w:r w:rsidR="009B7BD4">
              <w:rPr>
                <w:sz w:val="20"/>
                <w:szCs w:val="20"/>
              </w:rPr>
              <w:t xml:space="preserve"> </w:t>
            </w: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Бирже предоставлен проспект ценных бумаг </w:t>
            </w:r>
            <w:r w:rsidR="00A36E12" w:rsidRPr="005B18F2">
              <w:rPr>
                <w:b/>
                <w:bCs/>
                <w:i/>
                <w:iCs/>
                <w:sz w:val="20"/>
                <w:szCs w:val="20"/>
              </w:rPr>
              <w:t xml:space="preserve">(далее – Проспект) </w:t>
            </w:r>
            <w:r w:rsidRPr="005B18F2">
              <w:rPr>
                <w:b/>
                <w:bCs/>
                <w:i/>
                <w:iCs/>
                <w:sz w:val="20"/>
                <w:szCs w:val="20"/>
              </w:rPr>
              <w:t>на этапе присвоения регистрационного номера Программе биржевых облигаций.</w:t>
            </w:r>
          </w:p>
          <w:p w14:paraId="2D93E36E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D88B1E7" w14:textId="646CDBDA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A36E12" w:rsidRPr="005B18F2">
              <w:rPr>
                <w:sz w:val="20"/>
                <w:szCs w:val="20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r w:rsidR="0003146B"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201DB493" w14:textId="4C202F14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0E52A26" w14:textId="5987C2EA" w:rsidR="00F06E87" w:rsidRPr="005B18F2" w:rsidRDefault="00A36E12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>2.8</w:t>
            </w:r>
            <w:r w:rsidR="00F06E87" w:rsidRPr="005B18F2">
              <w:rPr>
                <w:sz w:val="20"/>
                <w:szCs w:val="20"/>
              </w:rPr>
              <w:t>.</w:t>
            </w:r>
            <w:r w:rsidRPr="005B18F2">
              <w:rPr>
                <w:sz w:val="20"/>
                <w:szCs w:val="20"/>
              </w:rPr>
              <w:t xml:space="preserve"> Количество размещаемых акций и ценных бумаг, конвертируемых в акции:</w:t>
            </w:r>
            <w:r w:rsidR="00F06E87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F06E87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14:paraId="61B285E7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7B11AE56" w14:textId="5C1FCAA2" w:rsidR="00F06E87" w:rsidRPr="005B18F2" w:rsidRDefault="00F06E87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 xml:space="preserve">2.9. </w:t>
            </w:r>
            <w:r w:rsidR="00A36E12" w:rsidRPr="005B18F2">
              <w:rPr>
                <w:sz w:val="20"/>
                <w:szCs w:val="20"/>
              </w:rPr>
              <w:t>Срок размещения акций и ценных бумаг, конвертируемых в акции, или порядок его определения:</w:t>
            </w:r>
            <w:r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14:paraId="62074DC0" w14:textId="77777777" w:rsidR="00F06E87" w:rsidRPr="005B18F2" w:rsidRDefault="00F06E87" w:rsidP="00A36E12">
            <w:pPr>
              <w:jc w:val="both"/>
              <w:rPr>
                <w:sz w:val="20"/>
                <w:szCs w:val="20"/>
              </w:rPr>
            </w:pPr>
          </w:p>
          <w:p w14:paraId="1FC8F30D" w14:textId="7E086BA2" w:rsidR="00F06E87" w:rsidRPr="005B18F2" w:rsidRDefault="00F06E87" w:rsidP="00F06E87">
            <w:pPr>
              <w:jc w:val="both"/>
              <w:rPr>
                <w:b/>
                <w:i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2.10. Ц</w:t>
            </w:r>
            <w:r w:rsidR="00A36E12" w:rsidRPr="005B18F2">
              <w:rPr>
                <w:sz w:val="20"/>
                <w:szCs w:val="20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sz w:val="20"/>
                <w:szCs w:val="20"/>
              </w:rPr>
              <w:t>ц</w:t>
            </w:r>
            <w:r w:rsidRPr="005B18F2">
              <w:rPr>
                <w:b/>
                <w:i/>
                <w:sz w:val="20"/>
                <w:szCs w:val="20"/>
              </w:rPr>
              <w:t>ена размещения Биржевых облигаций будет указана в документе, содержащем условия размещения</w:t>
            </w:r>
            <w:r w:rsidR="007D61D3" w:rsidRPr="005B18F2">
              <w:rPr>
                <w:b/>
                <w:i/>
                <w:sz w:val="20"/>
                <w:szCs w:val="20"/>
              </w:rPr>
              <w:t xml:space="preserve"> Биржевых облигаций</w:t>
            </w:r>
            <w:r w:rsidRPr="005B18F2">
              <w:rPr>
                <w:b/>
                <w:i/>
                <w:sz w:val="20"/>
                <w:szCs w:val="20"/>
              </w:rPr>
              <w:t>.</w:t>
            </w:r>
          </w:p>
          <w:p w14:paraId="2AF37274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617FF601" w14:textId="7F296B24" w:rsidR="00A36E12" w:rsidRPr="005B18F2" w:rsidRDefault="00F06E87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 xml:space="preserve">2.11. </w:t>
            </w:r>
            <w:r w:rsidR="00A36E12" w:rsidRPr="005B18F2">
              <w:rPr>
                <w:sz w:val="20"/>
                <w:szCs w:val="20"/>
              </w:rPr>
              <w:t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  <w:r w:rsidR="007D61D3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7D61D3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 </w:t>
            </w:r>
            <w:r w:rsidR="007D61D3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применимо.</w:t>
            </w:r>
          </w:p>
          <w:p w14:paraId="6F6505DB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09BAF71F" w14:textId="18B982C2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В случае регистрации проспекта ценных бумаг - порядок обеспечения доступа к информации, содержащейся в проспекте ценных бумаг:</w:t>
            </w:r>
          </w:p>
          <w:p w14:paraId="79976FC9" w14:textId="77777777" w:rsidR="00760DF2" w:rsidRPr="00971915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71915">
              <w:rPr>
                <w:b/>
                <w:bCs/>
                <w:i/>
                <w:iCs/>
                <w:sz w:val="20"/>
                <w:szCs w:val="20"/>
              </w:rPr>
              <w:t>Проспект ценных бумаг раскрыт Эмитентом по адресам:</w:t>
            </w:r>
          </w:p>
          <w:p w14:paraId="41A8675C" w14:textId="77777777" w:rsidR="00760DF2" w:rsidRPr="00971915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71915">
              <w:rPr>
                <w:b/>
                <w:bCs/>
                <w:i/>
                <w:iCs/>
                <w:sz w:val="20"/>
                <w:szCs w:val="20"/>
              </w:rPr>
              <w:t>http://www.e-disclosure.ru/portal/company.aspx?id=560; http://www.slavneft.ru.</w:t>
            </w:r>
          </w:p>
          <w:p w14:paraId="7491F947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71915">
              <w:rPr>
                <w:b/>
                <w:bCs/>
                <w:i/>
                <w:iCs/>
                <w:sz w:val="20"/>
                <w:szCs w:val="20"/>
              </w:rPr>
              <w:t>Текст Программы должен быть доступен в сети Интернет с даты его опубликования в сети Интернет и до погашения (аннулирования) всех выпусков Биржевых облигаций, которые могут быть размещены в рамках Программы. Текст Проспекта должен быть доступен в сети Интернет с даты его опубликования в сети Интернет и до истечения не менее 3 лет с даты окончания размещения ценных бумаг выпуска.</w:t>
            </w: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F15163A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Все заинтересованные лица могут ознакомиться с Программой, Проспектом и Решением о выпуске ценных бумаг и получить их копии за плату, не превышающую затраты на их изготовление по следующему адресу: 125047, РФ, г. Москва, 4-й Лесной переулок, д.4, этаж 11; номер телефона: +7 (495) 787-82-06, факс: +7 (495) 777-73-17. </w:t>
            </w:r>
          </w:p>
          <w:p w14:paraId="0702653F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Эмитент обязан </w:t>
            </w:r>
            <w:r w:rsidRPr="00E01C17">
              <w:rPr>
                <w:b/>
                <w:bCs/>
                <w:i/>
                <w:iCs/>
                <w:sz w:val="20"/>
                <w:szCs w:val="20"/>
              </w:rPr>
              <w:t xml:space="preserve">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      </w:r>
          </w:p>
          <w:p w14:paraId="6AFFEBE1" w14:textId="01F2E1E1" w:rsidR="000B4743" w:rsidRPr="005B18F2" w:rsidRDefault="00760DF2" w:rsidP="00760DF2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14:paraId="316BDC9D" w14:textId="77777777" w:rsidR="008648F9" w:rsidRPr="005B18F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5B18F2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5B18F2" w:rsidRDefault="002211D7" w:rsidP="00A322E6">
            <w:pPr>
              <w:jc w:val="center"/>
              <w:rPr>
                <w:rFonts w:eastAsia="Calibri"/>
                <w:sz w:val="20"/>
                <w:szCs w:val="20"/>
              </w:rPr>
            </w:pPr>
            <w:r w:rsidRPr="005B18F2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589C" w14:textId="77777777" w:rsidR="0067440E" w:rsidRDefault="00EA5B6D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 xml:space="preserve">3.1. </w:t>
            </w:r>
            <w:r w:rsidR="0067440E">
              <w:rPr>
                <w:sz w:val="20"/>
                <w:szCs w:val="20"/>
              </w:rPr>
              <w:t xml:space="preserve">Заместитель Генерального директора по </w:t>
            </w:r>
          </w:p>
          <w:p w14:paraId="0181C089" w14:textId="4414535E" w:rsidR="0067440E" w:rsidRDefault="001E03EC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7440E">
              <w:rPr>
                <w:sz w:val="20"/>
                <w:szCs w:val="20"/>
              </w:rPr>
              <w:t>орпоративным отношениям и общим вопросам</w:t>
            </w:r>
          </w:p>
          <w:p w14:paraId="758D7AA3" w14:textId="62ED43A5" w:rsidR="00EA5B6D" w:rsidRPr="005B18F2" w:rsidRDefault="00F06189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ПАО «НГК «</w:t>
            </w:r>
            <w:proofErr w:type="spellStart"/>
            <w:r w:rsidRPr="005B18F2">
              <w:rPr>
                <w:sz w:val="20"/>
                <w:szCs w:val="20"/>
              </w:rPr>
              <w:t>Славнефть</w:t>
            </w:r>
            <w:proofErr w:type="spellEnd"/>
            <w:r w:rsidRPr="005B18F2">
              <w:rPr>
                <w:sz w:val="20"/>
                <w:szCs w:val="20"/>
              </w:rPr>
              <w:t xml:space="preserve">» (Доверенность от </w:t>
            </w:r>
            <w:r w:rsidR="001E03EC">
              <w:rPr>
                <w:sz w:val="20"/>
                <w:szCs w:val="20"/>
              </w:rPr>
              <w:t>28</w:t>
            </w:r>
            <w:r w:rsidRPr="005B18F2">
              <w:rPr>
                <w:sz w:val="20"/>
                <w:szCs w:val="20"/>
              </w:rPr>
              <w:t>.</w:t>
            </w:r>
            <w:r w:rsidR="001E03EC">
              <w:rPr>
                <w:sz w:val="20"/>
                <w:szCs w:val="20"/>
              </w:rPr>
              <w:t>06</w:t>
            </w:r>
            <w:r w:rsidRPr="005B18F2">
              <w:rPr>
                <w:sz w:val="20"/>
                <w:szCs w:val="20"/>
              </w:rPr>
              <w:t>.202</w:t>
            </w:r>
            <w:r w:rsidR="001E03EC">
              <w:rPr>
                <w:sz w:val="20"/>
                <w:szCs w:val="20"/>
              </w:rPr>
              <w:t>1</w:t>
            </w:r>
            <w:r w:rsidRPr="005B18F2">
              <w:rPr>
                <w:sz w:val="20"/>
                <w:szCs w:val="20"/>
              </w:rPr>
              <w:t xml:space="preserve"> № МО-</w:t>
            </w:r>
            <w:r w:rsidR="001E03EC">
              <w:rPr>
                <w:sz w:val="20"/>
                <w:szCs w:val="20"/>
              </w:rPr>
              <w:t>518</w:t>
            </w:r>
            <w:r w:rsidRPr="005B18F2">
              <w:rPr>
                <w:sz w:val="20"/>
                <w:szCs w:val="20"/>
              </w:rPr>
              <w:t>)                                                             А</w:t>
            </w:r>
            <w:r w:rsidR="00EA5B6D" w:rsidRPr="005B18F2">
              <w:rPr>
                <w:sz w:val="20"/>
                <w:szCs w:val="20"/>
              </w:rPr>
              <w:t>.</w:t>
            </w:r>
            <w:r w:rsidR="001E03EC">
              <w:rPr>
                <w:sz w:val="20"/>
                <w:szCs w:val="20"/>
              </w:rPr>
              <w:t>Н</w:t>
            </w:r>
            <w:r w:rsidR="00EA5B6D" w:rsidRPr="005B18F2">
              <w:rPr>
                <w:sz w:val="20"/>
                <w:szCs w:val="20"/>
              </w:rPr>
              <w:t xml:space="preserve">. </w:t>
            </w:r>
            <w:r w:rsidR="001E03EC">
              <w:rPr>
                <w:sz w:val="20"/>
                <w:szCs w:val="20"/>
              </w:rPr>
              <w:t>Трухачев</w:t>
            </w:r>
            <w:r w:rsidR="00EA5B6D" w:rsidRPr="005B18F2">
              <w:rPr>
                <w:sz w:val="20"/>
                <w:szCs w:val="20"/>
              </w:rPr>
              <w:t xml:space="preserve"> </w:t>
            </w:r>
          </w:p>
          <w:p w14:paraId="4FA6B91F" w14:textId="600A4F58" w:rsidR="00EA5B6D" w:rsidRPr="005B18F2" w:rsidRDefault="00F06189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5B18F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(подпись)</w:t>
            </w:r>
          </w:p>
          <w:p w14:paraId="4A18C87B" w14:textId="6E6E0172" w:rsidR="002211D7" w:rsidRPr="00EA665C" w:rsidRDefault="002211D7" w:rsidP="004405D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18F2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5B18F2">
              <w:rPr>
                <w:rFonts w:eastAsia="Calibri"/>
                <w:sz w:val="20"/>
                <w:szCs w:val="20"/>
              </w:rPr>
              <w:t>«</w:t>
            </w:r>
            <w:r w:rsidR="001E03EC" w:rsidRPr="0059147B">
              <w:rPr>
                <w:rFonts w:eastAsia="Calibri"/>
                <w:sz w:val="20"/>
                <w:szCs w:val="20"/>
              </w:rPr>
              <w:t>2</w:t>
            </w:r>
            <w:r w:rsidR="0059147B" w:rsidRPr="0059147B">
              <w:rPr>
                <w:rFonts w:eastAsia="Calibri"/>
                <w:sz w:val="20"/>
                <w:szCs w:val="20"/>
              </w:rPr>
              <w:t>0</w:t>
            </w:r>
            <w:r w:rsidR="007908A8" w:rsidRPr="005B18F2">
              <w:rPr>
                <w:rFonts w:eastAsia="Calibri"/>
                <w:sz w:val="20"/>
                <w:szCs w:val="20"/>
              </w:rPr>
              <w:t xml:space="preserve">» </w:t>
            </w:r>
            <w:r w:rsidR="001E03EC">
              <w:rPr>
                <w:rFonts w:eastAsia="Calibri"/>
                <w:sz w:val="20"/>
                <w:szCs w:val="20"/>
              </w:rPr>
              <w:t>июня</w:t>
            </w:r>
            <w:r w:rsidR="009F7028" w:rsidRPr="005B18F2">
              <w:rPr>
                <w:rFonts w:eastAsia="Calibri"/>
                <w:sz w:val="20"/>
                <w:szCs w:val="20"/>
              </w:rPr>
              <w:t xml:space="preserve"> </w:t>
            </w:r>
            <w:r w:rsidRPr="005B18F2">
              <w:rPr>
                <w:rFonts w:eastAsia="Calibri"/>
                <w:sz w:val="20"/>
                <w:szCs w:val="20"/>
              </w:rPr>
              <w:t>20</w:t>
            </w:r>
            <w:r w:rsidR="0003146B" w:rsidRPr="005B18F2">
              <w:rPr>
                <w:rFonts w:eastAsia="Calibri"/>
                <w:sz w:val="20"/>
                <w:szCs w:val="20"/>
              </w:rPr>
              <w:t>2</w:t>
            </w:r>
            <w:r w:rsidR="001E03EC">
              <w:rPr>
                <w:rFonts w:eastAsia="Calibri"/>
                <w:sz w:val="20"/>
                <w:szCs w:val="20"/>
              </w:rPr>
              <w:t>2</w:t>
            </w:r>
            <w:r w:rsidRPr="005B18F2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4C67A98C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692B" w14:textId="77777777" w:rsidR="00F06E87" w:rsidRDefault="00F06E87">
      <w:r>
        <w:separator/>
      </w:r>
    </w:p>
  </w:endnote>
  <w:endnote w:type="continuationSeparator" w:id="0">
    <w:p w14:paraId="77355B20" w14:textId="77777777" w:rsidR="00F06E87" w:rsidRDefault="00F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01CB" w14:textId="77777777" w:rsidR="00F06E87" w:rsidRDefault="00F06E87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F06E87" w:rsidRDefault="00F06E87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36A02427" w:rsidR="00F06E87" w:rsidRPr="00863EDC" w:rsidRDefault="00F06E87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7D61D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F06E87" w:rsidRPr="00327297" w:rsidRDefault="00F06E87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E8CD" w14:textId="77777777" w:rsidR="00F06E87" w:rsidRDefault="00F06E87">
      <w:r>
        <w:separator/>
      </w:r>
    </w:p>
  </w:footnote>
  <w:footnote w:type="continuationSeparator" w:id="0">
    <w:p w14:paraId="054821CA" w14:textId="77777777" w:rsidR="00F06E87" w:rsidRDefault="00F0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3842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3EC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0F0A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FB6"/>
    <w:rsid w:val="002942DD"/>
    <w:rsid w:val="00295127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6FF1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147B"/>
    <w:rsid w:val="00594904"/>
    <w:rsid w:val="005A06EB"/>
    <w:rsid w:val="005A2CBD"/>
    <w:rsid w:val="005A4BE4"/>
    <w:rsid w:val="005A66D3"/>
    <w:rsid w:val="005B18F2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440E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5538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0DF2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D61D3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00C1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7BD4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2E6"/>
    <w:rsid w:val="00A3277A"/>
    <w:rsid w:val="00A3417A"/>
    <w:rsid w:val="00A35FED"/>
    <w:rsid w:val="00A360F3"/>
    <w:rsid w:val="00A36E12"/>
    <w:rsid w:val="00A41587"/>
    <w:rsid w:val="00A416B6"/>
    <w:rsid w:val="00A4583E"/>
    <w:rsid w:val="00A50742"/>
    <w:rsid w:val="00A50AD4"/>
    <w:rsid w:val="00A6064D"/>
    <w:rsid w:val="00A637EE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44ED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2BC8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06E87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6E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CFC6-F3CC-45A9-A47B-D3F598F1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6107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56</cp:revision>
  <cp:lastPrinted>2017-09-01T13:19:00Z</cp:lastPrinted>
  <dcterms:created xsi:type="dcterms:W3CDTF">2019-03-07T10:21:00Z</dcterms:created>
  <dcterms:modified xsi:type="dcterms:W3CDTF">2022-06-20T14:14:00Z</dcterms:modified>
</cp:coreProperties>
</file>