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4E5" w:rsidRPr="00D01903" w:rsidRDefault="004D6A5A" w:rsidP="006114E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01903">
        <w:rPr>
          <w:rFonts w:ascii="Times New Roman" w:eastAsia="Times New Roman" w:hAnsi="Times New Roman"/>
          <w:b/>
          <w:sz w:val="24"/>
          <w:szCs w:val="24"/>
        </w:rPr>
        <w:t>Сообщение о существенном факте</w:t>
      </w:r>
    </w:p>
    <w:p w:rsidR="006114E5" w:rsidRPr="00D01903" w:rsidRDefault="006114E5" w:rsidP="006114E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D6A5A" w:rsidRPr="00D01903" w:rsidRDefault="004D6A5A" w:rsidP="007654F6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D01903">
        <w:rPr>
          <w:rFonts w:ascii="Times New Roman" w:eastAsia="Times New Roman" w:hAnsi="Times New Roman"/>
          <w:b/>
          <w:sz w:val="24"/>
          <w:szCs w:val="24"/>
        </w:rPr>
        <w:t>«</w:t>
      </w:r>
      <w:r w:rsidR="00E108E9" w:rsidRPr="00D01903">
        <w:rPr>
          <w:rFonts w:ascii="Times New Roman" w:eastAsia="Times New Roman" w:hAnsi="Times New Roman"/>
          <w:b/>
          <w:sz w:val="24"/>
          <w:szCs w:val="24"/>
        </w:rPr>
        <w:t>Об отдельных решениях, принятых советом директоров эмитента:</w:t>
      </w:r>
    </w:p>
    <w:p w:rsidR="00A22C03" w:rsidRPr="00D01903" w:rsidRDefault="00876D99" w:rsidP="00726228">
      <w:pPr>
        <w:autoSpaceDE w:val="0"/>
        <w:autoSpaceDN w:val="0"/>
        <w:spacing w:after="0" w:line="240" w:lineRule="auto"/>
        <w:jc w:val="both"/>
        <w:rPr>
          <w:rFonts w:eastAsia="Times New Roman"/>
          <w:bCs/>
        </w:rPr>
      </w:pPr>
      <w:r w:rsidRPr="00D01903">
        <w:rPr>
          <w:rFonts w:ascii="Times New Roman" w:eastAsia="Times New Roman" w:hAnsi="Times New Roman"/>
          <w:b/>
          <w:sz w:val="24"/>
          <w:szCs w:val="24"/>
        </w:rPr>
        <w:t>об избрании члена совета директоров эмитента, осуществляющего функции председателя совета директоров</w:t>
      </w:r>
      <w:r w:rsidR="00E65912" w:rsidRPr="00D01903">
        <w:rPr>
          <w:rFonts w:ascii="Times New Roman" w:eastAsia="Times New Roman" w:hAnsi="Times New Roman"/>
          <w:b/>
          <w:sz w:val="24"/>
          <w:szCs w:val="24"/>
        </w:rPr>
        <w:t xml:space="preserve"> эмитента</w:t>
      </w:r>
      <w:r w:rsidR="00D12445">
        <w:rPr>
          <w:rFonts w:ascii="Times New Roman" w:eastAsia="Times New Roman" w:hAnsi="Times New Roman"/>
          <w:b/>
          <w:sz w:val="24"/>
          <w:szCs w:val="24"/>
        </w:rPr>
        <w:t>»</w:t>
      </w:r>
    </w:p>
    <w:p w:rsidR="00A745AD" w:rsidRPr="00876D99" w:rsidRDefault="00A745AD" w:rsidP="002731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tbl>
      <w:tblPr>
        <w:tblW w:w="9923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5103"/>
      </w:tblGrid>
      <w:tr w:rsidR="004D6A5A" w:rsidRPr="00D12445" w:rsidTr="00A745AD">
        <w:trPr>
          <w:cantSplit/>
        </w:trPr>
        <w:tc>
          <w:tcPr>
            <w:tcW w:w="9923" w:type="dxa"/>
            <w:gridSpan w:val="2"/>
            <w:vAlign w:val="bottom"/>
          </w:tcPr>
          <w:p w:rsidR="004D6A5A" w:rsidRPr="00D12445" w:rsidRDefault="004D6A5A" w:rsidP="00231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445">
              <w:rPr>
                <w:rFonts w:ascii="Times New Roman" w:eastAsia="Times New Roman" w:hAnsi="Times New Roman"/>
                <w:sz w:val="24"/>
                <w:szCs w:val="24"/>
              </w:rPr>
              <w:t>1. Общие сведения</w:t>
            </w:r>
          </w:p>
        </w:tc>
      </w:tr>
      <w:tr w:rsidR="004D6A5A" w:rsidRPr="00D12445" w:rsidTr="00A745AD">
        <w:tc>
          <w:tcPr>
            <w:tcW w:w="4820" w:type="dxa"/>
          </w:tcPr>
          <w:p w:rsidR="004D6A5A" w:rsidRPr="00D12445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445">
              <w:rPr>
                <w:rFonts w:ascii="Times New Roman" w:eastAsia="Times New Roman" w:hAnsi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5103" w:type="dxa"/>
          </w:tcPr>
          <w:p w:rsidR="004D6A5A" w:rsidRPr="00D12445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445">
              <w:rPr>
                <w:rFonts w:ascii="Times New Roman" w:eastAsia="Times New Roman" w:hAnsi="Times New Roman"/>
                <w:sz w:val="24"/>
                <w:szCs w:val="24"/>
              </w:rPr>
              <w:t>Открытое акционерное общество «Нефтегазовая компания «</w:t>
            </w:r>
            <w:proofErr w:type="spellStart"/>
            <w:r w:rsidRPr="00D12445"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 w:rsidRPr="00D12445">
              <w:rPr>
                <w:rFonts w:ascii="Times New Roman" w:eastAsia="Times New Roman" w:hAnsi="Times New Roman"/>
                <w:sz w:val="24"/>
                <w:szCs w:val="24"/>
              </w:rPr>
              <w:t xml:space="preserve">» </w:t>
            </w:r>
          </w:p>
        </w:tc>
      </w:tr>
      <w:tr w:rsidR="004D6A5A" w:rsidRPr="00D12445" w:rsidTr="00A745AD">
        <w:tc>
          <w:tcPr>
            <w:tcW w:w="4820" w:type="dxa"/>
          </w:tcPr>
          <w:p w:rsidR="004D6A5A" w:rsidRPr="00D12445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445">
              <w:rPr>
                <w:rFonts w:ascii="Times New Roman" w:eastAsia="Times New Roman" w:hAnsi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5103" w:type="dxa"/>
          </w:tcPr>
          <w:p w:rsidR="004D6A5A" w:rsidRPr="00D12445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445">
              <w:rPr>
                <w:rFonts w:ascii="Times New Roman" w:eastAsia="Times New Roman" w:hAnsi="Times New Roman"/>
                <w:sz w:val="24"/>
                <w:szCs w:val="24"/>
              </w:rPr>
              <w:t>ОАО «НГК «</w:t>
            </w:r>
            <w:proofErr w:type="spellStart"/>
            <w:r w:rsidRPr="00D12445"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 w:rsidRPr="00D12445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4D6A5A" w:rsidRPr="00D12445" w:rsidTr="00A745AD">
        <w:tc>
          <w:tcPr>
            <w:tcW w:w="4820" w:type="dxa"/>
          </w:tcPr>
          <w:p w:rsidR="004D6A5A" w:rsidRPr="00D12445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445">
              <w:rPr>
                <w:rFonts w:ascii="Times New Roman" w:eastAsia="Times New Roman" w:hAnsi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103" w:type="dxa"/>
          </w:tcPr>
          <w:p w:rsidR="004D6A5A" w:rsidRPr="00D12445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445">
              <w:rPr>
                <w:rFonts w:ascii="Times New Roman" w:eastAsia="Times New Roman" w:hAnsi="Times New Roman"/>
                <w:sz w:val="24"/>
                <w:szCs w:val="24"/>
              </w:rPr>
              <w:t>Российская Федерация, г. Москва</w:t>
            </w:r>
          </w:p>
        </w:tc>
      </w:tr>
      <w:tr w:rsidR="004D6A5A" w:rsidRPr="00D12445" w:rsidTr="00A745AD">
        <w:tc>
          <w:tcPr>
            <w:tcW w:w="4820" w:type="dxa"/>
          </w:tcPr>
          <w:p w:rsidR="004D6A5A" w:rsidRPr="00D12445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445">
              <w:rPr>
                <w:rFonts w:ascii="Times New Roman" w:eastAsia="Times New Roman" w:hAnsi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5103" w:type="dxa"/>
          </w:tcPr>
          <w:p w:rsidR="004D6A5A" w:rsidRPr="00D12445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445">
              <w:rPr>
                <w:rFonts w:ascii="Times New Roman" w:eastAsia="Times New Roman" w:hAnsi="Times New Roman"/>
                <w:sz w:val="24"/>
                <w:szCs w:val="24"/>
              </w:rPr>
              <w:t>1027739026270</w:t>
            </w:r>
          </w:p>
        </w:tc>
      </w:tr>
      <w:tr w:rsidR="004D6A5A" w:rsidRPr="00D12445" w:rsidTr="00A745AD">
        <w:tc>
          <w:tcPr>
            <w:tcW w:w="4820" w:type="dxa"/>
          </w:tcPr>
          <w:p w:rsidR="004D6A5A" w:rsidRPr="00D12445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445">
              <w:rPr>
                <w:rFonts w:ascii="Times New Roman" w:eastAsia="Times New Roman" w:hAnsi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5103" w:type="dxa"/>
          </w:tcPr>
          <w:p w:rsidR="004D6A5A" w:rsidRPr="00D12445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445">
              <w:rPr>
                <w:rFonts w:ascii="Times New Roman" w:eastAsia="Times New Roman" w:hAnsi="Times New Roman"/>
                <w:sz w:val="24"/>
                <w:szCs w:val="24"/>
              </w:rPr>
              <w:t>7707017509</w:t>
            </w:r>
          </w:p>
        </w:tc>
      </w:tr>
      <w:tr w:rsidR="004D6A5A" w:rsidRPr="00D12445" w:rsidTr="00A745AD">
        <w:tc>
          <w:tcPr>
            <w:tcW w:w="4820" w:type="dxa"/>
          </w:tcPr>
          <w:p w:rsidR="004D6A5A" w:rsidRPr="00D12445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445">
              <w:rPr>
                <w:rFonts w:ascii="Times New Roman" w:eastAsia="Times New Roman" w:hAnsi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103" w:type="dxa"/>
          </w:tcPr>
          <w:p w:rsidR="004D6A5A" w:rsidRPr="00D12445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445">
              <w:rPr>
                <w:rFonts w:ascii="Times New Roman" w:eastAsia="Times New Roman" w:hAnsi="Times New Roman"/>
                <w:sz w:val="24"/>
                <w:szCs w:val="24"/>
              </w:rPr>
              <w:t>00221-А</w:t>
            </w:r>
          </w:p>
        </w:tc>
      </w:tr>
      <w:tr w:rsidR="004D6A5A" w:rsidRPr="00A745AD" w:rsidTr="00A745AD">
        <w:tc>
          <w:tcPr>
            <w:tcW w:w="4820" w:type="dxa"/>
          </w:tcPr>
          <w:p w:rsidR="004D6A5A" w:rsidRPr="00D12445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445">
              <w:rPr>
                <w:rFonts w:ascii="Times New Roman" w:eastAsia="Times New Roman" w:hAnsi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103" w:type="dxa"/>
          </w:tcPr>
          <w:p w:rsidR="004D6A5A" w:rsidRPr="009A475D" w:rsidRDefault="008027C2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u w:val="single"/>
              </w:rPr>
            </w:pPr>
            <w:hyperlink r:id="rId9" w:history="1">
              <w:r w:rsidR="004D6A5A" w:rsidRPr="009A475D">
                <w:rPr>
                  <w:rStyle w:val="a3"/>
                  <w:rFonts w:ascii="Times New Roman" w:eastAsia="Times New Roman" w:hAnsi="Times New Roman"/>
                </w:rPr>
                <w:t>http://www.e-disclosure.ru/portal/company.aspx?id=560</w:t>
              </w:r>
            </w:hyperlink>
          </w:p>
          <w:p w:rsidR="004D6A5A" w:rsidRPr="00A745AD" w:rsidRDefault="008027C2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u w:val="single"/>
              </w:rPr>
            </w:pPr>
            <w:hyperlink r:id="rId10" w:history="1">
              <w:r w:rsidR="004D6A5A" w:rsidRPr="009A475D">
                <w:rPr>
                  <w:rStyle w:val="a3"/>
                  <w:rFonts w:ascii="Times New Roman" w:eastAsia="Times New Roman" w:hAnsi="Times New Roman"/>
                </w:rPr>
                <w:t>http://www.slavneft.ru</w:t>
              </w:r>
            </w:hyperlink>
          </w:p>
        </w:tc>
      </w:tr>
    </w:tbl>
    <w:p w:rsidR="004D6A5A" w:rsidRDefault="004D6A5A" w:rsidP="004D6A5A">
      <w:pPr>
        <w:spacing w:after="0"/>
        <w:rPr>
          <w:rFonts w:ascii="Times New Roman" w:hAnsi="Times New Roman"/>
          <w:vanish/>
          <w:sz w:val="26"/>
          <w:szCs w:val="26"/>
          <w:lang w:val="en-US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D6A5A" w:rsidRPr="00D12445" w:rsidTr="00A745AD">
        <w:tc>
          <w:tcPr>
            <w:tcW w:w="9923" w:type="dxa"/>
            <w:shd w:val="clear" w:color="auto" w:fill="auto"/>
          </w:tcPr>
          <w:p w:rsidR="00681501" w:rsidRPr="00D12445" w:rsidRDefault="004D6A5A" w:rsidP="00D12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445">
              <w:rPr>
                <w:rFonts w:ascii="Times New Roman" w:eastAsia="Times New Roman" w:hAnsi="Times New Roman"/>
                <w:sz w:val="24"/>
                <w:szCs w:val="24"/>
              </w:rPr>
              <w:t>2. Содержание сообщения</w:t>
            </w:r>
          </w:p>
        </w:tc>
      </w:tr>
      <w:tr w:rsidR="004D6A5A" w:rsidRPr="008027C2" w:rsidTr="00A745AD">
        <w:trPr>
          <w:trHeight w:val="841"/>
        </w:trPr>
        <w:tc>
          <w:tcPr>
            <w:tcW w:w="9923" w:type="dxa"/>
            <w:shd w:val="clear" w:color="auto" w:fill="auto"/>
          </w:tcPr>
          <w:p w:rsidR="00FA0E25" w:rsidRPr="008027C2" w:rsidRDefault="00FA0E25" w:rsidP="00FA0E25">
            <w:pPr>
              <w:pStyle w:val="ConsPlusNormal"/>
              <w:jc w:val="both"/>
              <w:rPr>
                <w:b w:val="0"/>
              </w:rPr>
            </w:pPr>
            <w:r w:rsidRPr="008027C2">
              <w:rPr>
                <w:b w:val="0"/>
              </w:rPr>
              <w:t xml:space="preserve">2.1. Кворум заседания совета директоров </w:t>
            </w:r>
            <w:r w:rsidR="004F587F" w:rsidRPr="008027C2">
              <w:rPr>
                <w:b w:val="0"/>
              </w:rPr>
              <w:t>эмитента:</w:t>
            </w:r>
          </w:p>
          <w:p w:rsidR="004F587F" w:rsidRPr="008027C2" w:rsidRDefault="004F587F" w:rsidP="004F58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7C2">
              <w:rPr>
                <w:rFonts w:ascii="Times New Roman" w:hAnsi="Times New Roman"/>
                <w:sz w:val="24"/>
                <w:szCs w:val="24"/>
              </w:rPr>
              <w:t>В соответствии со ст. 68 Федерального закона «Об акционерных обществах» и п. 8.10 Устава ОАО «НГК «</w:t>
            </w:r>
            <w:proofErr w:type="spellStart"/>
            <w:r w:rsidRPr="008027C2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8027C2">
              <w:rPr>
                <w:rFonts w:ascii="Times New Roman" w:hAnsi="Times New Roman"/>
                <w:sz w:val="24"/>
                <w:szCs w:val="24"/>
              </w:rPr>
              <w:t>» кворум для проведения заседания Совета директоров соблюден, Совет директоров правомочен принимать решения по всем вопросам повестки дня заседания.</w:t>
            </w:r>
          </w:p>
          <w:p w:rsidR="0063392A" w:rsidRPr="008027C2" w:rsidRDefault="004F587F" w:rsidP="0063392A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8027C2">
              <w:rPr>
                <w:rFonts w:ascii="Times New Roman" w:eastAsiaTheme="minorHAnsi" w:hAnsi="Times New Roman"/>
                <w:bCs/>
                <w:sz w:val="24"/>
                <w:szCs w:val="24"/>
              </w:rPr>
              <w:t>2.1.1. Р</w:t>
            </w:r>
            <w:r w:rsidR="00FA0E25" w:rsidRPr="008027C2">
              <w:rPr>
                <w:rFonts w:ascii="Times New Roman" w:eastAsiaTheme="minorHAnsi" w:hAnsi="Times New Roman"/>
                <w:bCs/>
                <w:sz w:val="24"/>
                <w:szCs w:val="24"/>
              </w:rPr>
              <w:t>езультаты голосования по вопросам о принятии решений</w:t>
            </w:r>
            <w:r w:rsidRPr="008027C2">
              <w:rPr>
                <w:rFonts w:ascii="Times New Roman" w:eastAsiaTheme="minorHAnsi" w:hAnsi="Times New Roman"/>
                <w:bCs/>
                <w:sz w:val="24"/>
                <w:szCs w:val="24"/>
              </w:rPr>
              <w:t>:</w:t>
            </w:r>
          </w:p>
          <w:p w:rsidR="0063392A" w:rsidRPr="008027C2" w:rsidRDefault="0063392A" w:rsidP="006339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7C2">
              <w:rPr>
                <w:rFonts w:ascii="Times New Roman" w:hAnsi="Times New Roman"/>
                <w:sz w:val="24"/>
                <w:szCs w:val="24"/>
              </w:rPr>
              <w:t>В соответствии с п. 8.11 Устава ОАО «НГК «</w:t>
            </w:r>
            <w:proofErr w:type="spellStart"/>
            <w:r w:rsidRPr="008027C2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8027C2">
              <w:rPr>
                <w:rFonts w:ascii="Times New Roman" w:hAnsi="Times New Roman"/>
                <w:sz w:val="24"/>
                <w:szCs w:val="24"/>
              </w:rPr>
              <w:t xml:space="preserve">» решение принято. </w:t>
            </w:r>
          </w:p>
          <w:p w:rsidR="00FA0E25" w:rsidRPr="008027C2" w:rsidRDefault="004F587F" w:rsidP="004F587F">
            <w:pPr>
              <w:pStyle w:val="ConsPlusNormal"/>
              <w:jc w:val="both"/>
              <w:rPr>
                <w:b w:val="0"/>
              </w:rPr>
            </w:pPr>
            <w:r w:rsidRPr="008027C2">
              <w:rPr>
                <w:b w:val="0"/>
              </w:rPr>
              <w:t>2.2. С</w:t>
            </w:r>
            <w:r w:rsidR="00FA0E25" w:rsidRPr="008027C2">
              <w:rPr>
                <w:b w:val="0"/>
              </w:rPr>
              <w:t>одержание решений, принятых советом директоров эмитента</w:t>
            </w:r>
            <w:r w:rsidRPr="008027C2">
              <w:rPr>
                <w:b w:val="0"/>
              </w:rPr>
              <w:t>:</w:t>
            </w:r>
          </w:p>
          <w:p w:rsidR="0063392A" w:rsidRPr="008027C2" w:rsidRDefault="0063392A" w:rsidP="006339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7C2">
              <w:rPr>
                <w:rFonts w:ascii="Times New Roman" w:hAnsi="Times New Roman"/>
                <w:sz w:val="24"/>
                <w:szCs w:val="24"/>
              </w:rPr>
              <w:t>По вопросу: «Избрание председательствующего на заседании Совета директоров ОАО «НГК «</w:t>
            </w:r>
            <w:proofErr w:type="spellStart"/>
            <w:r w:rsidRPr="008027C2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8027C2">
              <w:rPr>
                <w:rFonts w:ascii="Times New Roman" w:hAnsi="Times New Roman"/>
                <w:sz w:val="24"/>
                <w:szCs w:val="24"/>
              </w:rPr>
              <w:t>»».</w:t>
            </w:r>
          </w:p>
          <w:p w:rsidR="004F587F" w:rsidRPr="008027C2" w:rsidRDefault="0063392A" w:rsidP="0063392A">
            <w:pPr>
              <w:pStyle w:val="ConsPlusNormal"/>
              <w:jc w:val="both"/>
              <w:rPr>
                <w:b w:val="0"/>
              </w:rPr>
            </w:pPr>
            <w:r w:rsidRPr="008027C2">
              <w:rPr>
                <w:b w:val="0"/>
              </w:rPr>
              <w:t>Избрать председательствующим на заседании Совета директоров ОАО «НГК «</w:t>
            </w:r>
            <w:proofErr w:type="spellStart"/>
            <w:r w:rsidRPr="008027C2">
              <w:rPr>
                <w:b w:val="0"/>
              </w:rPr>
              <w:t>Славнефть</w:t>
            </w:r>
            <w:proofErr w:type="spellEnd"/>
            <w:r w:rsidRPr="008027C2">
              <w:rPr>
                <w:b w:val="0"/>
              </w:rPr>
              <w:t>» члена Совета директоров ОАО «НГК «</w:t>
            </w:r>
            <w:proofErr w:type="spellStart"/>
            <w:r w:rsidRPr="008027C2">
              <w:rPr>
                <w:b w:val="0"/>
              </w:rPr>
              <w:t>Славнефть</w:t>
            </w:r>
            <w:proofErr w:type="spellEnd"/>
            <w:r w:rsidRPr="008027C2">
              <w:rPr>
                <w:b w:val="0"/>
              </w:rPr>
              <w:t xml:space="preserve">» </w:t>
            </w:r>
            <w:r w:rsidR="008D7D08" w:rsidRPr="008027C2">
              <w:rPr>
                <w:b w:val="0"/>
              </w:rPr>
              <w:t>Яковлева Вадима Владиславовича.</w:t>
            </w:r>
          </w:p>
          <w:p w:rsidR="00FA0E25" w:rsidRPr="008027C2" w:rsidRDefault="00D12445" w:rsidP="004F587F">
            <w:pPr>
              <w:pStyle w:val="ConsPlusNormal"/>
              <w:jc w:val="both"/>
              <w:rPr>
                <w:b w:val="0"/>
              </w:rPr>
            </w:pPr>
            <w:r w:rsidRPr="008027C2">
              <w:rPr>
                <w:b w:val="0"/>
              </w:rPr>
              <w:t>2.3. </w:t>
            </w:r>
            <w:r w:rsidR="004F587F" w:rsidRPr="008027C2">
              <w:rPr>
                <w:b w:val="0"/>
              </w:rPr>
              <w:t>Д</w:t>
            </w:r>
            <w:r w:rsidR="00FA0E25" w:rsidRPr="008027C2">
              <w:rPr>
                <w:b w:val="0"/>
              </w:rPr>
              <w:t xml:space="preserve">ата проведения заседания совета директоров эмитента, на котором </w:t>
            </w:r>
            <w:r w:rsidR="004F587F" w:rsidRPr="008027C2">
              <w:rPr>
                <w:b w:val="0"/>
              </w:rPr>
              <w:t>пр</w:t>
            </w:r>
            <w:r w:rsidR="004D33E1" w:rsidRPr="008027C2">
              <w:rPr>
                <w:b w:val="0"/>
              </w:rPr>
              <w:t>и</w:t>
            </w:r>
            <w:r w:rsidR="008D7D08" w:rsidRPr="008027C2">
              <w:rPr>
                <w:b w:val="0"/>
              </w:rPr>
              <w:t>няты соответствующие решения: 22</w:t>
            </w:r>
            <w:r w:rsidR="004D33E1" w:rsidRPr="008027C2">
              <w:rPr>
                <w:b w:val="0"/>
              </w:rPr>
              <w:t>.12</w:t>
            </w:r>
            <w:r w:rsidR="004F587F" w:rsidRPr="008027C2">
              <w:rPr>
                <w:b w:val="0"/>
              </w:rPr>
              <w:t>.2016.</w:t>
            </w:r>
          </w:p>
          <w:p w:rsidR="00876D99" w:rsidRPr="008027C2" w:rsidRDefault="004F587F" w:rsidP="008027C2">
            <w:pPr>
              <w:pStyle w:val="ConsPlusNormal"/>
              <w:jc w:val="both"/>
              <w:rPr>
                <w:rFonts w:eastAsia="Times New Roman"/>
              </w:rPr>
            </w:pPr>
            <w:r w:rsidRPr="008027C2">
              <w:rPr>
                <w:b w:val="0"/>
              </w:rPr>
              <w:t>2.4. Д</w:t>
            </w:r>
            <w:r w:rsidR="00FA0E25" w:rsidRPr="008027C2">
              <w:rPr>
                <w:b w:val="0"/>
              </w:rPr>
              <w:t xml:space="preserve">ата составления и номер протокола заседания совета директоров эмитента, на котором </w:t>
            </w:r>
            <w:r w:rsidRPr="008027C2">
              <w:rPr>
                <w:b w:val="0"/>
              </w:rPr>
              <w:t>приняты соответствующие решения: 2</w:t>
            </w:r>
            <w:r w:rsidR="008027C2" w:rsidRPr="008027C2">
              <w:rPr>
                <w:b w:val="0"/>
              </w:rPr>
              <w:t>3</w:t>
            </w:r>
            <w:r w:rsidR="004D33E1" w:rsidRPr="008027C2">
              <w:rPr>
                <w:b w:val="0"/>
              </w:rPr>
              <w:t>.12</w:t>
            </w:r>
            <w:r w:rsidRPr="008027C2">
              <w:rPr>
                <w:b w:val="0"/>
              </w:rPr>
              <w:t>.2016, протокол №</w:t>
            </w:r>
            <w:r w:rsidR="008D7D08" w:rsidRPr="008027C2">
              <w:rPr>
                <w:b w:val="0"/>
              </w:rPr>
              <w:t xml:space="preserve"> 4</w:t>
            </w:r>
            <w:r w:rsidR="003E2FC4" w:rsidRPr="008027C2">
              <w:rPr>
                <w:b w:val="0"/>
              </w:rPr>
              <w:t>.</w:t>
            </w:r>
          </w:p>
        </w:tc>
      </w:tr>
    </w:tbl>
    <w:p w:rsidR="004D6A5A" w:rsidRPr="008027C2" w:rsidRDefault="004D6A5A" w:rsidP="00A745AD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9923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8"/>
        <w:gridCol w:w="354"/>
        <w:gridCol w:w="360"/>
        <w:gridCol w:w="1274"/>
        <w:gridCol w:w="404"/>
        <w:gridCol w:w="334"/>
        <w:gridCol w:w="518"/>
        <w:gridCol w:w="1768"/>
        <w:gridCol w:w="765"/>
        <w:gridCol w:w="490"/>
        <w:gridCol w:w="686"/>
        <w:gridCol w:w="1582"/>
      </w:tblGrid>
      <w:tr w:rsidR="004D6A5A" w:rsidRPr="008027C2" w:rsidTr="00FA132D">
        <w:trPr>
          <w:cantSplit/>
        </w:trPr>
        <w:tc>
          <w:tcPr>
            <w:tcW w:w="9923" w:type="dxa"/>
            <w:gridSpan w:val="12"/>
          </w:tcPr>
          <w:p w:rsidR="004D6A5A" w:rsidRPr="008027C2" w:rsidRDefault="004D6A5A" w:rsidP="00231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7C2">
              <w:rPr>
                <w:rFonts w:ascii="Times New Roman" w:eastAsia="Times New Roman" w:hAnsi="Times New Roman"/>
                <w:sz w:val="24"/>
                <w:szCs w:val="24"/>
              </w:rPr>
              <w:t>3. Подпись</w:t>
            </w:r>
          </w:p>
        </w:tc>
      </w:tr>
      <w:tr w:rsidR="003A7017" w:rsidRPr="008027C2" w:rsidTr="00FA132D">
        <w:trPr>
          <w:cantSplit/>
        </w:trPr>
        <w:tc>
          <w:tcPr>
            <w:tcW w:w="4632" w:type="dxa"/>
            <w:gridSpan w:val="7"/>
            <w:vAlign w:val="bottom"/>
          </w:tcPr>
          <w:p w:rsidR="003A7017" w:rsidRPr="008027C2" w:rsidRDefault="003A7017" w:rsidP="00B20D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7C2">
              <w:rPr>
                <w:rFonts w:ascii="Times New Roman" w:eastAsia="Times New Roman" w:hAnsi="Times New Roman"/>
                <w:sz w:val="24"/>
                <w:szCs w:val="24"/>
              </w:rPr>
              <w:t>3.1. Вице-президент</w:t>
            </w:r>
          </w:p>
          <w:p w:rsidR="003A7017" w:rsidRPr="008027C2" w:rsidRDefault="003A7017" w:rsidP="00B20D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7C2">
              <w:rPr>
                <w:rFonts w:ascii="Times New Roman" w:eastAsia="Times New Roman" w:hAnsi="Times New Roman"/>
                <w:sz w:val="24"/>
                <w:szCs w:val="24"/>
              </w:rPr>
              <w:t>Доверенность от 17.12.2015 № МО-2351</w:t>
            </w:r>
          </w:p>
        </w:tc>
        <w:tc>
          <w:tcPr>
            <w:tcW w:w="1768" w:type="dxa"/>
            <w:vAlign w:val="bottom"/>
          </w:tcPr>
          <w:p w:rsidR="003A7017" w:rsidRPr="008027C2" w:rsidRDefault="003A7017" w:rsidP="00B20D0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A7017" w:rsidRPr="008027C2" w:rsidRDefault="003A7017" w:rsidP="00B20D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0" w:type="dxa"/>
            <w:vAlign w:val="bottom"/>
          </w:tcPr>
          <w:p w:rsidR="003A7017" w:rsidRPr="008027C2" w:rsidRDefault="003A7017" w:rsidP="00B20D0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bottom"/>
          </w:tcPr>
          <w:p w:rsidR="003A7017" w:rsidRPr="008027C2" w:rsidRDefault="003A7017" w:rsidP="00B20D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7C2">
              <w:rPr>
                <w:rFonts w:ascii="Times New Roman" w:eastAsia="Times New Roman" w:hAnsi="Times New Roman"/>
                <w:sz w:val="24"/>
                <w:szCs w:val="24"/>
              </w:rPr>
              <w:t xml:space="preserve">А.Н. </w:t>
            </w:r>
            <w:proofErr w:type="spellStart"/>
            <w:r w:rsidRPr="008027C2">
              <w:rPr>
                <w:rFonts w:ascii="Times New Roman" w:eastAsia="Times New Roman" w:hAnsi="Times New Roman"/>
                <w:sz w:val="24"/>
                <w:szCs w:val="24"/>
              </w:rPr>
              <w:t>Трухачев</w:t>
            </w:r>
            <w:proofErr w:type="spellEnd"/>
          </w:p>
        </w:tc>
      </w:tr>
      <w:tr w:rsidR="004D6A5A" w:rsidRPr="008027C2" w:rsidTr="00FA132D">
        <w:trPr>
          <w:cantSplit/>
          <w:trHeight w:hRule="exact" w:val="280"/>
        </w:trPr>
        <w:tc>
          <w:tcPr>
            <w:tcW w:w="4632" w:type="dxa"/>
            <w:gridSpan w:val="7"/>
          </w:tcPr>
          <w:p w:rsidR="004D6A5A" w:rsidRPr="008027C2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4D6A5A" w:rsidRPr="008027C2" w:rsidRDefault="004D6A5A" w:rsidP="00231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7C2">
              <w:rPr>
                <w:rFonts w:ascii="Times New Roman" w:eastAsia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4D6A5A" w:rsidRPr="008027C2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</w:tcPr>
          <w:p w:rsidR="004D6A5A" w:rsidRPr="008027C2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4D6A5A" w:rsidRPr="008027C2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D6A5A" w:rsidRPr="00D12445" w:rsidTr="005A4FE5">
        <w:trPr>
          <w:cantSplit/>
        </w:trPr>
        <w:tc>
          <w:tcPr>
            <w:tcW w:w="1388" w:type="dxa"/>
            <w:shd w:val="clear" w:color="auto" w:fill="auto"/>
            <w:vAlign w:val="bottom"/>
          </w:tcPr>
          <w:p w:rsidR="004D6A5A" w:rsidRPr="008027C2" w:rsidRDefault="004D6A5A" w:rsidP="005B00FB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7C2">
              <w:rPr>
                <w:rFonts w:ascii="Times New Roman" w:eastAsia="Times New Roman" w:hAnsi="Times New Roman"/>
                <w:sz w:val="24"/>
                <w:szCs w:val="24"/>
              </w:rPr>
              <w:t>3.2. Дата “</w:t>
            </w:r>
          </w:p>
        </w:tc>
        <w:tc>
          <w:tcPr>
            <w:tcW w:w="354" w:type="dxa"/>
            <w:shd w:val="clear" w:color="auto" w:fill="auto"/>
            <w:vAlign w:val="bottom"/>
          </w:tcPr>
          <w:p w:rsidR="004D6A5A" w:rsidRPr="008027C2" w:rsidRDefault="005A4FE5" w:rsidP="008027C2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7C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8027C2" w:rsidRPr="008027C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4D6A5A" w:rsidRPr="008027C2" w:rsidRDefault="004D6A5A" w:rsidP="005B00FB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7C2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4D6A5A" w:rsidRPr="008027C2" w:rsidRDefault="004D33E1" w:rsidP="00576B10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7C2">
              <w:rPr>
                <w:rFonts w:ascii="Times New Roman" w:eastAsia="Times New Roman" w:hAnsi="Times New Roman"/>
                <w:sz w:val="24"/>
                <w:szCs w:val="24"/>
              </w:rPr>
              <w:t>декабря</w:t>
            </w:r>
          </w:p>
        </w:tc>
        <w:tc>
          <w:tcPr>
            <w:tcW w:w="404" w:type="dxa"/>
            <w:shd w:val="clear" w:color="auto" w:fill="auto"/>
            <w:vAlign w:val="bottom"/>
          </w:tcPr>
          <w:p w:rsidR="004D6A5A" w:rsidRPr="008027C2" w:rsidRDefault="004D6A5A" w:rsidP="005B00FB">
            <w:pPr>
              <w:autoSpaceDE w:val="0"/>
              <w:autoSpaceDN w:val="0"/>
              <w:spacing w:before="120"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7C2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34" w:type="dxa"/>
            <w:shd w:val="clear" w:color="auto" w:fill="auto"/>
            <w:vAlign w:val="bottom"/>
          </w:tcPr>
          <w:p w:rsidR="004D6A5A" w:rsidRPr="008027C2" w:rsidRDefault="004D6A5A" w:rsidP="00FA132D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7C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FA132D" w:rsidRPr="008027C2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8" w:type="dxa"/>
            <w:shd w:val="clear" w:color="auto" w:fill="auto"/>
            <w:vAlign w:val="bottom"/>
          </w:tcPr>
          <w:p w:rsidR="004D6A5A" w:rsidRPr="008027C2" w:rsidRDefault="004D6A5A" w:rsidP="005B00FB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027C2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End"/>
            <w:r w:rsidRPr="008027C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68" w:type="dxa"/>
            <w:shd w:val="clear" w:color="auto" w:fill="auto"/>
            <w:vAlign w:val="bottom"/>
          </w:tcPr>
          <w:p w:rsidR="004D6A5A" w:rsidRPr="00D12445" w:rsidRDefault="004D6A5A" w:rsidP="005B00FB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7C2">
              <w:rPr>
                <w:rFonts w:ascii="Times New Roman" w:eastAsia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3523" w:type="dxa"/>
            <w:gridSpan w:val="4"/>
            <w:vAlign w:val="bottom"/>
          </w:tcPr>
          <w:p w:rsidR="004D6A5A" w:rsidRPr="00D12445" w:rsidRDefault="004D6A5A" w:rsidP="005B00FB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3D3858" w:rsidRDefault="003D3858">
      <w:bookmarkStart w:id="0" w:name="_GoBack"/>
      <w:bookmarkEnd w:id="0"/>
    </w:p>
    <w:sectPr w:rsidR="003D3858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4B1" w:rsidRDefault="00D444B1" w:rsidP="004C4150">
      <w:pPr>
        <w:spacing w:after="0" w:line="240" w:lineRule="auto"/>
      </w:pPr>
      <w:r>
        <w:separator/>
      </w:r>
    </w:p>
  </w:endnote>
  <w:endnote w:type="continuationSeparator" w:id="0">
    <w:p w:rsidR="00D444B1" w:rsidRDefault="00D444B1" w:rsidP="004C4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hame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16"/>
        <w:szCs w:val="16"/>
      </w:rPr>
      <w:id w:val="634072399"/>
      <w:docPartObj>
        <w:docPartGallery w:val="Page Numbers (Bottom of Page)"/>
        <w:docPartUnique/>
      </w:docPartObj>
    </w:sdtPr>
    <w:sdtEndPr/>
    <w:sdtContent>
      <w:p w:rsidR="004C4150" w:rsidRPr="004C4150" w:rsidRDefault="004C4150">
        <w:pPr>
          <w:pStyle w:val="a9"/>
          <w:jc w:val="right"/>
          <w:rPr>
            <w:rFonts w:ascii="Times New Roman" w:hAnsi="Times New Roman"/>
            <w:sz w:val="16"/>
            <w:szCs w:val="16"/>
          </w:rPr>
        </w:pPr>
        <w:r w:rsidRPr="004C4150">
          <w:rPr>
            <w:rFonts w:ascii="Times New Roman" w:hAnsi="Times New Roman"/>
            <w:sz w:val="16"/>
            <w:szCs w:val="16"/>
          </w:rPr>
          <w:fldChar w:fldCharType="begin"/>
        </w:r>
        <w:r w:rsidRPr="004C4150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4C4150">
          <w:rPr>
            <w:rFonts w:ascii="Times New Roman" w:hAnsi="Times New Roman"/>
            <w:sz w:val="16"/>
            <w:szCs w:val="16"/>
          </w:rPr>
          <w:fldChar w:fldCharType="separate"/>
        </w:r>
        <w:r w:rsidR="008027C2">
          <w:rPr>
            <w:rFonts w:ascii="Times New Roman" w:hAnsi="Times New Roman"/>
            <w:noProof/>
            <w:sz w:val="16"/>
            <w:szCs w:val="16"/>
          </w:rPr>
          <w:t>1</w:t>
        </w:r>
        <w:r w:rsidRPr="004C4150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  <w:p w:rsidR="004C4150" w:rsidRDefault="004C415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4B1" w:rsidRDefault="00D444B1" w:rsidP="004C4150">
      <w:pPr>
        <w:spacing w:after="0" w:line="240" w:lineRule="auto"/>
      </w:pPr>
      <w:r>
        <w:separator/>
      </w:r>
    </w:p>
  </w:footnote>
  <w:footnote w:type="continuationSeparator" w:id="0">
    <w:p w:rsidR="00D444B1" w:rsidRDefault="00D444B1" w:rsidP="004C4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84E00"/>
    <w:multiLevelType w:val="multilevel"/>
    <w:tmpl w:val="440C15F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EC670A2"/>
    <w:multiLevelType w:val="hybridMultilevel"/>
    <w:tmpl w:val="AA807B02"/>
    <w:lvl w:ilvl="0" w:tplc="8B387AE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59A719C"/>
    <w:multiLevelType w:val="multilevel"/>
    <w:tmpl w:val="76A412D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3">
    <w:nsid w:val="28FA40DA"/>
    <w:multiLevelType w:val="multilevel"/>
    <w:tmpl w:val="CFCE875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4">
    <w:nsid w:val="29277DAB"/>
    <w:multiLevelType w:val="multilevel"/>
    <w:tmpl w:val="CEDA31A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BAE7C0F"/>
    <w:multiLevelType w:val="hybridMultilevel"/>
    <w:tmpl w:val="F5D23BAC"/>
    <w:lvl w:ilvl="0" w:tplc="7FEE33C8">
      <w:start w:val="1"/>
      <w:numFmt w:val="decimal"/>
      <w:lvlText w:val="%1."/>
      <w:lvlJc w:val="left"/>
      <w:pPr>
        <w:tabs>
          <w:tab w:val="num" w:pos="3973"/>
        </w:tabs>
        <w:ind w:left="3973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3E1DD7"/>
    <w:multiLevelType w:val="hybridMultilevel"/>
    <w:tmpl w:val="F5D23BAC"/>
    <w:lvl w:ilvl="0" w:tplc="7FEE33C8">
      <w:start w:val="1"/>
      <w:numFmt w:val="decimal"/>
      <w:lvlText w:val="%1."/>
      <w:lvlJc w:val="left"/>
      <w:pPr>
        <w:tabs>
          <w:tab w:val="num" w:pos="3973"/>
        </w:tabs>
        <w:ind w:left="3973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6A2E74"/>
    <w:multiLevelType w:val="hybridMultilevel"/>
    <w:tmpl w:val="5D701C7E"/>
    <w:lvl w:ilvl="0" w:tplc="6690202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78C36FD"/>
    <w:multiLevelType w:val="hybridMultilevel"/>
    <w:tmpl w:val="0C50C88C"/>
    <w:lvl w:ilvl="0" w:tplc="006A3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E3757EC"/>
    <w:multiLevelType w:val="multilevel"/>
    <w:tmpl w:val="96ACAC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9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10">
    <w:nsid w:val="517C55FC"/>
    <w:multiLevelType w:val="hybridMultilevel"/>
    <w:tmpl w:val="D388A9C0"/>
    <w:lvl w:ilvl="0" w:tplc="3CE80F06">
      <w:start w:val="1"/>
      <w:numFmt w:val="decimal"/>
      <w:lvlText w:val="%1."/>
      <w:lvlJc w:val="left"/>
      <w:pPr>
        <w:ind w:left="10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11">
    <w:nsid w:val="5BAF1E2A"/>
    <w:multiLevelType w:val="hybridMultilevel"/>
    <w:tmpl w:val="F5D23BAC"/>
    <w:lvl w:ilvl="0" w:tplc="7FEE33C8">
      <w:start w:val="1"/>
      <w:numFmt w:val="decimal"/>
      <w:lvlText w:val="%1."/>
      <w:lvlJc w:val="left"/>
      <w:pPr>
        <w:tabs>
          <w:tab w:val="num" w:pos="3973"/>
        </w:tabs>
        <w:ind w:left="3973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1D27FFD"/>
    <w:multiLevelType w:val="hybridMultilevel"/>
    <w:tmpl w:val="79B6D0D8"/>
    <w:lvl w:ilvl="0" w:tplc="7EE0B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A705CDC"/>
    <w:multiLevelType w:val="multilevel"/>
    <w:tmpl w:val="C964A61A"/>
    <w:lvl w:ilvl="0">
      <w:start w:val="1"/>
      <w:numFmt w:val="decimal"/>
      <w:lvlText w:val="%1."/>
      <w:lvlJc w:val="left"/>
      <w:pPr>
        <w:tabs>
          <w:tab w:val="num" w:pos="758"/>
        </w:tabs>
        <w:ind w:left="758" w:hanging="360"/>
      </w:pPr>
    </w:lvl>
    <w:lvl w:ilvl="1">
      <w:start w:val="1"/>
      <w:numFmt w:val="bullet"/>
      <w:lvlText w:val="-"/>
      <w:lvlJc w:val="left"/>
      <w:pPr>
        <w:tabs>
          <w:tab w:val="num" w:pos="1586"/>
        </w:tabs>
        <w:ind w:left="1586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06"/>
        </w:tabs>
        <w:ind w:left="2306" w:hanging="180"/>
      </w:pPr>
    </w:lvl>
    <w:lvl w:ilvl="3" w:tentative="1">
      <w:start w:val="1"/>
      <w:numFmt w:val="decimal"/>
      <w:lvlText w:val="%4."/>
      <w:lvlJc w:val="left"/>
      <w:pPr>
        <w:tabs>
          <w:tab w:val="num" w:pos="3026"/>
        </w:tabs>
        <w:ind w:left="302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6"/>
        </w:tabs>
        <w:ind w:left="374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6"/>
        </w:tabs>
        <w:ind w:left="4466" w:hanging="180"/>
      </w:pPr>
    </w:lvl>
    <w:lvl w:ilvl="6" w:tentative="1">
      <w:start w:val="1"/>
      <w:numFmt w:val="decimal"/>
      <w:lvlText w:val="%7."/>
      <w:lvlJc w:val="left"/>
      <w:pPr>
        <w:tabs>
          <w:tab w:val="num" w:pos="5186"/>
        </w:tabs>
        <w:ind w:left="518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6"/>
        </w:tabs>
        <w:ind w:left="590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6"/>
        </w:tabs>
        <w:ind w:left="6626" w:hanging="180"/>
      </w:p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9"/>
  </w:num>
  <w:num w:numId="5">
    <w:abstractNumId w:val="1"/>
  </w:num>
  <w:num w:numId="6">
    <w:abstractNumId w:val="13"/>
    <w:lvlOverride w:ilvl="0">
      <w:startOverride w:val="1"/>
    </w:lvlOverride>
  </w:num>
  <w:num w:numId="7">
    <w:abstractNumId w:val="7"/>
  </w:num>
  <w:num w:numId="8">
    <w:abstractNumId w:val="12"/>
  </w:num>
  <w:num w:numId="9">
    <w:abstractNumId w:val="4"/>
  </w:num>
  <w:num w:numId="10">
    <w:abstractNumId w:val="5"/>
  </w:num>
  <w:num w:numId="11">
    <w:abstractNumId w:val="6"/>
  </w:num>
  <w:num w:numId="12">
    <w:abstractNumId w:val="11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A5A"/>
    <w:rsid w:val="0004561C"/>
    <w:rsid w:val="000A658A"/>
    <w:rsid w:val="000B469D"/>
    <w:rsid w:val="000D1D0B"/>
    <w:rsid w:val="000D64B9"/>
    <w:rsid w:val="00156A82"/>
    <w:rsid w:val="001A4D0A"/>
    <w:rsid w:val="001C3BF9"/>
    <w:rsid w:val="001F1E39"/>
    <w:rsid w:val="001F7328"/>
    <w:rsid w:val="00236C09"/>
    <w:rsid w:val="00264274"/>
    <w:rsid w:val="0027311F"/>
    <w:rsid w:val="002C2575"/>
    <w:rsid w:val="002D2A78"/>
    <w:rsid w:val="00320A81"/>
    <w:rsid w:val="003A7017"/>
    <w:rsid w:val="003C15AD"/>
    <w:rsid w:val="003D3858"/>
    <w:rsid w:val="003D5978"/>
    <w:rsid w:val="003E2FC4"/>
    <w:rsid w:val="0044320A"/>
    <w:rsid w:val="0047224F"/>
    <w:rsid w:val="0048314E"/>
    <w:rsid w:val="004A2F99"/>
    <w:rsid w:val="004B3E23"/>
    <w:rsid w:val="004C4150"/>
    <w:rsid w:val="004D33E1"/>
    <w:rsid w:val="004D6A5A"/>
    <w:rsid w:val="004F587F"/>
    <w:rsid w:val="00576B10"/>
    <w:rsid w:val="005A4FE5"/>
    <w:rsid w:val="005B00FB"/>
    <w:rsid w:val="005B2A85"/>
    <w:rsid w:val="005C5132"/>
    <w:rsid w:val="006066DE"/>
    <w:rsid w:val="006114E5"/>
    <w:rsid w:val="0063392A"/>
    <w:rsid w:val="00640856"/>
    <w:rsid w:val="00652246"/>
    <w:rsid w:val="00681501"/>
    <w:rsid w:val="006B2A1D"/>
    <w:rsid w:val="006D05E5"/>
    <w:rsid w:val="006D6484"/>
    <w:rsid w:val="00726228"/>
    <w:rsid w:val="007406D7"/>
    <w:rsid w:val="00742B80"/>
    <w:rsid w:val="007654F6"/>
    <w:rsid w:val="007740CB"/>
    <w:rsid w:val="007A6A1A"/>
    <w:rsid w:val="008027C2"/>
    <w:rsid w:val="008046F4"/>
    <w:rsid w:val="00844B30"/>
    <w:rsid w:val="0085165C"/>
    <w:rsid w:val="00861781"/>
    <w:rsid w:val="00876D99"/>
    <w:rsid w:val="008D7D08"/>
    <w:rsid w:val="009259E1"/>
    <w:rsid w:val="009A475D"/>
    <w:rsid w:val="009F297A"/>
    <w:rsid w:val="00A22C03"/>
    <w:rsid w:val="00A745AD"/>
    <w:rsid w:val="00A76DC4"/>
    <w:rsid w:val="00AA6E78"/>
    <w:rsid w:val="00AF331D"/>
    <w:rsid w:val="00B3060F"/>
    <w:rsid w:val="00B32E1B"/>
    <w:rsid w:val="00B55085"/>
    <w:rsid w:val="00B7553C"/>
    <w:rsid w:val="00B842B0"/>
    <w:rsid w:val="00C12F03"/>
    <w:rsid w:val="00C4596D"/>
    <w:rsid w:val="00CE74AB"/>
    <w:rsid w:val="00D01903"/>
    <w:rsid w:val="00D12055"/>
    <w:rsid w:val="00D12445"/>
    <w:rsid w:val="00D444B1"/>
    <w:rsid w:val="00DB583A"/>
    <w:rsid w:val="00DF0781"/>
    <w:rsid w:val="00DF6D35"/>
    <w:rsid w:val="00E108E9"/>
    <w:rsid w:val="00E54E76"/>
    <w:rsid w:val="00E65912"/>
    <w:rsid w:val="00ED738F"/>
    <w:rsid w:val="00F66598"/>
    <w:rsid w:val="00F70F4B"/>
    <w:rsid w:val="00F731A7"/>
    <w:rsid w:val="00FA0E25"/>
    <w:rsid w:val="00FA132D"/>
    <w:rsid w:val="00FB1029"/>
    <w:rsid w:val="00FD2A72"/>
    <w:rsid w:val="00FE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A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842B0"/>
    <w:pPr>
      <w:ind w:left="720"/>
      <w:contextualSpacing/>
    </w:pPr>
  </w:style>
  <w:style w:type="paragraph" w:styleId="a5">
    <w:name w:val="Body Text"/>
    <w:basedOn w:val="a"/>
    <w:link w:val="a6"/>
    <w:rsid w:val="009259E1"/>
    <w:pPr>
      <w:spacing w:after="120" w:line="240" w:lineRule="auto"/>
      <w:jc w:val="both"/>
    </w:pPr>
    <w:rPr>
      <w:rFonts w:ascii="Thames" w:eastAsia="Times New Roman" w:hAnsi="Thames"/>
      <w:b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9259E1"/>
    <w:rPr>
      <w:rFonts w:ascii="Thames" w:eastAsia="Times New Roman" w:hAnsi="Thames" w:cs="Times New Roman"/>
      <w:b/>
      <w:sz w:val="26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C4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C4150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4C4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C4150"/>
    <w:rPr>
      <w:rFonts w:ascii="Calibri" w:eastAsia="Calibri" w:hAnsi="Calibri" w:cs="Times New Roman"/>
    </w:rPr>
  </w:style>
  <w:style w:type="paragraph" w:customStyle="1" w:styleId="ConsPlusNormal">
    <w:name w:val="ConsPlusNormal"/>
    <w:rsid w:val="004C41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65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654F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A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842B0"/>
    <w:pPr>
      <w:ind w:left="720"/>
      <w:contextualSpacing/>
    </w:pPr>
  </w:style>
  <w:style w:type="paragraph" w:styleId="a5">
    <w:name w:val="Body Text"/>
    <w:basedOn w:val="a"/>
    <w:link w:val="a6"/>
    <w:rsid w:val="009259E1"/>
    <w:pPr>
      <w:spacing w:after="120" w:line="240" w:lineRule="auto"/>
      <w:jc w:val="both"/>
    </w:pPr>
    <w:rPr>
      <w:rFonts w:ascii="Thames" w:eastAsia="Times New Roman" w:hAnsi="Thames"/>
      <w:b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9259E1"/>
    <w:rPr>
      <w:rFonts w:ascii="Thames" w:eastAsia="Times New Roman" w:hAnsi="Thames" w:cs="Times New Roman"/>
      <w:b/>
      <w:sz w:val="26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C4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C4150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4C4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C4150"/>
    <w:rPr>
      <w:rFonts w:ascii="Calibri" w:eastAsia="Calibri" w:hAnsi="Calibri" w:cs="Times New Roman"/>
    </w:rPr>
  </w:style>
  <w:style w:type="paragraph" w:customStyle="1" w:styleId="ConsPlusNormal">
    <w:name w:val="ConsPlusNormal"/>
    <w:rsid w:val="004C41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65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654F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slavnef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-disclosure.ru/portal/company.aspx?id=5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8DF7C-37EF-49A1-9CF2-7A2534714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Утробина Ольга Ивановна</cp:lastModifiedBy>
  <cp:revision>3</cp:revision>
  <cp:lastPrinted>2016-02-01T14:23:00Z</cp:lastPrinted>
  <dcterms:created xsi:type="dcterms:W3CDTF">2016-12-22T13:11:00Z</dcterms:created>
  <dcterms:modified xsi:type="dcterms:W3CDTF">2016-12-23T07:56:00Z</dcterms:modified>
</cp:coreProperties>
</file>