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8071FB" w:rsidRDefault="00B41C26" w:rsidP="007F38C9">
      <w:pPr>
        <w:pStyle w:val="af3"/>
        <w:jc w:val="center"/>
        <w:rPr>
          <w:b/>
          <w:sz w:val="20"/>
          <w:szCs w:val="20"/>
        </w:rPr>
      </w:pPr>
      <w:r w:rsidRPr="008071FB">
        <w:rPr>
          <w:b/>
          <w:sz w:val="20"/>
          <w:szCs w:val="20"/>
        </w:rPr>
        <w:t xml:space="preserve">Сообщение о существенном факте </w:t>
      </w:r>
    </w:p>
    <w:p w:rsidR="001F6585" w:rsidRPr="008071FB" w:rsidRDefault="001F6585" w:rsidP="003C318F">
      <w:pPr>
        <w:jc w:val="center"/>
        <w:rPr>
          <w:b/>
          <w:bCs/>
          <w:sz w:val="20"/>
          <w:szCs w:val="20"/>
        </w:rPr>
      </w:pPr>
      <w:r w:rsidRPr="008071FB">
        <w:rPr>
          <w:b/>
          <w:bCs/>
          <w:sz w:val="20"/>
          <w:szCs w:val="20"/>
        </w:rPr>
        <w:t>«О присвоении выпуску (дополнительному выпуску) ценных бумаг идентификационного номера»</w:t>
      </w:r>
    </w:p>
    <w:p w:rsidR="003C318F" w:rsidRPr="008071FB" w:rsidRDefault="004E7458" w:rsidP="003C318F">
      <w:pPr>
        <w:jc w:val="center"/>
        <w:rPr>
          <w:b/>
          <w:bCs/>
          <w:sz w:val="22"/>
          <w:szCs w:val="22"/>
        </w:rPr>
      </w:pPr>
      <w:r w:rsidRPr="008071FB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8071FB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8071FB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071FB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8071F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1.1. Полное фирменное наименование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8071FB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071FB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8071F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8071FB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071FB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8071F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1.3. Место нахождения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8071F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1.4. ОГРН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8071F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1.5. ИНН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8071F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8071F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8071FB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3C318F" w:rsidRPr="008071FB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8071FB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8071FB" w:rsidRDefault="003C318F" w:rsidP="004405D4">
            <w:pPr>
              <w:ind w:left="5" w:right="176"/>
              <w:rPr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2</w:t>
            </w:r>
            <w:r w:rsidR="004405D4" w:rsidRPr="008071FB">
              <w:rPr>
                <w:b/>
                <w:i/>
                <w:sz w:val="20"/>
                <w:szCs w:val="20"/>
                <w:lang w:val="en-US"/>
              </w:rPr>
              <w:t>5</w:t>
            </w:r>
            <w:r w:rsidRPr="008071FB">
              <w:rPr>
                <w:b/>
                <w:i/>
                <w:sz w:val="20"/>
                <w:szCs w:val="20"/>
              </w:rPr>
              <w:t>.</w:t>
            </w:r>
            <w:r w:rsidR="007529E9" w:rsidRPr="008071FB">
              <w:rPr>
                <w:b/>
                <w:i/>
                <w:sz w:val="20"/>
                <w:szCs w:val="20"/>
                <w:lang w:val="en-US"/>
              </w:rPr>
              <w:t>11</w:t>
            </w:r>
            <w:r w:rsidRPr="008071FB">
              <w:rPr>
                <w:b/>
                <w:i/>
                <w:sz w:val="20"/>
                <w:szCs w:val="20"/>
              </w:rPr>
              <w:t>.2019</w:t>
            </w:r>
          </w:p>
        </w:tc>
      </w:tr>
    </w:tbl>
    <w:p w:rsidR="003C318F" w:rsidRPr="008071FB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071FB" w:rsidTr="00F93AFC">
        <w:tc>
          <w:tcPr>
            <w:tcW w:w="10178" w:type="dxa"/>
            <w:shd w:val="clear" w:color="auto" w:fill="auto"/>
          </w:tcPr>
          <w:p w:rsidR="007F38C9" w:rsidRPr="008071FB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071FB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8071FB" w:rsidTr="00F93AFC">
        <w:tc>
          <w:tcPr>
            <w:tcW w:w="10178" w:type="dxa"/>
            <w:shd w:val="clear" w:color="auto" w:fill="auto"/>
          </w:tcPr>
          <w:p w:rsidR="002F1CDE" w:rsidRPr="008071FB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бумаг:</w:t>
            </w:r>
          </w:p>
          <w:p w:rsidR="00397808" w:rsidRPr="008071FB" w:rsidRDefault="002F1CDE" w:rsidP="003978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397808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7529E9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397808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размещаемые по открытой подписке в рамках Программы биржевых облигаций серии 001Р </w:t>
            </w:r>
            <w:r w:rsidR="0035687D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397808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09.10.2018</w:t>
            </w:r>
            <w:r w:rsidR="0035687D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 международный код (номер) идентификации ценных бумаг (ISIN) на дату раскрытия не присвоен</w:t>
            </w:r>
            <w:r w:rsidR="00397808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облигации).</w:t>
            </w:r>
          </w:p>
          <w:p w:rsidR="002F1CDE" w:rsidRPr="008071FB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1CDE" w:rsidRPr="008071FB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color w:val="000000"/>
                <w:sz w:val="20"/>
                <w:szCs w:val="20"/>
                <w:shd w:val="clear" w:color="auto" w:fill="FFFFFF"/>
              </w:rPr>
              <w:t xml:space="preserve">2.2. Срок погашения (для облигаций и опционов эмитента): </w:t>
            </w:r>
          </w:p>
          <w:p w:rsidR="00397808" w:rsidRPr="008071FB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</w:t>
            </w:r>
            <w:proofErr w:type="gramStart"/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 выпуска. Даты начала и дата окончания погашения Биржевых облигаций совпадают.</w:t>
            </w:r>
          </w:p>
          <w:p w:rsidR="002F1CDE" w:rsidRPr="008071FB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1CDE" w:rsidRPr="008071FB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color w:val="000000"/>
                <w:sz w:val="20"/>
                <w:szCs w:val="20"/>
                <w:shd w:val="clear" w:color="auto" w:fill="FFFFFF"/>
              </w:rPr>
              <w:t>2.3. Идентификационный номер, присвоенный выпуску (дополнительному выпуску) ценных бумаг, и дата его присвоения</w:t>
            </w:r>
            <w:r w:rsidR="002F1CDE" w:rsidRPr="008071FB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F1CDE" w:rsidRPr="008071FB" w:rsidRDefault="00D967C1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4405D4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4405D4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529E9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.2019.</w:t>
            </w:r>
          </w:p>
          <w:p w:rsidR="00D967C1" w:rsidRPr="008071FB" w:rsidRDefault="00D967C1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1CDE" w:rsidRPr="008071FB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color w:val="000000"/>
                <w:sz w:val="20"/>
                <w:szCs w:val="20"/>
                <w:shd w:val="clear" w:color="auto" w:fill="FFFFFF"/>
              </w:rPr>
              <w:t xml:space="preserve">2.4. Наименование органа (организации), присвоившего выпуску (дополнительному выпуску) ценных бумаг идентификационный номер: </w:t>
            </w:r>
          </w:p>
          <w:p w:rsidR="00397808" w:rsidRPr="008071FB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2F1CDE" w:rsidRPr="008071FB">
              <w:t xml:space="preserve"> </w:t>
            </w:r>
            <w:r w:rsidR="002F1CDE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(основной государственный регистрационный номер: 1027739387411) (далее – Биржа).</w:t>
            </w:r>
          </w:p>
          <w:p w:rsidR="002F1CDE" w:rsidRPr="008071FB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1CDE" w:rsidRPr="008071FB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color w:val="000000"/>
                <w:sz w:val="20"/>
                <w:szCs w:val="20"/>
                <w:shd w:val="clear" w:color="auto" w:fill="FFFFFF"/>
              </w:rPr>
      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</w:t>
            </w:r>
          </w:p>
          <w:p w:rsidR="00397808" w:rsidRPr="008071FB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(Десять миллионов) штук, номинальной стоимостью 1 000 (Одна тысяча) российских рублей каждая.</w:t>
            </w:r>
          </w:p>
          <w:p w:rsidR="002F1CDE" w:rsidRPr="008071FB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1CDE" w:rsidRPr="008071FB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color w:val="000000"/>
                <w:sz w:val="20"/>
                <w:szCs w:val="20"/>
                <w:shd w:val="clear" w:color="auto" w:fill="FFFFFF"/>
              </w:rPr>
              <w:t xml:space="preserve">2.6. Способ размещения ценных бумаг, а в случае размещения ценных бумаг посредством закрытой подписки также круг потенциальных приобретателей ценных бумаг: </w:t>
            </w:r>
          </w:p>
          <w:p w:rsidR="00397808" w:rsidRPr="008071FB" w:rsidRDefault="002F1CDE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97808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</w:p>
          <w:p w:rsidR="002F1CDE" w:rsidRPr="008071FB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1CDE" w:rsidRPr="008071FB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color w:val="000000"/>
                <w:sz w:val="20"/>
                <w:szCs w:val="20"/>
                <w:shd w:val="clear" w:color="auto" w:fill="FFFFFF"/>
              </w:rPr>
              <w:t xml:space="preserve">2.7. Предоставление акционерам (участникам) эмитента и (или) иным лицам преимущественного права приобретения ценных бумаг: </w:t>
            </w:r>
          </w:p>
          <w:p w:rsidR="00397808" w:rsidRPr="008071FB" w:rsidRDefault="002F1CDE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397808"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 применимо.</w:t>
            </w:r>
          </w:p>
          <w:p w:rsidR="002F1CDE" w:rsidRPr="008071FB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1CDE" w:rsidRPr="008071FB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color w:val="000000"/>
                <w:sz w:val="20"/>
                <w:szCs w:val="20"/>
                <w:shd w:val="clear" w:color="auto" w:fill="FFFFFF"/>
              </w:rPr>
              <w:t xml:space="preserve">2.8. Цена размещения ценных бумаг,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присвоения выпуску (дополнительному выпуску) ценных бумаг идентификационного номера и не позднее даты начала размещения ценных бумаг: </w:t>
            </w:r>
          </w:p>
          <w:p w:rsidR="00397808" w:rsidRPr="008071FB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устанавливается равной 1 000 (Одной тысяче) российских рублей за Биржевую облигацию, что соответствует 100% от номинальной стоимости Биржевой облигации.</w:t>
            </w:r>
          </w:p>
          <w:p w:rsidR="00397808" w:rsidRPr="00927C6C" w:rsidRDefault="00397808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27C6C">
              <w:rPr>
                <w:b/>
                <w:i/>
                <w:sz w:val="20"/>
                <w:szCs w:val="20"/>
                <w:shd w:val="clear" w:color="auto" w:fill="FFFFFF"/>
              </w:rPr>
              <w:t>Начиная со второго дня размещения Биржевых облигаций, покупатель при совершении сделки купли-продажи Биржевых облигаций также уплачивает накопленный купонный доход по Биржевым облигациям, определяемый по формуле, установленной в п. 18 Программы облигаций.</w:t>
            </w:r>
          </w:p>
          <w:p w:rsidR="002F1CDE" w:rsidRPr="00927C6C" w:rsidRDefault="002F1CDE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:rsidR="00397808" w:rsidRPr="00927C6C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7C6C">
              <w:rPr>
                <w:sz w:val="20"/>
                <w:szCs w:val="20"/>
                <w:shd w:val="clear" w:color="auto" w:fill="FFFFFF"/>
              </w:rPr>
              <w:t>2.9. Срок размещения ценных бумаг или порядок его определения:</w:t>
            </w:r>
          </w:p>
          <w:p w:rsidR="004C04EE" w:rsidRPr="00927C6C" w:rsidRDefault="004C04EE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7C6C">
              <w:rPr>
                <w:b/>
                <w:i/>
                <w:sz w:val="20"/>
                <w:szCs w:val="20"/>
                <w:shd w:val="clear" w:color="auto" w:fill="FFFFFF"/>
              </w:rPr>
              <w:t>«28» ноября 2019 года.</w:t>
            </w:r>
          </w:p>
          <w:p w:rsidR="002F1CDE" w:rsidRPr="00927C6C" w:rsidRDefault="002F1CDE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:rsidR="002F1CDE" w:rsidRPr="00927C6C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7C6C">
              <w:rPr>
                <w:sz w:val="20"/>
                <w:szCs w:val="20"/>
                <w:shd w:val="clear" w:color="auto" w:fill="FFFFFF"/>
              </w:rPr>
              <w:t xml:space="preserve">2.10. Факт представления бирже (отсутствия представления бирже) проспекта ценных бумаг в случае, если ценными бумагами являются биржевые облигации или российские депозитарные расписки: </w:t>
            </w:r>
          </w:p>
          <w:p w:rsidR="00397808" w:rsidRPr="00927C6C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7C6C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Бирже предоставлен Проспект ценных бумаг на этапе присвоения идентификационного номера Программе биржевых облигаций</w:t>
            </w:r>
            <w:r w:rsidR="00414732" w:rsidRPr="00927C6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927C6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2F1CDE" w:rsidRPr="00927C6C" w:rsidRDefault="002F1CDE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97808" w:rsidRPr="00927C6C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7C6C">
              <w:rPr>
                <w:sz w:val="20"/>
                <w:szCs w:val="20"/>
                <w:shd w:val="clear" w:color="auto" w:fill="FFFFFF"/>
              </w:rPr>
              <w:t>2.11. В случае представления бирже проспекта биржевых облигаций или российских депозитарных расписок порядок обеспечения доступа к информации, содержащейся в проспекте указанных ценных бумаг:</w:t>
            </w:r>
          </w:p>
          <w:p w:rsidR="00397808" w:rsidRPr="00927C6C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97808" w:rsidRPr="00927C6C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7C6C">
              <w:rPr>
                <w:sz w:val="20"/>
                <w:szCs w:val="20"/>
                <w:shd w:val="clear" w:color="auto" w:fill="FFFFFF"/>
              </w:rPr>
              <w:t>Проспект ценных бумаг раскрыт Эмитентом по адрес</w:t>
            </w:r>
            <w:r w:rsidR="003779D6" w:rsidRPr="00927C6C">
              <w:rPr>
                <w:sz w:val="20"/>
                <w:szCs w:val="20"/>
                <w:shd w:val="clear" w:color="auto" w:fill="FFFFFF"/>
              </w:rPr>
              <w:t>ам</w:t>
            </w:r>
            <w:r w:rsidRPr="00927C6C">
              <w:rPr>
                <w:sz w:val="20"/>
                <w:szCs w:val="20"/>
                <w:shd w:val="clear" w:color="auto" w:fill="FFFFFF"/>
              </w:rPr>
              <w:t>:</w:t>
            </w:r>
          </w:p>
          <w:p w:rsidR="00397808" w:rsidRPr="00927C6C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97808" w:rsidRPr="00927C6C" w:rsidRDefault="003779D6" w:rsidP="00397808">
            <w:pPr>
              <w:jc w:val="both"/>
              <w:rPr>
                <w:b/>
                <w:i/>
                <w:sz w:val="20"/>
                <w:szCs w:val="20"/>
              </w:rPr>
            </w:pPr>
            <w:r w:rsidRPr="00927C6C">
              <w:rPr>
                <w:b/>
                <w:i/>
                <w:sz w:val="20"/>
                <w:szCs w:val="20"/>
              </w:rPr>
              <w:t>http://www.e-disclosure.ru/portal/company.aspx?id=560;</w:t>
            </w:r>
          </w:p>
          <w:p w:rsidR="003779D6" w:rsidRPr="00927C6C" w:rsidRDefault="003779D6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7C6C">
              <w:rPr>
                <w:b/>
                <w:i/>
                <w:sz w:val="20"/>
                <w:szCs w:val="20"/>
              </w:rPr>
              <w:t>http://www.slavneft.ru</w:t>
            </w:r>
          </w:p>
          <w:p w:rsidR="00397808" w:rsidRPr="00927C6C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97808" w:rsidRPr="00927C6C" w:rsidRDefault="00397808" w:rsidP="003978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27C6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Все заинтересованные лица могут ознакомиться с Программой, Проспектом и Условиями выпуска и получить их копии за плату, не превышающую затраты на их изготовление по следующему адресу: 125047, РФ, г. Москва, 4-й Лесной переулок, </w:t>
            </w:r>
            <w:r w:rsidR="008A0E82" w:rsidRPr="00927C6C">
              <w:rPr>
                <w:b/>
                <w:bCs/>
                <w:i/>
                <w:iCs/>
                <w:color w:val="auto"/>
                <w:sz w:val="20"/>
                <w:szCs w:val="20"/>
              </w:rPr>
              <w:t>д.</w:t>
            </w:r>
            <w:r w:rsidRPr="00927C6C">
              <w:rPr>
                <w:b/>
                <w:bCs/>
                <w:i/>
                <w:iCs/>
                <w:color w:val="auto"/>
                <w:sz w:val="20"/>
                <w:szCs w:val="20"/>
              </w:rPr>
              <w:t>4</w:t>
            </w:r>
            <w:r w:rsidR="008A0E82" w:rsidRPr="00927C6C">
              <w:rPr>
                <w:b/>
                <w:bCs/>
                <w:i/>
                <w:iCs/>
                <w:color w:val="auto"/>
                <w:sz w:val="20"/>
                <w:szCs w:val="20"/>
              </w:rPr>
              <w:t>, этаж 11</w:t>
            </w:r>
            <w:r w:rsidRPr="00927C6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; номер телефона: +7 (495) 787-82-06, факс: +7 (495) 777-73-17. </w:t>
            </w:r>
          </w:p>
          <w:p w:rsidR="00397808" w:rsidRPr="008071FB" w:rsidRDefault="00397808" w:rsidP="00397808">
            <w:pPr>
              <w:pStyle w:val="Default"/>
              <w:jc w:val="both"/>
              <w:rPr>
                <w:sz w:val="20"/>
                <w:szCs w:val="20"/>
              </w:rPr>
            </w:pPr>
            <w:r w:rsidRPr="00927C6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Эмитент обязан </w:t>
            </w:r>
            <w:r w:rsidRPr="008071FB">
              <w:rPr>
                <w:b/>
                <w:bCs/>
                <w:i/>
                <w:iCs/>
                <w:sz w:val="20"/>
                <w:szCs w:val="20"/>
              </w:rPr>
              <w:t xml:space="preserve">предоставить копии указанных документов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</w:t>
            </w:r>
            <w:proofErr w:type="gramStart"/>
            <w:r w:rsidRPr="008071FB">
              <w:rPr>
                <w:b/>
                <w:bCs/>
                <w:i/>
                <w:iCs/>
                <w:sz w:val="20"/>
                <w:szCs w:val="20"/>
              </w:rPr>
              <w:t>с даты предъявления</w:t>
            </w:r>
            <w:proofErr w:type="gramEnd"/>
            <w:r w:rsidRPr="008071FB">
              <w:rPr>
                <w:b/>
                <w:bCs/>
                <w:i/>
                <w:iCs/>
                <w:sz w:val="20"/>
                <w:szCs w:val="20"/>
              </w:rPr>
              <w:t xml:space="preserve"> требования. </w:t>
            </w:r>
          </w:p>
          <w:p w:rsidR="006B55A5" w:rsidRPr="008071FB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071FB">
              <w:rPr>
                <w:b/>
                <w:bCs/>
                <w:i/>
                <w:iCs/>
                <w:sz w:val="20"/>
                <w:szCs w:val="20"/>
              </w:rPr>
              <w:t>Банковские реквизиты расчетного счета (счетов) Эмитента для оплаты расходов по изготовлению копий документов, указанных в настоящем пункте, и размер (порядок определения размера) таких расходов опубликованы Эмитентом на странице в сети Интернет.</w:t>
            </w:r>
          </w:p>
        </w:tc>
      </w:tr>
    </w:tbl>
    <w:p w:rsidR="008648F9" w:rsidRPr="008071FB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8071FB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8071FB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8071FB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6D" w:rsidRPr="008071FB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 xml:space="preserve">3.1. Заместитель генерального директора </w:t>
            </w:r>
          </w:p>
          <w:p w:rsidR="00EA5B6D" w:rsidRPr="008071FB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по корпоративным отношениям и общим вопросам</w:t>
            </w:r>
          </w:p>
          <w:p w:rsidR="00EA5B6D" w:rsidRPr="008071FB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 xml:space="preserve">(Доверенность от </w:t>
            </w:r>
            <w:r w:rsidR="007B5B9C" w:rsidRPr="008071FB">
              <w:rPr>
                <w:sz w:val="20"/>
                <w:szCs w:val="20"/>
              </w:rPr>
              <w:t>01.07.2019 № МО-735</w:t>
            </w:r>
            <w:r w:rsidRPr="008071FB">
              <w:rPr>
                <w:sz w:val="20"/>
                <w:szCs w:val="20"/>
              </w:rPr>
              <w:t>)                        ____________________________</w:t>
            </w:r>
            <w:r w:rsidR="00CD69DE" w:rsidRPr="008071FB">
              <w:rPr>
                <w:sz w:val="20"/>
                <w:szCs w:val="20"/>
              </w:rPr>
              <w:t xml:space="preserve">   </w:t>
            </w:r>
            <w:r w:rsidRPr="008071FB">
              <w:rPr>
                <w:sz w:val="20"/>
                <w:szCs w:val="20"/>
              </w:rPr>
              <w:t xml:space="preserve">А. Н. </w:t>
            </w:r>
            <w:proofErr w:type="spellStart"/>
            <w:r w:rsidRPr="008071FB">
              <w:rPr>
                <w:sz w:val="20"/>
                <w:szCs w:val="20"/>
              </w:rPr>
              <w:t>Трухачев</w:t>
            </w:r>
            <w:proofErr w:type="spellEnd"/>
            <w:r w:rsidRPr="008071FB">
              <w:rPr>
                <w:sz w:val="20"/>
                <w:szCs w:val="20"/>
              </w:rPr>
              <w:t xml:space="preserve"> </w:t>
            </w:r>
          </w:p>
          <w:p w:rsidR="00EA5B6D" w:rsidRPr="008071FB" w:rsidRDefault="00EA5B6D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  <w:p w:rsidR="002211D7" w:rsidRPr="00EA665C" w:rsidRDefault="002211D7" w:rsidP="004405D4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071FB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8071FB">
              <w:rPr>
                <w:rFonts w:eastAsia="Calibri"/>
                <w:sz w:val="20"/>
                <w:szCs w:val="20"/>
              </w:rPr>
              <w:t>«</w:t>
            </w:r>
            <w:r w:rsidR="00EA5B6D" w:rsidRPr="008071FB">
              <w:rPr>
                <w:rFonts w:eastAsia="Calibri"/>
                <w:sz w:val="20"/>
                <w:szCs w:val="20"/>
              </w:rPr>
              <w:t>2</w:t>
            </w:r>
            <w:r w:rsidR="004405D4" w:rsidRPr="008071FB">
              <w:rPr>
                <w:rFonts w:eastAsia="Calibri"/>
                <w:sz w:val="20"/>
                <w:szCs w:val="20"/>
                <w:lang w:val="en-US"/>
              </w:rPr>
              <w:t>5</w:t>
            </w:r>
            <w:r w:rsidR="007908A8" w:rsidRPr="008071FB">
              <w:rPr>
                <w:rFonts w:eastAsia="Calibri"/>
                <w:sz w:val="20"/>
                <w:szCs w:val="20"/>
              </w:rPr>
              <w:t xml:space="preserve">» </w:t>
            </w:r>
            <w:r w:rsidR="007529E9" w:rsidRPr="008071FB">
              <w:rPr>
                <w:rFonts w:eastAsia="Calibri"/>
                <w:sz w:val="20"/>
                <w:szCs w:val="20"/>
              </w:rPr>
              <w:t>ноября</w:t>
            </w:r>
            <w:r w:rsidR="009F7028" w:rsidRPr="008071FB">
              <w:rPr>
                <w:rFonts w:eastAsia="Calibri"/>
                <w:sz w:val="20"/>
                <w:szCs w:val="20"/>
              </w:rPr>
              <w:t xml:space="preserve"> </w:t>
            </w:r>
            <w:r w:rsidRPr="008071FB">
              <w:rPr>
                <w:rFonts w:eastAsia="Calibri"/>
                <w:sz w:val="20"/>
                <w:szCs w:val="20"/>
              </w:rPr>
              <w:t>201</w:t>
            </w:r>
            <w:r w:rsidR="0099251A" w:rsidRPr="008071FB">
              <w:rPr>
                <w:rFonts w:eastAsia="Calibri"/>
                <w:sz w:val="20"/>
                <w:szCs w:val="20"/>
              </w:rPr>
              <w:t>9</w:t>
            </w:r>
            <w:r w:rsidRPr="008071FB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A4" w:rsidRDefault="008C3EA4">
      <w:r>
        <w:separator/>
      </w:r>
    </w:p>
  </w:endnote>
  <w:endnote w:type="continuationSeparator" w:id="0">
    <w:p w:rsidR="008C3EA4" w:rsidRDefault="008C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927C6C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A4" w:rsidRDefault="008C3EA4">
      <w:r>
        <w:separator/>
      </w:r>
    </w:p>
  </w:footnote>
  <w:footnote w:type="continuationSeparator" w:id="0">
    <w:p w:rsidR="008C3EA4" w:rsidRDefault="008C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281A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9D7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6585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1CDE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5687D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79D6"/>
    <w:rsid w:val="0038058A"/>
    <w:rsid w:val="00380CB2"/>
    <w:rsid w:val="003970EA"/>
    <w:rsid w:val="00397808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7307"/>
    <w:rsid w:val="00414732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05D4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A42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4EE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0A2E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36B2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29E9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B5B9C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071FB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0E82"/>
    <w:rsid w:val="008A1BDE"/>
    <w:rsid w:val="008A5090"/>
    <w:rsid w:val="008A613F"/>
    <w:rsid w:val="008B0CD3"/>
    <w:rsid w:val="008B3F17"/>
    <w:rsid w:val="008B6627"/>
    <w:rsid w:val="008B6B37"/>
    <w:rsid w:val="008C0FFB"/>
    <w:rsid w:val="008C3EA4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C6C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1CD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7C1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F7A1-C579-4EE5-9CC6-8742995E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5155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25</cp:revision>
  <cp:lastPrinted>2017-09-01T13:19:00Z</cp:lastPrinted>
  <dcterms:created xsi:type="dcterms:W3CDTF">2019-03-07T10:21:00Z</dcterms:created>
  <dcterms:modified xsi:type="dcterms:W3CDTF">2019-11-25T13:54:00Z</dcterms:modified>
</cp:coreProperties>
</file>