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545" w:rsidRPr="00A54B8E" w:rsidRDefault="00B41C26" w:rsidP="000B7545">
      <w:pPr>
        <w:pStyle w:val="af3"/>
        <w:jc w:val="center"/>
        <w:rPr>
          <w:b/>
          <w:sz w:val="20"/>
          <w:szCs w:val="20"/>
        </w:rPr>
      </w:pPr>
      <w:r w:rsidRPr="004C7F9B">
        <w:rPr>
          <w:b/>
          <w:sz w:val="20"/>
          <w:szCs w:val="20"/>
        </w:rPr>
        <w:t>Сообщение о существенном факте</w:t>
      </w:r>
    </w:p>
    <w:p w:rsidR="003C318F" w:rsidRPr="000B7545" w:rsidRDefault="00BD431D" w:rsidP="000B7545">
      <w:pPr>
        <w:pStyle w:val="af3"/>
        <w:jc w:val="center"/>
        <w:rPr>
          <w:b/>
          <w:bCs/>
          <w:sz w:val="22"/>
          <w:szCs w:val="22"/>
        </w:rPr>
      </w:pPr>
      <w:r w:rsidRPr="000B7545">
        <w:rPr>
          <w:b/>
          <w:sz w:val="20"/>
          <w:szCs w:val="20"/>
        </w:rPr>
        <w:t xml:space="preserve"> «О сведениях, оказывающих, по мнению эмитента, существенное влияние на стоимость его эмиссионных ценных бумаг»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3C318F" w:rsidRPr="00551210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551210" w:rsidRDefault="003C318F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51210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3C318F" w:rsidRPr="00587FFE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4C7F9B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1.1. Полное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587FFE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87FFE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587FFE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87FFE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3C318F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4C7F9B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1.2. Сокращенное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4C7F9B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ПАО «НГК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3C318F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4C7F9B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1.3. Место нахождения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4C7F9B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F7028">
              <w:rPr>
                <w:b/>
                <w:i/>
                <w:sz w:val="20"/>
                <w:szCs w:val="20"/>
              </w:rPr>
              <w:t>Российская Федерация, г. Москва</w:t>
            </w:r>
          </w:p>
        </w:tc>
      </w:tr>
      <w:tr w:rsidR="003C318F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4C7F9B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1.4. ОГРН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4C7F9B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3C318F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4C7F9B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1.5. ИНН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4C7F9B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3C318F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587FFE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587FFE">
              <w:rPr>
                <w:sz w:val="20"/>
                <w:szCs w:val="20"/>
              </w:rPr>
              <w:t>1.6. Уникальный код эмитента, присвоенный регистрирующим органом:</w:t>
            </w:r>
            <w:r w:rsidRPr="00587FF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4C7F9B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00221-A</w:t>
            </w:r>
          </w:p>
        </w:tc>
      </w:tr>
      <w:tr w:rsidR="003C318F" w:rsidRPr="00587FFE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587FFE" w:rsidRDefault="003C318F" w:rsidP="001948FD">
            <w:pPr>
              <w:ind w:left="5" w:right="176"/>
              <w:rPr>
                <w:sz w:val="20"/>
                <w:szCs w:val="20"/>
              </w:rPr>
            </w:pPr>
            <w:r w:rsidRPr="00587FFE">
              <w:rPr>
                <w:sz w:val="20"/>
                <w:szCs w:val="20"/>
              </w:rPr>
              <w:t>1.7. Адрес страницы в сети «Интернет», используемой эмитентом для раскрытия информации: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587FFE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http</w:t>
            </w:r>
            <w:r w:rsidRPr="00587FFE">
              <w:rPr>
                <w:b/>
                <w:i/>
                <w:sz w:val="20"/>
                <w:szCs w:val="20"/>
              </w:rPr>
              <w:t>://</w:t>
            </w:r>
            <w:r w:rsidRPr="00555D3A">
              <w:rPr>
                <w:b/>
                <w:i/>
                <w:sz w:val="20"/>
                <w:szCs w:val="20"/>
              </w:rPr>
              <w:t>www</w:t>
            </w:r>
            <w:r w:rsidRPr="00587FFE">
              <w:rPr>
                <w:b/>
                <w:i/>
                <w:sz w:val="20"/>
                <w:szCs w:val="20"/>
              </w:rPr>
              <w:t>.</w:t>
            </w:r>
            <w:r w:rsidRPr="00555D3A">
              <w:rPr>
                <w:b/>
                <w:i/>
                <w:sz w:val="20"/>
                <w:szCs w:val="20"/>
              </w:rPr>
              <w:t>e</w:t>
            </w:r>
            <w:r w:rsidRPr="00587FFE">
              <w:rPr>
                <w:b/>
                <w:i/>
                <w:sz w:val="20"/>
                <w:szCs w:val="20"/>
              </w:rPr>
              <w:t>-</w:t>
            </w:r>
            <w:r w:rsidRPr="00555D3A">
              <w:rPr>
                <w:b/>
                <w:i/>
                <w:sz w:val="20"/>
                <w:szCs w:val="20"/>
              </w:rPr>
              <w:t>disclosure</w:t>
            </w:r>
            <w:r w:rsidRPr="00587FFE">
              <w:rPr>
                <w:b/>
                <w:i/>
                <w:sz w:val="20"/>
                <w:szCs w:val="20"/>
              </w:rPr>
              <w:t>.</w:t>
            </w:r>
            <w:r w:rsidRPr="00555D3A">
              <w:rPr>
                <w:b/>
                <w:i/>
                <w:sz w:val="20"/>
                <w:szCs w:val="20"/>
              </w:rPr>
              <w:t>ru</w:t>
            </w:r>
            <w:r w:rsidRPr="00587FFE">
              <w:rPr>
                <w:b/>
                <w:i/>
                <w:sz w:val="20"/>
                <w:szCs w:val="20"/>
              </w:rPr>
              <w:t>/</w:t>
            </w:r>
            <w:r w:rsidRPr="00555D3A">
              <w:rPr>
                <w:b/>
                <w:i/>
                <w:sz w:val="20"/>
                <w:szCs w:val="20"/>
              </w:rPr>
              <w:t>portal</w:t>
            </w:r>
            <w:r w:rsidRPr="00587FFE">
              <w:rPr>
                <w:b/>
                <w:i/>
                <w:sz w:val="20"/>
                <w:szCs w:val="20"/>
              </w:rPr>
              <w:t>/</w:t>
            </w:r>
            <w:r w:rsidRPr="00555D3A">
              <w:rPr>
                <w:b/>
                <w:i/>
                <w:sz w:val="20"/>
                <w:szCs w:val="20"/>
              </w:rPr>
              <w:t>company</w:t>
            </w:r>
            <w:r w:rsidRPr="00587FFE">
              <w:rPr>
                <w:b/>
                <w:i/>
                <w:sz w:val="20"/>
                <w:szCs w:val="20"/>
              </w:rPr>
              <w:t>.</w:t>
            </w:r>
            <w:r w:rsidRPr="00555D3A">
              <w:rPr>
                <w:b/>
                <w:i/>
                <w:sz w:val="20"/>
                <w:szCs w:val="20"/>
              </w:rPr>
              <w:t>aspx</w:t>
            </w:r>
            <w:r w:rsidRPr="00587FFE">
              <w:rPr>
                <w:b/>
                <w:i/>
                <w:sz w:val="20"/>
                <w:szCs w:val="20"/>
              </w:rPr>
              <w:t>?</w:t>
            </w:r>
            <w:r w:rsidRPr="00555D3A">
              <w:rPr>
                <w:b/>
                <w:i/>
                <w:sz w:val="20"/>
                <w:szCs w:val="20"/>
              </w:rPr>
              <w:t>id</w:t>
            </w:r>
            <w:r w:rsidRPr="00587FFE">
              <w:rPr>
                <w:b/>
                <w:i/>
                <w:sz w:val="20"/>
                <w:szCs w:val="20"/>
              </w:rPr>
              <w:t xml:space="preserve">=560; </w:t>
            </w:r>
            <w:r w:rsidRPr="00555D3A">
              <w:rPr>
                <w:b/>
                <w:i/>
                <w:sz w:val="20"/>
                <w:szCs w:val="20"/>
              </w:rPr>
              <w:t>http</w:t>
            </w:r>
            <w:r w:rsidRPr="00587FFE">
              <w:rPr>
                <w:b/>
                <w:i/>
                <w:sz w:val="20"/>
                <w:szCs w:val="20"/>
              </w:rPr>
              <w:t>://</w:t>
            </w:r>
            <w:r w:rsidRPr="00555D3A">
              <w:rPr>
                <w:b/>
                <w:i/>
                <w:sz w:val="20"/>
                <w:szCs w:val="20"/>
              </w:rPr>
              <w:t>www</w:t>
            </w:r>
            <w:r w:rsidRPr="00587FFE">
              <w:rPr>
                <w:b/>
                <w:i/>
                <w:sz w:val="20"/>
                <w:szCs w:val="20"/>
              </w:rPr>
              <w:t>.</w:t>
            </w:r>
            <w:r w:rsidRPr="00555D3A">
              <w:rPr>
                <w:b/>
                <w:i/>
                <w:sz w:val="20"/>
                <w:szCs w:val="20"/>
              </w:rPr>
              <w:t>slavneft</w:t>
            </w:r>
            <w:r w:rsidRPr="00587FFE">
              <w:rPr>
                <w:b/>
                <w:i/>
                <w:sz w:val="20"/>
                <w:szCs w:val="20"/>
              </w:rPr>
              <w:t>.</w:t>
            </w:r>
            <w:r w:rsidRPr="00555D3A">
              <w:rPr>
                <w:b/>
                <w:i/>
                <w:sz w:val="20"/>
                <w:szCs w:val="20"/>
              </w:rPr>
              <w:t>ru</w:t>
            </w:r>
          </w:p>
        </w:tc>
      </w:tr>
      <w:tr w:rsidR="003C318F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8F" w:rsidRPr="00587FFE" w:rsidRDefault="003C318F" w:rsidP="001948FD">
            <w:pPr>
              <w:ind w:left="5" w:right="176"/>
              <w:rPr>
                <w:sz w:val="20"/>
                <w:szCs w:val="20"/>
              </w:rPr>
            </w:pPr>
            <w:r w:rsidRPr="00587FFE">
              <w:rPr>
                <w:sz w:val="20"/>
                <w:szCs w:val="20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8F" w:rsidRPr="00747D68" w:rsidRDefault="00A54B8E" w:rsidP="003C318F">
            <w:pPr>
              <w:ind w:left="5" w:right="176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3C318F" w:rsidRPr="000B7545">
              <w:rPr>
                <w:b/>
                <w:i/>
                <w:sz w:val="20"/>
                <w:szCs w:val="20"/>
              </w:rPr>
              <w:t>1.</w:t>
            </w:r>
            <w:r>
              <w:rPr>
                <w:b/>
                <w:i/>
                <w:sz w:val="20"/>
                <w:szCs w:val="20"/>
              </w:rPr>
              <w:t>08</w:t>
            </w:r>
            <w:r w:rsidR="003C318F" w:rsidRPr="000B7545">
              <w:rPr>
                <w:b/>
                <w:i/>
                <w:sz w:val="20"/>
                <w:szCs w:val="20"/>
              </w:rPr>
              <w:t>.20</w:t>
            </w:r>
            <w:r>
              <w:rPr>
                <w:b/>
                <w:i/>
                <w:sz w:val="20"/>
                <w:szCs w:val="20"/>
              </w:rPr>
              <w:t>21</w:t>
            </w:r>
          </w:p>
        </w:tc>
      </w:tr>
    </w:tbl>
    <w:p w:rsidR="003C318F" w:rsidRPr="00BE408C" w:rsidRDefault="003C318F" w:rsidP="003C318F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8648F9" w:rsidTr="00F93AFC">
        <w:tc>
          <w:tcPr>
            <w:tcW w:w="10178" w:type="dxa"/>
            <w:shd w:val="clear" w:color="auto" w:fill="auto"/>
          </w:tcPr>
          <w:p w:rsidR="007F38C9" w:rsidRPr="008648F9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8648F9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4C7F9B" w:rsidTr="00F93AFC">
        <w:tc>
          <w:tcPr>
            <w:tcW w:w="10178" w:type="dxa"/>
            <w:shd w:val="clear" w:color="auto" w:fill="auto"/>
          </w:tcPr>
          <w:p w:rsidR="002A30D4" w:rsidRPr="00665D60" w:rsidRDefault="002E14E3" w:rsidP="007908A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A665C">
              <w:rPr>
                <w:color w:val="000000"/>
                <w:sz w:val="20"/>
                <w:szCs w:val="20"/>
                <w:shd w:val="clear" w:color="auto" w:fill="FFFFFF"/>
              </w:rPr>
              <w:t xml:space="preserve">2.1. Краткое описание события (действия), наступление (совершение) которого, по мнению эмитента, оказывает влияние на стоимость его ценных бумаг: </w:t>
            </w:r>
          </w:p>
          <w:p w:rsidR="002E14E3" w:rsidRDefault="002A30D4" w:rsidP="007908A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2E14E3"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стечение срока для направления оферт </w:t>
            </w:r>
            <w:r w:rsidR="003C318F" w:rsidRP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по биржевым облигациям процентным неконвертируемым </w:t>
            </w:r>
            <w:r w:rsidR="00A54B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бездокументарным с</w:t>
            </w:r>
            <w:r w:rsidR="003C318F" w:rsidRP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централизованным </w:t>
            </w:r>
            <w:r w:rsidR="00A54B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учетом прав</w:t>
            </w:r>
            <w:r w:rsidR="003C318F" w:rsidRP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серии 00</w:t>
            </w:r>
            <w:r w:rsidR="00A54B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3C318F" w:rsidRP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Р-0</w:t>
            </w:r>
            <w:r w:rsidR="00A54B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3C318F" w:rsidRP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(далее – Биржевые облигации) размещаемы</w:t>
            </w:r>
            <w:r w:rsidR="00CB171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</w:t>
            </w:r>
            <w:r w:rsidR="003C318F" w:rsidRP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рамках Программы биржевых облигаций </w:t>
            </w:r>
            <w:r w:rsidR="00CB1714" w:rsidRPr="00CB171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A54B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регистрационный </w:t>
            </w:r>
            <w:r w:rsidR="003C318F" w:rsidRP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номер 4-00221-A-00</w:t>
            </w:r>
            <w:r w:rsidR="00A54B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3C318F" w:rsidRP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P-02E от </w:t>
            </w:r>
            <w:r w:rsidR="00A54B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24</w:t>
            </w:r>
            <w:r w:rsidR="003C318F" w:rsidRP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A54B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11</w:t>
            </w:r>
            <w:r w:rsidR="003C318F" w:rsidRP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A54B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="00CB1714" w:rsidRPr="00CB171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3C318F" w:rsidRP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(далее – Программа биржевых облигаций)</w:t>
            </w:r>
            <w:r w:rsidR="002E14E3"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 </w:t>
            </w:r>
            <w:r w:rsidR="002E14E3" w:rsidRPr="000B75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предложением заключить </w:t>
            </w:r>
            <w:r w:rsidR="00A54B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="002E14E3" w:rsidRPr="000B75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редварительные договоры</w:t>
            </w:r>
            <w:r w:rsidR="00A54B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о покупке ценных бумаг ПАО «НГК «</w:t>
            </w:r>
            <w:proofErr w:type="spellStart"/>
            <w:r w:rsidR="00A54B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="00A54B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="002E14E3" w:rsidRPr="000B75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A54B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Регистрационный</w:t>
            </w:r>
            <w:r w:rsidR="002E14E3" w:rsidRPr="000B75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номер выпуска и международный код (номер) идентификации ценных бумаг (ISIN) на д</w:t>
            </w:r>
            <w:bookmarkStart w:id="0" w:name="_GoBack"/>
            <w:bookmarkEnd w:id="0"/>
            <w:r w:rsidR="002E14E3" w:rsidRPr="000B75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ату раскрытия не присвоены.</w:t>
            </w:r>
          </w:p>
          <w:p w:rsidR="000B7545" w:rsidRPr="00A54B8E" w:rsidRDefault="000B7545" w:rsidP="007908A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2A30D4" w:rsidRDefault="002E14E3" w:rsidP="007908A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A665C">
              <w:rPr>
                <w:color w:val="000000"/>
                <w:sz w:val="20"/>
                <w:szCs w:val="20"/>
                <w:shd w:val="clear" w:color="auto" w:fill="FFFFFF"/>
              </w:rPr>
              <w:t xml:space="preserve">2.2. В случае если соответствующее событие (действие) имеет отношение или связано с третьим лицом - полное фирменное наименование (для некоммерческих организаций - наименование), место нахождения, ИНН (если применимо), ОГРН (если применимо) или фамилия, имя, отчество такого лица: </w:t>
            </w:r>
          </w:p>
          <w:p w:rsidR="002E14E3" w:rsidRDefault="002E14E3" w:rsidP="007908A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Привести информацию не представляется возможным, информация затрагивает потенциальных приобретателей Биржевых облигаций </w:t>
            </w:r>
            <w:r w:rsidR="002A30D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Эмитента</w:t>
            </w:r>
            <w:r w:rsid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B7545" w:rsidRPr="00A54B8E" w:rsidRDefault="000B7545" w:rsidP="007908A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2E14E3" w:rsidRPr="00EB4A39" w:rsidRDefault="002E14E3" w:rsidP="007908A8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A665C">
              <w:rPr>
                <w:color w:val="000000"/>
                <w:sz w:val="20"/>
                <w:szCs w:val="20"/>
                <w:shd w:val="clear" w:color="auto" w:fill="FFFFFF"/>
              </w:rPr>
              <w:t xml:space="preserve">2.3. В случае если соответствующее событие (действие) имеет отношение к решению, принятому уполномоченным органом управления эмитента или третьего лица, или связано с таким решением - наименование уполномоченного органа управления, дата принятия и содержание принятого решения, дата составления и номер протокола собрания (заседания) уполномоченного органа управления в случае, если решение принято коллегиальным органом управления </w:t>
            </w:r>
            <w:r w:rsidRPr="00EB4A39">
              <w:rPr>
                <w:sz w:val="20"/>
                <w:szCs w:val="20"/>
                <w:shd w:val="clear" w:color="auto" w:fill="FFFFFF"/>
              </w:rPr>
              <w:t>соответствующего лица:</w:t>
            </w:r>
          </w:p>
          <w:p w:rsidR="00EA5B6D" w:rsidRPr="00EB4A39" w:rsidRDefault="00A54B8E" w:rsidP="00EA5B6D">
            <w:pPr>
              <w:adjustRightInd w:val="0"/>
              <w:jc w:val="both"/>
              <w:outlineLvl w:val="3"/>
              <w:rPr>
                <w:b/>
                <w:bCs/>
                <w:i/>
                <w:iCs/>
                <w:sz w:val="20"/>
                <w:szCs w:val="20"/>
              </w:rPr>
            </w:pPr>
            <w:r w:rsidRPr="00EB4A39">
              <w:rPr>
                <w:b/>
                <w:bCs/>
                <w:i/>
                <w:iCs/>
                <w:sz w:val="20"/>
                <w:szCs w:val="20"/>
              </w:rPr>
              <w:t xml:space="preserve">Решение принято </w:t>
            </w:r>
            <w:r w:rsidR="00D8780E" w:rsidRPr="00EB4A39">
              <w:rPr>
                <w:b/>
                <w:bCs/>
                <w:i/>
                <w:iCs/>
                <w:sz w:val="20"/>
                <w:szCs w:val="20"/>
              </w:rPr>
              <w:t>з</w:t>
            </w:r>
            <w:r w:rsidRPr="00EB4A39">
              <w:rPr>
                <w:b/>
                <w:bCs/>
                <w:i/>
                <w:iCs/>
                <w:sz w:val="20"/>
                <w:szCs w:val="20"/>
              </w:rPr>
              <w:t>аместителем генерального директора по корпоративным отношениям и общим вопросам ПАО «НГК «</w:t>
            </w:r>
            <w:proofErr w:type="spellStart"/>
            <w:r w:rsidRPr="00EB4A39">
              <w:rPr>
                <w:b/>
                <w:bCs/>
                <w:i/>
                <w:iCs/>
                <w:sz w:val="20"/>
                <w:szCs w:val="20"/>
              </w:rPr>
              <w:t>Славнефть</w:t>
            </w:r>
            <w:proofErr w:type="spellEnd"/>
            <w:r w:rsidRPr="00EB4A39">
              <w:rPr>
                <w:b/>
                <w:bCs/>
                <w:i/>
                <w:iCs/>
                <w:sz w:val="20"/>
                <w:szCs w:val="20"/>
              </w:rPr>
              <w:t xml:space="preserve">» «30» августа 2021 г., Приказ № </w:t>
            </w:r>
            <w:r w:rsidR="00526A2C" w:rsidRPr="00EB4A39">
              <w:rPr>
                <w:b/>
                <w:bCs/>
                <w:i/>
                <w:iCs/>
                <w:sz w:val="20"/>
                <w:szCs w:val="20"/>
              </w:rPr>
              <w:t>22</w:t>
            </w:r>
            <w:r w:rsidRPr="00EB4A39">
              <w:rPr>
                <w:b/>
                <w:bCs/>
                <w:i/>
                <w:iCs/>
                <w:sz w:val="20"/>
                <w:szCs w:val="20"/>
              </w:rPr>
              <w:t xml:space="preserve"> от «30» августа 2021 г. </w:t>
            </w:r>
            <w:r w:rsidR="002A30D4" w:rsidRPr="00EB4A39">
              <w:rPr>
                <w:b/>
                <w:bCs/>
                <w:i/>
                <w:iCs/>
                <w:sz w:val="20"/>
                <w:szCs w:val="20"/>
              </w:rPr>
              <w:t>(далее – Приказ)</w:t>
            </w:r>
            <w:r w:rsidR="00EA5B6D" w:rsidRPr="00EB4A39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0B7545" w:rsidRPr="00EB4A39" w:rsidRDefault="000B7545" w:rsidP="007908A8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2E14E3" w:rsidRPr="00EB4A39" w:rsidRDefault="002E14E3" w:rsidP="007908A8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B4A39">
              <w:rPr>
                <w:sz w:val="20"/>
                <w:szCs w:val="20"/>
                <w:shd w:val="clear" w:color="auto" w:fill="FFFFFF"/>
              </w:rPr>
              <w:t xml:space="preserve">Содержание решения, принятого </w:t>
            </w:r>
            <w:r w:rsidR="00D8780E" w:rsidRPr="00EB4A39">
              <w:rPr>
                <w:sz w:val="20"/>
                <w:szCs w:val="20"/>
                <w:shd w:val="clear" w:color="auto" w:fill="FFFFFF"/>
              </w:rPr>
              <w:t>заместителем генерального директора по корпоративным отношениям и общим вопросам ПАО «НГК «</w:t>
            </w:r>
            <w:proofErr w:type="spellStart"/>
            <w:r w:rsidR="00D8780E" w:rsidRPr="00EB4A39">
              <w:rPr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="00D8780E" w:rsidRPr="00EB4A39">
              <w:rPr>
                <w:sz w:val="20"/>
                <w:szCs w:val="20"/>
                <w:shd w:val="clear" w:color="auto" w:fill="FFFFFF"/>
              </w:rPr>
              <w:t>»</w:t>
            </w:r>
            <w:r w:rsidRPr="00EB4A39">
              <w:rPr>
                <w:sz w:val="20"/>
                <w:szCs w:val="20"/>
                <w:shd w:val="clear" w:color="auto" w:fill="FFFFFF"/>
              </w:rPr>
              <w:t>: </w:t>
            </w:r>
          </w:p>
          <w:p w:rsidR="00EA5B6D" w:rsidRPr="00EB4A39" w:rsidRDefault="00EA5B6D" w:rsidP="00EA5B6D">
            <w:pPr>
              <w:adjustRightInd w:val="0"/>
              <w:jc w:val="both"/>
              <w:outlineLvl w:val="3"/>
              <w:rPr>
                <w:b/>
                <w:bCs/>
                <w:i/>
                <w:iCs/>
                <w:sz w:val="20"/>
                <w:szCs w:val="20"/>
              </w:rPr>
            </w:pPr>
            <w:r w:rsidRPr="00EB4A39">
              <w:rPr>
                <w:b/>
                <w:bCs/>
                <w:i/>
                <w:iCs/>
                <w:sz w:val="20"/>
                <w:szCs w:val="20"/>
              </w:rPr>
              <w:t>«</w:t>
            </w:r>
            <w:r w:rsidR="00A54B8E" w:rsidRPr="00EB4A39">
              <w:rPr>
                <w:b/>
                <w:bCs/>
                <w:i/>
                <w:iCs/>
                <w:sz w:val="20"/>
                <w:szCs w:val="20"/>
              </w:rPr>
              <w:t>У</w:t>
            </w:r>
            <w:r w:rsidR="005D4AD3" w:rsidRPr="00EB4A39">
              <w:rPr>
                <w:b/>
                <w:bCs/>
                <w:i/>
                <w:iCs/>
                <w:sz w:val="20"/>
                <w:szCs w:val="20"/>
              </w:rPr>
              <w:t>твердить</w:t>
            </w:r>
            <w:r w:rsidR="00A54B8E" w:rsidRPr="00EB4A39">
              <w:rPr>
                <w:b/>
                <w:bCs/>
                <w:i/>
                <w:iCs/>
                <w:sz w:val="20"/>
                <w:szCs w:val="20"/>
              </w:rPr>
              <w:t>, что размещение Биржевых облигаций осуществляется путем сбора адресных заявок со стороны приобретателей на приобретение Биржевых облигаций по фиксированной цене и процентной ставке по первому купону, заранее определенной Эмитентом - Формирование книги заявок</w:t>
            </w:r>
            <w:r w:rsidRPr="00EB4A39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A54B8E" w:rsidRDefault="00A54B8E" w:rsidP="00EA5B6D">
            <w:pPr>
              <w:adjustRightInd w:val="0"/>
              <w:jc w:val="both"/>
              <w:outlineLvl w:val="3"/>
              <w:rPr>
                <w:b/>
                <w:bCs/>
                <w:i/>
                <w:iCs/>
                <w:sz w:val="20"/>
                <w:szCs w:val="20"/>
              </w:rPr>
            </w:pPr>
            <w:r w:rsidRPr="00EB4A39">
              <w:rPr>
                <w:b/>
                <w:bCs/>
                <w:i/>
                <w:iCs/>
                <w:sz w:val="20"/>
                <w:szCs w:val="20"/>
              </w:rPr>
              <w:t>У</w:t>
            </w:r>
            <w:r w:rsidR="005D4AD3" w:rsidRPr="00EB4A39">
              <w:rPr>
                <w:b/>
                <w:bCs/>
                <w:i/>
                <w:iCs/>
                <w:sz w:val="20"/>
                <w:szCs w:val="20"/>
              </w:rPr>
              <w:t>твердить</w:t>
            </w:r>
            <w:r w:rsidRPr="00EB4A39">
              <w:rPr>
                <w:b/>
                <w:bCs/>
                <w:i/>
                <w:iCs/>
                <w:sz w:val="20"/>
                <w:szCs w:val="20"/>
              </w:rPr>
              <w:t xml:space="preserve">, что срок для направления оферт от потенциальных покупателей Биржевых облигаций с предложением заключить предварительные договоры о покупке Биржевых облигаций (далее - Предварительные договоры), начинается в 12:00 «31» августа </w:t>
            </w:r>
            <w:r w:rsidRPr="00A54B8E">
              <w:rPr>
                <w:b/>
                <w:bCs/>
                <w:i/>
                <w:iCs/>
                <w:sz w:val="20"/>
                <w:szCs w:val="20"/>
              </w:rPr>
              <w:t>2021 г. и заканчивается в 13:00 «31» августа 2021г.</w:t>
            </w:r>
          </w:p>
          <w:p w:rsidR="00EA5B6D" w:rsidRPr="00F1244C" w:rsidRDefault="00EA5B6D" w:rsidP="00EA5B6D">
            <w:pPr>
              <w:adjustRightInd w:val="0"/>
              <w:jc w:val="both"/>
              <w:outlineLvl w:val="3"/>
              <w:rPr>
                <w:b/>
                <w:bCs/>
                <w:i/>
                <w:iCs/>
                <w:sz w:val="20"/>
                <w:szCs w:val="20"/>
              </w:rPr>
            </w:pPr>
            <w:r w:rsidRPr="00EA5B6D">
              <w:rPr>
                <w:b/>
                <w:bCs/>
                <w:i/>
                <w:iCs/>
                <w:sz w:val="20"/>
                <w:szCs w:val="20"/>
              </w:rPr>
              <w:t>Утвердить текст приглашения делать оферты на заключение Предварительных договоров и форму предложения заключить Предварительный договор о покупке Биржевых облигаций.</w:t>
            </w:r>
            <w:r>
              <w:rPr>
                <w:b/>
                <w:bCs/>
                <w:i/>
                <w:iCs/>
                <w:sz w:val="20"/>
                <w:szCs w:val="20"/>
              </w:rPr>
              <w:t>»</w:t>
            </w:r>
            <w:r w:rsidR="00F1244C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2E14E3" w:rsidRPr="00EA665C" w:rsidRDefault="002E14E3" w:rsidP="007908A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A665C">
              <w:rPr>
                <w:color w:val="000000"/>
                <w:sz w:val="20"/>
                <w:szCs w:val="20"/>
                <w:shd w:val="clear" w:color="auto" w:fill="FFFFFF"/>
              </w:rPr>
              <w:t>Дополнительная информация: </w:t>
            </w:r>
          </w:p>
          <w:p w:rsidR="002E14E3" w:rsidRDefault="002E14E3" w:rsidP="007908A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В соответствии с </w:t>
            </w:r>
            <w:r w:rsidR="002A30D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Приказом </w:t>
            </w:r>
            <w:r w:rsidR="00F1244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Эмитента</w:t>
            </w:r>
            <w:r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– срок для направления оферт от потенциальных инвесторов на заключение Предварительных договоров купли-продажи Биржевых облигаций истек в 1</w:t>
            </w:r>
            <w:r w:rsidR="00A54B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:00 московского времени «</w:t>
            </w:r>
            <w:r w:rsidR="00A54B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EA5B6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» </w:t>
            </w:r>
            <w:r w:rsidR="00A54B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августа</w:t>
            </w:r>
            <w:r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20</w:t>
            </w:r>
            <w:r w:rsidR="00A54B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</w:t>
            </w:r>
            <w:r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г.</w:t>
            </w:r>
          </w:p>
          <w:p w:rsidR="000B7545" w:rsidRPr="00A54B8E" w:rsidRDefault="000B7545" w:rsidP="007908A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AC1FEF" w:rsidRDefault="002E14E3" w:rsidP="007908A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A665C">
              <w:rPr>
                <w:color w:val="000000"/>
                <w:sz w:val="20"/>
                <w:szCs w:val="20"/>
                <w:shd w:val="clear" w:color="auto" w:fill="FFFFFF"/>
              </w:rPr>
              <w:t xml:space="preserve">2.4. В случае если соответствующее событие (действие) имеет отношение или может оказать существенное влияние на стоимость определенных ценных бумаг эмитента - вид, категория (тип) и иные идентификационные признаки таких ценных бумаг эмитента: </w:t>
            </w:r>
          </w:p>
          <w:p w:rsidR="002E14E3" w:rsidRDefault="00AC1FEF" w:rsidP="007908A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="002E14E3"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иржевые облигации процентные неконвертируемые </w:t>
            </w:r>
            <w:r w:rsidR="00A54B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бездокументарные с </w:t>
            </w:r>
            <w:r w:rsidR="002E14E3"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централизованным </w:t>
            </w:r>
            <w:r w:rsidR="00A54B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учетом прав</w:t>
            </w:r>
            <w:r w:rsidR="002E14E3"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серии </w:t>
            </w:r>
            <w:r w:rsidR="00EA5B6D" w:rsidRP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00</w:t>
            </w:r>
            <w:r w:rsidR="00EE00A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EA5B6D" w:rsidRP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Р-0</w:t>
            </w:r>
            <w:r w:rsidR="00EE00A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2E14E3"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размещаемые </w:t>
            </w:r>
            <w:r w:rsidR="002E14E3"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в рамках Программы 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биржевых </w:t>
            </w:r>
            <w:r w:rsidR="002E14E3"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облигаций </w:t>
            </w:r>
            <w:r w:rsidR="00CB171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EE00A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регистрационный</w:t>
            </w:r>
            <w:r w:rsidR="002E14E3"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номер </w:t>
            </w:r>
            <w:r w:rsidR="00EA5B6D" w:rsidRP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4-00221-A-00</w:t>
            </w:r>
            <w:r w:rsidR="00EE00A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EA5B6D" w:rsidRP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P-02E от </w:t>
            </w:r>
            <w:r w:rsidR="00EE00A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24</w:t>
            </w:r>
            <w:r w:rsidR="00EA5B6D" w:rsidRP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.1</w:t>
            </w:r>
            <w:r w:rsidR="00EE00A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EA5B6D" w:rsidRP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EE00A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="002E14E3"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:rsidR="000B7545" w:rsidRPr="00A54B8E" w:rsidRDefault="000B7545" w:rsidP="00EA5B6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401863" w:rsidRDefault="002E14E3" w:rsidP="00EA5B6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A665C">
              <w:rPr>
                <w:color w:val="000000"/>
                <w:sz w:val="20"/>
                <w:szCs w:val="20"/>
                <w:shd w:val="clear" w:color="auto" w:fill="FFFFFF"/>
              </w:rPr>
              <w:t xml:space="preserve">2.5. Дата наступления соответствующего события (совершения действия), а если соответствующее событие наступает в отношении третьего лица (соответствующее действие совершается третьим лицом) - также дата, в </w:t>
            </w:r>
            <w:r w:rsidRPr="00EA665C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которую эмитент узнал о наступлении указанного события (совершении указанного действия):</w:t>
            </w:r>
          </w:p>
          <w:p w:rsidR="006B55A5" w:rsidRPr="00EA665C" w:rsidRDefault="002E14E3" w:rsidP="00EA5B6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="00EE00A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EA5B6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» </w:t>
            </w:r>
            <w:r w:rsidR="00EE00A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августа</w:t>
            </w:r>
            <w:r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20</w:t>
            </w:r>
            <w:r w:rsidR="00EE00A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</w:t>
            </w:r>
            <w:r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г.</w:t>
            </w:r>
          </w:p>
        </w:tc>
      </w:tr>
    </w:tbl>
    <w:p w:rsidR="008648F9" w:rsidRPr="004E2C3A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Look w:val="04A0" w:firstRow="1" w:lastRow="0" w:firstColumn="1" w:lastColumn="0" w:noHBand="0" w:noVBand="1"/>
      </w:tblPr>
      <w:tblGrid>
        <w:gridCol w:w="10240"/>
      </w:tblGrid>
      <w:tr w:rsidR="002211D7" w:rsidRPr="004E2C3A" w:rsidTr="00FD2CDA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D7" w:rsidRPr="00770195" w:rsidRDefault="002211D7" w:rsidP="00F71E3D">
            <w:pPr>
              <w:jc w:val="center"/>
              <w:rPr>
                <w:rFonts w:eastAsia="Calibri"/>
                <w:sz w:val="20"/>
                <w:szCs w:val="20"/>
              </w:rPr>
            </w:pPr>
            <w:r w:rsidRPr="00770195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2211D7" w:rsidRPr="00EA665C" w:rsidTr="00FD2CDA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8C" w:rsidRDefault="001F508C" w:rsidP="001F508C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3.1. Начальник департамента корпоративного регулирования</w:t>
            </w:r>
          </w:p>
          <w:p w:rsidR="001F508C" w:rsidRDefault="001F508C" w:rsidP="001F508C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ПАО «НГК «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»</w:t>
            </w:r>
          </w:p>
          <w:p w:rsidR="001F508C" w:rsidRDefault="001F508C" w:rsidP="001F508C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(по доверенности от 15.12.2020 № МО-1140)                                          __________________ А.В. Демидов </w:t>
            </w:r>
          </w:p>
          <w:p w:rsidR="001F508C" w:rsidRDefault="001F508C" w:rsidP="001F508C">
            <w:pPr>
              <w:autoSpaceDE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>
              <w:rPr>
                <w:sz w:val="20"/>
                <w:szCs w:val="20"/>
                <w:shd w:val="clear" w:color="auto" w:fill="FFFFFF"/>
              </w:rPr>
              <w:t>(подпись)</w:t>
            </w:r>
          </w:p>
          <w:p w:rsidR="002211D7" w:rsidRPr="00EA665C" w:rsidRDefault="001F508C" w:rsidP="001F508C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3.2. Дата «31» августа 2021 г.</w:t>
            </w:r>
          </w:p>
        </w:tc>
      </w:tr>
    </w:tbl>
    <w:p w:rsidR="008648F9" w:rsidRDefault="008648F9" w:rsidP="00770195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8"/>
      <w:footerReference w:type="default" r:id="rId9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ADB" w:rsidRDefault="002E1ADB">
      <w:r>
        <w:separator/>
      </w:r>
    </w:p>
  </w:endnote>
  <w:endnote w:type="continuationSeparator" w:id="0">
    <w:p w:rsidR="002E1ADB" w:rsidRDefault="002E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0B7545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ADB" w:rsidRDefault="002E1ADB">
      <w:r>
        <w:separator/>
      </w:r>
    </w:p>
  </w:footnote>
  <w:footnote w:type="continuationSeparator" w:id="0">
    <w:p w:rsidR="002E1ADB" w:rsidRDefault="002E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5386"/>
    <w:rsid w:val="000834B0"/>
    <w:rsid w:val="00084AC2"/>
    <w:rsid w:val="0008799A"/>
    <w:rsid w:val="00090FC5"/>
    <w:rsid w:val="00092F40"/>
    <w:rsid w:val="00093E84"/>
    <w:rsid w:val="000956DF"/>
    <w:rsid w:val="00095CF3"/>
    <w:rsid w:val="000A251B"/>
    <w:rsid w:val="000A7433"/>
    <w:rsid w:val="000B1153"/>
    <w:rsid w:val="000B1DD7"/>
    <w:rsid w:val="000B7532"/>
    <w:rsid w:val="000B7545"/>
    <w:rsid w:val="000C0D2E"/>
    <w:rsid w:val="000C18BF"/>
    <w:rsid w:val="000C39FC"/>
    <w:rsid w:val="000C6F75"/>
    <w:rsid w:val="000D0895"/>
    <w:rsid w:val="000D10F2"/>
    <w:rsid w:val="000E0C74"/>
    <w:rsid w:val="000E3115"/>
    <w:rsid w:val="000E4536"/>
    <w:rsid w:val="000E4E0E"/>
    <w:rsid w:val="000F3B3F"/>
    <w:rsid w:val="000F6C5F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40DBB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43FC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40AE"/>
    <w:rsid w:val="001F508C"/>
    <w:rsid w:val="00201A2F"/>
    <w:rsid w:val="002038EC"/>
    <w:rsid w:val="00205F5B"/>
    <w:rsid w:val="00211EFE"/>
    <w:rsid w:val="00213CEA"/>
    <w:rsid w:val="00216138"/>
    <w:rsid w:val="00217F69"/>
    <w:rsid w:val="002211D7"/>
    <w:rsid w:val="00223A2F"/>
    <w:rsid w:val="0022416D"/>
    <w:rsid w:val="0022493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30D4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970EA"/>
    <w:rsid w:val="003B0732"/>
    <w:rsid w:val="003B2AC9"/>
    <w:rsid w:val="003B3448"/>
    <w:rsid w:val="003B612C"/>
    <w:rsid w:val="003C0BE0"/>
    <w:rsid w:val="003C318F"/>
    <w:rsid w:val="003C6B0A"/>
    <w:rsid w:val="003C6B19"/>
    <w:rsid w:val="003D17A0"/>
    <w:rsid w:val="003D76B0"/>
    <w:rsid w:val="003E38D6"/>
    <w:rsid w:val="003F62D1"/>
    <w:rsid w:val="00401863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6850"/>
    <w:rsid w:val="00436968"/>
    <w:rsid w:val="00437A33"/>
    <w:rsid w:val="004443E8"/>
    <w:rsid w:val="00445BFC"/>
    <w:rsid w:val="00446A57"/>
    <w:rsid w:val="004471CA"/>
    <w:rsid w:val="0045171D"/>
    <w:rsid w:val="0045315D"/>
    <w:rsid w:val="004544C8"/>
    <w:rsid w:val="004617C4"/>
    <w:rsid w:val="004636A3"/>
    <w:rsid w:val="00465734"/>
    <w:rsid w:val="00466050"/>
    <w:rsid w:val="004663B9"/>
    <w:rsid w:val="004665DC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3EFD"/>
    <w:rsid w:val="005143DB"/>
    <w:rsid w:val="0052430E"/>
    <w:rsid w:val="005248CF"/>
    <w:rsid w:val="00526A2C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C0296"/>
    <w:rsid w:val="005C0666"/>
    <w:rsid w:val="005C11F9"/>
    <w:rsid w:val="005C5485"/>
    <w:rsid w:val="005D057B"/>
    <w:rsid w:val="005D1263"/>
    <w:rsid w:val="005D2517"/>
    <w:rsid w:val="005D30BE"/>
    <w:rsid w:val="005D4AD3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364"/>
    <w:rsid w:val="0064711A"/>
    <w:rsid w:val="0065533D"/>
    <w:rsid w:val="00657954"/>
    <w:rsid w:val="006647B7"/>
    <w:rsid w:val="00665D60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402F"/>
    <w:rsid w:val="006F6F02"/>
    <w:rsid w:val="007018C4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8A8"/>
    <w:rsid w:val="00791F2C"/>
    <w:rsid w:val="00793D77"/>
    <w:rsid w:val="00794178"/>
    <w:rsid w:val="00794F7E"/>
    <w:rsid w:val="00795F5A"/>
    <w:rsid w:val="007A0933"/>
    <w:rsid w:val="007A13A5"/>
    <w:rsid w:val="007A57E9"/>
    <w:rsid w:val="007A6E07"/>
    <w:rsid w:val="007B2678"/>
    <w:rsid w:val="007C25E0"/>
    <w:rsid w:val="007C26F6"/>
    <w:rsid w:val="007C29EE"/>
    <w:rsid w:val="007D3898"/>
    <w:rsid w:val="007D41DB"/>
    <w:rsid w:val="007D51AC"/>
    <w:rsid w:val="007D5476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6627"/>
    <w:rsid w:val="008B6B37"/>
    <w:rsid w:val="008C0FFB"/>
    <w:rsid w:val="008C6155"/>
    <w:rsid w:val="008D2D27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10278"/>
    <w:rsid w:val="0091291D"/>
    <w:rsid w:val="009144DF"/>
    <w:rsid w:val="0091625E"/>
    <w:rsid w:val="00920D52"/>
    <w:rsid w:val="00922932"/>
    <w:rsid w:val="00923325"/>
    <w:rsid w:val="00923C44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600B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41587"/>
    <w:rsid w:val="00A416B6"/>
    <w:rsid w:val="00A4583E"/>
    <w:rsid w:val="00A50742"/>
    <w:rsid w:val="00A50AD4"/>
    <w:rsid w:val="00A54B8E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A6A9A"/>
    <w:rsid w:val="00AB1057"/>
    <w:rsid w:val="00AB4D07"/>
    <w:rsid w:val="00AC1FEF"/>
    <w:rsid w:val="00AC2622"/>
    <w:rsid w:val="00AC49A2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524A"/>
    <w:rsid w:val="00AF60B6"/>
    <w:rsid w:val="00AF6583"/>
    <w:rsid w:val="00B02252"/>
    <w:rsid w:val="00B034C1"/>
    <w:rsid w:val="00B038B2"/>
    <w:rsid w:val="00B076F5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106A9"/>
    <w:rsid w:val="00C12FA5"/>
    <w:rsid w:val="00C13B4B"/>
    <w:rsid w:val="00C20BBF"/>
    <w:rsid w:val="00C20CBB"/>
    <w:rsid w:val="00C22210"/>
    <w:rsid w:val="00C24641"/>
    <w:rsid w:val="00C33491"/>
    <w:rsid w:val="00C5366A"/>
    <w:rsid w:val="00C552D6"/>
    <w:rsid w:val="00C558FE"/>
    <w:rsid w:val="00C57F89"/>
    <w:rsid w:val="00C615B3"/>
    <w:rsid w:val="00C67D2B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1714"/>
    <w:rsid w:val="00CB44F8"/>
    <w:rsid w:val="00CB6068"/>
    <w:rsid w:val="00CB609F"/>
    <w:rsid w:val="00CB63E1"/>
    <w:rsid w:val="00CB7010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45A5"/>
    <w:rsid w:val="00D77A9A"/>
    <w:rsid w:val="00D77C29"/>
    <w:rsid w:val="00D82A4D"/>
    <w:rsid w:val="00D83045"/>
    <w:rsid w:val="00D8378C"/>
    <w:rsid w:val="00D842F0"/>
    <w:rsid w:val="00D844FE"/>
    <w:rsid w:val="00D8780E"/>
    <w:rsid w:val="00D87D68"/>
    <w:rsid w:val="00D925D8"/>
    <w:rsid w:val="00D96E8B"/>
    <w:rsid w:val="00D97BC8"/>
    <w:rsid w:val="00D97E9F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55"/>
    <w:rsid w:val="00DD7792"/>
    <w:rsid w:val="00DE09AC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625B"/>
    <w:rsid w:val="00E86AB4"/>
    <w:rsid w:val="00E9035D"/>
    <w:rsid w:val="00E903D5"/>
    <w:rsid w:val="00E96C39"/>
    <w:rsid w:val="00EA040B"/>
    <w:rsid w:val="00EA5672"/>
    <w:rsid w:val="00EA5B6D"/>
    <w:rsid w:val="00EA63A9"/>
    <w:rsid w:val="00EA665C"/>
    <w:rsid w:val="00EB147D"/>
    <w:rsid w:val="00EB223B"/>
    <w:rsid w:val="00EB4A39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00A3"/>
    <w:rsid w:val="00EE3F56"/>
    <w:rsid w:val="00EF6BC5"/>
    <w:rsid w:val="00F0255F"/>
    <w:rsid w:val="00F05001"/>
    <w:rsid w:val="00F1244C"/>
    <w:rsid w:val="00F1445C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93AFC"/>
    <w:rsid w:val="00F9447D"/>
    <w:rsid w:val="00FA2663"/>
    <w:rsid w:val="00FA26DB"/>
    <w:rsid w:val="00FA4F09"/>
    <w:rsid w:val="00FA522E"/>
    <w:rsid w:val="00FA53A1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E2C68"/>
    <w:rsid w:val="00FE65FE"/>
    <w:rsid w:val="00FF1FC5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1561A2-2281-422F-ADD5-DD08E847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C0B7F-ECD4-4F12-A11A-3CD4ED078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4874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ZhukovMA</cp:lastModifiedBy>
  <cp:revision>19</cp:revision>
  <cp:lastPrinted>2017-09-01T13:19:00Z</cp:lastPrinted>
  <dcterms:created xsi:type="dcterms:W3CDTF">2019-03-07T10:21:00Z</dcterms:created>
  <dcterms:modified xsi:type="dcterms:W3CDTF">2021-08-31T10:44:00Z</dcterms:modified>
</cp:coreProperties>
</file>