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D9175B" w:rsidTr="00883C4E">
        <w:tc>
          <w:tcPr>
            <w:tcW w:w="4926" w:type="dxa"/>
          </w:tcPr>
          <w:p w:rsidR="00D9175B" w:rsidRDefault="00D9175B" w:rsidP="00970235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D9175B" w:rsidP="00883C4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Заместитель генерального директора - директор по экономике и финансам</w:t>
            </w:r>
          </w:p>
          <w:p w:rsidR="00D9175B" w:rsidRDefault="00D9175B" w:rsidP="00883C4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883C4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 И.Ю. Карцев</w:t>
            </w:r>
          </w:p>
          <w:p w:rsidR="00883C4E" w:rsidRDefault="008F676D" w:rsidP="00883C4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30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E570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октября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2015 г.</w:t>
            </w:r>
          </w:p>
          <w:p w:rsidR="00883C4E" w:rsidRDefault="00883C4E" w:rsidP="00883C4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 С.Е. Воронцов</w:t>
            </w:r>
          </w:p>
          <w:p w:rsidR="00D9175B" w:rsidRDefault="008F676D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октября</w:t>
            </w:r>
            <w:r w:rsidR="00727A5A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2015 г.</w:t>
            </w:r>
          </w:p>
          <w:p w:rsidR="00D9175B" w:rsidRDefault="00D9175B" w:rsidP="00A05522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723973" w:rsidRPr="00723973" w:rsidRDefault="00723973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Реализация </w:t>
      </w:r>
      <w:r w:rsidR="002C398D"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невостребованных ликвидных, неликвидных активов, принадлежащих ООО «БНГРЭ» по состоянию на </w:t>
      </w:r>
      <w:r w:rsidR="00D9175B">
        <w:rPr>
          <w:rFonts w:ascii="Times New Roman" w:eastAsia="Times New Roman" w:hAnsi="Times New Roman" w:cs="Times New Roman"/>
          <w:b/>
          <w:sz w:val="24"/>
          <w:szCs w:val="24"/>
        </w:rPr>
        <w:t>30.11.2014</w:t>
      </w:r>
      <w:r w:rsidR="002C398D"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  <w:r w:rsidRPr="002C398D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723973" w:rsidRPr="00723973" w:rsidRDefault="00723973" w:rsidP="002C398D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Предмет закупки</w:t>
      </w:r>
    </w:p>
    <w:p w:rsidR="00723973" w:rsidRPr="00A200CA" w:rsidRDefault="00723973" w:rsidP="002C398D">
      <w:pPr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Невостребованные ликвидные</w:t>
      </w:r>
      <w:r w:rsidR="002C398D" w:rsidRPr="00A200CA">
        <w:rPr>
          <w:rFonts w:ascii="Times New Roman" w:eastAsia="Times New Roman" w:hAnsi="Times New Roman" w:cs="Times New Roman"/>
          <w:sz w:val="24"/>
          <w:szCs w:val="24"/>
        </w:rPr>
        <w:t xml:space="preserve"> и неликвидные активы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, принадлежащих ООО «БНГРЭ» по состоянию на </w:t>
      </w:r>
      <w:r w:rsidR="00D9175B">
        <w:rPr>
          <w:rFonts w:ascii="Times New Roman" w:eastAsia="Times New Roman" w:hAnsi="Times New Roman" w:cs="Times New Roman"/>
          <w:sz w:val="24"/>
          <w:szCs w:val="24"/>
        </w:rPr>
        <w:t>30.11.2014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г., указанные в Спецификациях,  определяющих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2C398D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723973" w:rsidRDefault="0072397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B408A7">
      <w:pPr>
        <w:pStyle w:val="a3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723973" w:rsidP="00B408A7">
      <w:pPr>
        <w:pStyle w:val="a3"/>
        <w:numPr>
          <w:ilvl w:val="2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8A7">
        <w:rPr>
          <w:rFonts w:ascii="Times New Roman" w:eastAsia="Times New Roman" w:hAnsi="Times New Roman" w:cs="Times New Roman"/>
          <w:sz w:val="24"/>
          <w:szCs w:val="24"/>
        </w:rPr>
        <w:t xml:space="preserve">Стоимость предложения претендента не должна  </w:t>
      </w:r>
      <w:r w:rsidR="009B5263" w:rsidRPr="00B408A7">
        <w:rPr>
          <w:rFonts w:ascii="Times New Roman" w:eastAsia="Times New Roman" w:hAnsi="Times New Roman" w:cs="Times New Roman"/>
          <w:sz w:val="24"/>
          <w:szCs w:val="24"/>
        </w:rPr>
        <w:t>быть ниже</w:t>
      </w:r>
      <w:r w:rsidRPr="00B408A7">
        <w:rPr>
          <w:rFonts w:ascii="Times New Roman" w:eastAsia="Times New Roman" w:hAnsi="Times New Roman" w:cs="Times New Roman"/>
          <w:sz w:val="24"/>
          <w:szCs w:val="24"/>
        </w:rPr>
        <w:t xml:space="preserve"> стоимости актива, указанной в Спецификации.</w:t>
      </w:r>
    </w:p>
    <w:p w:rsidR="00D475EE" w:rsidRDefault="00D475EE" w:rsidP="002C39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2C39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9B52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Оплата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100%-ной </w:t>
      </w:r>
      <w:r>
        <w:rPr>
          <w:rFonts w:ascii="Times New Roman" w:eastAsia="Times New Roman" w:hAnsi="Times New Roman" w:cs="Times New Roman"/>
          <w:sz w:val="24"/>
          <w:szCs w:val="24"/>
        </w:rPr>
        <w:t>предварительной оплатой, в безналичной форме, путем перечисления средств, определенных договором купли-продажи, на расчетный счет Продавца.</w:t>
      </w:r>
    </w:p>
    <w:p w:rsidR="00B14563" w:rsidRDefault="00B14563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B14563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(оферту).</w:t>
      </w:r>
    </w:p>
    <w:p w:rsidR="00B14563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оферт производится в соответствии со стоимостью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>
        <w:rPr>
          <w:rFonts w:ascii="Times New Roman" w:eastAsia="Times New Roman" w:hAnsi="Times New Roman" w:cs="Times New Roman"/>
          <w:sz w:val="24"/>
          <w:szCs w:val="24"/>
        </w:rPr>
        <w:t>, определенной Спецификациями.</w:t>
      </w:r>
    </w:p>
    <w:p w:rsidR="00B14563" w:rsidRPr="00B14563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Основным критерием выбора победителя при реализации активов является максимальная цена предложения (при условии соответствия всем требованиям ПДО).</w:t>
      </w:r>
    </w:p>
    <w:p w:rsidR="00B14563" w:rsidRPr="00B14563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Предложения Претендентов, в которых цена указана ниже зафиксированной в Спецификациях, 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отсутствуют гарантии 100%-ной предварительной оплаты или гарантии самовывоза </w:t>
      </w:r>
      <w:r>
        <w:rPr>
          <w:rFonts w:ascii="Times New Roman" w:eastAsia="Times New Roman" w:hAnsi="Times New Roman" w:cs="Times New Roman"/>
          <w:sz w:val="24"/>
          <w:szCs w:val="24"/>
        </w:rPr>
        <w:t>к рассмотрению не принимаются.</w:t>
      </w:r>
    </w:p>
    <w:p w:rsidR="00672426" w:rsidRDefault="00672426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2C398D">
      <w:pPr>
        <w:pStyle w:val="a3"/>
        <w:numPr>
          <w:ilvl w:val="2"/>
          <w:numId w:val="6"/>
        </w:numPr>
        <w:ind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2C398D">
      <w:pPr>
        <w:pStyle w:val="a3"/>
        <w:numPr>
          <w:ilvl w:val="2"/>
          <w:numId w:val="6"/>
        </w:numPr>
        <w:ind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2C398D">
      <w:pPr>
        <w:pStyle w:val="a3"/>
        <w:numPr>
          <w:ilvl w:val="2"/>
          <w:numId w:val="6"/>
        </w:numPr>
        <w:ind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2C398D">
      <w:pPr>
        <w:pStyle w:val="a3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2C398D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2C398D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2C39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A0552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522" w:rsidRDefault="00A05522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04CD" w:rsidRDefault="00B504CD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4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"/>
        <w:gridCol w:w="426"/>
        <w:gridCol w:w="1559"/>
        <w:gridCol w:w="2335"/>
        <w:gridCol w:w="642"/>
        <w:gridCol w:w="851"/>
        <w:gridCol w:w="1730"/>
        <w:gridCol w:w="1880"/>
        <w:gridCol w:w="1634"/>
        <w:gridCol w:w="284"/>
      </w:tblGrid>
      <w:tr w:rsidR="00A05522" w:rsidRPr="00D9175B" w:rsidTr="00354F0A">
        <w:trPr>
          <w:gridBefore w:val="1"/>
          <w:wBefore w:w="142" w:type="dxa"/>
          <w:trHeight w:val="331"/>
        </w:trPr>
        <w:tc>
          <w:tcPr>
            <w:tcW w:w="113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175B" w:rsidRPr="00D9175B" w:rsidRDefault="00A05522" w:rsidP="004F750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Специ</w:t>
            </w:r>
            <w:r w:rsidR="004F750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76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актива, тип, марка и другие характеристики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Единицы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Цена предложения за единицу, рублей </w:t>
            </w: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(без НДС)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Цена предложения, рублей </w:t>
            </w: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(без НДС) 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Техническое состояние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6,00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7,00   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54F0A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1119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54F0A" w:rsidRPr="000530D9" w:rsidRDefault="00354F0A" w:rsidP="00354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Эвенкийский участок, Эвенкийский муниципальный район, Красноярский край, Российская Федерация  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000021354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Кран козловой 101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565 284,29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565 284,29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Требует проведения ЭПБ.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000021355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Кран козловой 102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565 284,29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565 284,29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Требует проведения ЭПБ.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000120809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Газосепаратор сетчатый ГС-6,3-800-2</w:t>
            </w:r>
          </w:p>
          <w:p w:rsidR="00354F0A" w:rsidRPr="000530D9" w:rsidRDefault="00354F0A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89 600,00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89 600,00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000021126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Ловитель ЛТВ2-114 (№41)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45 274,58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45 274,58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000122694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БИТ 188,9/80 В613(7681)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17 938,98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17 938,98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000122698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У 187,3/80 ST-45C(5450)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17 938,98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17 938,98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000122218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Динамометр 9016 ДПУ-100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9 233,28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9 233,28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000122219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Динамометр 9016 ДПУ-100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9 233,28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9 233,28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000122220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Динамометр 9016 ДПУ-100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9 233,28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9 233,28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000121832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НАТ 127 G(20472)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11 105,08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11 105,08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</w:t>
            </w: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000121830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НАТ 127 G(20542)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11 105,08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11 105,08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000121563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У-148,5/80 ST-37C (УДОЛ) (БУРГОЛОВКА)№4823)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8 542,37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8 542,37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000122002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190,5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16 529,49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16 529,49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000122003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190,5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16 529,49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16 529,49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000122004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190,5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16 529,49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16 529,49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000121974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46 641,36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46 641,36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000121975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46 641,36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46 641,36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000121976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46 641,36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46 641,36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000121977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46 641,36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46 641,36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000121978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46 641,36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46 641,36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Технически исправно. Пригодно для дальнейшего использования</w:t>
            </w: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000121979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46 641,36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46 641,36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000122411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Лесопильная рама Р63-4Б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313 600,00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313 600,00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000000234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Пилорама передвижная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206 080,00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206 080,00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000128378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Элеватор КМ 219*320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48 589,02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48 589,02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000128379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Элеватор КМ 219*320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48 589,02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48 589,02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000128369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Электродвиг.СДБМ 99/46 -8УХЛ2 630 КВТ 750 ОБ/МИН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214 032,00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214 032,00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000128370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Электродвиг.СДБМ 99/46 -8УХЛ2 630 КВТ 750 ОБ/МИН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214 032,00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214 032,00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000121019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Котел паровой Е-0,4-0,9 ДН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147 840,00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147 840,00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000120425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Сварочно ручной экструдер Weldplast s2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116 744,85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116 744,85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000023925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Сварочный автомат с комбинир-м кином ТвинниS 50мм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220 551,08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220 551,08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00000028311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Ремень 6300 С(В) клиновой ГОСТ 1284,1-89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341,69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2 391,86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00000028496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Ремень 8000 Д(Г) клиновой ГОС 1284,1-89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290,44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16 264,68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С0000017910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Перчатки универ химстойкие Неотоп  29-500 (10)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пар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508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107,73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54 726,84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С0000017909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Перчатки универ химстойкие Солвекс 37-675 (11)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пар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344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  61,45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21 137,42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К0000003093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Шляпа с противомаскитной сеткой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438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122,18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53 516,59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00000024924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Муфта асбоцементная Д-150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  39,51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1 462,00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00000024928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Муфта БН асбоцементная Д-100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  32,26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  612,86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00000000101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труба асбестовая 200(1шт-4м)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276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136,08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37 558,08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00000024923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Труба асбоцементная ф 150 3,95м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пог.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73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  86,76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6 333,52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00000024927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Труба БН асбоцементная ф 100 3,95м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пог.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76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  56,14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4 266,76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-0000026653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Пропант алюмосиликатный фракция 2/18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4,3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4 435,20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19 071,36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00000009971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Блок цилиндров В2-450 Д-12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102 508,47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102 508,47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-0000000051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Гильза 2В-500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6 833,90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54 671,19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00000029236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Маховик в комплекте с корпусами и разрезной гайкой САТ-450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20 501,69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41 003,39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-0000000052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Палец поршневой 2В-500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1 708,47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20 501,69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00000030665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Башмак БКМ 120,3 СТТ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350,77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  350,77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С0000023728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Башмак колонный БКМ-114 БТС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297,92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  595,83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С0000013414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Колонная головка ОКК 2-35-146х219х324 ХЛ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17 084,75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17 084,75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00000018522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Труба обсадная ОТТМ 146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33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1 540,36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50 831,90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-0000019473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Устройство для спуска, цементир. и подвески хвостовика РУСХцк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20 160,00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20 160,00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00000012111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ЦКОД 146 ***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956,75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  956,75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К0000003650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Пила рамная 1250*180*2,2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834,62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8 346,24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-0000020609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Пилы рамные 1250*180*2,5*26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846,72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16 934,40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 xml:space="preserve">Технически исправно. </w:t>
            </w:r>
            <w:r w:rsidRPr="000530D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С0000022193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Коленвал АТС -59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35 000,00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35 000,00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65,486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163 715,00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0,163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  407,50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354F0A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1119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54F0A" w:rsidRPr="000530D9" w:rsidRDefault="00354F0A" w:rsidP="00354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Эвенкийский участок, производственные объекты, Эвенкийский муниципальный район, Красноярский край, Российская Федерация  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С0000009643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Захват сменный ЭТА  73мм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1 488,27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1 488,27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25,179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62 947,50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0,637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1 592,50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1,780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4 450,00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3,04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7 600,00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37,76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94 387,50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11,74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29 342,50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1,71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4 275,00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0,635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1 587,50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0,041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  102,50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15,591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38 977,50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354F0A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1119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54F0A" w:rsidRPr="000530D9" w:rsidRDefault="00354F0A" w:rsidP="00354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Мессояхский участок, п. Газ-Сале, Тазовский район, ЯНАО, Российская Федерация  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10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000020426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Автобус НЕФАЗ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532 000,00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532 000,00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не исправно. Отсутствует ДВС, радиатор,3 колеса с дисками,панель приборов, осветительные приборы. Не пригодно для использования по прямому назначению из-за потери потребительских свойств.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153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000000100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Автокран КС-45717-1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1 132 000,00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1 132 000,00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не исправно. Разукомплектована кабина, нет панелей приборов, отсутствуют подкрылки. Нет в наличии радиатора охлаждения. Отсутствуют гидромотор, насосы, гидрораспределители. Отсутствует третья секция стрелы, поворотный редуктор. Не пригодно для использования по прямому назначению из-за потери потребительских свойств.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10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000019902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Автоцистерна для пищев. жидк-ей АЦПТ-10 на Урал-4320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250 000,00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250 000,00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не исправно. В наличии – кабина, цистерна. Мосты без ступицы правой среднего и заднего мостов. Не пригодно для </w:t>
            </w: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использования по прямому назначению из-за потери потребительских свойств.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000020442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Холодильный агрегат АСК-201 Контейнер 20 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38 750,00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38 750,00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000121813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Y9-188.9/80 SC-4C+ключ отворота (БИТ Y9 190,5/80 SC)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25 000,00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25 000,00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000121814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Y9-188.9/80 SC-4С+ключ отворота (БИТ 188,9/80МС)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25 000,00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25 000,00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000122676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Бурголовка БИТ-142,9/80 В 613 резьба муфта МК-119*4*1:16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28 750,00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28 750,00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000122677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БИТ-187,3/80 МС (БИТ188.9/80 МС)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28 750,00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28 750,00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000122678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БИТ-187,3/80 МС (БИТ188.9/80 МС)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28 750,00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28 750,00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000122679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БИТ-187,3/80 МС (БИТ188.9/80 МС)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28 750,00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28 750,00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000122682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К 269,9/100 МСЗ (№742)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17 970,46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17 970,46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000122681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К 269,9/100 МСЗ (№746)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17 970,46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17 970,46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000121815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190,5 HJT 137GL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28 474,58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28 474,58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</w:t>
            </w: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000121818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190,5 HJT 137GL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19 932,20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19 932,20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000121819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190,5 HJT 137GL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19 932,20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19 932,20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000121822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190,5 HJT 217GL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25 627,12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25 627,12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000128371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190,5 HJT 217GL(00195)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25 627,12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25 627,12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000128375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 М-ГН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33 315,25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33 315,25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000128376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 М-ГН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33 315,25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33 315,25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000128245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 М-ГН(№031)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33 315,25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33 315,25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000128244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 М-ГН(№25)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33 315,25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33 315,25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000128243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 М-ГН(№48)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33 315,25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33 315,25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000121826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SKG 135 GC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47 593,22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47 593,22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</w:t>
            </w: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000121827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SKG 135 GC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47 593,22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47 593,22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000121828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SKG 135 GC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47 593,22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47 593,22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000121829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НАТ 127 G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33 315,25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33 315,25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000121831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НАТ 127 G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33 315,25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33 315,25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000121846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SKG 135 GC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47 593,22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47 593,22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000121847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SKG 135 GC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47 593,22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47 593,22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000121848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SKG 135 GC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47 593,22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47 593,22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000121849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SKG 135 GC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47 593,22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47 593,22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000121850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SKG 135 GC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47 593,22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47 593,22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000121851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SKG 135 GC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47 593,22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47 593,22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000121852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ЕНТ-11Р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33 315,25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33 315,25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000121853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ЕНТ-11Р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33 315,25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33 315,25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000121854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ЕНТ-11Р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33 315,25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33 315,25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000121835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PDC 188.9 Т5565 М223 (№JZ 6888 AB)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33 315,25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33 315,25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000121837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PDC 267.0  Т5565 М223 (GZ6683AB)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47 593,22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47 593,22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000121836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PDC 267.0  Т5565 М223 (GZ6882AB)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47 593,22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47 593,22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000122091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БИТ-188,9 МС (4306)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47 593,22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47 593,22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000121838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БИТ-269,9 М4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47 593,22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47 593,22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000121839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БИТ-269,9 М4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47 593,22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47 593,22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000121812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У8-188,9 ST-4МС(У8-190,5 ST 4C)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33 315,25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33 315,25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000121276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Клапан обратный КОШЗ 133*35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4 550,00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4 550,00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</w:t>
            </w: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000121277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Клапан обратный КОШЗ 133*35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4 550,00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4 550,00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000121288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Клапан обратный КОШЗ 133*35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4 550,00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4 550,00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000121292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Клапан обратный КОШЗ 73*35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4 550,00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4 550,00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000120460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Агрегат сварочный АДД-2*2502(Д14) с прицепом ЭПСО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51 795,00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51 795,00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Бывшее в употреблении. 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-0000026234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Лафет березовый 150мм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м3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875,00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4 375,00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00000023161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Лента 2-х сторонняя силон ш.50мм тол1мм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пог.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7 545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  15,21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114 732,29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С0000011520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Лист 60 ст.3 СП 1,5*4,8 3,560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5 757,50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5 757,50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7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00000016281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Долото 190,5 МЗ-ЦВ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33 315,25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66 630,51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С0000009643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Захват сменный ЭТА  73мм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135,30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1 488,27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00000028190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Калибратор 5 КС 190,5 СТ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23 064,41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415 159,32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 xml:space="preserve">Технически исправно. Пригодно для дальнейшего </w:t>
            </w:r>
            <w:r w:rsidRPr="000530D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12,68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354F0A" w:rsidP="00354F0A">
            <w:pPr>
              <w:spacing w:after="0" w:line="240" w:lineRule="auto"/>
              <w:ind w:left="-41" w:firstLine="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</w:t>
            </w:r>
            <w:r w:rsidR="000530D9"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354F0A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</w:t>
            </w:r>
            <w:r w:rsidR="000530D9"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31 700,00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354F0A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1119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54F0A" w:rsidRPr="000530D9" w:rsidRDefault="00354F0A" w:rsidP="00354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Мессояхский участок, п. Газ-Сале, Тазовский район, производственные объекты, ЯНАО, Российская Федерация  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000128271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Оснастка для крепления СВП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3 776 030,51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3 776 030,51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000128263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Трансформатор ТМ-1000/0,6/0 4 кв ДYн-11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158 807,63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158 807,63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27050100013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Труба обсадная ОТТМ 146х8,5 ММ 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1 236,89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2 473,79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354F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С0000010617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Труба обсадная 146*9,5 ОТТГ Л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1 372,93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12 356,37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354F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С0000012312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Труба обсадная 245х10,0 гр. "М" ОТТГ исп. 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5 938,66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5 938,66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51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354F0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27050100013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Труба обсадная ОТТМ 146х8,5 ММ 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 618,45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530D9">
              <w:rPr>
                <w:rFonts w:ascii="Times New Roman" w:eastAsia="Times New Roman" w:hAnsi="Times New Roman" w:cs="Times New Roman"/>
              </w:rPr>
              <w:t xml:space="preserve">              2 473,79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530D9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354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</w:t>
            </w: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354F0A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="000530D9"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1 897,50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354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354F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390,00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0530D9" w:rsidRPr="000530D9" w:rsidTr="00354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30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0D9" w:rsidRPr="000530D9" w:rsidRDefault="000530D9" w:rsidP="00053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15100100001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10,925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354F0A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</w:t>
            </w:r>
            <w:r w:rsidR="000530D9"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2 500,00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354F0A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</w:t>
            </w:r>
            <w:r w:rsidR="000530D9"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27 312,50  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530D9" w:rsidRPr="000530D9" w:rsidRDefault="000530D9" w:rsidP="00053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Рекомендовано перевести в НЛ для реализации.</w:t>
            </w:r>
          </w:p>
        </w:tc>
      </w:tr>
    </w:tbl>
    <w:p w:rsidR="00F9671B" w:rsidRDefault="00F9671B" w:rsidP="007A7544">
      <w:pPr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9671B" w:rsidSect="00354F0A">
      <w:headerReference w:type="default" r:id="rId7"/>
      <w:pgSz w:w="11906" w:h="16838"/>
      <w:pgMar w:top="426" w:right="851" w:bottom="284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2CB" w:rsidRDefault="001262CB" w:rsidP="002C398D">
      <w:pPr>
        <w:spacing w:after="0" w:line="240" w:lineRule="auto"/>
      </w:pPr>
      <w:r>
        <w:separator/>
      </w:r>
    </w:p>
  </w:endnote>
  <w:endnote w:type="continuationSeparator" w:id="1">
    <w:p w:rsidR="001262CB" w:rsidRDefault="001262CB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2CB" w:rsidRDefault="001262CB" w:rsidP="002C398D">
      <w:pPr>
        <w:spacing w:after="0" w:line="240" w:lineRule="auto"/>
      </w:pPr>
      <w:r>
        <w:separator/>
      </w:r>
    </w:p>
  </w:footnote>
  <w:footnote w:type="continuationSeparator" w:id="1">
    <w:p w:rsidR="001262CB" w:rsidRDefault="001262CB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D9" w:rsidRPr="002C398D" w:rsidRDefault="000530D9" w:rsidP="00A05522">
    <w:pPr>
      <w:ind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2C398D">
      <w:rPr>
        <w:rFonts w:ascii="Times New Roman" w:hAnsi="Times New Roman" w:cs="Times New Roman"/>
        <w:sz w:val="24"/>
        <w:szCs w:val="24"/>
      </w:rPr>
      <w:t>Приложение №</w:t>
    </w:r>
    <w:r>
      <w:rPr>
        <w:rFonts w:ascii="Times New Roman" w:hAnsi="Times New Roman" w:cs="Times New Roman"/>
        <w:sz w:val="24"/>
        <w:szCs w:val="24"/>
      </w:rPr>
      <w:t>1</w:t>
    </w:r>
  </w:p>
  <w:p w:rsidR="000530D9" w:rsidRPr="002C398D" w:rsidRDefault="000530D9" w:rsidP="00A05522">
    <w:pPr>
      <w:ind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2C398D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>
      <w:rPr>
        <w:rFonts w:ascii="Times New Roman" w:hAnsi="Times New Roman" w:cs="Times New Roman"/>
        <w:sz w:val="24"/>
        <w:szCs w:val="24"/>
      </w:rPr>
      <w:t>17</w:t>
    </w:r>
    <w:r w:rsidRPr="002C398D">
      <w:rPr>
        <w:rFonts w:ascii="Times New Roman" w:hAnsi="Times New Roman" w:cs="Times New Roman"/>
        <w:sz w:val="24"/>
        <w:szCs w:val="24"/>
      </w:rPr>
      <w:t>-БНГРЭ-</w:t>
    </w:r>
    <w:r>
      <w:rPr>
        <w:rFonts w:ascii="Times New Roman" w:hAnsi="Times New Roman" w:cs="Times New Roman"/>
        <w:sz w:val="24"/>
        <w:szCs w:val="24"/>
      </w:rPr>
      <w:t>2015</w:t>
    </w:r>
  </w:p>
  <w:p w:rsidR="000530D9" w:rsidRDefault="000530D9" w:rsidP="00A05522">
    <w:pPr>
      <w:pStyle w:val="a6"/>
      <w:contextualSpacing/>
    </w:pPr>
  </w:p>
  <w:p w:rsidR="000530D9" w:rsidRDefault="000530D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E6E"/>
    <w:rsid w:val="000530D9"/>
    <w:rsid w:val="00080B8C"/>
    <w:rsid w:val="000A65DC"/>
    <w:rsid w:val="000D0BC4"/>
    <w:rsid w:val="0010452D"/>
    <w:rsid w:val="001262CB"/>
    <w:rsid w:val="0012700A"/>
    <w:rsid w:val="00260592"/>
    <w:rsid w:val="00295738"/>
    <w:rsid w:val="002A175A"/>
    <w:rsid w:val="002C2B1D"/>
    <w:rsid w:val="002C398D"/>
    <w:rsid w:val="002D10A1"/>
    <w:rsid w:val="0031097E"/>
    <w:rsid w:val="00311A8D"/>
    <w:rsid w:val="00354F0A"/>
    <w:rsid w:val="003F4635"/>
    <w:rsid w:val="00412EF8"/>
    <w:rsid w:val="004A4E12"/>
    <w:rsid w:val="004D0814"/>
    <w:rsid w:val="004F5329"/>
    <w:rsid w:val="004F7505"/>
    <w:rsid w:val="005270BD"/>
    <w:rsid w:val="0057026B"/>
    <w:rsid w:val="005E20F1"/>
    <w:rsid w:val="00665490"/>
    <w:rsid w:val="00672426"/>
    <w:rsid w:val="006824FB"/>
    <w:rsid w:val="006A6887"/>
    <w:rsid w:val="006A6DFB"/>
    <w:rsid w:val="006D3AF8"/>
    <w:rsid w:val="006F6994"/>
    <w:rsid w:val="00723973"/>
    <w:rsid w:val="00727A5A"/>
    <w:rsid w:val="00734509"/>
    <w:rsid w:val="007753D8"/>
    <w:rsid w:val="007A7544"/>
    <w:rsid w:val="007F37CA"/>
    <w:rsid w:val="00814959"/>
    <w:rsid w:val="00820816"/>
    <w:rsid w:val="00883C4E"/>
    <w:rsid w:val="008C3835"/>
    <w:rsid w:val="008F3C90"/>
    <w:rsid w:val="008F676D"/>
    <w:rsid w:val="0091585A"/>
    <w:rsid w:val="00970235"/>
    <w:rsid w:val="009B5263"/>
    <w:rsid w:val="009D5A30"/>
    <w:rsid w:val="009F083A"/>
    <w:rsid w:val="00A05522"/>
    <w:rsid w:val="00A200CA"/>
    <w:rsid w:val="00A36B60"/>
    <w:rsid w:val="00A75C53"/>
    <w:rsid w:val="00A844D5"/>
    <w:rsid w:val="00AA7B32"/>
    <w:rsid w:val="00B14563"/>
    <w:rsid w:val="00B333D4"/>
    <w:rsid w:val="00B408A7"/>
    <w:rsid w:val="00B504CD"/>
    <w:rsid w:val="00B8286B"/>
    <w:rsid w:val="00C44DF4"/>
    <w:rsid w:val="00C721DF"/>
    <w:rsid w:val="00C92FE9"/>
    <w:rsid w:val="00CA25EA"/>
    <w:rsid w:val="00D05324"/>
    <w:rsid w:val="00D423BE"/>
    <w:rsid w:val="00D43A63"/>
    <w:rsid w:val="00D45994"/>
    <w:rsid w:val="00D475EE"/>
    <w:rsid w:val="00D50C3C"/>
    <w:rsid w:val="00D9175B"/>
    <w:rsid w:val="00DE2D1D"/>
    <w:rsid w:val="00E22D0D"/>
    <w:rsid w:val="00E5709C"/>
    <w:rsid w:val="00EA159B"/>
    <w:rsid w:val="00EA5CA8"/>
    <w:rsid w:val="00F32AB8"/>
    <w:rsid w:val="00F33534"/>
    <w:rsid w:val="00F33E7F"/>
    <w:rsid w:val="00F46230"/>
    <w:rsid w:val="00F86478"/>
    <w:rsid w:val="00F9671B"/>
    <w:rsid w:val="00FB4BB2"/>
    <w:rsid w:val="00FC0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15</Pages>
  <Words>3834</Words>
  <Characters>21859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Bezrukih_lv</cp:lastModifiedBy>
  <cp:revision>28</cp:revision>
  <cp:lastPrinted>2015-06-16T07:04:00Z</cp:lastPrinted>
  <dcterms:created xsi:type="dcterms:W3CDTF">2015-04-08T11:39:00Z</dcterms:created>
  <dcterms:modified xsi:type="dcterms:W3CDTF">2015-10-30T03:39:00Z</dcterms:modified>
</cp:coreProperties>
</file>