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УТВЕРЖДАЮ: </w:t>
      </w: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Председатель ПДК </w:t>
      </w:r>
      <w:r w:rsidRPr="00A05522">
        <w:rPr>
          <w:rFonts w:ascii="Times New Roman" w:eastAsia="Times New Roman" w:hAnsi="Times New Roman" w:cs="Times New Roman"/>
          <w:b/>
          <w:sz w:val="24"/>
          <w:szCs w:val="24"/>
        </w:rPr>
        <w:t>по работе с НВЛ и НЛ</w:t>
      </w: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 В.А. Ксензов</w:t>
      </w: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D45994"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D45994">
        <w:rPr>
          <w:rFonts w:ascii="Times New Roman" w:eastAsia="Times New Roman" w:hAnsi="Times New Roman" w:cs="Times New Roman"/>
          <w:b/>
          <w:sz w:val="24"/>
          <w:szCs w:val="24"/>
        </w:rPr>
        <w:t>февраля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г.</w:t>
      </w: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23973" w:rsidRPr="00723973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>невостребованных ликвидных, неликвидных активов, принадлежащих ООО «БНГРЭ» по состоянию на 31.12.2013 г.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23973" w:rsidRPr="00723973" w:rsidRDefault="00723973" w:rsidP="002C398D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2C398D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, принадлежащих ООО «БНГРЭ» по состоянию на 31.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2C398D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Pr="00A200CA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</w:t>
      </w:r>
    </w:p>
    <w:p w:rsidR="00723973" w:rsidRPr="00A200CA" w:rsidRDefault="00723973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Начало сбора оферт – «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февраля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2014 года.</w:t>
      </w:r>
    </w:p>
    <w:p w:rsidR="00723973" w:rsidRPr="00A200CA" w:rsidRDefault="00723973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Окончание сбора оферт – «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февраля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2014 года.</w:t>
      </w:r>
    </w:p>
    <w:p w:rsidR="00723973" w:rsidRPr="00A200CA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723973" w:rsidRDefault="00723973" w:rsidP="002C398D">
      <w:pPr>
        <w:numPr>
          <w:ilvl w:val="2"/>
          <w:numId w:val="2"/>
        </w:numPr>
        <w:spacing w:after="0" w:line="240" w:lineRule="auto"/>
        <w:ind w:left="504" w:hanging="5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предложения претендента не должна 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быть ниже</w:t>
      </w:r>
      <w:r w:rsidRPr="00723973">
        <w:rPr>
          <w:rFonts w:ascii="Times New Roman" w:eastAsia="Times New Roman" w:hAnsi="Times New Roman" w:cs="Times New Roman"/>
          <w:sz w:val="24"/>
          <w:szCs w:val="24"/>
        </w:rPr>
        <w:t xml:space="preserve"> стоимости актива, указанной в Спецификации.</w:t>
      </w:r>
    </w:p>
    <w:p w:rsidR="00D475EE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Оплата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100%-ной </w:t>
      </w:r>
      <w:r>
        <w:rPr>
          <w:rFonts w:ascii="Times New Roman" w:eastAsia="Times New Roman" w:hAnsi="Times New Roman" w:cs="Times New Roman"/>
          <w:sz w:val="24"/>
          <w:szCs w:val="24"/>
        </w:rPr>
        <w:t>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B14563" w:rsidRDefault="00B145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оферт производится в соответствии со стоимостью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>, определенной Спецификациями.</w:t>
      </w:r>
    </w:p>
    <w:p w:rsidR="00B14563" w:rsidRP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B14563" w:rsidRPr="00B14563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Предложения Претендентов, в которых цена указана ниже зафиксированной в Спецификациях,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отсутствуют гарантии 100%-ной предварительной оплаты или гарантии самовывоза </w:t>
      </w:r>
      <w:r>
        <w:rPr>
          <w:rFonts w:ascii="Times New Roman" w:eastAsia="Times New Roman" w:hAnsi="Times New Roman" w:cs="Times New Roman"/>
          <w:sz w:val="24"/>
          <w:szCs w:val="24"/>
        </w:rPr>
        <w:t>к рассмотрению не принимаются.</w:t>
      </w:r>
    </w:p>
    <w:p w:rsidR="00672426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2C398D">
      <w:pPr>
        <w:pStyle w:val="a3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33D4" w:rsidRDefault="00B333D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26B" w:rsidRPr="00295738" w:rsidRDefault="0057026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582"/>
        <w:gridCol w:w="1276"/>
        <w:gridCol w:w="1134"/>
        <w:gridCol w:w="851"/>
        <w:gridCol w:w="709"/>
        <w:gridCol w:w="1134"/>
        <w:gridCol w:w="1134"/>
        <w:gridCol w:w="2976"/>
      </w:tblGrid>
      <w:tr w:rsidR="00A05522" w:rsidRPr="00A200CA" w:rsidTr="0057026B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522" w:rsidRPr="00A200CA" w:rsidRDefault="00A05522" w:rsidP="00A20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00C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Спецификация </w:t>
            </w:r>
          </w:p>
        </w:tc>
      </w:tr>
      <w:tr w:rsidR="00A05522" w:rsidRPr="00A05522" w:rsidTr="0057026B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5522" w:rsidRPr="00A05522" w:rsidTr="0057026B">
        <w:trPr>
          <w:trHeight w:val="1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57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 w:rsidR="0057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</w:t>
            </w:r>
            <w:r w:rsidR="0057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Цена предложения за единицу, рублей </w:t>
            </w: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Цена предложения, рублей </w:t>
            </w: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(без НДС)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Техническое состояние </w:t>
            </w:r>
          </w:p>
        </w:tc>
      </w:tr>
      <w:tr w:rsidR="00A05522" w:rsidRPr="00A05522" w:rsidTr="0057026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200CA" w:rsidRPr="00A200CA" w:rsidTr="00475B6B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г. Лесосибирск, Красноярский край, Российская Федерация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000021126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ЛТВ2-114 (№41)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труб ЛТН 120/96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000121454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000121453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000121452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000121449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Коленвал АТС -59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С0000014473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127 280*70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000128175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ЛТВ2-114 (№41)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272B68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Эвенкийский муниципальный район, Красноярский край, Российская Федерация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 188,9/80 В613(7681)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 У 187,3/80 ST-45C(5450)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000121642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146,0 СЗГАУ Я-296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137GL(00170)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137GL(00190)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217GL(00163)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217GL(00193)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G(20472)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265 000,00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G(20542)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265 000,00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 (5281199)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000121524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204041199)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205261199)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205441199)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долото У-148,5/80 ST-37C (УДОЛ)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(БУРГОЛОВКА)№4823)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133 219,00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000121976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133 219,00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133 219,00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133 219,00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000121978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133 219,00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133 219,00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 паровой Е-0,4-0,9 ДН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Лесопильная рама Р63-4Б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1 330 000,00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000120657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000121343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Элеватор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Пилорама передвижная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 Д1-240П,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000023053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Штроп бурильный ШБД-125-1800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47 425,00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47 425,00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С0000013414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274 400,00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274 400,00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-0000026653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Пропант алюмосиликатный фракция 2/18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86 870,00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00000029340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Сульфат алюминия техн. (сернокислый алюминий)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30 450,00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00000000101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асбестовая 200(1шт-4м)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18 464,40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асбоцементная ф 150 3,95м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2 538,00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Труба БН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асбоцементная ф 100 3,95м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1 687,20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С0000019513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Труба обсадная д. 102 ОТТМ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2 996,00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17 976,00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00000018522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6 773,76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778 982,40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00000018583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146*7,7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9 432,50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28 297,50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00000018334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146*8,5Д (средняя длина 10 м.)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11 535,43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311 456,60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-0000019473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спуска, цементир. и подвески хвостовика РУСХцк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00000009971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цилиндров В2-450 Д-12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33 600,00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00000026586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35 840,00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00000032725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д. 80 НБ32.02.020-01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8 960,00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-0000000051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Гильза 2В-500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3 150,00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00000026026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ЦКОД -120 СТТ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00000029236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Маховик в комплекте с корпусами и разрезной гайкой САТ-450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асбоцемен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тная Д-150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984,20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БН асбоцементная Д-100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465,50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МСЦ-Э-146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-0000000052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Палец поршневой 2В-500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3 780,00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00000025447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12500 У Е(Д)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3 046,40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45 696,00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00000018742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5000 (Г)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3 360,00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00000014706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5000 Д(Г)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321,58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964,74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00000028311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6300 С(В) клиновой ГОСТ 1284,1-89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1 585,64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00000028496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8000 Д(Г) клиновой ГОС 1284,1-89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28 812,00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С0000019761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Счетчик Меркурий 230АМ-03 5А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К0000003650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Пила рамная 1250*180*2,2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-0000020609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Пилы рамные 1250*180*2,5*26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1 207,50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24 150,00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1F7A7D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производственные объекты, Эвенкийский муниципальный район, Красноярский край, Российская Федерация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15100100001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Лом черных металлов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436 502,50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реализации. </w:t>
            </w:r>
          </w:p>
        </w:tc>
      </w:tr>
      <w:tr w:rsidR="00A200CA" w:rsidRPr="00A200CA" w:rsidTr="00B376F3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ЯНАО, Российская Федерация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Y9-188.9/80 SC-4C+ключ отворота (БИТ Y9 190,5/80 SC)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Y9-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188.9/80 SC-4С+ключ отворота (БИТ 188,9/80МС)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Бурголовка БИТ-142,9/80 В 613 резьба муфта МК-119*4*1:16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000120809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Газосепаратор сетчатый ГС-6,3-800-2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Долото 190,5 HJT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С-ГНУ Д-09 (№876)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188.9 Т5565 М223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Долото PDC 188.9 Т5565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М223 (№JZ 6888 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267.0  Т5565 М223 (GZ6683AB)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854 000,00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267.0  Т5565 М223 (GZ6882AB)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854 000,00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БИТ-188,9 МС (4306)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254 065,00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254 065,00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БИТ-188,9 МС (4317)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254 065,00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254 065,00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БИТ-269,9 М4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БИТ-269,9 М4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000121812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У8-188,9 ST-4МС(У8-190,5 ST 4C)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КОШЗ-73-70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КОШЗ-73-70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73*35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 НПМ-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186 343,00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186 343,00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186 343,00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186 343,00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000021796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186 343,00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186 343,00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000021795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186 343,00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186 343,00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000022344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186 343,00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186 343,00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000022345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186 343,00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186 343,00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000021595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НПМ-200Р М1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109 309,00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109 309,00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000021594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НПМ-200Р М1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109 309,00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109 309,00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000120426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ТГ-1500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2 575 000,00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000020442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 №001158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000121456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000122216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000020979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Осциллограф С1-96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000022198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Шпиндельная секция Д1-240П,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000022199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Шпиндельная секция Д5-172М,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000019902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Автоцистерна для пищев. жидк-ей АЦПТ-10 на Урал-4320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 не исправно. Не пригодно для использования по прямому назначению из-за потери потребительских свойств. В наличии – кабина, цистерна. Мосты без ступицы правой среднего и заднего мостов.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000020426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Автобус НЕФАЗ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532 000,00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не исправно. Не пригодно для использования по прямому назначению из-за потери потребительских свойств. Отсутствуют ДВС, радиатор, 3 колеса с дисками, панель приборов, осветительные приборы.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Автокран КС-45717-1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1 132 000,00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1 132 000,00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 не исправно. Не пригодно для использования по прямому назначению из-за потери потребительских свойств. Разукомплектована кабина, нет панелей приборов, отсутствуют подкрылки. Нет в наличии радиатора охлаждения. Отсутствуют гидромотор, насосы, гидрораспределители. Отсутствует третья секция стрелы, поворотный редуктор.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-0000019743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00000032792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2 576,00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00000027003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Вещество вспомогательное (ОП-10)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26,88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00000033806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Газоблокатор SV-10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342 720,00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00000016281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МЗ-ЦВ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00000028190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5 КС 190,5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22 629,60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407 332,80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1 316,00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-0000025404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3 225,60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С0000013542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С0000023047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 230*2,5*22 14А 17/22/056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Лафет березовый 150мм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С0000016920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Лебедка УПП25-1,00,000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2 625 000,00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00000023161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2-х сторонняя силон ш.50мм тол1мм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7 545,00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9 857,28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конвеерная 2ЛМ-650-4-ТК200-4/2 РБ 10ММ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2 056,25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10 281,25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10мм Ст. 3ПС -5 1,5*6,0 707,0 ГОСТ 14637-89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7 182,00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25мм Ст. 3 СП -5 1,5*н/д 397,3 ГОСТ 19281-89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19 453,00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17 507,70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30 ст.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20 930,00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4 186,00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60 ст.3 СП 1,5*4,8 3,560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23 030,00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00000016931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Обтиратор скваженный с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вырезом 89 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19 457,90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58 373,70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00000033626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ПМБ-Б  3 мм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-0000000588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ПМБ-Б  3 мм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-Б 5мм(1,0м*1,5м)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(ХВ) 0.8 мм (1,0*1,5)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С0000021797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(ХВ) 1,0(1,0*1,5)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ПОН-Б 5,0 мм (1,0*1,7)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2 940,00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глухая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18 Ст 40Х L=Н/Д  (2.05)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10 150,00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32 Ст 40Х L=Н/Д  (6,47)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1 773,80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Сухокислотный состав СКСт темп. 50гр (соляная кислота сухая)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62 300,00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272 687,10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146*10,7 ОТТГ 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14 300,15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357 503,65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00000023329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146*7,0 ОТТМ гр. "Д"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8 643,60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553 190,40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146*8,5 Д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10 371,46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82 971,70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-0000020241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146*8,5 ОТТМ гр. "Е"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6 770,82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40 624,92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гр.пр. "Е" ОТТГ исп "А"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12 641,27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1 011 301,20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ОТТГ "Л"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14 054,46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70 272,30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ОТТГ "Л"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14 051,92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42 155,75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С0000012312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245х10,0 гр. "М" ОТТГ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2 212,70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11 063,50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ОТТГ 146*8,5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10 371,46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165 943,40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114*7,4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6 986,62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656 742,10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114*7,4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6 987,52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593 938,80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Труба обсадная ОТТМ 114*7,4 мм "Е"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6 983,48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174 587,00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146х8,5 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10 372,16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446 002,90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00000032887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219 х 8,9 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16 678,38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66 713,50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С0000013499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Швеллер стальной 12 ст 3сп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12 369,00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00000023361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Швеллер стальной 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14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16 716,00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501,48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19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16 660,00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22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16 660,00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66,64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27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30 170,00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905,10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32 мм ст. 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36 мм ст. 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1 058,40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1 568,00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41мм ст 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30 170,00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2 715,30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-0000024777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46 ст 45,н/д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2 570,40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С0000014086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Литол-24 15кг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С0000017443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Stihl 1:50 (1л)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270,90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-0000026415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БКМ-168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2 181,90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2 181,90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С0000009643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сменный ЭТА  73мм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2 601,90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28 620,90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Клеммный блок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25А 12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Клеммный блок 25А 24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1 666,00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Клеммный блок 63А 12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254,10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5 590,20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 ОС-НКТ 60-114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50 400,00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-0000029475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2 973,60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2 973,60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2 973,60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С0000010465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Рукав буровой 76*350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50 988,70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50 988,70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114/151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56 700,00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168/212-216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245/295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8 960,00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ЦПС-114/140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112 784,00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ЦПС-114/165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22 260,00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-0000029485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ЦПС-127/165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13 356,00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ЦЦ-168/191-216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11 975,60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ЦЦ-168/216-245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26 460,00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ЦЦ-2-168/216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855,40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20 529,60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ЦЦ-2-245/294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866,60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51 996,00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СК-164,80,310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43 400,00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УКР -164/80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верхний УКР 164/80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ПРП-Ц-В-146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1 486,80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2 973,60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-0000024852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ЦЦ-1-146/191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14 868,00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ЦЦ-1-146/191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5 203,80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-0000024853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35 683,20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13 280,40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ЦЦ-4-219/270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737,80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35 414,40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A200CA" w:rsidRPr="00A200CA" w:rsidTr="00D96C49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г. Новый Уренгой, ЯНАО, Российская Федерация</w:t>
            </w:r>
          </w:p>
        </w:tc>
      </w:tr>
      <w:tr w:rsidR="00A200CA" w:rsidRPr="00A200CA" w:rsidTr="00A200C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-0000025276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НКВ 89х6,5 гр. К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396,00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>5 442,36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2 155 174,56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CA" w:rsidRPr="00A200CA" w:rsidRDefault="00A200CA" w:rsidP="00A2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</w:tbl>
    <w:p w:rsidR="00B14563" w:rsidRDefault="00B14563" w:rsidP="002C398D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4563" w:rsidSect="0057026B">
      <w:head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557" w:rsidRDefault="00FC0557" w:rsidP="002C398D">
      <w:pPr>
        <w:spacing w:after="0" w:line="240" w:lineRule="auto"/>
      </w:pPr>
      <w:r>
        <w:separator/>
      </w:r>
    </w:p>
  </w:endnote>
  <w:endnote w:type="continuationSeparator" w:id="1">
    <w:p w:rsidR="00FC0557" w:rsidRDefault="00FC0557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557" w:rsidRDefault="00FC0557" w:rsidP="002C398D">
      <w:pPr>
        <w:spacing w:after="0" w:line="240" w:lineRule="auto"/>
      </w:pPr>
      <w:r>
        <w:separator/>
      </w:r>
    </w:p>
  </w:footnote>
  <w:footnote w:type="continuationSeparator" w:id="1">
    <w:p w:rsidR="00FC0557" w:rsidRDefault="00FC0557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22" w:rsidRPr="002C398D" w:rsidRDefault="00A05522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2C398D">
      <w:rPr>
        <w:rFonts w:ascii="Times New Roman" w:hAnsi="Times New Roman" w:cs="Times New Roman"/>
        <w:sz w:val="24"/>
        <w:szCs w:val="24"/>
      </w:rPr>
      <w:t>Приложение №</w:t>
    </w:r>
    <w:r>
      <w:rPr>
        <w:rFonts w:ascii="Times New Roman" w:hAnsi="Times New Roman" w:cs="Times New Roman"/>
        <w:sz w:val="24"/>
        <w:szCs w:val="24"/>
      </w:rPr>
      <w:t>1</w:t>
    </w:r>
  </w:p>
  <w:p w:rsidR="00A05522" w:rsidRPr="002C398D" w:rsidRDefault="00A05522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2C398D">
      <w:rPr>
        <w:rFonts w:ascii="Times New Roman" w:hAnsi="Times New Roman" w:cs="Times New Roman"/>
        <w:sz w:val="24"/>
        <w:szCs w:val="24"/>
      </w:rPr>
      <w:t>к предложению делать оферты ПДО № 01-БНГРЭ-НВЛ-2014</w:t>
    </w:r>
  </w:p>
  <w:p w:rsidR="00A05522" w:rsidRDefault="00A05522" w:rsidP="00A05522">
    <w:pPr>
      <w:pStyle w:val="a6"/>
      <w:contextualSpacing/>
    </w:pPr>
  </w:p>
  <w:p w:rsidR="00A05522" w:rsidRDefault="00A0552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A65DC"/>
    <w:rsid w:val="00295738"/>
    <w:rsid w:val="002C398D"/>
    <w:rsid w:val="0057026B"/>
    <w:rsid w:val="005E20F1"/>
    <w:rsid w:val="00672426"/>
    <w:rsid w:val="00723973"/>
    <w:rsid w:val="00820816"/>
    <w:rsid w:val="009B5263"/>
    <w:rsid w:val="00A05522"/>
    <w:rsid w:val="00A200CA"/>
    <w:rsid w:val="00B14563"/>
    <w:rsid w:val="00B333D4"/>
    <w:rsid w:val="00C44DF4"/>
    <w:rsid w:val="00D423BE"/>
    <w:rsid w:val="00D45994"/>
    <w:rsid w:val="00D475EE"/>
    <w:rsid w:val="00F32AB8"/>
    <w:rsid w:val="00FC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19</Pages>
  <Words>5365</Words>
  <Characters>30584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Sysoev_ag</cp:lastModifiedBy>
  <cp:revision>8</cp:revision>
  <dcterms:created xsi:type="dcterms:W3CDTF">2014-01-31T03:34:00Z</dcterms:created>
  <dcterms:modified xsi:type="dcterms:W3CDTF">2014-02-07T08:37:00Z</dcterms:modified>
</cp:coreProperties>
</file>