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2CD" w:rsidRPr="00852DDC" w:rsidRDefault="00AE42CD" w:rsidP="00AE42CD">
      <w:pPr>
        <w:spacing w:line="48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 xml:space="preserve">«Сообщаем о том, что «24» апреля 2014г. произведена рассылка Предложения </w:t>
      </w:r>
      <w:proofErr w:type="gramStart"/>
      <w:r w:rsidRPr="00852DDC">
        <w:rPr>
          <w:rFonts w:ascii="Times New Roman" w:hAnsi="Times New Roman" w:cs="Times New Roman"/>
          <w:iCs/>
          <w:sz w:val="24"/>
          <w:szCs w:val="24"/>
        </w:rPr>
        <w:t>делать</w:t>
      </w:r>
      <w:proofErr w:type="gramEnd"/>
      <w:r w:rsidRPr="00852DDC">
        <w:rPr>
          <w:rFonts w:ascii="Times New Roman" w:hAnsi="Times New Roman" w:cs="Times New Roman"/>
          <w:iCs/>
          <w:sz w:val="24"/>
          <w:szCs w:val="24"/>
        </w:rPr>
        <w:t xml:space="preserve"> Оферты  на реализацию невостребованных ликвидных, неликвидных активов, принадлежащих ООО «БНГРЭ» по состоянию на 31.12.2013 г. ПДО № 05-БНГРЭ-НВЛ-2014</w:t>
      </w:r>
    </w:p>
    <w:p w:rsidR="00AE42CD" w:rsidRPr="00852DDC" w:rsidRDefault="00AE42CD" w:rsidP="00AE42CD">
      <w:pPr>
        <w:spacing w:after="240"/>
        <w:ind w:firstLine="31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>Окончание приема Оферт: 16 мая 2014</w:t>
      </w:r>
      <w:r w:rsidR="00852DD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52DDC">
        <w:rPr>
          <w:rFonts w:ascii="Times New Roman" w:hAnsi="Times New Roman" w:cs="Times New Roman"/>
          <w:iCs/>
          <w:sz w:val="24"/>
          <w:szCs w:val="24"/>
        </w:rPr>
        <w:t xml:space="preserve">г. </w:t>
      </w:r>
    </w:p>
    <w:p w:rsidR="00AE42CD" w:rsidRPr="00852DDC" w:rsidRDefault="00AE42CD" w:rsidP="00AE42CD">
      <w:pPr>
        <w:spacing w:after="240"/>
        <w:ind w:firstLine="31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>Приглашаем к участию все заинтересованные организации.</w:t>
      </w:r>
    </w:p>
    <w:p w:rsidR="00AE42CD" w:rsidRPr="00852DDC" w:rsidRDefault="00AE42CD" w:rsidP="00AE42CD">
      <w:pPr>
        <w:spacing w:after="240"/>
        <w:ind w:firstLine="31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>ПДО будет направлено на электронный адрес Контрагента по запросу в свободной форме, направленному в адрес Тендерного комитета.</w:t>
      </w:r>
    </w:p>
    <w:p w:rsidR="00AE42CD" w:rsidRPr="00852DDC" w:rsidRDefault="00AE42CD" w:rsidP="00AE42C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>Для участия в процедурах (тендерах и конкурсах) закупок товаров и услуг для нужд ОАО «НГК «</w:t>
      </w:r>
      <w:proofErr w:type="spellStart"/>
      <w:r w:rsidRPr="00852DDC">
        <w:rPr>
          <w:rFonts w:ascii="Times New Roman" w:hAnsi="Times New Roman" w:cs="Times New Roman"/>
          <w:iCs/>
          <w:sz w:val="24"/>
          <w:szCs w:val="24"/>
        </w:rPr>
        <w:t>Славнефть</w:t>
      </w:r>
      <w:proofErr w:type="spellEnd"/>
      <w:r w:rsidRPr="00852DDC">
        <w:rPr>
          <w:rFonts w:ascii="Times New Roman" w:hAnsi="Times New Roman" w:cs="Times New Roman"/>
          <w:iCs/>
          <w:sz w:val="24"/>
          <w:szCs w:val="24"/>
        </w:rPr>
        <w:t xml:space="preserve">» и его дочерних обществ потенциальный контрагент должен пройти процедуру Аккредитации (проверки на соответствие </w:t>
      </w:r>
      <w:proofErr w:type="spellStart"/>
      <w:proofErr w:type="gramStart"/>
      <w:r w:rsidRPr="00852DDC">
        <w:rPr>
          <w:rFonts w:ascii="Times New Roman" w:hAnsi="Times New Roman" w:cs="Times New Roman"/>
          <w:iCs/>
          <w:sz w:val="24"/>
          <w:szCs w:val="24"/>
        </w:rPr>
        <w:t>стоп-критериям</w:t>
      </w:r>
      <w:proofErr w:type="spellEnd"/>
      <w:proofErr w:type="gramEnd"/>
      <w:r w:rsidRPr="00852DDC">
        <w:rPr>
          <w:rFonts w:ascii="Times New Roman" w:hAnsi="Times New Roman" w:cs="Times New Roman"/>
          <w:iCs/>
          <w:sz w:val="24"/>
          <w:szCs w:val="24"/>
        </w:rPr>
        <w:t xml:space="preserve">), скачав список документов по адресу: </w:t>
      </w:r>
      <w:hyperlink r:id="rId4" w:history="1">
        <w:r w:rsidRPr="00852DDC">
          <w:rPr>
            <w:rStyle w:val="a3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http://slavneft.ru/supplier/accreditation/</w:t>
        </w:r>
      </w:hyperlink>
      <w:r w:rsidRPr="00852DDC">
        <w:rPr>
          <w:rFonts w:ascii="Times New Roman" w:hAnsi="Times New Roman" w:cs="Times New Roman"/>
          <w:iCs/>
          <w:sz w:val="24"/>
          <w:szCs w:val="24"/>
        </w:rPr>
        <w:t>.  </w:t>
      </w:r>
    </w:p>
    <w:p w:rsidR="00AE42CD" w:rsidRPr="00852DDC" w:rsidRDefault="00AE42CD" w:rsidP="00AE42CD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42CD" w:rsidRPr="00852DDC" w:rsidRDefault="00AE42CD" w:rsidP="00AE42CD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 xml:space="preserve">Документы на аккредитацию (проверку на соответствие </w:t>
      </w:r>
      <w:proofErr w:type="spellStart"/>
      <w:proofErr w:type="gramStart"/>
      <w:r w:rsidRPr="00852DDC">
        <w:rPr>
          <w:rFonts w:ascii="Times New Roman" w:hAnsi="Times New Roman" w:cs="Times New Roman"/>
          <w:iCs/>
          <w:sz w:val="24"/>
          <w:szCs w:val="24"/>
        </w:rPr>
        <w:t>стоп-критериям</w:t>
      </w:r>
      <w:proofErr w:type="spellEnd"/>
      <w:proofErr w:type="gramEnd"/>
      <w:r w:rsidRPr="00852DDC">
        <w:rPr>
          <w:rFonts w:ascii="Times New Roman" w:hAnsi="Times New Roman" w:cs="Times New Roman"/>
          <w:iCs/>
          <w:sz w:val="24"/>
          <w:szCs w:val="24"/>
        </w:rPr>
        <w:t>) и их копии на электронных носителях необходимо направлять в конверте (с обязательной пометкой на конверте «Аккредитация») почтовым отправлением по адресу: 660077, г. Красноярск, ул. Весны, д. 3-а, Бизнес-центр «Весна», 13-й этаж, ООО «БНГРЭ», Тендерный комитет.</w:t>
      </w:r>
    </w:p>
    <w:p w:rsidR="00AE42CD" w:rsidRPr="00852DDC" w:rsidRDefault="00AE42CD" w:rsidP="00AE42CD">
      <w:pPr>
        <w:spacing w:after="240"/>
        <w:ind w:firstLine="313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70117" w:rsidRPr="00852DDC" w:rsidRDefault="00AE42CD" w:rsidP="00AE42CD">
      <w:pPr>
        <w:rPr>
          <w:rFonts w:ascii="Times New Roman" w:hAnsi="Times New Roman" w:cs="Times New Roman"/>
          <w:sz w:val="24"/>
          <w:szCs w:val="24"/>
        </w:rPr>
      </w:pPr>
      <w:r w:rsidRPr="00852DDC">
        <w:rPr>
          <w:rFonts w:ascii="Times New Roman" w:hAnsi="Times New Roman" w:cs="Times New Roman"/>
          <w:iCs/>
          <w:sz w:val="24"/>
          <w:szCs w:val="24"/>
        </w:rPr>
        <w:t xml:space="preserve">Более подробную информацию о проводимой закупке, а также условия участия в открытом Предварительном квалификационном отборе можно получить в Тендерном комитете ОАО «БНГРЭ» по телефону в </w:t>
      </w:r>
      <w:proofErr w:type="gramStart"/>
      <w:r w:rsidRPr="00852DDC">
        <w:rPr>
          <w:rFonts w:ascii="Times New Roman" w:hAnsi="Times New Roman" w:cs="Times New Roman"/>
          <w:iCs/>
          <w:sz w:val="24"/>
          <w:szCs w:val="24"/>
        </w:rPr>
        <w:t>г</w:t>
      </w:r>
      <w:proofErr w:type="gramEnd"/>
      <w:r w:rsidRPr="00852DDC">
        <w:rPr>
          <w:rFonts w:ascii="Times New Roman" w:hAnsi="Times New Roman" w:cs="Times New Roman"/>
          <w:iCs/>
          <w:sz w:val="24"/>
          <w:szCs w:val="24"/>
        </w:rPr>
        <w:t xml:space="preserve">. Красноярске:  тел. 8(391) 274-86-84; 274-86-99, </w:t>
      </w:r>
      <w:proofErr w:type="spellStart"/>
      <w:r w:rsidRPr="00852DDC">
        <w:rPr>
          <w:rFonts w:ascii="Times New Roman" w:hAnsi="Times New Roman" w:cs="Times New Roman"/>
          <w:iCs/>
          <w:sz w:val="24"/>
          <w:szCs w:val="24"/>
        </w:rPr>
        <w:t>доб</w:t>
      </w:r>
      <w:proofErr w:type="spellEnd"/>
      <w:r w:rsidRPr="00852DDC">
        <w:rPr>
          <w:rFonts w:ascii="Times New Roman" w:hAnsi="Times New Roman" w:cs="Times New Roman"/>
          <w:iCs/>
          <w:sz w:val="24"/>
          <w:szCs w:val="24"/>
        </w:rPr>
        <w:t xml:space="preserve">. 2108 или по электронной почте </w:t>
      </w:r>
      <w:hyperlink r:id="rId5" w:history="1">
        <w:r w:rsidRPr="00852DDC">
          <w:rPr>
            <w:rStyle w:val="a3"/>
            <w:rFonts w:ascii="Times New Roman" w:hAnsi="Times New Roman" w:cs="Times New Roman"/>
            <w:iCs/>
            <w:color w:val="auto"/>
            <w:sz w:val="24"/>
            <w:szCs w:val="24"/>
            <w:u w:val="none"/>
          </w:rPr>
          <w:t>sysoev_ag@bngre.ru</w:t>
        </w:r>
      </w:hyperlink>
      <w:r w:rsidRPr="00852DDC">
        <w:rPr>
          <w:rFonts w:ascii="Times New Roman" w:hAnsi="Times New Roman" w:cs="Times New Roman"/>
          <w:iCs/>
          <w:sz w:val="24"/>
          <w:szCs w:val="24"/>
        </w:rPr>
        <w:t>»</w:t>
      </w:r>
    </w:p>
    <w:sectPr w:rsidR="00170117" w:rsidRPr="00852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42CD"/>
    <w:rsid w:val="00170117"/>
    <w:rsid w:val="00852DDC"/>
    <w:rsid w:val="00AE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42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ysoev_ag@bngre.ru" TargetMode="External"/><Relationship Id="rId4" Type="http://schemas.openxmlformats.org/officeDocument/2006/relationships/hyperlink" Target="http://slavneft.ru/supplier/accredit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Sysoev_ag</cp:lastModifiedBy>
  <cp:revision>3</cp:revision>
  <dcterms:created xsi:type="dcterms:W3CDTF">2014-04-23T09:33:00Z</dcterms:created>
  <dcterms:modified xsi:type="dcterms:W3CDTF">2014-04-23T09:34:00Z</dcterms:modified>
</cp:coreProperties>
</file>