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536D56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536D56">
              <w:rPr>
                <w:rFonts w:cs="Arial"/>
                <w:sz w:val="20"/>
                <w:szCs w:val="20"/>
              </w:rPr>
              <w:t>СПЕЦИАЛЬНОЕ ПАССАЖИРСКОЕ ТРАНСПОРТНОЕ СРЕДСТВО (13 МЕСТ) ГАЗ-32213</w:t>
            </w:r>
            <w:bookmarkStart w:id="0" w:name="_GoBack"/>
            <w:bookmarkEnd w:id="0"/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75B57"/>
    <w:rsid w:val="002664FE"/>
    <w:rsid w:val="003360E9"/>
    <w:rsid w:val="004E4768"/>
    <w:rsid w:val="00536D56"/>
    <w:rsid w:val="00633AE1"/>
    <w:rsid w:val="00633D2C"/>
    <w:rsid w:val="006C4C11"/>
    <w:rsid w:val="00734CB4"/>
    <w:rsid w:val="00783930"/>
    <w:rsid w:val="00834F61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Викторовна Баранова</cp:lastModifiedBy>
  <cp:revision>7</cp:revision>
  <cp:lastPrinted>2016-01-27T06:13:00Z</cp:lastPrinted>
  <dcterms:created xsi:type="dcterms:W3CDTF">2016-01-27T06:00:00Z</dcterms:created>
  <dcterms:modified xsi:type="dcterms:W3CDTF">2016-02-05T05:56:00Z</dcterms:modified>
</cp:coreProperties>
</file>